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5C7ADF">
        <w:rPr>
          <w:sz w:val="28"/>
          <w:szCs w:val="28"/>
          <w:u w:val="single"/>
        </w:rPr>
        <w:t>1</w:t>
      </w:r>
      <w:r w:rsidR="00B73837">
        <w:rPr>
          <w:sz w:val="28"/>
          <w:szCs w:val="28"/>
          <w:u w:val="single"/>
        </w:rPr>
        <w:t>1</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5554EB">
        <w:rPr>
          <w:sz w:val="28"/>
          <w:szCs w:val="28"/>
          <w:u w:val="single"/>
        </w:rPr>
        <w:t>1</w:t>
      </w:r>
      <w:r w:rsidR="00B73837">
        <w:rPr>
          <w:sz w:val="28"/>
          <w:szCs w:val="28"/>
          <w:u w:val="single"/>
        </w:rPr>
        <w:t>2</w:t>
      </w:r>
      <w:r w:rsidR="008316B1">
        <w:rPr>
          <w:sz w:val="28"/>
          <w:szCs w:val="28"/>
          <w:u w:val="single"/>
        </w:rPr>
        <w:t xml:space="preserve"> </w:t>
      </w:r>
      <w:r w:rsidR="001C2E14">
        <w:rPr>
          <w:sz w:val="28"/>
          <w:szCs w:val="28"/>
          <w:u w:val="single"/>
        </w:rPr>
        <w:t>марта</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г.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1B7559" w:rsidRPr="000B2226" w:rsidRDefault="001B7559" w:rsidP="001B7559">
      <w:pPr>
        <w:autoSpaceDE w:val="0"/>
        <w:autoSpaceDN w:val="0"/>
        <w:adjustRightInd w:val="0"/>
        <w:rPr>
          <w:b/>
          <w:sz w:val="16"/>
          <w:szCs w:val="16"/>
        </w:rPr>
      </w:pPr>
    </w:p>
    <w:p w:rsidR="005C7ADF" w:rsidRDefault="005C7ADF" w:rsidP="005C7ADF">
      <w:pPr>
        <w:ind w:firstLine="900"/>
        <w:jc w:val="center"/>
        <w:rPr>
          <w:b/>
        </w:rPr>
      </w:pPr>
    </w:p>
    <w:p w:rsidR="003C0052" w:rsidRDefault="003C0052" w:rsidP="003C0052">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3C0052" w:rsidRDefault="003C0052" w:rsidP="003C0052">
      <w:pPr>
        <w:shd w:val="clear" w:color="auto" w:fill="FFFFFF"/>
        <w:jc w:val="center"/>
        <w:rPr>
          <w:b/>
          <w:bCs/>
          <w:sz w:val="16"/>
          <w:szCs w:val="16"/>
        </w:rPr>
      </w:pPr>
    </w:p>
    <w:p w:rsidR="003C0052" w:rsidRDefault="003C0052" w:rsidP="003C0052">
      <w:pPr>
        <w:shd w:val="clear" w:color="auto" w:fill="FFFFFF"/>
        <w:jc w:val="center"/>
        <w:rPr>
          <w:b/>
          <w:bCs/>
          <w:sz w:val="16"/>
          <w:szCs w:val="16"/>
        </w:rPr>
      </w:pPr>
      <w:r>
        <w:rPr>
          <w:b/>
          <w:bCs/>
          <w:sz w:val="16"/>
          <w:szCs w:val="16"/>
        </w:rPr>
        <w:t>ПОСТАНОВЛЕНИЕ</w:t>
      </w:r>
    </w:p>
    <w:p w:rsidR="003C0052" w:rsidRDefault="003C0052" w:rsidP="003C0052">
      <w:pPr>
        <w:shd w:val="clear" w:color="auto" w:fill="FFFFFF"/>
        <w:jc w:val="center"/>
        <w:rPr>
          <w:b/>
          <w:bCs/>
          <w:sz w:val="16"/>
          <w:szCs w:val="16"/>
        </w:rPr>
      </w:pPr>
    </w:p>
    <w:p w:rsidR="003C0052" w:rsidRPr="003C0052" w:rsidRDefault="003C0052" w:rsidP="003C0052">
      <w:pPr>
        <w:shd w:val="clear" w:color="auto" w:fill="FFFFFF"/>
        <w:jc w:val="center"/>
        <w:rPr>
          <w:u w:val="single"/>
        </w:rPr>
      </w:pPr>
      <w:r>
        <w:t xml:space="preserve">от </w:t>
      </w:r>
      <w:r>
        <w:rPr>
          <w:u w:val="single"/>
        </w:rPr>
        <w:t xml:space="preserve">_03.02.2021 </w:t>
      </w:r>
      <w:r>
        <w:t xml:space="preserve">№  </w:t>
      </w:r>
      <w:r w:rsidRPr="003C0052">
        <w:rPr>
          <w:u w:val="single"/>
        </w:rPr>
        <w:t>68</w:t>
      </w:r>
    </w:p>
    <w:p w:rsidR="003C0052" w:rsidRDefault="003C0052" w:rsidP="003C0052">
      <w:pPr>
        <w:tabs>
          <w:tab w:val="left" w:pos="7452"/>
        </w:tabs>
        <w:jc w:val="center"/>
      </w:pPr>
    </w:p>
    <w:p w:rsidR="003C0052" w:rsidRPr="000F26E8" w:rsidRDefault="003C0052" w:rsidP="003C0052">
      <w:pPr>
        <w:ind w:right="-2"/>
        <w:contextualSpacing/>
        <w:jc w:val="center"/>
        <w:rPr>
          <w:i/>
          <w:sz w:val="24"/>
          <w:szCs w:val="24"/>
        </w:rPr>
      </w:pPr>
      <w:r>
        <w:t>г.Сердобск</w:t>
      </w:r>
    </w:p>
    <w:p w:rsidR="005C7ADF" w:rsidRDefault="005C7ADF" w:rsidP="005C7ADF">
      <w:pPr>
        <w:ind w:firstLine="900"/>
        <w:jc w:val="center"/>
        <w:rPr>
          <w:b/>
        </w:rPr>
      </w:pPr>
    </w:p>
    <w:p w:rsidR="003C0052" w:rsidRDefault="003C0052" w:rsidP="007029BC">
      <w:pPr>
        <w:ind w:left="-180"/>
        <w:rPr>
          <w:b/>
          <w:sz w:val="24"/>
          <w:szCs w:val="24"/>
        </w:rPr>
      </w:pPr>
    </w:p>
    <w:p w:rsidR="003C0052" w:rsidRPr="00A00F22" w:rsidRDefault="003C0052" w:rsidP="003C0052">
      <w:pPr>
        <w:jc w:val="center"/>
        <w:rPr>
          <w:b/>
          <w:sz w:val="24"/>
          <w:szCs w:val="24"/>
        </w:rPr>
      </w:pPr>
      <w:r w:rsidRPr="00A00F22">
        <w:rPr>
          <w:b/>
          <w:bCs/>
          <w:sz w:val="24"/>
          <w:szCs w:val="24"/>
        </w:rPr>
        <w:t xml:space="preserve">Об участии в зимних </w:t>
      </w:r>
      <w:r w:rsidRPr="00A00F22">
        <w:rPr>
          <w:b/>
          <w:sz w:val="24"/>
          <w:szCs w:val="24"/>
        </w:rPr>
        <w:t>сельских спортивных играх Пензенской области</w:t>
      </w:r>
    </w:p>
    <w:p w:rsidR="003C0052" w:rsidRPr="00A00F22" w:rsidRDefault="003C0052" w:rsidP="003C0052">
      <w:pPr>
        <w:jc w:val="both"/>
        <w:rPr>
          <w:b/>
          <w:sz w:val="24"/>
          <w:szCs w:val="24"/>
        </w:rPr>
      </w:pPr>
    </w:p>
    <w:p w:rsidR="003C0052" w:rsidRPr="00A00F22" w:rsidRDefault="003C0052" w:rsidP="003C0052">
      <w:pPr>
        <w:jc w:val="both"/>
        <w:rPr>
          <w:sz w:val="24"/>
          <w:szCs w:val="24"/>
        </w:rPr>
      </w:pPr>
      <w:r w:rsidRPr="00A00F22">
        <w:rPr>
          <w:sz w:val="24"/>
          <w:szCs w:val="24"/>
        </w:rPr>
        <w:tab/>
        <w:t xml:space="preserve">В целях создания условий для организации здорового досуга, совершенствования форм постановки физкультурно-массовой работы и повышения мастерства сельских спортсменов, руководствуясь Федеральным </w:t>
      </w:r>
      <w:hyperlink r:id="rId8" w:tooltip="Федеральный закон от 06.10.2003 N 131-ФЗ (ред. от 29.12.2017) &quot;Об общих принципах организации местного самоуправления в Российской Федерации&quot; (с изм. и доп., вступ. в силу с 06.03.2018)------------ Недействующая редакция{КонсультантПлюс}" w:history="1">
        <w:r w:rsidRPr="00A00F22">
          <w:rPr>
            <w:sz w:val="24"/>
            <w:szCs w:val="24"/>
          </w:rPr>
          <w:t>законом</w:t>
        </w:r>
      </w:hyperlink>
      <w:r w:rsidRPr="00A00F22">
        <w:rPr>
          <w:sz w:val="24"/>
          <w:szCs w:val="24"/>
        </w:rPr>
        <w:t xml:space="preserve"> от 06.10.2003 № 131-ФЗ «Об общих принципах организации местного самоуправления в Российской Федерации», ст.31 Устава Сердобского района,-</w:t>
      </w:r>
    </w:p>
    <w:p w:rsidR="003C0052" w:rsidRPr="00A00F22" w:rsidRDefault="003C0052" w:rsidP="003C0052">
      <w:pPr>
        <w:tabs>
          <w:tab w:val="left" w:pos="6705"/>
        </w:tabs>
        <w:ind w:firstLine="708"/>
        <w:jc w:val="center"/>
        <w:rPr>
          <w:b/>
          <w:sz w:val="24"/>
          <w:szCs w:val="24"/>
        </w:rPr>
      </w:pPr>
    </w:p>
    <w:p w:rsidR="003C0052" w:rsidRPr="00A00F22" w:rsidRDefault="003C0052" w:rsidP="003C0052">
      <w:pPr>
        <w:tabs>
          <w:tab w:val="left" w:pos="6705"/>
        </w:tabs>
        <w:ind w:firstLine="708"/>
        <w:jc w:val="center"/>
        <w:rPr>
          <w:b/>
          <w:sz w:val="24"/>
          <w:szCs w:val="24"/>
        </w:rPr>
      </w:pPr>
      <w:r w:rsidRPr="00A00F22">
        <w:rPr>
          <w:b/>
          <w:sz w:val="24"/>
          <w:szCs w:val="24"/>
        </w:rPr>
        <w:t>Администрация Сердобского района</w:t>
      </w:r>
      <w:r w:rsidRPr="00A00F22">
        <w:rPr>
          <w:sz w:val="24"/>
          <w:szCs w:val="24"/>
        </w:rPr>
        <w:t xml:space="preserve">  </w:t>
      </w:r>
      <w:r w:rsidRPr="00A00F22">
        <w:rPr>
          <w:b/>
          <w:sz w:val="24"/>
          <w:szCs w:val="24"/>
        </w:rPr>
        <w:t>постановляет:</w:t>
      </w:r>
    </w:p>
    <w:p w:rsidR="003C0052" w:rsidRPr="00A00F22" w:rsidRDefault="003C0052" w:rsidP="003C0052">
      <w:pPr>
        <w:tabs>
          <w:tab w:val="left" w:pos="6705"/>
        </w:tabs>
        <w:ind w:firstLine="709"/>
        <w:jc w:val="both"/>
        <w:rPr>
          <w:b/>
          <w:sz w:val="24"/>
          <w:szCs w:val="24"/>
        </w:rPr>
      </w:pPr>
    </w:p>
    <w:p w:rsidR="003C0052" w:rsidRPr="00A00F22" w:rsidRDefault="003C0052" w:rsidP="003C0052">
      <w:pPr>
        <w:jc w:val="both"/>
        <w:rPr>
          <w:bCs/>
          <w:sz w:val="24"/>
          <w:szCs w:val="24"/>
        </w:rPr>
      </w:pPr>
      <w:r w:rsidRPr="00A00F22">
        <w:rPr>
          <w:sz w:val="24"/>
          <w:szCs w:val="24"/>
        </w:rPr>
        <w:tab/>
        <w:t xml:space="preserve">1. Отделу по спорту, культуре и молодежной политике администрации Сердобского района провести необходимые организационные мероприятия по подготовке к участию спортсменов для представления Сердобского района </w:t>
      </w:r>
      <w:r w:rsidRPr="00A00F22">
        <w:rPr>
          <w:bCs/>
          <w:sz w:val="24"/>
          <w:szCs w:val="24"/>
        </w:rPr>
        <w:t>в зимних сельских спортивных играх Пензенской области.</w:t>
      </w:r>
    </w:p>
    <w:p w:rsidR="003C0052" w:rsidRPr="00A00F22" w:rsidRDefault="003C0052" w:rsidP="003C0052">
      <w:pPr>
        <w:ind w:firstLine="709"/>
        <w:jc w:val="both"/>
        <w:rPr>
          <w:bCs/>
          <w:sz w:val="24"/>
          <w:szCs w:val="24"/>
        </w:rPr>
      </w:pPr>
      <w:r w:rsidRPr="00A00F22">
        <w:rPr>
          <w:sz w:val="24"/>
          <w:szCs w:val="24"/>
        </w:rPr>
        <w:t xml:space="preserve">2. </w:t>
      </w:r>
      <w:r w:rsidRPr="00A00F22">
        <w:rPr>
          <w:bCs/>
          <w:sz w:val="24"/>
          <w:szCs w:val="24"/>
        </w:rPr>
        <w:t>Направить команду  Сердобского района на зимние сельские спортивные игры  Пензенской области, которые состоятся 06 февраля 2021 года в г. Никольск.</w:t>
      </w:r>
    </w:p>
    <w:p w:rsidR="003C0052" w:rsidRPr="00A00F22" w:rsidRDefault="003C0052" w:rsidP="003C0052">
      <w:pPr>
        <w:jc w:val="both"/>
        <w:rPr>
          <w:bCs/>
          <w:sz w:val="24"/>
          <w:szCs w:val="24"/>
        </w:rPr>
      </w:pPr>
      <w:r w:rsidRPr="00A00F22">
        <w:rPr>
          <w:sz w:val="24"/>
          <w:szCs w:val="24"/>
        </w:rPr>
        <w:tab/>
        <w:t xml:space="preserve">3. </w:t>
      </w:r>
      <w:r w:rsidRPr="00A00F22">
        <w:rPr>
          <w:sz w:val="24"/>
          <w:szCs w:val="24"/>
          <w:shd w:val="clear" w:color="auto" w:fill="FFFFFF"/>
        </w:rPr>
        <w:t>Начальнику отдела бухгалтерского учета и отчетности</w:t>
      </w:r>
      <w:r w:rsidRPr="00A00F22">
        <w:rPr>
          <w:rFonts w:ascii="Arial" w:hAnsi="Arial" w:cs="Arial"/>
          <w:color w:val="9C9C9C"/>
          <w:sz w:val="24"/>
          <w:szCs w:val="24"/>
          <w:shd w:val="clear" w:color="auto" w:fill="FFFFFF"/>
        </w:rPr>
        <w:t xml:space="preserve"> </w:t>
      </w:r>
      <w:r w:rsidRPr="00A00F22">
        <w:rPr>
          <w:sz w:val="24"/>
          <w:szCs w:val="24"/>
          <w:shd w:val="clear" w:color="auto" w:fill="FFFFFF"/>
        </w:rPr>
        <w:t>администрации</w:t>
      </w:r>
      <w:r w:rsidRPr="00A00F22">
        <w:rPr>
          <w:rFonts w:ascii="Arial" w:hAnsi="Arial" w:cs="Arial"/>
          <w:color w:val="9C9C9C"/>
          <w:sz w:val="24"/>
          <w:szCs w:val="24"/>
          <w:shd w:val="clear" w:color="auto" w:fill="FFFFFF"/>
        </w:rPr>
        <w:t xml:space="preserve"> </w:t>
      </w:r>
      <w:r w:rsidRPr="00A00F22">
        <w:rPr>
          <w:bCs/>
          <w:sz w:val="24"/>
          <w:szCs w:val="24"/>
        </w:rPr>
        <w:t>Сердобского района перечислить денежные средства, предусмотренные по муниципальной программе</w:t>
      </w:r>
      <w:r w:rsidRPr="00A00F22">
        <w:rPr>
          <w:sz w:val="24"/>
          <w:szCs w:val="24"/>
        </w:rPr>
        <w:t xml:space="preserve"> Сердобского района Пензенской области «Развитие физической культуры и спорта в Сердобском районе на 2019-2024 годы» от 08.11.2018 года №1617</w:t>
      </w:r>
      <w:r w:rsidRPr="00A00F22">
        <w:rPr>
          <w:bCs/>
          <w:sz w:val="24"/>
          <w:szCs w:val="24"/>
        </w:rPr>
        <w:t xml:space="preserve"> </w:t>
      </w:r>
      <w:r w:rsidRPr="00A00F22">
        <w:rPr>
          <w:sz w:val="24"/>
          <w:szCs w:val="24"/>
        </w:rPr>
        <w:t>(с последующими изменениями)</w:t>
      </w:r>
      <w:r w:rsidRPr="00A00F22">
        <w:rPr>
          <w:bCs/>
          <w:sz w:val="24"/>
          <w:szCs w:val="24"/>
        </w:rPr>
        <w:t xml:space="preserve"> на питание спортсменам (приложение 1) заведующему сектором по физической культуре отдела по спорту, культуре и молодежной политике администрации Сердобского района Петрову А.А., согласно смете расходов (приложение 2).</w:t>
      </w:r>
    </w:p>
    <w:p w:rsidR="003C0052" w:rsidRPr="00A00F22" w:rsidRDefault="003C0052" w:rsidP="003C0052">
      <w:pPr>
        <w:ind w:firstLine="709"/>
        <w:jc w:val="both"/>
        <w:rPr>
          <w:bCs/>
          <w:sz w:val="24"/>
          <w:szCs w:val="24"/>
        </w:rPr>
      </w:pPr>
      <w:r w:rsidRPr="00A00F22">
        <w:rPr>
          <w:sz w:val="24"/>
          <w:szCs w:val="24"/>
        </w:rPr>
        <w:t xml:space="preserve"> 4. Опубликовать данное постановление в информационном бюллетене «Вестник Сердобского района».</w:t>
      </w:r>
    </w:p>
    <w:p w:rsidR="003C0052" w:rsidRPr="00A00F22" w:rsidRDefault="003C0052" w:rsidP="003C0052">
      <w:pPr>
        <w:ind w:firstLine="709"/>
        <w:jc w:val="both"/>
        <w:rPr>
          <w:sz w:val="24"/>
          <w:szCs w:val="24"/>
        </w:rPr>
      </w:pPr>
      <w:r w:rsidRPr="00A00F22">
        <w:rPr>
          <w:sz w:val="24"/>
          <w:szCs w:val="24"/>
        </w:rPr>
        <w:t xml:space="preserve"> 5. Контроль за исполнением данного постановления возложить на заместителя Главы администрации Сердобского района по социальным вопросам.</w:t>
      </w:r>
    </w:p>
    <w:p w:rsidR="003C0052" w:rsidRPr="00A00F22" w:rsidRDefault="003C0052" w:rsidP="003C0052">
      <w:pPr>
        <w:rPr>
          <w:b/>
          <w:sz w:val="24"/>
          <w:szCs w:val="24"/>
        </w:rPr>
      </w:pPr>
    </w:p>
    <w:p w:rsidR="003C0052" w:rsidRPr="00A00F22" w:rsidRDefault="003C0052" w:rsidP="00A00F22">
      <w:pPr>
        <w:jc w:val="right"/>
        <w:rPr>
          <w:b/>
          <w:sz w:val="24"/>
          <w:szCs w:val="24"/>
        </w:rPr>
      </w:pPr>
      <w:r w:rsidRPr="00A00F22">
        <w:rPr>
          <w:b/>
          <w:sz w:val="24"/>
          <w:szCs w:val="24"/>
        </w:rPr>
        <w:t xml:space="preserve">Глава  администрации </w:t>
      </w:r>
      <w:r w:rsidR="00A00F22">
        <w:rPr>
          <w:b/>
          <w:sz w:val="24"/>
          <w:szCs w:val="24"/>
        </w:rPr>
        <w:t>Сердобского района</w:t>
      </w:r>
      <w:r w:rsidRPr="00A00F22">
        <w:rPr>
          <w:b/>
          <w:sz w:val="24"/>
          <w:szCs w:val="24"/>
        </w:rPr>
        <w:t xml:space="preserve">                                                                       А.В.Бедикин</w:t>
      </w:r>
    </w:p>
    <w:p w:rsidR="003C0052" w:rsidRPr="00E82168" w:rsidRDefault="003C0052" w:rsidP="003C0052">
      <w:pPr>
        <w:rPr>
          <w:sz w:val="28"/>
          <w:szCs w:val="28"/>
        </w:rPr>
      </w:pPr>
    </w:p>
    <w:p w:rsidR="003C0052" w:rsidRPr="007A1D9D" w:rsidRDefault="003C0052" w:rsidP="003C0052">
      <w:pPr>
        <w:ind w:left="705"/>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A00F22" w:rsidRDefault="00A00F22" w:rsidP="003C0052">
      <w:pPr>
        <w:tabs>
          <w:tab w:val="left" w:pos="7245"/>
        </w:tabs>
        <w:ind w:left="1416" w:firstLine="24"/>
        <w:jc w:val="right"/>
        <w:rPr>
          <w:i/>
          <w:sz w:val="28"/>
          <w:szCs w:val="28"/>
        </w:rPr>
      </w:pPr>
    </w:p>
    <w:p w:rsidR="003C0052" w:rsidRPr="00A00F22" w:rsidRDefault="003C0052" w:rsidP="00A00F22">
      <w:pPr>
        <w:tabs>
          <w:tab w:val="left" w:pos="7245"/>
        </w:tabs>
        <w:ind w:left="1416" w:firstLine="24"/>
        <w:jc w:val="right"/>
        <w:rPr>
          <w:i/>
          <w:sz w:val="24"/>
          <w:szCs w:val="24"/>
        </w:rPr>
      </w:pPr>
      <w:r w:rsidRPr="00A00F22">
        <w:rPr>
          <w:i/>
          <w:sz w:val="24"/>
          <w:szCs w:val="24"/>
        </w:rPr>
        <w:t xml:space="preserve">Приложение 1 </w:t>
      </w:r>
    </w:p>
    <w:p w:rsidR="003C0052" w:rsidRPr="00A00F22" w:rsidRDefault="003C0052" w:rsidP="00A00F22">
      <w:pPr>
        <w:ind w:left="1416" w:firstLine="24"/>
        <w:jc w:val="right"/>
        <w:rPr>
          <w:i/>
          <w:sz w:val="24"/>
          <w:szCs w:val="24"/>
        </w:rPr>
      </w:pPr>
      <w:r w:rsidRPr="00A00F22">
        <w:rPr>
          <w:i/>
          <w:sz w:val="24"/>
          <w:szCs w:val="24"/>
        </w:rPr>
        <w:t xml:space="preserve">к постановлению  администрации </w:t>
      </w:r>
    </w:p>
    <w:p w:rsidR="003C0052" w:rsidRPr="00A00F22" w:rsidRDefault="003C0052" w:rsidP="00A00F22">
      <w:pPr>
        <w:ind w:left="1416" w:firstLine="24"/>
        <w:jc w:val="right"/>
        <w:rPr>
          <w:i/>
          <w:sz w:val="24"/>
          <w:szCs w:val="24"/>
        </w:rPr>
      </w:pPr>
      <w:r w:rsidRPr="00A00F22">
        <w:rPr>
          <w:i/>
          <w:sz w:val="24"/>
          <w:szCs w:val="24"/>
        </w:rPr>
        <w:t>Сердобского района</w:t>
      </w:r>
    </w:p>
    <w:p w:rsidR="003C0052" w:rsidRPr="00A00F22" w:rsidRDefault="003C0052" w:rsidP="00A00F22">
      <w:pPr>
        <w:tabs>
          <w:tab w:val="left" w:pos="7245"/>
        </w:tabs>
        <w:ind w:left="1416" w:firstLine="24"/>
        <w:jc w:val="right"/>
        <w:rPr>
          <w:i/>
          <w:sz w:val="24"/>
          <w:szCs w:val="24"/>
        </w:rPr>
      </w:pPr>
      <w:r w:rsidRPr="00A00F22">
        <w:rPr>
          <w:i/>
          <w:sz w:val="24"/>
          <w:szCs w:val="24"/>
        </w:rPr>
        <w:t xml:space="preserve">                                                                                  от 03.02.2021  № 68</w:t>
      </w:r>
    </w:p>
    <w:p w:rsidR="003C0052" w:rsidRPr="00E82168" w:rsidRDefault="003C0052" w:rsidP="003C0052">
      <w:pPr>
        <w:tabs>
          <w:tab w:val="left" w:pos="7245"/>
        </w:tabs>
        <w:rPr>
          <w:i/>
          <w:sz w:val="28"/>
          <w:szCs w:val="28"/>
        </w:rPr>
      </w:pPr>
    </w:p>
    <w:p w:rsidR="003C0052" w:rsidRPr="00E82168" w:rsidRDefault="003C0052" w:rsidP="003C0052">
      <w:pPr>
        <w:tabs>
          <w:tab w:val="left" w:pos="7245"/>
        </w:tabs>
        <w:ind w:left="1416" w:firstLine="24"/>
        <w:jc w:val="center"/>
        <w:rPr>
          <w:i/>
          <w:sz w:val="28"/>
          <w:szCs w:val="28"/>
        </w:rPr>
      </w:pPr>
    </w:p>
    <w:p w:rsidR="003C0052" w:rsidRPr="00A00F22" w:rsidRDefault="003C0052" w:rsidP="003C0052">
      <w:pPr>
        <w:ind w:left="3540" w:firstLine="708"/>
        <w:rPr>
          <w:b/>
          <w:sz w:val="24"/>
          <w:szCs w:val="24"/>
        </w:rPr>
      </w:pPr>
      <w:r w:rsidRPr="00A00F22">
        <w:rPr>
          <w:b/>
          <w:sz w:val="24"/>
          <w:szCs w:val="24"/>
        </w:rPr>
        <w:t xml:space="preserve">СОСТАВ </w:t>
      </w:r>
    </w:p>
    <w:p w:rsidR="003C0052" w:rsidRPr="00A00F22" w:rsidRDefault="003C0052" w:rsidP="003C0052">
      <w:pPr>
        <w:jc w:val="center"/>
        <w:rPr>
          <w:b/>
          <w:sz w:val="24"/>
          <w:szCs w:val="24"/>
        </w:rPr>
      </w:pPr>
      <w:r w:rsidRPr="00A00F22">
        <w:rPr>
          <w:b/>
          <w:sz w:val="24"/>
          <w:szCs w:val="24"/>
        </w:rPr>
        <w:t xml:space="preserve">участников </w:t>
      </w:r>
      <w:r w:rsidRPr="00A00F22">
        <w:rPr>
          <w:b/>
          <w:bCs/>
          <w:sz w:val="24"/>
          <w:szCs w:val="24"/>
        </w:rPr>
        <w:t xml:space="preserve">зимних </w:t>
      </w:r>
      <w:r w:rsidRPr="00A00F22">
        <w:rPr>
          <w:b/>
          <w:sz w:val="24"/>
          <w:szCs w:val="24"/>
        </w:rPr>
        <w:t>сельских спортивных игр Пензенской области</w:t>
      </w:r>
    </w:p>
    <w:p w:rsidR="003C0052" w:rsidRPr="00A00F22" w:rsidRDefault="003C0052" w:rsidP="003C0052">
      <w:pPr>
        <w:tabs>
          <w:tab w:val="left" w:pos="7245"/>
        </w:tabs>
        <w:ind w:left="1416" w:firstLine="24"/>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941"/>
      </w:tblGrid>
      <w:tr w:rsidR="003C0052" w:rsidRPr="00A00F22" w:rsidTr="003C0052">
        <w:tc>
          <w:tcPr>
            <w:tcW w:w="817" w:type="dxa"/>
          </w:tcPr>
          <w:p w:rsidR="003C0052" w:rsidRPr="00A00F22" w:rsidRDefault="003C0052" w:rsidP="003C0052">
            <w:pPr>
              <w:tabs>
                <w:tab w:val="left" w:pos="7245"/>
              </w:tabs>
              <w:rPr>
                <w:i/>
                <w:sz w:val="24"/>
                <w:szCs w:val="24"/>
              </w:rPr>
            </w:pPr>
            <w:r w:rsidRPr="00A00F22">
              <w:rPr>
                <w:b/>
                <w:sz w:val="24"/>
                <w:szCs w:val="24"/>
              </w:rPr>
              <w:t>№ п/п</w:t>
            </w:r>
          </w:p>
        </w:tc>
        <w:tc>
          <w:tcPr>
            <w:tcW w:w="5941" w:type="dxa"/>
          </w:tcPr>
          <w:p w:rsidR="003C0052" w:rsidRPr="00A00F22" w:rsidRDefault="003C0052" w:rsidP="003C0052">
            <w:pPr>
              <w:tabs>
                <w:tab w:val="left" w:pos="7245"/>
              </w:tabs>
              <w:jc w:val="center"/>
              <w:rPr>
                <w:i/>
                <w:sz w:val="24"/>
                <w:szCs w:val="24"/>
              </w:rPr>
            </w:pPr>
            <w:r w:rsidRPr="00A00F22">
              <w:rPr>
                <w:i/>
                <w:sz w:val="24"/>
                <w:szCs w:val="24"/>
              </w:rPr>
              <w:t>Ф.И.О.</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rPr>
                <w:color w:val="000000"/>
                <w:sz w:val="24"/>
                <w:szCs w:val="24"/>
              </w:rPr>
            </w:pPr>
            <w:r w:rsidRPr="00A00F22">
              <w:rPr>
                <w:color w:val="000000"/>
                <w:sz w:val="24"/>
                <w:szCs w:val="24"/>
              </w:rPr>
              <w:t>Ильин Н. С.</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rPr>
                <w:color w:val="000000"/>
                <w:sz w:val="24"/>
                <w:szCs w:val="24"/>
              </w:rPr>
            </w:pPr>
            <w:r w:rsidRPr="00A00F22">
              <w:rPr>
                <w:color w:val="000000"/>
                <w:sz w:val="24"/>
                <w:szCs w:val="24"/>
              </w:rPr>
              <w:t>Колесов В. А.</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tabs>
                <w:tab w:val="left" w:pos="7245"/>
              </w:tabs>
              <w:rPr>
                <w:color w:val="000000"/>
                <w:sz w:val="24"/>
                <w:szCs w:val="24"/>
              </w:rPr>
            </w:pPr>
            <w:r w:rsidRPr="00A00F22">
              <w:rPr>
                <w:color w:val="000000"/>
                <w:sz w:val="24"/>
                <w:szCs w:val="24"/>
              </w:rPr>
              <w:t>Коняхин Н.А.</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rPr>
                <w:color w:val="000000"/>
                <w:sz w:val="24"/>
                <w:szCs w:val="24"/>
              </w:rPr>
            </w:pPr>
            <w:r w:rsidRPr="00A00F22">
              <w:rPr>
                <w:color w:val="000000"/>
                <w:sz w:val="24"/>
                <w:szCs w:val="24"/>
              </w:rPr>
              <w:t>Кузнецова Г. С.</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rPr>
                <w:color w:val="000000"/>
                <w:sz w:val="24"/>
                <w:szCs w:val="24"/>
              </w:rPr>
            </w:pPr>
            <w:r w:rsidRPr="00A00F22">
              <w:rPr>
                <w:color w:val="000000"/>
                <w:sz w:val="24"/>
                <w:szCs w:val="24"/>
              </w:rPr>
              <w:t>Кузнецова Н. А.</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rPr>
                <w:color w:val="000000"/>
                <w:sz w:val="24"/>
                <w:szCs w:val="24"/>
              </w:rPr>
            </w:pPr>
            <w:r w:rsidRPr="00A00F22">
              <w:rPr>
                <w:color w:val="000000"/>
                <w:sz w:val="24"/>
                <w:szCs w:val="24"/>
              </w:rPr>
              <w:t>Протасов А.Е.</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rPr>
                <w:color w:val="000000"/>
                <w:sz w:val="24"/>
                <w:szCs w:val="24"/>
              </w:rPr>
            </w:pPr>
            <w:r w:rsidRPr="00A00F22">
              <w:rPr>
                <w:color w:val="000000"/>
                <w:sz w:val="24"/>
                <w:szCs w:val="24"/>
              </w:rPr>
              <w:t>Петров А.А.</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tabs>
                <w:tab w:val="left" w:pos="7245"/>
              </w:tabs>
              <w:rPr>
                <w:color w:val="000000"/>
                <w:sz w:val="24"/>
                <w:szCs w:val="24"/>
              </w:rPr>
            </w:pPr>
            <w:r w:rsidRPr="00A00F22">
              <w:rPr>
                <w:color w:val="000000"/>
                <w:sz w:val="24"/>
                <w:szCs w:val="24"/>
              </w:rPr>
              <w:t>Самылин В.Е.</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rPr>
                <w:color w:val="000000"/>
                <w:sz w:val="24"/>
                <w:szCs w:val="24"/>
              </w:rPr>
            </w:pPr>
            <w:r w:rsidRPr="00A00F22">
              <w:rPr>
                <w:color w:val="000000"/>
                <w:sz w:val="24"/>
                <w:szCs w:val="24"/>
              </w:rPr>
              <w:t>Соломин Ю. В.</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tabs>
                <w:tab w:val="left" w:pos="7245"/>
              </w:tabs>
              <w:rPr>
                <w:color w:val="000000"/>
                <w:sz w:val="24"/>
                <w:szCs w:val="24"/>
              </w:rPr>
            </w:pPr>
            <w:r w:rsidRPr="00A00F22">
              <w:rPr>
                <w:color w:val="000000"/>
                <w:sz w:val="24"/>
                <w:szCs w:val="24"/>
              </w:rPr>
              <w:t>Студеникин Н.Г.</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tabs>
                <w:tab w:val="left" w:pos="7245"/>
              </w:tabs>
              <w:rPr>
                <w:color w:val="000000"/>
                <w:sz w:val="24"/>
                <w:szCs w:val="24"/>
              </w:rPr>
            </w:pPr>
            <w:r w:rsidRPr="00A00F22">
              <w:rPr>
                <w:color w:val="000000"/>
                <w:sz w:val="24"/>
                <w:szCs w:val="24"/>
              </w:rPr>
              <w:t>Феоктистов С.А.</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tabs>
                <w:tab w:val="left" w:pos="7245"/>
              </w:tabs>
              <w:rPr>
                <w:color w:val="000000"/>
                <w:sz w:val="24"/>
                <w:szCs w:val="24"/>
              </w:rPr>
            </w:pPr>
            <w:r w:rsidRPr="00A00F22">
              <w:rPr>
                <w:color w:val="000000"/>
                <w:sz w:val="24"/>
                <w:szCs w:val="24"/>
              </w:rPr>
              <w:t>Феоктистова М.С.</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tabs>
                <w:tab w:val="left" w:pos="7245"/>
              </w:tabs>
              <w:rPr>
                <w:color w:val="000000"/>
                <w:sz w:val="24"/>
                <w:szCs w:val="24"/>
              </w:rPr>
            </w:pPr>
            <w:r w:rsidRPr="00A00F22">
              <w:rPr>
                <w:color w:val="000000"/>
                <w:sz w:val="24"/>
                <w:szCs w:val="24"/>
              </w:rPr>
              <w:t>Феоктистова Т.Е.</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tabs>
                <w:tab w:val="left" w:pos="7245"/>
              </w:tabs>
              <w:rPr>
                <w:color w:val="000000"/>
                <w:sz w:val="24"/>
                <w:szCs w:val="24"/>
              </w:rPr>
            </w:pPr>
            <w:r w:rsidRPr="00A00F22">
              <w:rPr>
                <w:color w:val="000000"/>
                <w:sz w:val="24"/>
                <w:szCs w:val="24"/>
              </w:rPr>
              <w:t>Щеглова О.В.</w:t>
            </w:r>
          </w:p>
        </w:tc>
      </w:tr>
      <w:tr w:rsidR="003C0052" w:rsidRPr="00A00F22" w:rsidTr="003C0052">
        <w:tc>
          <w:tcPr>
            <w:tcW w:w="817" w:type="dxa"/>
          </w:tcPr>
          <w:p w:rsidR="003C0052" w:rsidRPr="00A00F22" w:rsidRDefault="003C0052" w:rsidP="00BC4E2B">
            <w:pPr>
              <w:numPr>
                <w:ilvl w:val="0"/>
                <w:numId w:val="2"/>
              </w:numPr>
              <w:tabs>
                <w:tab w:val="left" w:pos="7245"/>
              </w:tabs>
              <w:autoSpaceDE w:val="0"/>
              <w:autoSpaceDN w:val="0"/>
              <w:adjustRightInd w:val="0"/>
              <w:jc w:val="center"/>
              <w:rPr>
                <w:sz w:val="24"/>
                <w:szCs w:val="24"/>
              </w:rPr>
            </w:pPr>
          </w:p>
        </w:tc>
        <w:tc>
          <w:tcPr>
            <w:tcW w:w="5941" w:type="dxa"/>
          </w:tcPr>
          <w:p w:rsidR="003C0052" w:rsidRPr="00A00F22" w:rsidRDefault="003C0052" w:rsidP="003C0052">
            <w:pPr>
              <w:tabs>
                <w:tab w:val="left" w:pos="7245"/>
              </w:tabs>
              <w:rPr>
                <w:color w:val="000000"/>
                <w:sz w:val="24"/>
                <w:szCs w:val="24"/>
              </w:rPr>
            </w:pPr>
            <w:r w:rsidRPr="00A00F22">
              <w:rPr>
                <w:color w:val="000000"/>
                <w:sz w:val="24"/>
                <w:szCs w:val="24"/>
              </w:rPr>
              <w:t>Юдин А.Г.</w:t>
            </w:r>
          </w:p>
        </w:tc>
      </w:tr>
    </w:tbl>
    <w:p w:rsidR="003C0052" w:rsidRPr="00A00F22" w:rsidRDefault="003C0052" w:rsidP="003C0052">
      <w:pPr>
        <w:rPr>
          <w:sz w:val="24"/>
          <w:szCs w:val="24"/>
        </w:rPr>
      </w:pPr>
    </w:p>
    <w:p w:rsidR="003C0052" w:rsidRPr="00A00F22" w:rsidRDefault="003C0052" w:rsidP="003C0052">
      <w:pPr>
        <w:tabs>
          <w:tab w:val="left" w:pos="7245"/>
        </w:tabs>
        <w:rPr>
          <w:i/>
          <w:sz w:val="24"/>
          <w:szCs w:val="24"/>
        </w:rPr>
      </w:pPr>
    </w:p>
    <w:p w:rsidR="003C0052" w:rsidRDefault="003C0052" w:rsidP="003C0052">
      <w:pPr>
        <w:tabs>
          <w:tab w:val="left" w:pos="7245"/>
        </w:tabs>
        <w:ind w:left="1416" w:firstLine="24"/>
        <w:jc w:val="right"/>
        <w:rPr>
          <w:i/>
          <w:sz w:val="28"/>
          <w:szCs w:val="28"/>
        </w:rPr>
      </w:pPr>
    </w:p>
    <w:p w:rsidR="003C0052" w:rsidRPr="00A00F22" w:rsidRDefault="003C0052" w:rsidP="003C0052">
      <w:pPr>
        <w:tabs>
          <w:tab w:val="left" w:pos="7245"/>
        </w:tabs>
        <w:ind w:left="1416" w:firstLine="24"/>
        <w:jc w:val="right"/>
        <w:rPr>
          <w:i/>
          <w:sz w:val="24"/>
          <w:szCs w:val="24"/>
        </w:rPr>
      </w:pPr>
      <w:r w:rsidRPr="00A00F22">
        <w:rPr>
          <w:i/>
          <w:sz w:val="24"/>
          <w:szCs w:val="24"/>
        </w:rPr>
        <w:t>Приложение 2</w:t>
      </w:r>
    </w:p>
    <w:p w:rsidR="003C0052" w:rsidRPr="00A00F22" w:rsidRDefault="003C0052" w:rsidP="003C0052">
      <w:pPr>
        <w:ind w:left="1416" w:firstLine="24"/>
        <w:jc w:val="right"/>
        <w:rPr>
          <w:i/>
          <w:sz w:val="24"/>
          <w:szCs w:val="24"/>
        </w:rPr>
      </w:pPr>
      <w:r w:rsidRPr="00A00F22">
        <w:rPr>
          <w:i/>
          <w:sz w:val="24"/>
          <w:szCs w:val="24"/>
        </w:rPr>
        <w:t xml:space="preserve">к постановлению  администрации </w:t>
      </w:r>
    </w:p>
    <w:p w:rsidR="003C0052" w:rsidRPr="00A00F22" w:rsidRDefault="003C0052" w:rsidP="003C0052">
      <w:pPr>
        <w:ind w:left="1416" w:firstLine="24"/>
        <w:jc w:val="right"/>
        <w:rPr>
          <w:i/>
          <w:sz w:val="24"/>
          <w:szCs w:val="24"/>
        </w:rPr>
      </w:pPr>
      <w:r w:rsidRPr="00A00F22">
        <w:rPr>
          <w:i/>
          <w:sz w:val="24"/>
          <w:szCs w:val="24"/>
        </w:rPr>
        <w:t>Сердобского района</w:t>
      </w:r>
    </w:p>
    <w:p w:rsidR="003C0052" w:rsidRPr="00A00F22" w:rsidRDefault="003C0052" w:rsidP="003C0052">
      <w:pPr>
        <w:ind w:left="705"/>
        <w:jc w:val="right"/>
        <w:rPr>
          <w:i/>
          <w:sz w:val="24"/>
          <w:szCs w:val="24"/>
        </w:rPr>
      </w:pPr>
      <w:r w:rsidRPr="00A00F22">
        <w:rPr>
          <w:i/>
          <w:sz w:val="24"/>
          <w:szCs w:val="24"/>
        </w:rPr>
        <w:t xml:space="preserve">                                                                    от  03.02.2021   № 68</w:t>
      </w:r>
    </w:p>
    <w:p w:rsidR="003C0052" w:rsidRPr="00E82168" w:rsidRDefault="003C0052" w:rsidP="003C0052">
      <w:pPr>
        <w:rPr>
          <w:sz w:val="28"/>
          <w:szCs w:val="28"/>
        </w:rPr>
      </w:pPr>
    </w:p>
    <w:p w:rsidR="003C0052" w:rsidRPr="00E82168" w:rsidRDefault="003C0052" w:rsidP="003C0052">
      <w:pPr>
        <w:rPr>
          <w:sz w:val="28"/>
          <w:szCs w:val="28"/>
        </w:rPr>
      </w:pPr>
    </w:p>
    <w:p w:rsidR="003C0052" w:rsidRPr="00A00F22" w:rsidRDefault="003C0052" w:rsidP="003C0052">
      <w:pPr>
        <w:tabs>
          <w:tab w:val="left" w:pos="8625"/>
        </w:tabs>
        <w:jc w:val="center"/>
        <w:rPr>
          <w:b/>
          <w:sz w:val="24"/>
          <w:szCs w:val="24"/>
        </w:rPr>
      </w:pPr>
      <w:r w:rsidRPr="00A00F22">
        <w:rPr>
          <w:b/>
          <w:sz w:val="24"/>
          <w:szCs w:val="24"/>
        </w:rPr>
        <w:t>СМЕТА</w:t>
      </w:r>
    </w:p>
    <w:p w:rsidR="003C0052" w:rsidRPr="00A00F22" w:rsidRDefault="003C0052" w:rsidP="003C0052">
      <w:pPr>
        <w:jc w:val="center"/>
        <w:rPr>
          <w:b/>
          <w:sz w:val="24"/>
          <w:szCs w:val="24"/>
        </w:rPr>
      </w:pPr>
      <w:r w:rsidRPr="00A00F22">
        <w:rPr>
          <w:b/>
          <w:sz w:val="24"/>
          <w:szCs w:val="24"/>
        </w:rPr>
        <w:t xml:space="preserve">расходов на участие в </w:t>
      </w:r>
      <w:r w:rsidRPr="00A00F22">
        <w:rPr>
          <w:b/>
          <w:bCs/>
          <w:sz w:val="24"/>
          <w:szCs w:val="24"/>
        </w:rPr>
        <w:t xml:space="preserve">зимних </w:t>
      </w:r>
      <w:r w:rsidRPr="00A00F22">
        <w:rPr>
          <w:b/>
          <w:sz w:val="24"/>
          <w:szCs w:val="24"/>
        </w:rPr>
        <w:t>сельских спортивных играх Пензенской области</w:t>
      </w:r>
    </w:p>
    <w:p w:rsidR="003C0052" w:rsidRPr="00A00F22" w:rsidRDefault="003C0052" w:rsidP="003C0052">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4500"/>
        <w:gridCol w:w="3512"/>
      </w:tblGrid>
      <w:tr w:rsidR="003C0052" w:rsidRPr="00A00F22" w:rsidTr="003C0052">
        <w:tc>
          <w:tcPr>
            <w:tcW w:w="1728" w:type="dxa"/>
          </w:tcPr>
          <w:p w:rsidR="003C0052" w:rsidRPr="00A00F22" w:rsidRDefault="003C0052" w:rsidP="003C0052">
            <w:pPr>
              <w:tabs>
                <w:tab w:val="left" w:pos="8625"/>
              </w:tabs>
              <w:jc w:val="center"/>
              <w:rPr>
                <w:b/>
                <w:sz w:val="24"/>
                <w:szCs w:val="24"/>
              </w:rPr>
            </w:pPr>
            <w:r w:rsidRPr="00A00F22">
              <w:rPr>
                <w:b/>
                <w:sz w:val="24"/>
                <w:szCs w:val="24"/>
              </w:rPr>
              <w:t>№ п/п</w:t>
            </w:r>
          </w:p>
        </w:tc>
        <w:tc>
          <w:tcPr>
            <w:tcW w:w="4500" w:type="dxa"/>
          </w:tcPr>
          <w:p w:rsidR="003C0052" w:rsidRPr="00A00F22" w:rsidRDefault="003C0052" w:rsidP="003C0052">
            <w:pPr>
              <w:tabs>
                <w:tab w:val="left" w:pos="8625"/>
              </w:tabs>
              <w:jc w:val="center"/>
              <w:rPr>
                <w:b/>
                <w:sz w:val="24"/>
                <w:szCs w:val="24"/>
              </w:rPr>
            </w:pPr>
            <w:r w:rsidRPr="00A00F22">
              <w:rPr>
                <w:b/>
                <w:sz w:val="24"/>
                <w:szCs w:val="24"/>
              </w:rPr>
              <w:t>Наименование расходов</w:t>
            </w:r>
          </w:p>
        </w:tc>
        <w:tc>
          <w:tcPr>
            <w:tcW w:w="3512" w:type="dxa"/>
          </w:tcPr>
          <w:p w:rsidR="003C0052" w:rsidRPr="00A00F22" w:rsidRDefault="003C0052" w:rsidP="003C0052">
            <w:pPr>
              <w:tabs>
                <w:tab w:val="left" w:pos="8625"/>
              </w:tabs>
              <w:jc w:val="center"/>
              <w:rPr>
                <w:b/>
                <w:sz w:val="24"/>
                <w:szCs w:val="24"/>
              </w:rPr>
            </w:pPr>
            <w:r w:rsidRPr="00A00F22">
              <w:rPr>
                <w:b/>
                <w:sz w:val="24"/>
                <w:szCs w:val="24"/>
              </w:rPr>
              <w:t>Сумма расходов</w:t>
            </w:r>
          </w:p>
        </w:tc>
      </w:tr>
      <w:tr w:rsidR="003C0052" w:rsidRPr="00A00F22" w:rsidTr="003C0052">
        <w:tc>
          <w:tcPr>
            <w:tcW w:w="1728" w:type="dxa"/>
          </w:tcPr>
          <w:p w:rsidR="003C0052" w:rsidRPr="00A00F22" w:rsidRDefault="003C0052" w:rsidP="003C0052">
            <w:pPr>
              <w:tabs>
                <w:tab w:val="left" w:pos="8625"/>
              </w:tabs>
              <w:jc w:val="center"/>
              <w:rPr>
                <w:sz w:val="24"/>
                <w:szCs w:val="24"/>
              </w:rPr>
            </w:pPr>
            <w:r w:rsidRPr="00A00F22">
              <w:rPr>
                <w:sz w:val="24"/>
                <w:szCs w:val="24"/>
              </w:rPr>
              <w:t>1</w:t>
            </w:r>
          </w:p>
        </w:tc>
        <w:tc>
          <w:tcPr>
            <w:tcW w:w="4500" w:type="dxa"/>
          </w:tcPr>
          <w:p w:rsidR="003C0052" w:rsidRPr="00A00F22" w:rsidRDefault="003C0052" w:rsidP="003C0052">
            <w:pPr>
              <w:tabs>
                <w:tab w:val="left" w:pos="8625"/>
              </w:tabs>
              <w:rPr>
                <w:sz w:val="24"/>
                <w:szCs w:val="24"/>
              </w:rPr>
            </w:pPr>
            <w:r w:rsidRPr="00A00F22">
              <w:rPr>
                <w:sz w:val="24"/>
                <w:szCs w:val="24"/>
              </w:rPr>
              <w:t>Питание</w:t>
            </w:r>
          </w:p>
          <w:p w:rsidR="003C0052" w:rsidRPr="00A00F22" w:rsidRDefault="003C0052" w:rsidP="003C0052">
            <w:pPr>
              <w:tabs>
                <w:tab w:val="left" w:pos="8625"/>
              </w:tabs>
              <w:jc w:val="center"/>
              <w:rPr>
                <w:sz w:val="24"/>
                <w:szCs w:val="24"/>
              </w:rPr>
            </w:pPr>
          </w:p>
        </w:tc>
        <w:tc>
          <w:tcPr>
            <w:tcW w:w="3512" w:type="dxa"/>
          </w:tcPr>
          <w:p w:rsidR="003C0052" w:rsidRPr="00A00F22" w:rsidRDefault="003C0052" w:rsidP="003C0052">
            <w:pPr>
              <w:tabs>
                <w:tab w:val="left" w:pos="8625"/>
              </w:tabs>
              <w:jc w:val="center"/>
              <w:rPr>
                <w:sz w:val="24"/>
                <w:szCs w:val="24"/>
              </w:rPr>
            </w:pPr>
            <w:r w:rsidRPr="00A00F22">
              <w:rPr>
                <w:sz w:val="24"/>
                <w:szCs w:val="24"/>
              </w:rPr>
              <w:t>(15 чел Х 450 руб)</w:t>
            </w:r>
          </w:p>
          <w:p w:rsidR="003C0052" w:rsidRPr="00A00F22" w:rsidRDefault="003C0052" w:rsidP="003C0052">
            <w:pPr>
              <w:tabs>
                <w:tab w:val="left" w:pos="8625"/>
              </w:tabs>
              <w:jc w:val="center"/>
              <w:rPr>
                <w:sz w:val="24"/>
                <w:szCs w:val="24"/>
              </w:rPr>
            </w:pPr>
            <w:r w:rsidRPr="00A00F22">
              <w:rPr>
                <w:sz w:val="24"/>
                <w:szCs w:val="24"/>
              </w:rPr>
              <w:t>6750 руб</w:t>
            </w:r>
          </w:p>
          <w:p w:rsidR="003C0052" w:rsidRPr="00A00F22" w:rsidRDefault="003C0052" w:rsidP="003C0052">
            <w:pPr>
              <w:tabs>
                <w:tab w:val="left" w:pos="8625"/>
              </w:tabs>
              <w:jc w:val="center"/>
              <w:rPr>
                <w:sz w:val="24"/>
                <w:szCs w:val="24"/>
              </w:rPr>
            </w:pPr>
          </w:p>
        </w:tc>
      </w:tr>
    </w:tbl>
    <w:p w:rsidR="003C0052" w:rsidRPr="00A00F22" w:rsidRDefault="003C0052" w:rsidP="003C0052">
      <w:pPr>
        <w:rPr>
          <w:sz w:val="24"/>
          <w:szCs w:val="24"/>
        </w:rPr>
      </w:pPr>
    </w:p>
    <w:p w:rsidR="003C0052" w:rsidRPr="00A00F22" w:rsidRDefault="003C0052" w:rsidP="003C0052">
      <w:pPr>
        <w:rPr>
          <w:sz w:val="24"/>
          <w:szCs w:val="24"/>
        </w:rPr>
      </w:pPr>
      <w:r w:rsidRPr="00A00F22">
        <w:rPr>
          <w:sz w:val="24"/>
          <w:szCs w:val="24"/>
        </w:rPr>
        <w:t>Итого: 6750 (шесть тысяч семьсот пятьдесят) рублей 00 копеек</w:t>
      </w:r>
    </w:p>
    <w:p w:rsidR="003C0052" w:rsidRDefault="003C0052" w:rsidP="003C0052">
      <w:pPr>
        <w:rPr>
          <w:sz w:val="28"/>
          <w:szCs w:val="28"/>
        </w:rPr>
      </w:pPr>
    </w:p>
    <w:p w:rsidR="003C0052" w:rsidRDefault="003C0052" w:rsidP="003C0052">
      <w:pPr>
        <w:rPr>
          <w:sz w:val="28"/>
          <w:szCs w:val="28"/>
        </w:rPr>
      </w:pPr>
    </w:p>
    <w:p w:rsidR="003C0052" w:rsidRDefault="003C0052" w:rsidP="003C0052">
      <w:pPr>
        <w:rPr>
          <w:sz w:val="28"/>
          <w:szCs w:val="28"/>
        </w:rPr>
      </w:pPr>
    </w:p>
    <w:p w:rsidR="003C0052" w:rsidRDefault="003C0052" w:rsidP="003C0052">
      <w:pPr>
        <w:rPr>
          <w:sz w:val="28"/>
          <w:szCs w:val="28"/>
        </w:rPr>
      </w:pPr>
    </w:p>
    <w:p w:rsidR="008C1998" w:rsidRDefault="008C1998" w:rsidP="008C1998">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8C1998" w:rsidRDefault="008C1998" w:rsidP="008C1998">
      <w:pPr>
        <w:shd w:val="clear" w:color="auto" w:fill="FFFFFF"/>
        <w:jc w:val="center"/>
        <w:rPr>
          <w:b/>
          <w:bCs/>
          <w:sz w:val="16"/>
          <w:szCs w:val="16"/>
        </w:rPr>
      </w:pPr>
    </w:p>
    <w:p w:rsidR="008C1998" w:rsidRDefault="008C1998" w:rsidP="008C1998">
      <w:pPr>
        <w:shd w:val="clear" w:color="auto" w:fill="FFFFFF"/>
        <w:jc w:val="center"/>
        <w:rPr>
          <w:b/>
          <w:bCs/>
          <w:sz w:val="16"/>
          <w:szCs w:val="16"/>
        </w:rPr>
      </w:pPr>
      <w:r>
        <w:rPr>
          <w:b/>
          <w:bCs/>
          <w:sz w:val="16"/>
          <w:szCs w:val="16"/>
        </w:rPr>
        <w:t>ПОСТАНОВЛЕНИЕ</w:t>
      </w:r>
    </w:p>
    <w:p w:rsidR="008C1998" w:rsidRDefault="008C1998" w:rsidP="008C1998">
      <w:pPr>
        <w:shd w:val="clear" w:color="auto" w:fill="FFFFFF"/>
        <w:jc w:val="center"/>
        <w:rPr>
          <w:b/>
          <w:bCs/>
          <w:sz w:val="16"/>
          <w:szCs w:val="16"/>
        </w:rPr>
      </w:pPr>
    </w:p>
    <w:p w:rsidR="008C1998" w:rsidRPr="003C0052" w:rsidRDefault="008C1998" w:rsidP="008C1998">
      <w:pPr>
        <w:shd w:val="clear" w:color="auto" w:fill="FFFFFF"/>
        <w:jc w:val="center"/>
        <w:rPr>
          <w:u w:val="single"/>
        </w:rPr>
      </w:pPr>
      <w:r>
        <w:t xml:space="preserve">от </w:t>
      </w:r>
      <w:r>
        <w:rPr>
          <w:u w:val="single"/>
        </w:rPr>
        <w:t xml:space="preserve">_09.02.2021 </w:t>
      </w:r>
      <w:r>
        <w:t xml:space="preserve">№ </w:t>
      </w:r>
      <w:r w:rsidRPr="008C1998">
        <w:rPr>
          <w:u w:val="single"/>
        </w:rPr>
        <w:t xml:space="preserve"> 85</w:t>
      </w:r>
    </w:p>
    <w:p w:rsidR="008C1998" w:rsidRDefault="008C1998" w:rsidP="008C1998">
      <w:pPr>
        <w:tabs>
          <w:tab w:val="left" w:pos="7452"/>
        </w:tabs>
        <w:jc w:val="center"/>
      </w:pPr>
    </w:p>
    <w:p w:rsidR="008C1998" w:rsidRPr="000F26E8" w:rsidRDefault="008C1998" w:rsidP="008C1998">
      <w:pPr>
        <w:ind w:right="-2"/>
        <w:contextualSpacing/>
        <w:jc w:val="center"/>
        <w:rPr>
          <w:i/>
          <w:sz w:val="24"/>
          <w:szCs w:val="24"/>
        </w:rPr>
      </w:pPr>
      <w:r>
        <w:t>г.Сердобск</w:t>
      </w:r>
    </w:p>
    <w:p w:rsidR="003C0052" w:rsidRDefault="003C0052" w:rsidP="008C1998">
      <w:pPr>
        <w:jc w:val="center"/>
        <w:rPr>
          <w:sz w:val="28"/>
          <w:szCs w:val="28"/>
        </w:rPr>
      </w:pPr>
    </w:p>
    <w:p w:rsidR="00473F1F" w:rsidRPr="00473F1F" w:rsidRDefault="00473F1F" w:rsidP="00473F1F">
      <w:pPr>
        <w:jc w:val="center"/>
        <w:rPr>
          <w:b/>
          <w:sz w:val="24"/>
          <w:szCs w:val="24"/>
        </w:rPr>
      </w:pPr>
      <w:r w:rsidRPr="00473F1F">
        <w:rPr>
          <w:b/>
          <w:sz w:val="24"/>
          <w:szCs w:val="24"/>
        </w:rPr>
        <w:t>О подготовке к весеннему паводку 2021 года</w:t>
      </w:r>
    </w:p>
    <w:p w:rsidR="00473F1F" w:rsidRPr="00473F1F" w:rsidRDefault="00473F1F" w:rsidP="00473F1F">
      <w:pPr>
        <w:jc w:val="center"/>
        <w:rPr>
          <w:sz w:val="24"/>
          <w:szCs w:val="24"/>
        </w:rPr>
      </w:pPr>
    </w:p>
    <w:p w:rsidR="00473F1F" w:rsidRPr="00473F1F" w:rsidRDefault="00473F1F" w:rsidP="00473F1F">
      <w:pPr>
        <w:ind w:firstLine="708"/>
        <w:jc w:val="both"/>
        <w:rPr>
          <w:sz w:val="24"/>
          <w:szCs w:val="24"/>
        </w:rPr>
      </w:pPr>
      <w:r w:rsidRPr="00473F1F">
        <w:rPr>
          <w:sz w:val="24"/>
          <w:szCs w:val="24"/>
        </w:rPr>
        <w:t>В целях своевременного проведения подготовительных мероприятий к  весеннему паводку 2021 года для предотвращения угроз чрезвычайных ситуаций и защиты  от затопления и разрушения паводковыми водами населения и территорий, объектов инфраструктуры, дорог, мостов, гидротехнических и других сооружений, а также координации действий всех служб и формирований  в паводковый  период 2021 года, в соответствии с Федеральным законом РФ от 21.12.1994 № 68-ФЗ «О защите населения и территорий от чрезвычайных ситуаций природного и техногенного характера» (с последующими изменениями), Федеральным законом от 21.07.1997 №117-ФЗ «О безопасности гидротехнических сооружений» (с последующими изменениями),  руководствуясь Федеральным законом РФ от 06.10.2003 №131- ФЗ «Об общих принципах организации местного самоуправления в Российской Федерации» (с последующими изменениями), статьями 4 и 31 Устава Сердобского района Пензенской области,</w:t>
      </w:r>
    </w:p>
    <w:p w:rsidR="00473F1F" w:rsidRPr="00473F1F" w:rsidRDefault="00473F1F" w:rsidP="00473F1F">
      <w:pPr>
        <w:jc w:val="both"/>
        <w:rPr>
          <w:sz w:val="24"/>
          <w:szCs w:val="24"/>
        </w:rPr>
      </w:pPr>
    </w:p>
    <w:p w:rsidR="00473F1F" w:rsidRPr="00473F1F" w:rsidRDefault="00473F1F" w:rsidP="00473F1F">
      <w:pPr>
        <w:jc w:val="center"/>
        <w:rPr>
          <w:b/>
          <w:bCs/>
          <w:sz w:val="24"/>
          <w:szCs w:val="24"/>
        </w:rPr>
      </w:pPr>
      <w:r w:rsidRPr="00473F1F">
        <w:rPr>
          <w:b/>
          <w:bCs/>
          <w:sz w:val="24"/>
          <w:szCs w:val="24"/>
        </w:rPr>
        <w:t>Администрация Сердобского района постановляет:</w:t>
      </w:r>
    </w:p>
    <w:p w:rsidR="00473F1F" w:rsidRPr="00473F1F" w:rsidRDefault="00473F1F" w:rsidP="00473F1F">
      <w:pPr>
        <w:jc w:val="center"/>
        <w:rPr>
          <w:sz w:val="24"/>
          <w:szCs w:val="24"/>
        </w:rPr>
      </w:pPr>
    </w:p>
    <w:p w:rsidR="00473F1F" w:rsidRPr="00473F1F" w:rsidRDefault="00473F1F" w:rsidP="00BC4E2B">
      <w:pPr>
        <w:numPr>
          <w:ilvl w:val="0"/>
          <w:numId w:val="4"/>
        </w:numPr>
        <w:jc w:val="both"/>
        <w:rPr>
          <w:sz w:val="24"/>
          <w:szCs w:val="24"/>
        </w:rPr>
      </w:pPr>
      <w:r w:rsidRPr="00473F1F">
        <w:rPr>
          <w:sz w:val="24"/>
          <w:szCs w:val="24"/>
        </w:rPr>
        <w:t xml:space="preserve">Утвердить состав паводковой  комиссии Сердобского района  согласно </w:t>
      </w:r>
    </w:p>
    <w:p w:rsidR="00473F1F" w:rsidRPr="00473F1F" w:rsidRDefault="00473F1F" w:rsidP="00473F1F">
      <w:pPr>
        <w:jc w:val="both"/>
        <w:rPr>
          <w:sz w:val="24"/>
          <w:szCs w:val="24"/>
        </w:rPr>
      </w:pPr>
      <w:r w:rsidRPr="00473F1F">
        <w:rPr>
          <w:sz w:val="24"/>
          <w:szCs w:val="24"/>
        </w:rPr>
        <w:t>Приложению №1.</w:t>
      </w:r>
    </w:p>
    <w:p w:rsidR="00473F1F" w:rsidRPr="00473F1F" w:rsidRDefault="00473F1F" w:rsidP="00473F1F">
      <w:pPr>
        <w:ind w:firstLine="708"/>
        <w:jc w:val="both"/>
        <w:rPr>
          <w:sz w:val="24"/>
          <w:szCs w:val="24"/>
        </w:rPr>
      </w:pPr>
      <w:r w:rsidRPr="00473F1F">
        <w:rPr>
          <w:sz w:val="24"/>
          <w:szCs w:val="24"/>
        </w:rPr>
        <w:t>2. Утвердить Положение о паводковой комиссии Сердобского района согласно приложению №2.</w:t>
      </w:r>
    </w:p>
    <w:p w:rsidR="00473F1F" w:rsidRPr="00473F1F" w:rsidRDefault="00473F1F" w:rsidP="00473F1F">
      <w:pPr>
        <w:ind w:firstLine="709"/>
        <w:jc w:val="both"/>
        <w:rPr>
          <w:sz w:val="24"/>
          <w:szCs w:val="24"/>
        </w:rPr>
      </w:pPr>
      <w:r w:rsidRPr="00473F1F">
        <w:rPr>
          <w:sz w:val="24"/>
          <w:szCs w:val="24"/>
        </w:rPr>
        <w:t>3. Паводковой комиссии ежемесячно подводить итоги подготовки к паводку. В период паводка  проводить ежедневную работу комиссии.</w:t>
      </w:r>
    </w:p>
    <w:p w:rsidR="00473F1F" w:rsidRPr="00473F1F" w:rsidRDefault="00473F1F" w:rsidP="00473F1F">
      <w:pPr>
        <w:ind w:firstLine="709"/>
        <w:jc w:val="both"/>
        <w:rPr>
          <w:sz w:val="24"/>
          <w:szCs w:val="24"/>
        </w:rPr>
      </w:pPr>
      <w:r w:rsidRPr="00473F1F">
        <w:rPr>
          <w:sz w:val="24"/>
          <w:szCs w:val="24"/>
        </w:rPr>
        <w:t>4.  Рекомендовать главам администраций поселений  Сердобского района:</w:t>
      </w:r>
    </w:p>
    <w:p w:rsidR="00473F1F" w:rsidRPr="00473F1F" w:rsidRDefault="00473F1F" w:rsidP="00473F1F">
      <w:pPr>
        <w:ind w:firstLine="708"/>
        <w:jc w:val="both"/>
        <w:rPr>
          <w:sz w:val="24"/>
          <w:szCs w:val="24"/>
        </w:rPr>
      </w:pPr>
      <w:r w:rsidRPr="00473F1F">
        <w:rPr>
          <w:sz w:val="24"/>
          <w:szCs w:val="24"/>
        </w:rPr>
        <w:t>- до 01.03.2021года создать  паводковые комиссии и утвердить мероприятия по пропуску паводковых вод нормативным актом, его копию направить в администрацию Сердобского района;</w:t>
      </w:r>
    </w:p>
    <w:p w:rsidR="00473F1F" w:rsidRPr="00473F1F" w:rsidRDefault="00473F1F" w:rsidP="00473F1F">
      <w:pPr>
        <w:ind w:firstLine="709"/>
        <w:jc w:val="both"/>
        <w:rPr>
          <w:sz w:val="24"/>
          <w:szCs w:val="24"/>
        </w:rPr>
      </w:pPr>
      <w:r w:rsidRPr="00473F1F">
        <w:rPr>
          <w:sz w:val="24"/>
          <w:szCs w:val="24"/>
        </w:rPr>
        <w:t>- уточнить территории возможных подтоплений и затоплений, количество проживающего там населения;</w:t>
      </w:r>
    </w:p>
    <w:p w:rsidR="00473F1F" w:rsidRPr="00473F1F" w:rsidRDefault="00473F1F" w:rsidP="00473F1F">
      <w:pPr>
        <w:ind w:firstLine="709"/>
        <w:jc w:val="both"/>
        <w:rPr>
          <w:sz w:val="24"/>
          <w:szCs w:val="24"/>
        </w:rPr>
      </w:pPr>
      <w:r w:rsidRPr="00473F1F">
        <w:rPr>
          <w:sz w:val="24"/>
          <w:szCs w:val="24"/>
        </w:rPr>
        <w:t>- установить взаимодействие с  социальными и медицинскими службами, составить списки граждан престарелых и с ограниченными физическими возможностями, многодетных семей с малолетними детьми;</w:t>
      </w:r>
    </w:p>
    <w:p w:rsidR="00473F1F" w:rsidRPr="00473F1F" w:rsidRDefault="00473F1F" w:rsidP="00473F1F">
      <w:pPr>
        <w:ind w:firstLine="709"/>
        <w:jc w:val="both"/>
        <w:rPr>
          <w:sz w:val="24"/>
          <w:szCs w:val="24"/>
        </w:rPr>
      </w:pPr>
      <w:r w:rsidRPr="00473F1F">
        <w:rPr>
          <w:sz w:val="24"/>
          <w:szCs w:val="24"/>
        </w:rPr>
        <w:t>- организовать на территории поселения  работу по очистке  водоспускных и водоотводящих каналов;</w:t>
      </w:r>
    </w:p>
    <w:p w:rsidR="00473F1F" w:rsidRPr="00473F1F" w:rsidRDefault="00473F1F" w:rsidP="00473F1F">
      <w:pPr>
        <w:ind w:firstLine="708"/>
        <w:jc w:val="both"/>
        <w:rPr>
          <w:sz w:val="24"/>
          <w:szCs w:val="24"/>
        </w:rPr>
      </w:pPr>
      <w:r w:rsidRPr="00473F1F">
        <w:rPr>
          <w:sz w:val="24"/>
          <w:szCs w:val="24"/>
        </w:rPr>
        <w:t>-отработать вопросы оповещения населения при ухудшении паводковой обстановки и при угрозах чрезвычайных ситуаций;</w:t>
      </w:r>
    </w:p>
    <w:p w:rsidR="00473F1F" w:rsidRPr="00473F1F" w:rsidRDefault="00473F1F" w:rsidP="00473F1F">
      <w:pPr>
        <w:ind w:firstLine="709"/>
        <w:jc w:val="both"/>
        <w:rPr>
          <w:sz w:val="24"/>
          <w:szCs w:val="24"/>
        </w:rPr>
      </w:pPr>
      <w:r w:rsidRPr="00473F1F">
        <w:rPr>
          <w:sz w:val="24"/>
          <w:szCs w:val="24"/>
        </w:rPr>
        <w:t>- обеспечить  информирование населения о складывающейся паводковой  обстановке в местах его проживания, угрозах  возникновения и возникновении  чрезвычайной ситуации вызванной весенним половодьем, ее параметрах,  масштабах и поражающих факторах, о принимаемых мерах по обеспечению безопасности населения и территорий, о правах граждан в области защиты населения  и территорий от  чрезвычайной ситуации и социальной защите пострадавших, в том числе о праве получения выплат пострадавшим при  паводке, о порядке восстановления  утраченных в результате  чрезвычайной ситуации документов;</w:t>
      </w:r>
    </w:p>
    <w:p w:rsidR="00473F1F" w:rsidRPr="00473F1F" w:rsidRDefault="00473F1F" w:rsidP="00473F1F">
      <w:pPr>
        <w:ind w:firstLine="709"/>
        <w:jc w:val="both"/>
        <w:rPr>
          <w:sz w:val="24"/>
          <w:szCs w:val="24"/>
        </w:rPr>
      </w:pPr>
      <w:r w:rsidRPr="00473F1F">
        <w:rPr>
          <w:sz w:val="24"/>
          <w:szCs w:val="24"/>
        </w:rPr>
        <w:t xml:space="preserve">- организовать работу  по обучению населения мерам безопасности и действиям при </w:t>
      </w:r>
      <w:r w:rsidRPr="00473F1F">
        <w:rPr>
          <w:sz w:val="24"/>
          <w:szCs w:val="24"/>
        </w:rPr>
        <w:lastRenderedPageBreak/>
        <w:t>подтоплении и затоплении территорий, приемам и способам защиты, правилам поведения в зоне затопления;</w:t>
      </w:r>
    </w:p>
    <w:p w:rsidR="00473F1F" w:rsidRPr="00473F1F" w:rsidRDefault="00473F1F" w:rsidP="00473F1F">
      <w:pPr>
        <w:ind w:firstLine="709"/>
        <w:jc w:val="both"/>
        <w:rPr>
          <w:sz w:val="24"/>
          <w:szCs w:val="24"/>
        </w:rPr>
      </w:pPr>
      <w:r w:rsidRPr="00473F1F">
        <w:rPr>
          <w:sz w:val="24"/>
          <w:szCs w:val="24"/>
        </w:rPr>
        <w:t xml:space="preserve">- установить контроль за территориями объектов с химическими удобрениями и ядохимикатами, горюче-смазочными материалами, накопителями сточных вод и жидких отходов, очистными сооружениями в целях принятия предупреждающих мер для исключения загрязнения паводковых вод; </w:t>
      </w:r>
    </w:p>
    <w:p w:rsidR="00473F1F" w:rsidRPr="00473F1F" w:rsidRDefault="00473F1F" w:rsidP="00473F1F">
      <w:pPr>
        <w:ind w:firstLine="709"/>
        <w:jc w:val="both"/>
        <w:rPr>
          <w:sz w:val="24"/>
          <w:szCs w:val="24"/>
        </w:rPr>
      </w:pPr>
      <w:r w:rsidRPr="00473F1F">
        <w:rPr>
          <w:sz w:val="24"/>
          <w:szCs w:val="24"/>
        </w:rPr>
        <w:t>- установить взаимодействие с правообладателями  гидротехнических сооружений для обеспечения безопасного сброса воды из водоемов, довести им  перечень необходимых мероприятий и работ  для обеспечения безопасного пропуска вод на гидротехнических сооружениях;</w:t>
      </w:r>
    </w:p>
    <w:p w:rsidR="00473F1F" w:rsidRPr="00473F1F" w:rsidRDefault="00473F1F" w:rsidP="00473F1F">
      <w:pPr>
        <w:ind w:firstLine="708"/>
        <w:jc w:val="both"/>
        <w:rPr>
          <w:sz w:val="24"/>
          <w:szCs w:val="24"/>
        </w:rPr>
      </w:pPr>
      <w:r w:rsidRPr="00473F1F">
        <w:rPr>
          <w:sz w:val="24"/>
          <w:szCs w:val="24"/>
        </w:rPr>
        <w:t>- обеспечить контроль выполнения правообладателями  гидротехнических сооружений необходимых мероприятий по обеспечению безопасного пропуска  паводковых вод через гидротехническое сооружение;</w:t>
      </w:r>
    </w:p>
    <w:p w:rsidR="00473F1F" w:rsidRPr="00473F1F" w:rsidRDefault="00473F1F" w:rsidP="00473F1F">
      <w:pPr>
        <w:ind w:firstLine="708"/>
        <w:jc w:val="both"/>
        <w:rPr>
          <w:sz w:val="24"/>
          <w:szCs w:val="24"/>
        </w:rPr>
      </w:pPr>
      <w:r w:rsidRPr="00473F1F">
        <w:rPr>
          <w:sz w:val="24"/>
          <w:szCs w:val="24"/>
        </w:rPr>
        <w:t>- провести организационную работу с правообладателями гидротехнических сооружений о необходимости подготовки плотин и водосбросов к беспрепятственному пропуску паводковых вод;</w:t>
      </w:r>
    </w:p>
    <w:p w:rsidR="00473F1F" w:rsidRPr="00473F1F" w:rsidRDefault="00473F1F" w:rsidP="00473F1F">
      <w:pPr>
        <w:ind w:firstLine="708"/>
        <w:jc w:val="both"/>
        <w:rPr>
          <w:sz w:val="24"/>
          <w:szCs w:val="24"/>
        </w:rPr>
      </w:pPr>
      <w:r w:rsidRPr="00473F1F">
        <w:rPr>
          <w:sz w:val="24"/>
          <w:szCs w:val="24"/>
        </w:rPr>
        <w:t>- до 10.03.2021года  выявить объекты, которые могут быть затоплены и  подвержены  разрушению паводковыми водами и ледоходами, по каждому из них спланировать  мероприятия и работы по недопущению  их затопления и разрушения;</w:t>
      </w:r>
    </w:p>
    <w:p w:rsidR="00473F1F" w:rsidRPr="00473F1F" w:rsidRDefault="00473F1F" w:rsidP="00473F1F">
      <w:pPr>
        <w:ind w:firstLine="709"/>
        <w:jc w:val="both"/>
        <w:rPr>
          <w:sz w:val="24"/>
          <w:szCs w:val="24"/>
        </w:rPr>
      </w:pPr>
      <w:r w:rsidRPr="00473F1F">
        <w:rPr>
          <w:sz w:val="24"/>
          <w:szCs w:val="24"/>
        </w:rPr>
        <w:t>- обеспечить  заблаговременный вывоз в безопасные районы всех материальных ценностей с паводкоопасных территорий;</w:t>
      </w:r>
    </w:p>
    <w:p w:rsidR="00473F1F" w:rsidRPr="00473F1F" w:rsidRDefault="00473F1F" w:rsidP="00473F1F">
      <w:pPr>
        <w:ind w:firstLine="709"/>
        <w:jc w:val="both"/>
        <w:rPr>
          <w:sz w:val="24"/>
          <w:szCs w:val="24"/>
        </w:rPr>
      </w:pPr>
      <w:r w:rsidRPr="00473F1F">
        <w:rPr>
          <w:sz w:val="24"/>
          <w:szCs w:val="24"/>
        </w:rPr>
        <w:t>- организовать контроль за поддержанием правообладателями гидротехнических сооружений безопасных объемов воды в прудах с  учетом создающейся гидро- и  метеорологической обстановки;</w:t>
      </w:r>
    </w:p>
    <w:p w:rsidR="00473F1F" w:rsidRPr="00473F1F" w:rsidRDefault="00473F1F" w:rsidP="00473F1F">
      <w:pPr>
        <w:ind w:firstLine="709"/>
        <w:jc w:val="both"/>
        <w:rPr>
          <w:sz w:val="24"/>
          <w:szCs w:val="24"/>
        </w:rPr>
      </w:pPr>
    </w:p>
    <w:p w:rsidR="00473F1F" w:rsidRPr="00473F1F" w:rsidRDefault="00473F1F" w:rsidP="00473F1F">
      <w:pPr>
        <w:ind w:firstLine="709"/>
        <w:jc w:val="both"/>
        <w:rPr>
          <w:sz w:val="24"/>
          <w:szCs w:val="24"/>
        </w:rPr>
      </w:pPr>
      <w:r w:rsidRPr="00473F1F">
        <w:rPr>
          <w:sz w:val="24"/>
          <w:szCs w:val="24"/>
        </w:rPr>
        <w:t xml:space="preserve"> - организовать контроль уровня    и   сброса воды на  гидротехнических сооружениях  в соответствии с правилами их эксплуатации и учетом гидро- и  метеорологической обстановки;</w:t>
      </w:r>
    </w:p>
    <w:p w:rsidR="00473F1F" w:rsidRPr="00473F1F" w:rsidRDefault="00473F1F" w:rsidP="00473F1F">
      <w:pPr>
        <w:ind w:firstLine="709"/>
        <w:jc w:val="both"/>
        <w:rPr>
          <w:sz w:val="24"/>
          <w:szCs w:val="24"/>
        </w:rPr>
      </w:pPr>
      <w:r w:rsidRPr="00473F1F">
        <w:rPr>
          <w:sz w:val="24"/>
          <w:szCs w:val="24"/>
        </w:rPr>
        <w:t xml:space="preserve">- установить взаимодействие с руководителями организаций торговли  в целях своевременного завоза  в магазины  на подтапливаемых территориях  резерва товаров первой необходимости; </w:t>
      </w:r>
    </w:p>
    <w:p w:rsidR="00473F1F" w:rsidRPr="00473F1F" w:rsidRDefault="00473F1F" w:rsidP="00473F1F">
      <w:pPr>
        <w:ind w:firstLine="709"/>
        <w:jc w:val="both"/>
        <w:rPr>
          <w:sz w:val="24"/>
          <w:szCs w:val="24"/>
        </w:rPr>
      </w:pPr>
      <w:r w:rsidRPr="00473F1F">
        <w:rPr>
          <w:sz w:val="24"/>
          <w:szCs w:val="24"/>
        </w:rPr>
        <w:t>- проверить готовность местной системы оповещения населения в зонах подтопления;</w:t>
      </w:r>
    </w:p>
    <w:p w:rsidR="00473F1F" w:rsidRPr="00473F1F" w:rsidRDefault="00473F1F" w:rsidP="00473F1F">
      <w:pPr>
        <w:ind w:firstLine="709"/>
        <w:jc w:val="both"/>
        <w:rPr>
          <w:sz w:val="24"/>
          <w:szCs w:val="24"/>
        </w:rPr>
      </w:pPr>
      <w:r w:rsidRPr="00473F1F">
        <w:rPr>
          <w:sz w:val="24"/>
          <w:szCs w:val="24"/>
        </w:rPr>
        <w:t>-назначить  ответственных лиц администрации поселения на паводковый период;</w:t>
      </w:r>
    </w:p>
    <w:p w:rsidR="00473F1F" w:rsidRPr="00473F1F" w:rsidRDefault="00473F1F" w:rsidP="00473F1F">
      <w:pPr>
        <w:ind w:firstLine="709"/>
        <w:jc w:val="both"/>
        <w:rPr>
          <w:sz w:val="24"/>
          <w:szCs w:val="24"/>
        </w:rPr>
      </w:pPr>
      <w:r w:rsidRPr="00473F1F">
        <w:rPr>
          <w:sz w:val="24"/>
          <w:szCs w:val="24"/>
        </w:rPr>
        <w:t>-организовать подготовку паводкоопасных участков  к своевременному пропуску паводковых вод;</w:t>
      </w:r>
    </w:p>
    <w:p w:rsidR="00473F1F" w:rsidRPr="00473F1F" w:rsidRDefault="00473F1F" w:rsidP="00473F1F">
      <w:pPr>
        <w:ind w:firstLine="709"/>
        <w:jc w:val="both"/>
        <w:rPr>
          <w:sz w:val="24"/>
          <w:szCs w:val="24"/>
        </w:rPr>
      </w:pPr>
      <w:r w:rsidRPr="00473F1F">
        <w:rPr>
          <w:sz w:val="24"/>
          <w:szCs w:val="24"/>
        </w:rPr>
        <w:t xml:space="preserve">- копию настоящего постановления вручить  руководителям организаций и предприятий, правообладателям   гидротехнических сооружений, находящихся на подведомственной территории;  </w:t>
      </w:r>
    </w:p>
    <w:p w:rsidR="00473F1F" w:rsidRPr="00473F1F" w:rsidRDefault="00473F1F" w:rsidP="00473F1F">
      <w:pPr>
        <w:ind w:firstLine="709"/>
        <w:jc w:val="both"/>
        <w:rPr>
          <w:sz w:val="24"/>
          <w:szCs w:val="24"/>
        </w:rPr>
      </w:pPr>
      <w:r w:rsidRPr="00473F1F">
        <w:rPr>
          <w:sz w:val="24"/>
          <w:szCs w:val="24"/>
        </w:rPr>
        <w:t>- до 10.03.2021 года выявить  все объекты (жилые дома, плотины, водоемы, пруды), которые могут быть затоплены или подвержены разрушению весенними водами и ледоходами;</w:t>
      </w:r>
    </w:p>
    <w:p w:rsidR="00473F1F" w:rsidRPr="00473F1F" w:rsidRDefault="00473F1F" w:rsidP="00473F1F">
      <w:pPr>
        <w:ind w:firstLine="708"/>
        <w:jc w:val="both"/>
        <w:rPr>
          <w:sz w:val="24"/>
          <w:szCs w:val="24"/>
        </w:rPr>
      </w:pPr>
      <w:r w:rsidRPr="00473F1F">
        <w:rPr>
          <w:sz w:val="24"/>
          <w:szCs w:val="24"/>
        </w:rPr>
        <w:t xml:space="preserve">- уточнить  перечень мероприятий для своевременного отселения населения из предполагаемых зон затопления и размещения его в безопасном районе; </w:t>
      </w:r>
    </w:p>
    <w:p w:rsidR="00473F1F" w:rsidRPr="00473F1F" w:rsidRDefault="00473F1F" w:rsidP="00473F1F">
      <w:pPr>
        <w:ind w:firstLine="708"/>
        <w:jc w:val="both"/>
        <w:rPr>
          <w:sz w:val="24"/>
          <w:szCs w:val="24"/>
        </w:rPr>
      </w:pPr>
      <w:r w:rsidRPr="00473F1F">
        <w:rPr>
          <w:sz w:val="24"/>
          <w:szCs w:val="24"/>
        </w:rPr>
        <w:t xml:space="preserve">- обеспечить своевременную подготовку мест размещения для населения, отселяемого из затопляемых мест; </w:t>
      </w:r>
    </w:p>
    <w:p w:rsidR="00473F1F" w:rsidRPr="00473F1F" w:rsidRDefault="00473F1F" w:rsidP="00473F1F">
      <w:pPr>
        <w:ind w:firstLine="708"/>
        <w:jc w:val="both"/>
        <w:rPr>
          <w:sz w:val="24"/>
          <w:szCs w:val="24"/>
        </w:rPr>
      </w:pPr>
      <w:r w:rsidRPr="00473F1F">
        <w:rPr>
          <w:sz w:val="24"/>
          <w:szCs w:val="24"/>
        </w:rPr>
        <w:t>- организовать в подтапливаемых районах создание населением необходимых запасов питания и топлива;</w:t>
      </w:r>
    </w:p>
    <w:p w:rsidR="00473F1F" w:rsidRPr="00473F1F" w:rsidRDefault="00473F1F" w:rsidP="00473F1F">
      <w:pPr>
        <w:ind w:firstLine="708"/>
        <w:jc w:val="both"/>
        <w:rPr>
          <w:sz w:val="24"/>
          <w:szCs w:val="24"/>
        </w:rPr>
      </w:pPr>
      <w:r w:rsidRPr="00473F1F">
        <w:rPr>
          <w:sz w:val="24"/>
          <w:szCs w:val="24"/>
        </w:rPr>
        <w:t>- отработать вопросы  жизнеобеспечения  и оказания всесторонней помощи  населению на паводкоопасных территориях;</w:t>
      </w:r>
    </w:p>
    <w:p w:rsidR="00473F1F" w:rsidRPr="00473F1F" w:rsidRDefault="00473F1F" w:rsidP="00473F1F">
      <w:pPr>
        <w:ind w:firstLine="708"/>
        <w:jc w:val="both"/>
        <w:rPr>
          <w:sz w:val="24"/>
          <w:szCs w:val="24"/>
        </w:rPr>
      </w:pPr>
      <w:r w:rsidRPr="00473F1F">
        <w:rPr>
          <w:sz w:val="24"/>
          <w:szCs w:val="24"/>
        </w:rPr>
        <w:t>- собрать сведения о наличии  лодок у граждан, проживающих на  паводкоопасных территориях, и номера их телефонов  для установления взаимодействия;</w:t>
      </w:r>
    </w:p>
    <w:p w:rsidR="00473F1F" w:rsidRPr="00473F1F" w:rsidRDefault="00473F1F" w:rsidP="00473F1F">
      <w:pPr>
        <w:ind w:firstLine="708"/>
        <w:jc w:val="both"/>
        <w:rPr>
          <w:sz w:val="24"/>
          <w:szCs w:val="24"/>
        </w:rPr>
      </w:pPr>
      <w:r w:rsidRPr="00473F1F">
        <w:rPr>
          <w:sz w:val="24"/>
          <w:szCs w:val="24"/>
        </w:rPr>
        <w:t>- организовать сбор информации об  имеющейся технике возможной для задействования  при эвакуационных мероприятиях;</w:t>
      </w:r>
    </w:p>
    <w:p w:rsidR="00473F1F" w:rsidRPr="00473F1F" w:rsidRDefault="00473F1F" w:rsidP="00473F1F">
      <w:pPr>
        <w:ind w:firstLine="708"/>
        <w:jc w:val="both"/>
        <w:rPr>
          <w:sz w:val="24"/>
          <w:szCs w:val="24"/>
        </w:rPr>
      </w:pPr>
      <w:r w:rsidRPr="00473F1F">
        <w:rPr>
          <w:sz w:val="24"/>
          <w:szCs w:val="24"/>
        </w:rPr>
        <w:lastRenderedPageBreak/>
        <w:t>- определить в безопасных от подтоплений населенных пунктах места для временного размещения эвакуированного населения;</w:t>
      </w:r>
    </w:p>
    <w:p w:rsidR="00473F1F" w:rsidRPr="00473F1F" w:rsidRDefault="00473F1F" w:rsidP="00473F1F">
      <w:pPr>
        <w:ind w:firstLine="708"/>
        <w:jc w:val="both"/>
        <w:rPr>
          <w:sz w:val="24"/>
          <w:szCs w:val="24"/>
        </w:rPr>
      </w:pPr>
      <w:r w:rsidRPr="00473F1F">
        <w:rPr>
          <w:sz w:val="24"/>
          <w:szCs w:val="24"/>
        </w:rPr>
        <w:t>- организовать мероприятия по недопущению затопления жилого сектора;</w:t>
      </w:r>
    </w:p>
    <w:p w:rsidR="00473F1F" w:rsidRPr="00473F1F" w:rsidRDefault="00473F1F" w:rsidP="00473F1F">
      <w:pPr>
        <w:ind w:firstLine="708"/>
        <w:jc w:val="both"/>
        <w:rPr>
          <w:sz w:val="24"/>
          <w:szCs w:val="24"/>
        </w:rPr>
      </w:pPr>
      <w:r w:rsidRPr="00473F1F">
        <w:rPr>
          <w:sz w:val="24"/>
          <w:szCs w:val="24"/>
        </w:rPr>
        <w:t>- привести в готовность все имеющиеся пожарные машины и сельскохозяйственную технику, приспособленную для тушения пожаров, отремонтировать противопожарный инвентарь, подготовить необходимое количество лодок и создать на угрожающих участках аварийные запасы строительных материалов, мешков с песком, организовать очистку водоотводящих каналов;</w:t>
      </w:r>
    </w:p>
    <w:p w:rsidR="00473F1F" w:rsidRPr="00473F1F" w:rsidRDefault="00473F1F" w:rsidP="00473F1F">
      <w:pPr>
        <w:ind w:firstLine="709"/>
        <w:jc w:val="both"/>
        <w:rPr>
          <w:sz w:val="24"/>
          <w:szCs w:val="24"/>
        </w:rPr>
      </w:pPr>
      <w:r w:rsidRPr="00473F1F">
        <w:rPr>
          <w:sz w:val="24"/>
          <w:szCs w:val="24"/>
        </w:rPr>
        <w:t>- установить на время паводка гидрологический  контроль  паводковой обстановки для  своевременного реагирования при  ухудшении обстановки;</w:t>
      </w:r>
    </w:p>
    <w:p w:rsidR="00473F1F" w:rsidRPr="00473F1F" w:rsidRDefault="00473F1F" w:rsidP="00473F1F">
      <w:pPr>
        <w:ind w:firstLine="709"/>
        <w:jc w:val="both"/>
        <w:rPr>
          <w:sz w:val="24"/>
          <w:szCs w:val="24"/>
        </w:rPr>
      </w:pPr>
      <w:r w:rsidRPr="00473F1F">
        <w:rPr>
          <w:sz w:val="24"/>
          <w:szCs w:val="24"/>
        </w:rPr>
        <w:t>- установить постоянный контроль  выполнения всесторонних паводковых мероприятий на подведомственной территории.</w:t>
      </w:r>
    </w:p>
    <w:p w:rsidR="00473F1F" w:rsidRPr="00473F1F" w:rsidRDefault="00473F1F" w:rsidP="00473F1F">
      <w:pPr>
        <w:ind w:firstLine="708"/>
        <w:jc w:val="both"/>
        <w:rPr>
          <w:sz w:val="24"/>
          <w:szCs w:val="24"/>
        </w:rPr>
      </w:pPr>
      <w:r w:rsidRPr="00473F1F">
        <w:rPr>
          <w:sz w:val="24"/>
          <w:szCs w:val="24"/>
        </w:rPr>
        <w:t>5. Рекомендовать организациям водоснабжения населения:</w:t>
      </w:r>
    </w:p>
    <w:p w:rsidR="00473F1F" w:rsidRPr="00473F1F" w:rsidRDefault="00473F1F" w:rsidP="00473F1F">
      <w:pPr>
        <w:ind w:firstLine="709"/>
        <w:jc w:val="both"/>
        <w:rPr>
          <w:sz w:val="24"/>
          <w:szCs w:val="24"/>
        </w:rPr>
      </w:pPr>
      <w:r w:rsidRPr="00473F1F">
        <w:rPr>
          <w:sz w:val="24"/>
          <w:szCs w:val="24"/>
        </w:rPr>
        <w:t>-подготовить запасы дезинфицирующих средств и реагентов на водопроводных и  канализационных очистных сооружениях;</w:t>
      </w:r>
    </w:p>
    <w:p w:rsidR="00473F1F" w:rsidRPr="00473F1F" w:rsidRDefault="00473F1F" w:rsidP="00473F1F">
      <w:pPr>
        <w:ind w:firstLine="709"/>
        <w:jc w:val="both"/>
        <w:rPr>
          <w:sz w:val="24"/>
          <w:szCs w:val="24"/>
        </w:rPr>
      </w:pPr>
      <w:r w:rsidRPr="00473F1F">
        <w:rPr>
          <w:sz w:val="24"/>
          <w:szCs w:val="24"/>
        </w:rPr>
        <w:t>-установить ежедневный контроль  за состоянием водоснабжения в зонах возможного затопления (подтопления).</w:t>
      </w:r>
    </w:p>
    <w:p w:rsidR="00473F1F" w:rsidRPr="00473F1F" w:rsidRDefault="00473F1F" w:rsidP="00473F1F">
      <w:pPr>
        <w:ind w:firstLine="709"/>
        <w:jc w:val="both"/>
        <w:rPr>
          <w:sz w:val="24"/>
          <w:szCs w:val="24"/>
        </w:rPr>
      </w:pPr>
      <w:r w:rsidRPr="00473F1F">
        <w:rPr>
          <w:sz w:val="24"/>
          <w:szCs w:val="24"/>
        </w:rPr>
        <w:t>6. Рекомендовать правообладателям  гидротехнических сооружений выполнить следующие мероприятия:</w:t>
      </w:r>
    </w:p>
    <w:p w:rsidR="00473F1F" w:rsidRPr="00473F1F" w:rsidRDefault="00473F1F" w:rsidP="00473F1F">
      <w:pPr>
        <w:ind w:firstLine="709"/>
        <w:jc w:val="both"/>
        <w:rPr>
          <w:sz w:val="24"/>
          <w:szCs w:val="24"/>
        </w:rPr>
      </w:pPr>
      <w:r w:rsidRPr="00473F1F">
        <w:rPr>
          <w:sz w:val="24"/>
          <w:szCs w:val="24"/>
        </w:rPr>
        <w:t xml:space="preserve">-создать запасы  материально-технических и иных  средств для предупреждения и ликвидации угроз разрушения плотин и недопущения неконтролируемого сброса воды;   </w:t>
      </w:r>
    </w:p>
    <w:p w:rsidR="00473F1F" w:rsidRPr="00473F1F" w:rsidRDefault="00473F1F" w:rsidP="00473F1F">
      <w:pPr>
        <w:ind w:firstLine="709"/>
        <w:jc w:val="both"/>
        <w:rPr>
          <w:sz w:val="24"/>
          <w:szCs w:val="24"/>
        </w:rPr>
      </w:pPr>
      <w:r w:rsidRPr="00473F1F">
        <w:rPr>
          <w:sz w:val="24"/>
          <w:szCs w:val="24"/>
        </w:rPr>
        <w:t>- задвижки донных водовыпусков держать в открытом состоянии;</w:t>
      </w:r>
    </w:p>
    <w:p w:rsidR="00473F1F" w:rsidRPr="00473F1F" w:rsidRDefault="00473F1F" w:rsidP="00473F1F">
      <w:pPr>
        <w:ind w:firstLine="709"/>
        <w:jc w:val="both"/>
        <w:rPr>
          <w:sz w:val="24"/>
          <w:szCs w:val="24"/>
        </w:rPr>
      </w:pPr>
      <w:r w:rsidRPr="00473F1F">
        <w:rPr>
          <w:sz w:val="24"/>
          <w:szCs w:val="24"/>
        </w:rPr>
        <w:t>- осуществлять в период паводка ежедневный  контроль уровня воды  в водоеме и обеспечивать исправность узлов гидротехнического сооружения;</w:t>
      </w:r>
    </w:p>
    <w:p w:rsidR="00473F1F" w:rsidRPr="00473F1F" w:rsidRDefault="00473F1F" w:rsidP="00473F1F">
      <w:pPr>
        <w:ind w:firstLine="709"/>
        <w:jc w:val="both"/>
        <w:rPr>
          <w:sz w:val="24"/>
          <w:szCs w:val="24"/>
        </w:rPr>
      </w:pPr>
      <w:r w:rsidRPr="00473F1F">
        <w:rPr>
          <w:sz w:val="24"/>
          <w:szCs w:val="24"/>
        </w:rPr>
        <w:t xml:space="preserve">- не допустить  неконтролируемое  накопление  и сброс  объемов воды; </w:t>
      </w:r>
    </w:p>
    <w:p w:rsidR="00473F1F" w:rsidRPr="00473F1F" w:rsidRDefault="00473F1F" w:rsidP="00473F1F">
      <w:pPr>
        <w:ind w:firstLine="709"/>
        <w:jc w:val="both"/>
        <w:rPr>
          <w:sz w:val="24"/>
          <w:szCs w:val="24"/>
        </w:rPr>
      </w:pPr>
      <w:r w:rsidRPr="00473F1F">
        <w:rPr>
          <w:sz w:val="24"/>
          <w:szCs w:val="24"/>
        </w:rPr>
        <w:t>- при угрозе подтопления населенного пункта  в срочном порядке оповещать о возникшей ситуации население,  главу администрации поселения, единую дежурную диспетчерскую службу Сердобского района;</w:t>
      </w:r>
    </w:p>
    <w:p w:rsidR="00473F1F" w:rsidRPr="00473F1F" w:rsidRDefault="00473F1F" w:rsidP="00473F1F">
      <w:pPr>
        <w:ind w:firstLine="708"/>
        <w:jc w:val="both"/>
        <w:rPr>
          <w:sz w:val="24"/>
          <w:szCs w:val="24"/>
        </w:rPr>
      </w:pPr>
      <w:r w:rsidRPr="00473F1F">
        <w:rPr>
          <w:sz w:val="24"/>
          <w:szCs w:val="24"/>
        </w:rPr>
        <w:t>- обеспечить постоянную готовность  плотин и водосбросов к беспрепятственному пропуску паводковых вод;</w:t>
      </w:r>
    </w:p>
    <w:p w:rsidR="00473F1F" w:rsidRPr="00473F1F" w:rsidRDefault="00473F1F" w:rsidP="00473F1F">
      <w:pPr>
        <w:ind w:firstLine="708"/>
        <w:jc w:val="both"/>
        <w:rPr>
          <w:sz w:val="24"/>
          <w:szCs w:val="24"/>
        </w:rPr>
      </w:pPr>
      <w:r w:rsidRPr="00473F1F">
        <w:rPr>
          <w:sz w:val="24"/>
          <w:szCs w:val="24"/>
        </w:rPr>
        <w:t>-  организовать контроль  и обеспечить безопасный  уровень   воды перед  гидротехническим сооружением  в соответствии с правилами эксплуатации и учетом гидро- и  метеорологической обстановки;</w:t>
      </w:r>
    </w:p>
    <w:p w:rsidR="00473F1F" w:rsidRPr="00473F1F" w:rsidRDefault="00473F1F" w:rsidP="00473F1F">
      <w:pPr>
        <w:ind w:firstLine="708"/>
        <w:jc w:val="both"/>
        <w:rPr>
          <w:sz w:val="24"/>
          <w:szCs w:val="24"/>
        </w:rPr>
      </w:pPr>
      <w:r w:rsidRPr="00473F1F">
        <w:rPr>
          <w:sz w:val="24"/>
          <w:szCs w:val="24"/>
        </w:rPr>
        <w:t>- провести своевременную колку льда у опор мостов и у ледорезов, расчистить от снега и льда  водосбросные сооружения.</w:t>
      </w:r>
    </w:p>
    <w:p w:rsidR="00473F1F" w:rsidRPr="00473F1F" w:rsidRDefault="00473F1F" w:rsidP="00473F1F">
      <w:pPr>
        <w:ind w:firstLine="709"/>
        <w:jc w:val="both"/>
        <w:rPr>
          <w:sz w:val="24"/>
          <w:szCs w:val="24"/>
        </w:rPr>
      </w:pPr>
      <w:r w:rsidRPr="00473F1F">
        <w:rPr>
          <w:sz w:val="24"/>
          <w:szCs w:val="24"/>
        </w:rPr>
        <w:t xml:space="preserve">7. Рекомендовать руководителям организаций  и предприятий: </w:t>
      </w:r>
    </w:p>
    <w:p w:rsidR="00473F1F" w:rsidRPr="00473F1F" w:rsidRDefault="00473F1F" w:rsidP="00473F1F">
      <w:pPr>
        <w:ind w:firstLine="709"/>
        <w:jc w:val="both"/>
        <w:rPr>
          <w:sz w:val="24"/>
          <w:szCs w:val="24"/>
        </w:rPr>
      </w:pPr>
      <w:r w:rsidRPr="00473F1F">
        <w:rPr>
          <w:sz w:val="24"/>
          <w:szCs w:val="24"/>
        </w:rPr>
        <w:t>-провести работы по  недопущению подтоплений подведомственных объектов.</w:t>
      </w:r>
    </w:p>
    <w:p w:rsidR="00473F1F" w:rsidRPr="00473F1F" w:rsidRDefault="00473F1F" w:rsidP="00473F1F">
      <w:pPr>
        <w:ind w:firstLine="708"/>
        <w:jc w:val="both"/>
        <w:rPr>
          <w:sz w:val="24"/>
          <w:szCs w:val="24"/>
        </w:rPr>
      </w:pPr>
      <w:r w:rsidRPr="00473F1F">
        <w:rPr>
          <w:sz w:val="24"/>
          <w:szCs w:val="24"/>
        </w:rPr>
        <w:t>8. Рекомендовать руководителям организаций торговли:</w:t>
      </w:r>
    </w:p>
    <w:p w:rsidR="00473F1F" w:rsidRPr="00473F1F" w:rsidRDefault="00473F1F" w:rsidP="00473F1F">
      <w:pPr>
        <w:jc w:val="both"/>
        <w:rPr>
          <w:sz w:val="24"/>
          <w:szCs w:val="24"/>
        </w:rPr>
      </w:pPr>
      <w:r w:rsidRPr="00473F1F">
        <w:rPr>
          <w:sz w:val="24"/>
          <w:szCs w:val="24"/>
        </w:rPr>
        <w:t xml:space="preserve"> </w:t>
      </w:r>
      <w:r w:rsidRPr="00473F1F">
        <w:rPr>
          <w:sz w:val="24"/>
          <w:szCs w:val="24"/>
        </w:rPr>
        <w:tab/>
        <w:t>-своевременно завезти в подведомственные магазины  на подтапливаемых территориях  резерв товаров первой необходимости.</w:t>
      </w:r>
    </w:p>
    <w:p w:rsidR="00473F1F" w:rsidRPr="00473F1F" w:rsidRDefault="00473F1F" w:rsidP="00473F1F">
      <w:pPr>
        <w:ind w:firstLine="708"/>
        <w:jc w:val="both"/>
        <w:rPr>
          <w:sz w:val="24"/>
          <w:szCs w:val="24"/>
        </w:rPr>
      </w:pPr>
      <w:r w:rsidRPr="00473F1F">
        <w:rPr>
          <w:sz w:val="24"/>
          <w:szCs w:val="24"/>
        </w:rPr>
        <w:t xml:space="preserve">9.Рекомендовать главе администрации города Сердобска Сердобского  района (Варламов С.А.): </w:t>
      </w:r>
    </w:p>
    <w:p w:rsidR="00473F1F" w:rsidRPr="00473F1F" w:rsidRDefault="00473F1F" w:rsidP="00473F1F">
      <w:pPr>
        <w:ind w:firstLine="708"/>
        <w:jc w:val="both"/>
        <w:rPr>
          <w:sz w:val="24"/>
          <w:szCs w:val="24"/>
        </w:rPr>
      </w:pPr>
      <w:r w:rsidRPr="00473F1F">
        <w:rPr>
          <w:sz w:val="24"/>
          <w:szCs w:val="24"/>
        </w:rPr>
        <w:t>-организовать подготовку плавсредств и группу  для проведения на территории города спасательных работ в паводковый период;</w:t>
      </w:r>
    </w:p>
    <w:p w:rsidR="00473F1F" w:rsidRPr="00473F1F" w:rsidRDefault="00473F1F" w:rsidP="00473F1F">
      <w:pPr>
        <w:ind w:firstLine="708"/>
        <w:jc w:val="both"/>
        <w:rPr>
          <w:sz w:val="24"/>
          <w:szCs w:val="24"/>
        </w:rPr>
      </w:pPr>
      <w:r w:rsidRPr="00473F1F">
        <w:rPr>
          <w:sz w:val="24"/>
          <w:szCs w:val="24"/>
        </w:rPr>
        <w:t xml:space="preserve"> - организовать подготовку спасательного поста и его выставление  на реке Сердоба при подъеме уровня воды  в реке  выше  4 метров.</w:t>
      </w:r>
    </w:p>
    <w:p w:rsidR="00473F1F" w:rsidRPr="00473F1F" w:rsidRDefault="00473F1F" w:rsidP="00473F1F">
      <w:pPr>
        <w:ind w:firstLine="708"/>
        <w:jc w:val="both"/>
        <w:rPr>
          <w:sz w:val="24"/>
          <w:szCs w:val="24"/>
        </w:rPr>
      </w:pPr>
      <w:r w:rsidRPr="00473F1F">
        <w:rPr>
          <w:sz w:val="24"/>
          <w:szCs w:val="24"/>
        </w:rPr>
        <w:t>10. Рекомендовать начальнику ОМВД России по Сердобскому району  (Морозов А.Ю.) на период паводка  обеспечить контроль соблюдения общественного порядка на территориях  зон подтопления и затопления.</w:t>
      </w:r>
    </w:p>
    <w:p w:rsidR="00473F1F" w:rsidRPr="00473F1F" w:rsidRDefault="00473F1F" w:rsidP="00473F1F">
      <w:pPr>
        <w:ind w:firstLine="708"/>
        <w:jc w:val="both"/>
        <w:rPr>
          <w:sz w:val="24"/>
          <w:szCs w:val="24"/>
        </w:rPr>
      </w:pPr>
      <w:r w:rsidRPr="00473F1F">
        <w:rPr>
          <w:sz w:val="24"/>
          <w:szCs w:val="24"/>
        </w:rPr>
        <w:t>11. Рекомендовать главному врачу Государственного бюджетного учреждения здравоохранения «Сердобская межрайонная больница им. А.И.Настина» (Малахов А.Ю.) обеспечить медицинское обслуживание населения на паводкоопасных и  недоступных территориях.</w:t>
      </w:r>
    </w:p>
    <w:p w:rsidR="00473F1F" w:rsidRPr="00473F1F" w:rsidRDefault="00473F1F" w:rsidP="00473F1F">
      <w:pPr>
        <w:ind w:firstLine="708"/>
        <w:jc w:val="both"/>
        <w:rPr>
          <w:sz w:val="24"/>
          <w:szCs w:val="24"/>
        </w:rPr>
      </w:pPr>
      <w:r w:rsidRPr="00473F1F">
        <w:rPr>
          <w:sz w:val="24"/>
          <w:szCs w:val="24"/>
        </w:rPr>
        <w:lastRenderedPageBreak/>
        <w:t>12. Отделу образования Сердобского района организовать  с обучающимися проведение  занятий по правилам поведения на паводкоопасных территориях  в период  весеннего паводка.</w:t>
      </w:r>
    </w:p>
    <w:p w:rsidR="00473F1F" w:rsidRPr="00473F1F" w:rsidRDefault="00473F1F" w:rsidP="00473F1F">
      <w:pPr>
        <w:ind w:firstLine="708"/>
        <w:jc w:val="both"/>
        <w:rPr>
          <w:sz w:val="24"/>
          <w:szCs w:val="24"/>
        </w:rPr>
      </w:pPr>
      <w:r w:rsidRPr="00473F1F">
        <w:rPr>
          <w:sz w:val="24"/>
          <w:szCs w:val="24"/>
        </w:rPr>
        <w:t>13. Рекомендовать руководителям объектов жизнеобеспечения населения:</w:t>
      </w:r>
    </w:p>
    <w:p w:rsidR="00473F1F" w:rsidRPr="00473F1F" w:rsidRDefault="00473F1F" w:rsidP="00473F1F">
      <w:pPr>
        <w:ind w:firstLine="708"/>
        <w:jc w:val="both"/>
        <w:rPr>
          <w:sz w:val="24"/>
          <w:szCs w:val="24"/>
        </w:rPr>
      </w:pPr>
      <w:r w:rsidRPr="00473F1F">
        <w:rPr>
          <w:sz w:val="24"/>
          <w:szCs w:val="24"/>
        </w:rPr>
        <w:t>-до начала паводка обеспечить подведомственные объекты всем необходимым для их работы при отсутствии к ним доступа в ходе паводка;</w:t>
      </w:r>
    </w:p>
    <w:p w:rsidR="00473F1F" w:rsidRPr="00473F1F" w:rsidRDefault="00473F1F" w:rsidP="00473F1F">
      <w:pPr>
        <w:jc w:val="both"/>
        <w:rPr>
          <w:sz w:val="24"/>
          <w:szCs w:val="24"/>
        </w:rPr>
      </w:pPr>
      <w:r w:rsidRPr="00473F1F">
        <w:rPr>
          <w:sz w:val="24"/>
          <w:szCs w:val="24"/>
        </w:rPr>
        <w:tab/>
        <w:t>-создать резервы материально- технических и иных средств  для ликвидации  аварийных ситуаций  на территориях затопления;</w:t>
      </w:r>
    </w:p>
    <w:p w:rsidR="00473F1F" w:rsidRPr="00473F1F" w:rsidRDefault="00473F1F" w:rsidP="00473F1F">
      <w:pPr>
        <w:ind w:firstLine="708"/>
        <w:jc w:val="both"/>
        <w:rPr>
          <w:sz w:val="24"/>
          <w:szCs w:val="24"/>
        </w:rPr>
      </w:pPr>
      <w:r w:rsidRPr="00473F1F">
        <w:rPr>
          <w:sz w:val="24"/>
          <w:szCs w:val="24"/>
        </w:rPr>
        <w:t xml:space="preserve"> -подготовить и укомплектовать необходимым оборудованием и материалами  аварийно- восстановительные  группы и бригады. </w:t>
      </w:r>
    </w:p>
    <w:p w:rsidR="00473F1F" w:rsidRPr="00473F1F" w:rsidRDefault="00473F1F" w:rsidP="00473F1F">
      <w:pPr>
        <w:jc w:val="both"/>
        <w:rPr>
          <w:sz w:val="24"/>
          <w:szCs w:val="24"/>
        </w:rPr>
      </w:pPr>
      <w:r w:rsidRPr="00473F1F">
        <w:rPr>
          <w:sz w:val="24"/>
          <w:szCs w:val="24"/>
        </w:rPr>
        <w:t xml:space="preserve"> </w:t>
      </w:r>
      <w:r w:rsidRPr="00473F1F">
        <w:rPr>
          <w:sz w:val="24"/>
          <w:szCs w:val="24"/>
        </w:rPr>
        <w:tab/>
        <w:t>14. Главам администраций поселений Сердобского района,  руководителям организаций и ведомственных территориальных подразделений, задействованных в подготовке и проведении противопаводковых мероприятий,    о выполнении рекомендуемых  мероприятий  подготовки  к паводку сообщить письменно в приемную администрации Сердобского района.</w:t>
      </w:r>
    </w:p>
    <w:p w:rsidR="00473F1F" w:rsidRPr="00473F1F" w:rsidRDefault="00473F1F" w:rsidP="00473F1F">
      <w:pPr>
        <w:ind w:firstLine="708"/>
        <w:jc w:val="both"/>
        <w:rPr>
          <w:sz w:val="24"/>
          <w:szCs w:val="24"/>
        </w:rPr>
      </w:pPr>
      <w:r w:rsidRPr="00473F1F">
        <w:rPr>
          <w:sz w:val="24"/>
          <w:szCs w:val="24"/>
        </w:rPr>
        <w:t>15. Взаимодействие по вопросам противопаводковых  мероприятий  осуществлять с председателем паводковой комиссии – заместителем главы администрации по социальным вопросам по номеру телефона 2-31-03,                 с заведующим сектором  по ГО и ЧС администрации Сердобского района номеру телефона 2-35-06, с дежурным Единой дежурно-диспетчерской службы  Сердобского района номеру телефона  2-05-45.</w:t>
      </w:r>
    </w:p>
    <w:p w:rsidR="00473F1F" w:rsidRPr="00473F1F" w:rsidRDefault="00473F1F" w:rsidP="00473F1F">
      <w:pPr>
        <w:ind w:firstLine="708"/>
        <w:jc w:val="both"/>
        <w:rPr>
          <w:sz w:val="24"/>
          <w:szCs w:val="24"/>
        </w:rPr>
      </w:pPr>
      <w:r w:rsidRPr="00473F1F">
        <w:rPr>
          <w:sz w:val="24"/>
          <w:szCs w:val="24"/>
        </w:rPr>
        <w:t>При  угрозах  подтопления, затопления, разрушения заградительных сооружений сообщать в администрацию Сердобского района по номерам телефонов 2-35-06,  2-35-42  и   в единую дежурно-диспетчерскую службу Сердобского района по телефону 2-05-45.</w:t>
      </w:r>
    </w:p>
    <w:p w:rsidR="00473F1F" w:rsidRPr="00473F1F" w:rsidRDefault="00473F1F" w:rsidP="00473F1F">
      <w:pPr>
        <w:ind w:firstLine="708"/>
        <w:jc w:val="both"/>
        <w:rPr>
          <w:sz w:val="24"/>
          <w:szCs w:val="24"/>
        </w:rPr>
      </w:pPr>
      <w:r w:rsidRPr="00473F1F">
        <w:rPr>
          <w:sz w:val="24"/>
          <w:szCs w:val="24"/>
        </w:rPr>
        <w:t>16.  Признать утратившим силу постановление администрации Сердобского района  № 46 от 24.01.2020 года «О подготовке к весеннему паводку 2020 года».</w:t>
      </w:r>
    </w:p>
    <w:p w:rsidR="00473F1F" w:rsidRPr="00473F1F" w:rsidRDefault="00473F1F" w:rsidP="00473F1F">
      <w:pPr>
        <w:ind w:firstLine="708"/>
        <w:jc w:val="both"/>
        <w:rPr>
          <w:sz w:val="24"/>
          <w:szCs w:val="24"/>
        </w:rPr>
      </w:pPr>
      <w:r w:rsidRPr="00473F1F">
        <w:rPr>
          <w:sz w:val="24"/>
          <w:szCs w:val="24"/>
        </w:rPr>
        <w:t>17. Данное постановление опубликовать в  информационном бюллетене «Вестник Сердобского района».</w:t>
      </w:r>
    </w:p>
    <w:p w:rsidR="00473F1F" w:rsidRPr="00473F1F" w:rsidRDefault="00473F1F" w:rsidP="00473F1F">
      <w:pPr>
        <w:jc w:val="both"/>
        <w:rPr>
          <w:sz w:val="24"/>
          <w:szCs w:val="24"/>
        </w:rPr>
      </w:pPr>
      <w:r w:rsidRPr="00473F1F">
        <w:rPr>
          <w:sz w:val="24"/>
          <w:szCs w:val="24"/>
        </w:rPr>
        <w:t xml:space="preserve">        </w:t>
      </w:r>
      <w:r w:rsidRPr="00473F1F">
        <w:rPr>
          <w:sz w:val="24"/>
          <w:szCs w:val="24"/>
        </w:rPr>
        <w:tab/>
        <w:t>18. Контроль за выполнением настоящего постановления  оставляю за собой.</w:t>
      </w:r>
    </w:p>
    <w:p w:rsidR="00473F1F" w:rsidRPr="00473F1F" w:rsidRDefault="00473F1F" w:rsidP="00473F1F">
      <w:pPr>
        <w:jc w:val="both"/>
        <w:rPr>
          <w:sz w:val="24"/>
          <w:szCs w:val="24"/>
        </w:rPr>
      </w:pPr>
      <w:r w:rsidRPr="00473F1F">
        <w:rPr>
          <w:sz w:val="24"/>
          <w:szCs w:val="24"/>
        </w:rPr>
        <w:tab/>
      </w:r>
    </w:p>
    <w:p w:rsidR="00473F1F" w:rsidRPr="00473F1F" w:rsidRDefault="00473F1F" w:rsidP="00473F1F">
      <w:pPr>
        <w:jc w:val="both"/>
        <w:rPr>
          <w:sz w:val="24"/>
          <w:szCs w:val="24"/>
        </w:rPr>
      </w:pPr>
    </w:p>
    <w:p w:rsidR="00473F1F" w:rsidRDefault="00473F1F" w:rsidP="00473F1F">
      <w:pPr>
        <w:jc w:val="right"/>
        <w:rPr>
          <w:b/>
          <w:sz w:val="24"/>
          <w:szCs w:val="24"/>
        </w:rPr>
      </w:pPr>
      <w:r w:rsidRPr="00473F1F">
        <w:rPr>
          <w:b/>
          <w:sz w:val="24"/>
          <w:szCs w:val="24"/>
        </w:rPr>
        <w:t xml:space="preserve">Глава администрации  </w:t>
      </w:r>
      <w:r>
        <w:rPr>
          <w:b/>
          <w:sz w:val="24"/>
          <w:szCs w:val="24"/>
        </w:rPr>
        <w:t>Сердобского района</w:t>
      </w:r>
    </w:p>
    <w:p w:rsidR="00473F1F" w:rsidRPr="00473F1F" w:rsidRDefault="00473F1F" w:rsidP="00473F1F">
      <w:pPr>
        <w:jc w:val="right"/>
        <w:rPr>
          <w:b/>
          <w:sz w:val="24"/>
          <w:szCs w:val="24"/>
        </w:rPr>
      </w:pPr>
      <w:r w:rsidRPr="00473F1F">
        <w:rPr>
          <w:b/>
          <w:sz w:val="24"/>
          <w:szCs w:val="24"/>
        </w:rPr>
        <w:t xml:space="preserve">                                       А.В. Бедикин</w:t>
      </w:r>
    </w:p>
    <w:p w:rsidR="00473F1F" w:rsidRPr="00473F1F" w:rsidRDefault="00473F1F" w:rsidP="00473F1F">
      <w:pPr>
        <w:jc w:val="right"/>
        <w:rPr>
          <w:b/>
          <w:sz w:val="24"/>
          <w:szCs w:val="24"/>
        </w:rPr>
      </w:pPr>
    </w:p>
    <w:p w:rsidR="00473F1F" w:rsidRDefault="00473F1F" w:rsidP="00473F1F">
      <w:pPr>
        <w:jc w:val="both"/>
        <w:rPr>
          <w:sz w:val="28"/>
          <w:szCs w:val="28"/>
        </w:rPr>
      </w:pPr>
    </w:p>
    <w:p w:rsidR="00473F1F" w:rsidRDefault="00473F1F" w:rsidP="00473F1F">
      <w:pPr>
        <w:jc w:val="both"/>
        <w:rPr>
          <w:sz w:val="28"/>
          <w:szCs w:val="28"/>
        </w:rPr>
      </w:pPr>
    </w:p>
    <w:p w:rsidR="00473F1F" w:rsidRDefault="00473F1F" w:rsidP="00473F1F">
      <w:pPr>
        <w:jc w:val="right"/>
        <w:rPr>
          <w:i/>
          <w:sz w:val="22"/>
          <w:szCs w:val="22"/>
        </w:rPr>
      </w:pPr>
      <w:r>
        <w:rPr>
          <w:i/>
          <w:sz w:val="22"/>
          <w:szCs w:val="22"/>
        </w:rPr>
        <w:br w:type="page"/>
      </w:r>
    </w:p>
    <w:p w:rsidR="00473F1F" w:rsidRPr="00473F1F" w:rsidRDefault="00473F1F" w:rsidP="005A394B">
      <w:pPr>
        <w:jc w:val="right"/>
        <w:rPr>
          <w:sz w:val="24"/>
          <w:szCs w:val="24"/>
        </w:rPr>
      </w:pPr>
      <w:r w:rsidRPr="00473F1F">
        <w:rPr>
          <w:sz w:val="24"/>
          <w:szCs w:val="24"/>
        </w:rPr>
        <w:lastRenderedPageBreak/>
        <w:t xml:space="preserve">Приложение № 1 </w:t>
      </w:r>
    </w:p>
    <w:p w:rsidR="00473F1F" w:rsidRPr="00473F1F" w:rsidRDefault="00473F1F" w:rsidP="005A394B">
      <w:pPr>
        <w:jc w:val="right"/>
        <w:rPr>
          <w:sz w:val="24"/>
          <w:szCs w:val="24"/>
        </w:rPr>
      </w:pPr>
      <w:r w:rsidRPr="00473F1F">
        <w:rPr>
          <w:sz w:val="24"/>
          <w:szCs w:val="24"/>
        </w:rPr>
        <w:t xml:space="preserve">Утверждено  постановлением  </w:t>
      </w:r>
    </w:p>
    <w:p w:rsidR="00473F1F" w:rsidRPr="00473F1F" w:rsidRDefault="00473F1F" w:rsidP="005A394B">
      <w:pPr>
        <w:jc w:val="right"/>
        <w:rPr>
          <w:sz w:val="24"/>
          <w:szCs w:val="24"/>
        </w:rPr>
      </w:pPr>
      <w:r w:rsidRPr="00473F1F">
        <w:rPr>
          <w:sz w:val="24"/>
          <w:szCs w:val="24"/>
        </w:rPr>
        <w:t xml:space="preserve">                                                                         Администрации Сердобского района</w:t>
      </w:r>
    </w:p>
    <w:p w:rsidR="00473F1F" w:rsidRPr="00473F1F" w:rsidRDefault="00473F1F" w:rsidP="005A394B">
      <w:pPr>
        <w:jc w:val="right"/>
        <w:rPr>
          <w:sz w:val="24"/>
          <w:szCs w:val="24"/>
        </w:rPr>
      </w:pPr>
      <w:r w:rsidRPr="00473F1F">
        <w:rPr>
          <w:sz w:val="24"/>
          <w:szCs w:val="24"/>
        </w:rPr>
        <w:t xml:space="preserve">от  </w:t>
      </w:r>
      <w:r w:rsidRPr="00473F1F">
        <w:rPr>
          <w:sz w:val="24"/>
          <w:szCs w:val="24"/>
          <w:u w:val="single"/>
        </w:rPr>
        <w:t>09.02.2021</w:t>
      </w:r>
      <w:r w:rsidRPr="00473F1F">
        <w:rPr>
          <w:sz w:val="24"/>
          <w:szCs w:val="24"/>
        </w:rPr>
        <w:t xml:space="preserve">   № </w:t>
      </w:r>
      <w:r w:rsidRPr="00473F1F">
        <w:rPr>
          <w:sz w:val="24"/>
          <w:szCs w:val="24"/>
          <w:u w:val="single"/>
        </w:rPr>
        <w:t>85</w:t>
      </w:r>
      <w:r w:rsidRPr="00473F1F">
        <w:rPr>
          <w:sz w:val="24"/>
          <w:szCs w:val="24"/>
        </w:rPr>
        <w:t xml:space="preserve"> </w:t>
      </w:r>
    </w:p>
    <w:p w:rsidR="00473F1F" w:rsidRPr="00473F1F" w:rsidRDefault="00473F1F" w:rsidP="00473F1F">
      <w:pPr>
        <w:jc w:val="right"/>
        <w:rPr>
          <w:sz w:val="24"/>
          <w:szCs w:val="24"/>
        </w:rPr>
      </w:pPr>
    </w:p>
    <w:p w:rsidR="00473F1F" w:rsidRPr="00473F1F" w:rsidRDefault="00473F1F" w:rsidP="00473F1F">
      <w:pPr>
        <w:jc w:val="center"/>
        <w:rPr>
          <w:b/>
          <w:sz w:val="24"/>
          <w:szCs w:val="24"/>
        </w:rPr>
      </w:pPr>
    </w:p>
    <w:p w:rsidR="00473F1F" w:rsidRPr="00473F1F" w:rsidRDefault="00473F1F" w:rsidP="00473F1F">
      <w:pPr>
        <w:jc w:val="center"/>
        <w:rPr>
          <w:b/>
          <w:sz w:val="24"/>
          <w:szCs w:val="24"/>
        </w:rPr>
      </w:pPr>
      <w:r w:rsidRPr="00473F1F">
        <w:rPr>
          <w:b/>
          <w:sz w:val="24"/>
          <w:szCs w:val="24"/>
        </w:rPr>
        <w:t>СОСТАВ</w:t>
      </w:r>
    </w:p>
    <w:p w:rsidR="00473F1F" w:rsidRPr="00473F1F" w:rsidRDefault="00473F1F" w:rsidP="00473F1F">
      <w:pPr>
        <w:jc w:val="center"/>
        <w:rPr>
          <w:b/>
          <w:sz w:val="24"/>
          <w:szCs w:val="24"/>
        </w:rPr>
      </w:pPr>
      <w:r w:rsidRPr="00473F1F">
        <w:rPr>
          <w:b/>
          <w:sz w:val="24"/>
          <w:szCs w:val="24"/>
        </w:rPr>
        <w:t>паводковой комиссии Сердобского района</w:t>
      </w:r>
    </w:p>
    <w:p w:rsidR="00473F1F" w:rsidRPr="00473F1F" w:rsidRDefault="00473F1F" w:rsidP="00473F1F">
      <w:pPr>
        <w:jc w:val="center"/>
        <w:rPr>
          <w:b/>
          <w:sz w:val="24"/>
          <w:szCs w:val="24"/>
        </w:rPr>
      </w:pPr>
    </w:p>
    <w:p w:rsidR="00473F1F" w:rsidRPr="00473F1F" w:rsidRDefault="00473F1F" w:rsidP="00473F1F">
      <w:pPr>
        <w:jc w:val="center"/>
        <w:rPr>
          <w:b/>
          <w:sz w:val="24"/>
          <w:szCs w:val="24"/>
        </w:rPr>
      </w:pPr>
    </w:p>
    <w:p w:rsidR="00473F1F" w:rsidRPr="00473F1F" w:rsidRDefault="00473F1F" w:rsidP="00473F1F">
      <w:pPr>
        <w:ind w:firstLine="708"/>
        <w:jc w:val="both"/>
        <w:rPr>
          <w:sz w:val="24"/>
          <w:szCs w:val="24"/>
        </w:rPr>
      </w:pPr>
      <w:r w:rsidRPr="00473F1F">
        <w:rPr>
          <w:sz w:val="24"/>
          <w:szCs w:val="24"/>
        </w:rPr>
        <w:t>- заместитель главы администрации Сердобского района по вопросам ЖКХ и ГОЧС - председатель комиссии;</w:t>
      </w:r>
    </w:p>
    <w:p w:rsidR="00473F1F" w:rsidRPr="00473F1F" w:rsidRDefault="00473F1F" w:rsidP="00473F1F">
      <w:pPr>
        <w:ind w:firstLine="708"/>
        <w:jc w:val="both"/>
        <w:rPr>
          <w:sz w:val="24"/>
          <w:szCs w:val="24"/>
        </w:rPr>
      </w:pPr>
      <w:r w:rsidRPr="00473F1F">
        <w:rPr>
          <w:sz w:val="24"/>
          <w:szCs w:val="24"/>
        </w:rPr>
        <w:t>- заместитель главы администрации города Сердобска - заместитель председателя комиссии (по согласованию);</w:t>
      </w:r>
    </w:p>
    <w:p w:rsidR="00473F1F" w:rsidRPr="00473F1F" w:rsidRDefault="00473F1F" w:rsidP="00473F1F">
      <w:pPr>
        <w:ind w:firstLine="708"/>
        <w:jc w:val="both"/>
        <w:rPr>
          <w:sz w:val="24"/>
          <w:szCs w:val="24"/>
        </w:rPr>
      </w:pPr>
      <w:r w:rsidRPr="00473F1F">
        <w:rPr>
          <w:sz w:val="24"/>
          <w:szCs w:val="24"/>
        </w:rPr>
        <w:t>- начальник управления сельского хозяйства администрации Сердобского  района -  заместитель председателя комиссии;</w:t>
      </w:r>
    </w:p>
    <w:p w:rsidR="00473F1F" w:rsidRPr="00473F1F" w:rsidRDefault="00473F1F" w:rsidP="00473F1F">
      <w:pPr>
        <w:ind w:firstLine="708"/>
        <w:jc w:val="both"/>
        <w:rPr>
          <w:sz w:val="24"/>
          <w:szCs w:val="24"/>
        </w:rPr>
      </w:pPr>
      <w:r w:rsidRPr="00473F1F">
        <w:rPr>
          <w:sz w:val="24"/>
          <w:szCs w:val="24"/>
        </w:rPr>
        <w:t>- заведующий  сектором  по ГО и ЧС администрации Сердобского района - секретарь комиссии.</w:t>
      </w:r>
    </w:p>
    <w:p w:rsidR="00473F1F" w:rsidRPr="00473F1F" w:rsidRDefault="00473F1F" w:rsidP="00473F1F">
      <w:pPr>
        <w:ind w:firstLine="708"/>
        <w:rPr>
          <w:iCs/>
          <w:sz w:val="24"/>
          <w:szCs w:val="24"/>
        </w:rPr>
      </w:pPr>
      <w:r w:rsidRPr="00473F1F">
        <w:rPr>
          <w:iCs/>
          <w:sz w:val="24"/>
          <w:szCs w:val="24"/>
        </w:rPr>
        <w:t>Члены  комиссии:</w:t>
      </w:r>
    </w:p>
    <w:p w:rsidR="00473F1F" w:rsidRPr="00473F1F" w:rsidRDefault="00473F1F" w:rsidP="00473F1F">
      <w:pPr>
        <w:ind w:firstLine="708"/>
        <w:jc w:val="both"/>
        <w:rPr>
          <w:sz w:val="24"/>
          <w:szCs w:val="24"/>
        </w:rPr>
      </w:pPr>
      <w:r w:rsidRPr="00473F1F">
        <w:rPr>
          <w:sz w:val="24"/>
          <w:szCs w:val="24"/>
        </w:rPr>
        <w:t>- начальник структурного подразделения  Сердобской дистанции пути Центральной дирекции инфраструктуры структурного подразделения Юго Восточной дирекции инфраструктуры филиала ОАО « Российские железные дороги» (по согласованию);</w:t>
      </w:r>
    </w:p>
    <w:p w:rsidR="00473F1F" w:rsidRPr="00473F1F" w:rsidRDefault="00473F1F" w:rsidP="00473F1F">
      <w:pPr>
        <w:ind w:firstLine="708"/>
        <w:jc w:val="both"/>
        <w:rPr>
          <w:sz w:val="24"/>
          <w:szCs w:val="24"/>
        </w:rPr>
      </w:pPr>
      <w:r w:rsidRPr="00473F1F">
        <w:rPr>
          <w:sz w:val="24"/>
          <w:szCs w:val="24"/>
        </w:rPr>
        <w:t>- директор Сердобского производственного отделения   филиала публичного  акционерного общества  «Межрегиональная распределительная  сетевая компания  Волга» «Пензаэнерго»» (по согласованию);</w:t>
      </w:r>
    </w:p>
    <w:p w:rsidR="00473F1F" w:rsidRPr="00473F1F" w:rsidRDefault="00473F1F" w:rsidP="00473F1F">
      <w:pPr>
        <w:ind w:firstLine="708"/>
        <w:jc w:val="both"/>
        <w:rPr>
          <w:sz w:val="24"/>
          <w:szCs w:val="24"/>
        </w:rPr>
      </w:pPr>
      <w:r w:rsidRPr="00473F1F">
        <w:rPr>
          <w:sz w:val="24"/>
          <w:szCs w:val="24"/>
        </w:rPr>
        <w:t>- начальник Мещерского линейного производственного участка магистральных газопроводов общества с ограниченной ответственностью  «Газпром трансгаз  Саратов» (по согласованию);</w:t>
      </w:r>
    </w:p>
    <w:p w:rsidR="00473F1F" w:rsidRPr="00473F1F" w:rsidRDefault="00473F1F" w:rsidP="00473F1F">
      <w:pPr>
        <w:ind w:firstLine="708"/>
        <w:jc w:val="both"/>
        <w:rPr>
          <w:sz w:val="24"/>
          <w:szCs w:val="24"/>
        </w:rPr>
      </w:pPr>
      <w:r w:rsidRPr="00473F1F">
        <w:rPr>
          <w:sz w:val="24"/>
          <w:szCs w:val="24"/>
        </w:rPr>
        <w:t>- директор филиала АО «Газпром газораспределение Пенза» в городе Сердобске (по согласованию);</w:t>
      </w:r>
    </w:p>
    <w:p w:rsidR="00473F1F" w:rsidRPr="00473F1F" w:rsidRDefault="00473F1F" w:rsidP="00473F1F">
      <w:pPr>
        <w:shd w:val="clear" w:color="auto" w:fill="FFFFFF"/>
        <w:autoSpaceDE w:val="0"/>
        <w:autoSpaceDN w:val="0"/>
        <w:adjustRightInd w:val="0"/>
        <w:ind w:firstLine="708"/>
        <w:rPr>
          <w:sz w:val="24"/>
          <w:szCs w:val="24"/>
        </w:rPr>
      </w:pPr>
      <w:r w:rsidRPr="00473F1F">
        <w:rPr>
          <w:sz w:val="24"/>
          <w:szCs w:val="24"/>
        </w:rPr>
        <w:t>- начальник отдела муниципального хозяйства администрации  Сердобского района;</w:t>
      </w:r>
    </w:p>
    <w:p w:rsidR="00473F1F" w:rsidRPr="00473F1F" w:rsidRDefault="00473F1F" w:rsidP="00473F1F">
      <w:pPr>
        <w:ind w:firstLine="708"/>
        <w:jc w:val="both"/>
        <w:rPr>
          <w:sz w:val="24"/>
          <w:szCs w:val="24"/>
        </w:rPr>
      </w:pPr>
      <w:r w:rsidRPr="00473F1F">
        <w:rPr>
          <w:sz w:val="24"/>
          <w:szCs w:val="24"/>
        </w:rPr>
        <w:t xml:space="preserve">- глава администрации Долгоруковского сельсовета (по согласованию);  </w:t>
      </w:r>
    </w:p>
    <w:p w:rsidR="00473F1F" w:rsidRPr="00473F1F" w:rsidRDefault="00473F1F" w:rsidP="00473F1F">
      <w:pPr>
        <w:ind w:firstLine="708"/>
        <w:jc w:val="both"/>
        <w:rPr>
          <w:sz w:val="24"/>
          <w:szCs w:val="24"/>
        </w:rPr>
      </w:pPr>
      <w:r w:rsidRPr="00473F1F">
        <w:rPr>
          <w:sz w:val="24"/>
          <w:szCs w:val="24"/>
        </w:rPr>
        <w:t>- глава администрации Куракинского сельсовета (по согласованию);</w:t>
      </w:r>
    </w:p>
    <w:p w:rsidR="00473F1F" w:rsidRPr="00473F1F" w:rsidRDefault="00473F1F" w:rsidP="00473F1F">
      <w:pPr>
        <w:ind w:firstLine="708"/>
        <w:jc w:val="both"/>
        <w:rPr>
          <w:sz w:val="24"/>
          <w:szCs w:val="24"/>
        </w:rPr>
      </w:pPr>
      <w:r w:rsidRPr="00473F1F">
        <w:rPr>
          <w:sz w:val="24"/>
          <w:szCs w:val="24"/>
        </w:rPr>
        <w:t>- глава администрации Кировского сельсовета (по согласованию);</w:t>
      </w:r>
    </w:p>
    <w:p w:rsidR="00473F1F" w:rsidRPr="00473F1F" w:rsidRDefault="00473F1F" w:rsidP="00473F1F">
      <w:pPr>
        <w:ind w:firstLine="708"/>
        <w:jc w:val="both"/>
        <w:rPr>
          <w:sz w:val="24"/>
          <w:szCs w:val="24"/>
        </w:rPr>
      </w:pPr>
      <w:r w:rsidRPr="00473F1F">
        <w:rPr>
          <w:sz w:val="24"/>
          <w:szCs w:val="24"/>
        </w:rPr>
        <w:t xml:space="preserve">- глава администрации Мещерского сельсовета (по согласованию);                   </w:t>
      </w:r>
    </w:p>
    <w:p w:rsidR="00473F1F" w:rsidRPr="00473F1F" w:rsidRDefault="00473F1F" w:rsidP="00473F1F">
      <w:pPr>
        <w:ind w:firstLine="708"/>
        <w:jc w:val="both"/>
        <w:rPr>
          <w:sz w:val="24"/>
          <w:szCs w:val="24"/>
        </w:rPr>
      </w:pPr>
      <w:r w:rsidRPr="00473F1F">
        <w:rPr>
          <w:sz w:val="24"/>
          <w:szCs w:val="24"/>
        </w:rPr>
        <w:t>- главы администрации Новостуденовского сельсовета (по согласованию);</w:t>
      </w:r>
    </w:p>
    <w:p w:rsidR="00473F1F" w:rsidRPr="00473F1F" w:rsidRDefault="00473F1F" w:rsidP="00473F1F">
      <w:pPr>
        <w:ind w:firstLine="708"/>
        <w:jc w:val="both"/>
        <w:rPr>
          <w:sz w:val="24"/>
          <w:szCs w:val="24"/>
        </w:rPr>
      </w:pPr>
      <w:r w:rsidRPr="00473F1F">
        <w:rPr>
          <w:sz w:val="24"/>
          <w:szCs w:val="24"/>
        </w:rPr>
        <w:t xml:space="preserve">- глава администрации Пригородного сельсовета (по согласованию);  </w:t>
      </w:r>
    </w:p>
    <w:p w:rsidR="00473F1F" w:rsidRPr="00473F1F" w:rsidRDefault="00473F1F" w:rsidP="00473F1F">
      <w:pPr>
        <w:ind w:firstLine="708"/>
        <w:jc w:val="both"/>
        <w:rPr>
          <w:sz w:val="24"/>
          <w:szCs w:val="24"/>
        </w:rPr>
      </w:pPr>
      <w:r w:rsidRPr="00473F1F">
        <w:rPr>
          <w:sz w:val="24"/>
          <w:szCs w:val="24"/>
        </w:rPr>
        <w:t>- глава администрации Рощинского сельсовета (по согласованию);</w:t>
      </w:r>
    </w:p>
    <w:p w:rsidR="00473F1F" w:rsidRPr="00473F1F" w:rsidRDefault="00473F1F" w:rsidP="00473F1F">
      <w:pPr>
        <w:ind w:firstLine="708"/>
        <w:jc w:val="both"/>
        <w:rPr>
          <w:sz w:val="24"/>
          <w:szCs w:val="24"/>
        </w:rPr>
      </w:pPr>
      <w:r w:rsidRPr="00473F1F">
        <w:rPr>
          <w:sz w:val="24"/>
          <w:szCs w:val="24"/>
        </w:rPr>
        <w:t>- глава администрации Секретарского сельсовета (по согласованию);</w:t>
      </w:r>
    </w:p>
    <w:p w:rsidR="00473F1F" w:rsidRPr="00473F1F" w:rsidRDefault="00473F1F" w:rsidP="00473F1F">
      <w:pPr>
        <w:ind w:firstLine="708"/>
        <w:jc w:val="both"/>
        <w:rPr>
          <w:sz w:val="24"/>
          <w:szCs w:val="24"/>
        </w:rPr>
      </w:pPr>
      <w:r w:rsidRPr="00473F1F">
        <w:rPr>
          <w:sz w:val="24"/>
          <w:szCs w:val="24"/>
        </w:rPr>
        <w:t>- глава администрации Сокольского сельсовета (по согласованию);</w:t>
      </w:r>
    </w:p>
    <w:p w:rsidR="00473F1F" w:rsidRPr="00473F1F" w:rsidRDefault="00473F1F" w:rsidP="00473F1F">
      <w:pPr>
        <w:ind w:firstLine="708"/>
        <w:jc w:val="both"/>
        <w:rPr>
          <w:sz w:val="24"/>
          <w:szCs w:val="24"/>
        </w:rPr>
      </w:pPr>
      <w:r w:rsidRPr="00473F1F">
        <w:rPr>
          <w:sz w:val="24"/>
          <w:szCs w:val="24"/>
        </w:rPr>
        <w:t>- главный врач ГБУЗ  «Сердобская МРБ им А.И.Настина» (по согласованию);</w:t>
      </w:r>
    </w:p>
    <w:p w:rsidR="00473F1F" w:rsidRPr="00473F1F" w:rsidRDefault="00473F1F" w:rsidP="00473F1F">
      <w:pPr>
        <w:ind w:firstLine="708"/>
        <w:jc w:val="both"/>
        <w:rPr>
          <w:sz w:val="24"/>
          <w:szCs w:val="24"/>
        </w:rPr>
      </w:pPr>
      <w:r w:rsidRPr="00473F1F">
        <w:rPr>
          <w:sz w:val="24"/>
          <w:szCs w:val="24"/>
        </w:rPr>
        <w:t>- начальник  линейно-технического участка г. Сердобска межрайонного центра технической  эксплуатации телекоммуникаций г. Каменка Публичного акционерного общества « Ростелеком» (по согласованию);</w:t>
      </w:r>
    </w:p>
    <w:p w:rsidR="00473F1F" w:rsidRPr="00473F1F" w:rsidRDefault="00473F1F" w:rsidP="00473F1F">
      <w:pPr>
        <w:jc w:val="both"/>
        <w:rPr>
          <w:sz w:val="24"/>
          <w:szCs w:val="24"/>
        </w:rPr>
      </w:pPr>
      <w:r w:rsidRPr="00473F1F">
        <w:rPr>
          <w:sz w:val="24"/>
          <w:szCs w:val="24"/>
        </w:rPr>
        <w:tab/>
        <w:t>- начальник склада хранения ракет и артиллерийских боеприпасов военного округа 1-го разряда воинской части  58661 (по согласованию);</w:t>
      </w:r>
    </w:p>
    <w:p w:rsidR="00473F1F" w:rsidRPr="00473F1F" w:rsidRDefault="00473F1F" w:rsidP="00473F1F">
      <w:pPr>
        <w:ind w:firstLine="708"/>
        <w:jc w:val="both"/>
        <w:rPr>
          <w:sz w:val="24"/>
          <w:szCs w:val="24"/>
        </w:rPr>
      </w:pPr>
      <w:r w:rsidRPr="00473F1F">
        <w:rPr>
          <w:sz w:val="24"/>
          <w:szCs w:val="24"/>
        </w:rPr>
        <w:t>- начальник муниципального казенного учреждения «Управление по защите населения  от ЧС и  ПБ города Сердобска» (по согласованию);</w:t>
      </w:r>
    </w:p>
    <w:p w:rsidR="00473F1F" w:rsidRPr="00473F1F" w:rsidRDefault="00473F1F" w:rsidP="00473F1F">
      <w:pPr>
        <w:ind w:firstLine="708"/>
        <w:jc w:val="both"/>
        <w:rPr>
          <w:sz w:val="24"/>
          <w:szCs w:val="24"/>
        </w:rPr>
      </w:pPr>
      <w:r w:rsidRPr="00473F1F">
        <w:rPr>
          <w:sz w:val="24"/>
          <w:szCs w:val="24"/>
        </w:rPr>
        <w:t>- генеральный директор Акционерного общества «Сердобский  машиностроительный    завод» (по согласованию);</w:t>
      </w:r>
    </w:p>
    <w:p w:rsidR="00473F1F" w:rsidRPr="00473F1F" w:rsidRDefault="00473F1F" w:rsidP="00473F1F">
      <w:pPr>
        <w:ind w:firstLine="708"/>
        <w:jc w:val="both"/>
        <w:rPr>
          <w:sz w:val="24"/>
          <w:szCs w:val="24"/>
        </w:rPr>
      </w:pPr>
      <w:r w:rsidRPr="00473F1F">
        <w:rPr>
          <w:iCs/>
          <w:sz w:val="24"/>
          <w:szCs w:val="24"/>
        </w:rPr>
        <w:t>- начальник ОМВД России по Сердобскому району (по согласованию)</w:t>
      </w:r>
      <w:r w:rsidRPr="00473F1F">
        <w:rPr>
          <w:sz w:val="24"/>
          <w:szCs w:val="24"/>
        </w:rPr>
        <w:t>;</w:t>
      </w:r>
    </w:p>
    <w:p w:rsidR="00473F1F" w:rsidRPr="00473F1F" w:rsidRDefault="00473F1F" w:rsidP="00473F1F">
      <w:pPr>
        <w:ind w:firstLine="708"/>
        <w:jc w:val="both"/>
        <w:rPr>
          <w:sz w:val="24"/>
          <w:szCs w:val="24"/>
        </w:rPr>
      </w:pPr>
      <w:r w:rsidRPr="00473F1F">
        <w:rPr>
          <w:sz w:val="24"/>
          <w:szCs w:val="24"/>
        </w:rPr>
        <w:t xml:space="preserve">- </w:t>
      </w:r>
      <w:r w:rsidRPr="00473F1F">
        <w:rPr>
          <w:iCs/>
          <w:sz w:val="24"/>
          <w:szCs w:val="24"/>
        </w:rPr>
        <w:t xml:space="preserve">начальник территориального отдела территориального  </w:t>
      </w:r>
      <w:r w:rsidRPr="00473F1F">
        <w:rPr>
          <w:sz w:val="24"/>
          <w:szCs w:val="24"/>
        </w:rPr>
        <w:t xml:space="preserve">управления федеральной службы по надзору в сфере защиты  прав потребителей и благополучия человека в </w:t>
      </w:r>
      <w:r w:rsidRPr="00473F1F">
        <w:rPr>
          <w:sz w:val="24"/>
          <w:szCs w:val="24"/>
        </w:rPr>
        <w:lastRenderedPageBreak/>
        <w:t>Сердобском, Тамалинском, Бековском, Колышлейском, Малосердобинском районах (по согласованию);</w:t>
      </w:r>
    </w:p>
    <w:p w:rsidR="00473F1F" w:rsidRPr="00473F1F" w:rsidRDefault="00473F1F" w:rsidP="00473F1F">
      <w:pPr>
        <w:jc w:val="both"/>
        <w:rPr>
          <w:sz w:val="24"/>
          <w:szCs w:val="24"/>
        </w:rPr>
      </w:pPr>
      <w:r w:rsidRPr="00473F1F">
        <w:rPr>
          <w:sz w:val="24"/>
          <w:szCs w:val="24"/>
        </w:rPr>
        <w:tab/>
        <w:t>- начальник 10 пожарной спасательной службы  3-го пожарного спасательного отряда Федеральной противопожарной службы государственной противопожарной службы МЧС России  по Пензенской области» (по согласованию).</w:t>
      </w:r>
    </w:p>
    <w:p w:rsidR="00473F1F" w:rsidRPr="00473F1F" w:rsidRDefault="00473F1F" w:rsidP="00473F1F">
      <w:pPr>
        <w:jc w:val="right"/>
        <w:rPr>
          <w:sz w:val="24"/>
          <w:szCs w:val="24"/>
        </w:rPr>
      </w:pPr>
    </w:p>
    <w:p w:rsidR="00473F1F" w:rsidRPr="00473F1F" w:rsidRDefault="00473F1F" w:rsidP="00473F1F">
      <w:pPr>
        <w:jc w:val="right"/>
        <w:rPr>
          <w:sz w:val="24"/>
          <w:szCs w:val="24"/>
        </w:rPr>
      </w:pPr>
    </w:p>
    <w:p w:rsidR="00473F1F" w:rsidRPr="00473F1F" w:rsidRDefault="00473F1F" w:rsidP="00473F1F">
      <w:pPr>
        <w:jc w:val="right"/>
        <w:rPr>
          <w:sz w:val="24"/>
          <w:szCs w:val="24"/>
        </w:rPr>
      </w:pPr>
    </w:p>
    <w:p w:rsidR="00473F1F" w:rsidRPr="00473F1F" w:rsidRDefault="00473F1F" w:rsidP="00473F1F">
      <w:pPr>
        <w:jc w:val="right"/>
        <w:rPr>
          <w:sz w:val="24"/>
          <w:szCs w:val="24"/>
        </w:rPr>
      </w:pPr>
    </w:p>
    <w:p w:rsidR="00473F1F" w:rsidRDefault="00473F1F" w:rsidP="00473F1F">
      <w:pPr>
        <w:jc w:val="right"/>
        <w:rPr>
          <w:sz w:val="28"/>
          <w:szCs w:val="28"/>
        </w:rPr>
      </w:pPr>
    </w:p>
    <w:p w:rsidR="00473F1F" w:rsidRPr="00473F1F" w:rsidRDefault="00473F1F" w:rsidP="00473F1F">
      <w:pPr>
        <w:jc w:val="right"/>
        <w:rPr>
          <w:sz w:val="24"/>
          <w:szCs w:val="24"/>
        </w:rPr>
      </w:pPr>
      <w:r w:rsidRPr="00473F1F">
        <w:rPr>
          <w:sz w:val="24"/>
          <w:szCs w:val="24"/>
        </w:rPr>
        <w:t xml:space="preserve">Приложение № 2 </w:t>
      </w:r>
    </w:p>
    <w:p w:rsidR="00473F1F" w:rsidRPr="00473F1F" w:rsidRDefault="00473F1F" w:rsidP="00473F1F">
      <w:pPr>
        <w:jc w:val="right"/>
        <w:rPr>
          <w:sz w:val="24"/>
          <w:szCs w:val="24"/>
        </w:rPr>
      </w:pPr>
      <w:r w:rsidRPr="00473F1F">
        <w:rPr>
          <w:sz w:val="24"/>
          <w:szCs w:val="24"/>
        </w:rPr>
        <w:t xml:space="preserve">Утверждено  постановлением  </w:t>
      </w:r>
    </w:p>
    <w:p w:rsidR="00473F1F" w:rsidRPr="00473F1F" w:rsidRDefault="00473F1F" w:rsidP="00473F1F">
      <w:pPr>
        <w:jc w:val="right"/>
        <w:rPr>
          <w:sz w:val="24"/>
          <w:szCs w:val="24"/>
        </w:rPr>
      </w:pPr>
      <w:r w:rsidRPr="00473F1F">
        <w:rPr>
          <w:sz w:val="24"/>
          <w:szCs w:val="24"/>
        </w:rPr>
        <w:t xml:space="preserve">                                                                         Администрации Сердобского района</w:t>
      </w:r>
    </w:p>
    <w:p w:rsidR="00473F1F" w:rsidRPr="00473F1F" w:rsidRDefault="00473F1F" w:rsidP="00473F1F">
      <w:pPr>
        <w:jc w:val="right"/>
        <w:rPr>
          <w:sz w:val="24"/>
          <w:szCs w:val="24"/>
        </w:rPr>
      </w:pPr>
      <w:r w:rsidRPr="00473F1F">
        <w:rPr>
          <w:sz w:val="24"/>
          <w:szCs w:val="24"/>
        </w:rPr>
        <w:t xml:space="preserve">от  </w:t>
      </w:r>
      <w:r w:rsidRPr="00473F1F">
        <w:rPr>
          <w:sz w:val="24"/>
          <w:szCs w:val="24"/>
          <w:u w:val="single"/>
        </w:rPr>
        <w:t>09.02.2021</w:t>
      </w:r>
      <w:r w:rsidRPr="00473F1F">
        <w:rPr>
          <w:sz w:val="24"/>
          <w:szCs w:val="24"/>
        </w:rPr>
        <w:t xml:space="preserve">   №   </w:t>
      </w:r>
      <w:r w:rsidRPr="00473F1F">
        <w:rPr>
          <w:sz w:val="24"/>
          <w:szCs w:val="24"/>
          <w:u w:val="single"/>
        </w:rPr>
        <w:t>85</w:t>
      </w:r>
    </w:p>
    <w:p w:rsidR="00473F1F" w:rsidRPr="00473F1F" w:rsidRDefault="00473F1F" w:rsidP="00473F1F">
      <w:pPr>
        <w:jc w:val="center"/>
        <w:rPr>
          <w:b/>
          <w:sz w:val="24"/>
          <w:szCs w:val="24"/>
        </w:rPr>
      </w:pPr>
    </w:p>
    <w:p w:rsidR="00473F1F" w:rsidRPr="00473F1F" w:rsidRDefault="00473F1F" w:rsidP="00473F1F">
      <w:pPr>
        <w:jc w:val="center"/>
        <w:rPr>
          <w:b/>
          <w:sz w:val="24"/>
          <w:szCs w:val="24"/>
        </w:rPr>
      </w:pPr>
    </w:p>
    <w:p w:rsidR="00473F1F" w:rsidRPr="00473F1F" w:rsidRDefault="00473F1F" w:rsidP="00473F1F">
      <w:pPr>
        <w:jc w:val="center"/>
        <w:rPr>
          <w:b/>
          <w:sz w:val="24"/>
          <w:szCs w:val="24"/>
        </w:rPr>
      </w:pPr>
      <w:r w:rsidRPr="00473F1F">
        <w:rPr>
          <w:b/>
          <w:sz w:val="24"/>
          <w:szCs w:val="24"/>
        </w:rPr>
        <w:t>ПОЛОЖЕНИЕ</w:t>
      </w:r>
    </w:p>
    <w:p w:rsidR="00473F1F" w:rsidRPr="00473F1F" w:rsidRDefault="00473F1F" w:rsidP="00473F1F">
      <w:pPr>
        <w:jc w:val="center"/>
        <w:rPr>
          <w:b/>
          <w:sz w:val="24"/>
          <w:szCs w:val="24"/>
        </w:rPr>
      </w:pPr>
      <w:r w:rsidRPr="00473F1F">
        <w:rPr>
          <w:b/>
          <w:sz w:val="24"/>
          <w:szCs w:val="24"/>
        </w:rPr>
        <w:t>о паводковой комиссии Сердобского района</w:t>
      </w:r>
    </w:p>
    <w:p w:rsidR="00473F1F" w:rsidRPr="00473F1F" w:rsidRDefault="00473F1F" w:rsidP="00473F1F">
      <w:pPr>
        <w:jc w:val="center"/>
        <w:rPr>
          <w:b/>
          <w:sz w:val="24"/>
          <w:szCs w:val="24"/>
        </w:rPr>
      </w:pPr>
    </w:p>
    <w:p w:rsidR="00473F1F" w:rsidRPr="00473F1F" w:rsidRDefault="00473F1F" w:rsidP="00473F1F">
      <w:pPr>
        <w:jc w:val="center"/>
        <w:rPr>
          <w:b/>
          <w:sz w:val="24"/>
          <w:szCs w:val="24"/>
        </w:rPr>
      </w:pPr>
    </w:p>
    <w:p w:rsidR="00473F1F" w:rsidRPr="00473F1F" w:rsidRDefault="00473F1F" w:rsidP="00473F1F">
      <w:pPr>
        <w:jc w:val="center"/>
        <w:rPr>
          <w:b/>
          <w:sz w:val="24"/>
          <w:szCs w:val="24"/>
        </w:rPr>
      </w:pPr>
      <w:r w:rsidRPr="00473F1F">
        <w:rPr>
          <w:b/>
          <w:sz w:val="24"/>
          <w:szCs w:val="24"/>
        </w:rPr>
        <w:t>1.Общие положения</w:t>
      </w:r>
    </w:p>
    <w:p w:rsidR="00473F1F" w:rsidRPr="00473F1F" w:rsidRDefault="00473F1F" w:rsidP="00473F1F">
      <w:pPr>
        <w:ind w:firstLine="708"/>
        <w:jc w:val="both"/>
        <w:rPr>
          <w:sz w:val="24"/>
          <w:szCs w:val="24"/>
        </w:rPr>
      </w:pPr>
      <w:r w:rsidRPr="00473F1F">
        <w:rPr>
          <w:sz w:val="24"/>
          <w:szCs w:val="24"/>
        </w:rPr>
        <w:t>1.1. Настоящее Положение определяет порядок работы и основные задачи  паводковой комиссии Сердобского района в проведении мероприятий по подготовке к весеннему паводку и обеспечению безопасного пропуска паводковых вод по территории Сердобского района.</w:t>
      </w:r>
    </w:p>
    <w:p w:rsidR="00473F1F" w:rsidRPr="00473F1F" w:rsidRDefault="00473F1F" w:rsidP="00473F1F">
      <w:pPr>
        <w:ind w:firstLine="708"/>
        <w:jc w:val="both"/>
        <w:rPr>
          <w:sz w:val="24"/>
          <w:szCs w:val="24"/>
        </w:rPr>
      </w:pPr>
      <w:r w:rsidRPr="00473F1F">
        <w:rPr>
          <w:sz w:val="24"/>
          <w:szCs w:val="24"/>
        </w:rPr>
        <w:t>1.2. Паводковая комиссия в своей деятельности руководствуется Конституцией Российской Федерации, федеральными законами, законами Пензенской области, постановлениями и распоряжениями администрации Сердобского района, другими нормативными актами Сердобского района, а также настоящим Положением.</w:t>
      </w:r>
    </w:p>
    <w:p w:rsidR="00473F1F" w:rsidRPr="00473F1F" w:rsidRDefault="00473F1F" w:rsidP="00473F1F">
      <w:pPr>
        <w:ind w:firstLine="708"/>
        <w:jc w:val="center"/>
        <w:rPr>
          <w:b/>
          <w:sz w:val="24"/>
          <w:szCs w:val="24"/>
        </w:rPr>
      </w:pPr>
      <w:r w:rsidRPr="00473F1F">
        <w:rPr>
          <w:b/>
          <w:sz w:val="24"/>
          <w:szCs w:val="24"/>
        </w:rPr>
        <w:t>2. Задачи, функции и права рабочей группы</w:t>
      </w:r>
    </w:p>
    <w:p w:rsidR="00473F1F" w:rsidRPr="00473F1F" w:rsidRDefault="00473F1F" w:rsidP="00473F1F">
      <w:pPr>
        <w:ind w:firstLine="708"/>
        <w:jc w:val="both"/>
        <w:rPr>
          <w:b/>
          <w:sz w:val="24"/>
          <w:szCs w:val="24"/>
        </w:rPr>
      </w:pPr>
      <w:r w:rsidRPr="00473F1F">
        <w:rPr>
          <w:b/>
          <w:sz w:val="24"/>
          <w:szCs w:val="24"/>
        </w:rPr>
        <w:t>2.1.Основными задачами  паводковой комиссии являются:</w:t>
      </w:r>
    </w:p>
    <w:p w:rsidR="00473F1F" w:rsidRPr="00473F1F" w:rsidRDefault="00473F1F" w:rsidP="00473F1F">
      <w:pPr>
        <w:ind w:firstLine="708"/>
        <w:jc w:val="both"/>
        <w:rPr>
          <w:sz w:val="24"/>
          <w:szCs w:val="24"/>
        </w:rPr>
      </w:pPr>
      <w:r w:rsidRPr="00473F1F">
        <w:rPr>
          <w:sz w:val="24"/>
          <w:szCs w:val="24"/>
        </w:rPr>
        <w:t>2.1.1. Организация взаимодействия с органами местного самоуправления муниципальных образований Сердобского района, ведомствами, предприятиями, учреждениями, организациями (независимо от форм собственности),  по вопросам безопасного пропуска вод в период весеннего паводка.</w:t>
      </w:r>
    </w:p>
    <w:p w:rsidR="00473F1F" w:rsidRPr="00473F1F" w:rsidRDefault="00473F1F" w:rsidP="00473F1F">
      <w:pPr>
        <w:ind w:firstLine="708"/>
        <w:jc w:val="both"/>
        <w:rPr>
          <w:sz w:val="24"/>
          <w:szCs w:val="24"/>
        </w:rPr>
      </w:pPr>
      <w:r w:rsidRPr="00473F1F">
        <w:rPr>
          <w:sz w:val="24"/>
          <w:szCs w:val="24"/>
        </w:rPr>
        <w:t>2.1.2. Внесение предложений по разработке и утверждению мероприятий по пропуску весеннего паводка.</w:t>
      </w:r>
    </w:p>
    <w:p w:rsidR="00473F1F" w:rsidRPr="00473F1F" w:rsidRDefault="00473F1F" w:rsidP="00473F1F">
      <w:pPr>
        <w:ind w:firstLine="708"/>
        <w:jc w:val="both"/>
        <w:rPr>
          <w:sz w:val="24"/>
          <w:szCs w:val="24"/>
        </w:rPr>
      </w:pPr>
      <w:r w:rsidRPr="00473F1F">
        <w:rPr>
          <w:sz w:val="24"/>
          <w:szCs w:val="24"/>
        </w:rPr>
        <w:t>2.1.3. Подготовка предложений по вопросам улучшения содержания гидротехнических сооружений на водных объектах, предупреждению и ликвидации аварий на объектах  и  опасных паводковых территориях.</w:t>
      </w:r>
    </w:p>
    <w:p w:rsidR="00473F1F" w:rsidRPr="00473F1F" w:rsidRDefault="00473F1F" w:rsidP="00473F1F">
      <w:pPr>
        <w:ind w:firstLine="708"/>
        <w:jc w:val="both"/>
        <w:rPr>
          <w:b/>
          <w:sz w:val="24"/>
          <w:szCs w:val="24"/>
        </w:rPr>
      </w:pPr>
      <w:r w:rsidRPr="00473F1F">
        <w:rPr>
          <w:b/>
          <w:sz w:val="24"/>
          <w:szCs w:val="24"/>
        </w:rPr>
        <w:t>2.2. Паводковая комиссии  в соответствии с возложенными на нее основными задачами выполняет следующие функции:</w:t>
      </w:r>
    </w:p>
    <w:p w:rsidR="00473F1F" w:rsidRPr="00473F1F" w:rsidRDefault="00473F1F" w:rsidP="00473F1F">
      <w:pPr>
        <w:ind w:firstLine="708"/>
        <w:jc w:val="both"/>
        <w:rPr>
          <w:sz w:val="24"/>
          <w:szCs w:val="24"/>
        </w:rPr>
      </w:pPr>
      <w:r w:rsidRPr="00473F1F">
        <w:rPr>
          <w:sz w:val="24"/>
          <w:szCs w:val="24"/>
        </w:rPr>
        <w:t>2.2.1. Принимает участие в изучении причины ухудшения состояния безопасной эксплуатации гидротехнических сооружений.</w:t>
      </w:r>
    </w:p>
    <w:p w:rsidR="00473F1F" w:rsidRPr="00473F1F" w:rsidRDefault="00473F1F" w:rsidP="00473F1F">
      <w:pPr>
        <w:ind w:firstLine="708"/>
        <w:jc w:val="both"/>
        <w:rPr>
          <w:sz w:val="24"/>
          <w:szCs w:val="24"/>
        </w:rPr>
      </w:pPr>
      <w:r w:rsidRPr="00473F1F">
        <w:rPr>
          <w:sz w:val="24"/>
          <w:szCs w:val="24"/>
        </w:rPr>
        <w:t>2.2.2. Оказывает методическую помощь органам местного самоуправления муниципальных образований Сердобского района по вопросам предупреждения и ликвидации аварий на объектах и  паводковых территориях.</w:t>
      </w:r>
    </w:p>
    <w:p w:rsidR="00473F1F" w:rsidRPr="00473F1F" w:rsidRDefault="00473F1F" w:rsidP="00473F1F">
      <w:pPr>
        <w:ind w:firstLine="708"/>
        <w:jc w:val="both"/>
        <w:rPr>
          <w:sz w:val="24"/>
          <w:szCs w:val="24"/>
        </w:rPr>
      </w:pPr>
      <w:r w:rsidRPr="00473F1F">
        <w:rPr>
          <w:sz w:val="24"/>
          <w:szCs w:val="24"/>
        </w:rPr>
        <w:t>2.2.3. Организует предупредительные меры по бесперебойной работе предприятий и учреждений в период весеннего паводка, подготовке необходимых материалов для проведения аварийных работ, снабжению продовольствием и медикаментами населения на подтопляемых территориях.</w:t>
      </w:r>
    </w:p>
    <w:p w:rsidR="00473F1F" w:rsidRPr="00473F1F" w:rsidRDefault="00473F1F" w:rsidP="00473F1F">
      <w:pPr>
        <w:ind w:firstLine="708"/>
        <w:jc w:val="both"/>
        <w:rPr>
          <w:sz w:val="24"/>
          <w:szCs w:val="24"/>
        </w:rPr>
      </w:pPr>
      <w:r w:rsidRPr="00473F1F">
        <w:rPr>
          <w:sz w:val="24"/>
          <w:szCs w:val="24"/>
        </w:rPr>
        <w:t>2.2.4. Организует регулярное информирование населения о паводковой обстановке и обучение действиям при подтоплениях и затоплениях территорий.</w:t>
      </w:r>
    </w:p>
    <w:p w:rsidR="00473F1F" w:rsidRPr="00473F1F" w:rsidRDefault="00473F1F" w:rsidP="00473F1F">
      <w:pPr>
        <w:ind w:firstLine="708"/>
        <w:jc w:val="both"/>
        <w:rPr>
          <w:sz w:val="24"/>
          <w:szCs w:val="24"/>
        </w:rPr>
      </w:pPr>
      <w:r w:rsidRPr="00473F1F">
        <w:rPr>
          <w:sz w:val="24"/>
          <w:szCs w:val="24"/>
        </w:rPr>
        <w:lastRenderedPageBreak/>
        <w:t xml:space="preserve">2.2.5.Проводит мониторинг  паводковой обстановки на территории Сердобского района. </w:t>
      </w:r>
    </w:p>
    <w:p w:rsidR="00473F1F" w:rsidRPr="00473F1F" w:rsidRDefault="00473F1F" w:rsidP="00473F1F">
      <w:pPr>
        <w:ind w:firstLine="708"/>
        <w:jc w:val="both"/>
        <w:rPr>
          <w:sz w:val="24"/>
          <w:szCs w:val="24"/>
        </w:rPr>
      </w:pPr>
      <w:r w:rsidRPr="00473F1F">
        <w:rPr>
          <w:sz w:val="24"/>
          <w:szCs w:val="24"/>
        </w:rPr>
        <w:t xml:space="preserve">2.2.6. Координирует ход выполнения предпаводковых и паводковых мероприятий. </w:t>
      </w:r>
    </w:p>
    <w:p w:rsidR="00473F1F" w:rsidRPr="00473F1F" w:rsidRDefault="00473F1F" w:rsidP="00473F1F">
      <w:pPr>
        <w:ind w:firstLine="708"/>
        <w:jc w:val="both"/>
        <w:rPr>
          <w:sz w:val="24"/>
          <w:szCs w:val="24"/>
        </w:rPr>
      </w:pPr>
      <w:r w:rsidRPr="00473F1F">
        <w:rPr>
          <w:sz w:val="24"/>
          <w:szCs w:val="24"/>
        </w:rPr>
        <w:t>2.2.7.Осуществляет контроль выполнения решений паводковой комиссии.</w:t>
      </w:r>
    </w:p>
    <w:p w:rsidR="00473F1F" w:rsidRPr="00473F1F" w:rsidRDefault="00473F1F" w:rsidP="00473F1F">
      <w:pPr>
        <w:ind w:firstLine="708"/>
        <w:jc w:val="both"/>
        <w:rPr>
          <w:b/>
          <w:sz w:val="24"/>
          <w:szCs w:val="24"/>
        </w:rPr>
      </w:pPr>
      <w:r w:rsidRPr="00473F1F">
        <w:rPr>
          <w:b/>
          <w:sz w:val="24"/>
          <w:szCs w:val="24"/>
        </w:rPr>
        <w:t>2.3.Паводковая комиссия  имеет право:</w:t>
      </w:r>
    </w:p>
    <w:p w:rsidR="00473F1F" w:rsidRPr="00473F1F" w:rsidRDefault="00473F1F" w:rsidP="00473F1F">
      <w:pPr>
        <w:ind w:firstLine="708"/>
        <w:jc w:val="both"/>
        <w:rPr>
          <w:sz w:val="24"/>
          <w:szCs w:val="24"/>
        </w:rPr>
      </w:pPr>
      <w:r w:rsidRPr="00473F1F">
        <w:rPr>
          <w:sz w:val="24"/>
          <w:szCs w:val="24"/>
        </w:rPr>
        <w:t>2.3.1. Взаимодействовать в установленном порядке с органами местного самоуправления муниципальных образований Сердобского района и иными юридическими и физическими лицами по вопросам обмена информацией  по мониторингу паводковой обстановки на территории Сердобского района.</w:t>
      </w:r>
    </w:p>
    <w:p w:rsidR="00473F1F" w:rsidRPr="00473F1F" w:rsidRDefault="00473F1F" w:rsidP="00473F1F">
      <w:pPr>
        <w:ind w:firstLine="708"/>
        <w:jc w:val="both"/>
        <w:rPr>
          <w:sz w:val="24"/>
          <w:szCs w:val="24"/>
        </w:rPr>
      </w:pPr>
      <w:r w:rsidRPr="00473F1F">
        <w:rPr>
          <w:sz w:val="24"/>
          <w:szCs w:val="24"/>
        </w:rPr>
        <w:t>2.3.2. Привлекать в установленном порядке к работе группы,  ведомства, организации учреждений и общественные объединения, иные организации для изучения вопросов, находящихся в компетенции паводковой комиссии.</w:t>
      </w:r>
    </w:p>
    <w:p w:rsidR="00473F1F" w:rsidRPr="00473F1F" w:rsidRDefault="00473F1F" w:rsidP="00473F1F">
      <w:pPr>
        <w:ind w:firstLine="708"/>
        <w:jc w:val="both"/>
        <w:rPr>
          <w:sz w:val="24"/>
          <w:szCs w:val="24"/>
        </w:rPr>
      </w:pPr>
      <w:r w:rsidRPr="00473F1F">
        <w:rPr>
          <w:sz w:val="24"/>
          <w:szCs w:val="24"/>
        </w:rPr>
        <w:t xml:space="preserve">2.3.3. Вносить органам местного самоуправления муниципального образования Сердобского района, предприятиям, организациям, учреждениям предложения для устранения недостатков в работе по  предупреждению и ликвидации аварийных ситуаций на гидротехнических сооружениях. </w:t>
      </w:r>
    </w:p>
    <w:p w:rsidR="00473F1F" w:rsidRPr="00473F1F" w:rsidRDefault="00473F1F" w:rsidP="00473F1F">
      <w:pPr>
        <w:ind w:firstLine="708"/>
        <w:jc w:val="center"/>
        <w:rPr>
          <w:b/>
          <w:sz w:val="24"/>
          <w:szCs w:val="24"/>
        </w:rPr>
      </w:pPr>
      <w:r w:rsidRPr="00473F1F">
        <w:rPr>
          <w:b/>
          <w:sz w:val="24"/>
          <w:szCs w:val="24"/>
        </w:rPr>
        <w:t>3. Форма и порядок работы</w:t>
      </w:r>
    </w:p>
    <w:p w:rsidR="00473F1F" w:rsidRPr="00473F1F" w:rsidRDefault="00473F1F" w:rsidP="00473F1F">
      <w:pPr>
        <w:ind w:firstLine="708"/>
        <w:jc w:val="both"/>
        <w:rPr>
          <w:sz w:val="24"/>
          <w:szCs w:val="24"/>
        </w:rPr>
      </w:pPr>
      <w:r w:rsidRPr="00473F1F">
        <w:rPr>
          <w:sz w:val="24"/>
          <w:szCs w:val="24"/>
        </w:rPr>
        <w:t>3.1. Состав  паводковой комиссии утверждается постановлением администрации Сердобского района.</w:t>
      </w:r>
    </w:p>
    <w:p w:rsidR="00473F1F" w:rsidRPr="00473F1F" w:rsidRDefault="00473F1F" w:rsidP="00473F1F">
      <w:pPr>
        <w:ind w:firstLine="708"/>
        <w:jc w:val="both"/>
        <w:rPr>
          <w:sz w:val="24"/>
          <w:szCs w:val="24"/>
        </w:rPr>
      </w:pPr>
      <w:r w:rsidRPr="00473F1F">
        <w:rPr>
          <w:sz w:val="24"/>
          <w:szCs w:val="24"/>
        </w:rPr>
        <w:t>3.2. Заседания паводковой комиссии  проводятся по мере необходимости, но не реже одного раза в месяц.</w:t>
      </w:r>
    </w:p>
    <w:p w:rsidR="00473F1F" w:rsidRPr="00473F1F" w:rsidRDefault="00473F1F" w:rsidP="00473F1F">
      <w:pPr>
        <w:ind w:firstLine="708"/>
        <w:jc w:val="both"/>
        <w:rPr>
          <w:sz w:val="24"/>
          <w:szCs w:val="24"/>
        </w:rPr>
      </w:pPr>
      <w:r w:rsidRPr="00473F1F">
        <w:rPr>
          <w:sz w:val="24"/>
          <w:szCs w:val="24"/>
        </w:rPr>
        <w:t>3.3. Решения паводковой комиссии принимаются простым большинством голосов присутствующих на заседании членов паводковой комиссии и оформляются в виде протоколов, которые подписываются председателем паводковой комиссии. В случае равенства голосов решающим является голос председателя паводковой комиссии.</w:t>
      </w:r>
    </w:p>
    <w:p w:rsidR="00473F1F" w:rsidRPr="00473F1F" w:rsidRDefault="00473F1F" w:rsidP="00473F1F">
      <w:pPr>
        <w:ind w:firstLine="708"/>
        <w:jc w:val="center"/>
        <w:rPr>
          <w:b/>
          <w:sz w:val="24"/>
          <w:szCs w:val="24"/>
        </w:rPr>
      </w:pPr>
      <w:r w:rsidRPr="00473F1F">
        <w:rPr>
          <w:b/>
          <w:sz w:val="24"/>
          <w:szCs w:val="24"/>
        </w:rPr>
        <w:t>4. Обеспечение деятельности паводковой комиссии</w:t>
      </w:r>
    </w:p>
    <w:p w:rsidR="00473F1F" w:rsidRPr="00473F1F" w:rsidRDefault="00473F1F" w:rsidP="00473F1F">
      <w:pPr>
        <w:ind w:firstLine="708"/>
        <w:jc w:val="both"/>
        <w:rPr>
          <w:sz w:val="24"/>
          <w:szCs w:val="24"/>
        </w:rPr>
      </w:pPr>
      <w:r w:rsidRPr="00473F1F">
        <w:rPr>
          <w:sz w:val="24"/>
          <w:szCs w:val="24"/>
        </w:rPr>
        <w:t>4.1.Организационное и материально-техническое обеспечение деятельности паводковой комиссии осуществляет администрация Сердобского района.</w:t>
      </w:r>
    </w:p>
    <w:p w:rsidR="00473F1F" w:rsidRPr="00473F1F" w:rsidRDefault="00473F1F" w:rsidP="00473F1F">
      <w:pPr>
        <w:rPr>
          <w:sz w:val="24"/>
          <w:szCs w:val="24"/>
        </w:rPr>
      </w:pPr>
    </w:p>
    <w:p w:rsidR="00473F1F" w:rsidRPr="00473F1F" w:rsidRDefault="00473F1F" w:rsidP="00473F1F">
      <w:pPr>
        <w:rPr>
          <w:sz w:val="24"/>
          <w:szCs w:val="24"/>
        </w:rPr>
      </w:pPr>
    </w:p>
    <w:p w:rsidR="00473F1F" w:rsidRPr="00842F71" w:rsidRDefault="00473F1F" w:rsidP="00473F1F">
      <w:pPr>
        <w:rPr>
          <w:sz w:val="28"/>
          <w:szCs w:val="28"/>
        </w:rPr>
      </w:pPr>
    </w:p>
    <w:p w:rsidR="00473F1F" w:rsidRPr="00842F71" w:rsidRDefault="00473F1F" w:rsidP="00473F1F">
      <w:pPr>
        <w:rPr>
          <w:sz w:val="28"/>
          <w:szCs w:val="28"/>
        </w:rPr>
      </w:pPr>
    </w:p>
    <w:p w:rsidR="003C0052" w:rsidRDefault="003C0052" w:rsidP="007029BC">
      <w:pPr>
        <w:ind w:left="-180"/>
        <w:rPr>
          <w:b/>
          <w:sz w:val="24"/>
          <w:szCs w:val="24"/>
        </w:rPr>
      </w:pPr>
    </w:p>
    <w:p w:rsidR="00D13D5E" w:rsidRDefault="00D13D5E" w:rsidP="007029BC">
      <w:pPr>
        <w:ind w:left="-180"/>
        <w:rPr>
          <w:b/>
          <w:sz w:val="24"/>
          <w:szCs w:val="24"/>
        </w:rPr>
      </w:pPr>
    </w:p>
    <w:p w:rsidR="00D13D5E" w:rsidRDefault="00D13D5E" w:rsidP="00D13D5E">
      <w:pPr>
        <w:shd w:val="clear" w:color="auto" w:fill="FFFFFF"/>
        <w:jc w:val="center"/>
        <w:rPr>
          <w:b/>
          <w:bCs/>
          <w:sz w:val="16"/>
          <w:szCs w:val="16"/>
          <w:u w:val="single"/>
        </w:rPr>
      </w:pPr>
    </w:p>
    <w:p w:rsidR="00D13D5E" w:rsidRDefault="00D13D5E" w:rsidP="00D13D5E">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D13D5E" w:rsidRDefault="00D13D5E" w:rsidP="00D13D5E">
      <w:pPr>
        <w:shd w:val="clear" w:color="auto" w:fill="FFFFFF"/>
        <w:jc w:val="center"/>
        <w:rPr>
          <w:b/>
          <w:bCs/>
          <w:sz w:val="16"/>
          <w:szCs w:val="16"/>
        </w:rPr>
      </w:pPr>
    </w:p>
    <w:p w:rsidR="00D13D5E" w:rsidRDefault="00D13D5E" w:rsidP="00D13D5E">
      <w:pPr>
        <w:shd w:val="clear" w:color="auto" w:fill="FFFFFF"/>
        <w:jc w:val="center"/>
        <w:rPr>
          <w:b/>
          <w:bCs/>
          <w:sz w:val="16"/>
          <w:szCs w:val="16"/>
        </w:rPr>
      </w:pPr>
      <w:r>
        <w:rPr>
          <w:b/>
          <w:bCs/>
          <w:sz w:val="16"/>
          <w:szCs w:val="16"/>
        </w:rPr>
        <w:t>ПОСТАНОВЛЕНИЕ</w:t>
      </w:r>
    </w:p>
    <w:p w:rsidR="00D13D5E" w:rsidRDefault="00D13D5E" w:rsidP="00D13D5E">
      <w:pPr>
        <w:shd w:val="clear" w:color="auto" w:fill="FFFFFF"/>
        <w:jc w:val="center"/>
        <w:rPr>
          <w:b/>
          <w:bCs/>
          <w:sz w:val="16"/>
          <w:szCs w:val="16"/>
        </w:rPr>
      </w:pPr>
    </w:p>
    <w:p w:rsidR="00D13D5E" w:rsidRPr="003C0052" w:rsidRDefault="00D13D5E" w:rsidP="00D13D5E">
      <w:pPr>
        <w:shd w:val="clear" w:color="auto" w:fill="FFFFFF"/>
        <w:jc w:val="center"/>
        <w:rPr>
          <w:u w:val="single"/>
        </w:rPr>
      </w:pPr>
      <w:r>
        <w:t xml:space="preserve">от </w:t>
      </w:r>
      <w:r>
        <w:rPr>
          <w:u w:val="single"/>
        </w:rPr>
        <w:t xml:space="preserve">_10.02.2021 </w:t>
      </w:r>
      <w:r>
        <w:t xml:space="preserve">№ </w:t>
      </w:r>
      <w:r w:rsidRPr="008C1998">
        <w:rPr>
          <w:u w:val="single"/>
        </w:rPr>
        <w:t xml:space="preserve"> </w:t>
      </w:r>
      <w:r>
        <w:rPr>
          <w:u w:val="single"/>
        </w:rPr>
        <w:t>108</w:t>
      </w:r>
    </w:p>
    <w:p w:rsidR="00D13D5E" w:rsidRDefault="00D13D5E" w:rsidP="00D13D5E">
      <w:pPr>
        <w:tabs>
          <w:tab w:val="left" w:pos="7452"/>
        </w:tabs>
        <w:jc w:val="center"/>
      </w:pPr>
    </w:p>
    <w:p w:rsidR="00D13D5E" w:rsidRPr="000F26E8" w:rsidRDefault="00D13D5E" w:rsidP="00D13D5E">
      <w:pPr>
        <w:ind w:right="-2"/>
        <w:contextualSpacing/>
        <w:jc w:val="center"/>
        <w:rPr>
          <w:i/>
          <w:sz w:val="24"/>
          <w:szCs w:val="24"/>
        </w:rPr>
      </w:pPr>
      <w:r>
        <w:t>г.Сердобск</w:t>
      </w:r>
    </w:p>
    <w:p w:rsidR="00D13D5E" w:rsidRDefault="00D13D5E" w:rsidP="007029BC">
      <w:pPr>
        <w:ind w:left="-180"/>
        <w:rPr>
          <w:b/>
          <w:sz w:val="24"/>
          <w:szCs w:val="24"/>
        </w:rPr>
      </w:pPr>
    </w:p>
    <w:p w:rsidR="00954E7D" w:rsidRPr="00954E7D" w:rsidRDefault="00954E7D" w:rsidP="00954E7D">
      <w:pPr>
        <w:spacing w:line="100" w:lineRule="atLeast"/>
        <w:jc w:val="center"/>
        <w:rPr>
          <w:sz w:val="24"/>
          <w:szCs w:val="24"/>
        </w:rPr>
      </w:pPr>
      <w:r w:rsidRPr="00954E7D">
        <w:rPr>
          <w:b/>
          <w:sz w:val="24"/>
          <w:szCs w:val="24"/>
        </w:rPr>
        <w:t>Об утверждении административного регламента предоставления муниципальной услуги «Выдача разрешения на строительство»</w:t>
      </w:r>
    </w:p>
    <w:p w:rsidR="00954E7D" w:rsidRPr="00954E7D" w:rsidRDefault="00954E7D" w:rsidP="00954E7D">
      <w:pPr>
        <w:rPr>
          <w:b/>
          <w:sz w:val="24"/>
          <w:szCs w:val="24"/>
        </w:rPr>
      </w:pPr>
    </w:p>
    <w:p w:rsidR="00954E7D" w:rsidRPr="00954E7D" w:rsidRDefault="00954E7D" w:rsidP="00954E7D">
      <w:pPr>
        <w:pStyle w:val="ConsPlusNormal"/>
        <w:ind w:firstLine="540"/>
        <w:jc w:val="both"/>
        <w:rPr>
          <w:rFonts w:ascii="Times New Roman" w:hAnsi="Times New Roman" w:cs="Times New Roman"/>
          <w:sz w:val="24"/>
          <w:szCs w:val="24"/>
        </w:rPr>
      </w:pPr>
      <w:r w:rsidRPr="00954E7D">
        <w:rPr>
          <w:rFonts w:ascii="Times New Roman" w:hAnsi="Times New Roman" w:cs="Times New Roman"/>
          <w:sz w:val="24"/>
          <w:szCs w:val="24"/>
        </w:rPr>
        <w:t xml:space="preserve">В целях приведения в соответствие с действующим законодательством, руководствуясь постановлениями администрации Сердобского района Пензенской области от 24.09.2018 № 1412 «Об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Сердобского района», от 26.12.2011 № 1127-1 </w:t>
      </w:r>
      <w:r w:rsidRPr="00954E7D">
        <w:rPr>
          <w:rStyle w:val="normaltextrunscxw48834736"/>
          <w:rFonts w:ascii="Times New Roman" w:eastAsia="Calibri" w:hAnsi="Times New Roman"/>
          <w:sz w:val="24"/>
          <w:szCs w:val="24"/>
        </w:rPr>
        <w:t>«Об утверждении реестра предоставления муниципальных услуг администрацией </w:t>
      </w:r>
      <w:r w:rsidRPr="00954E7D">
        <w:rPr>
          <w:rStyle w:val="spellingerrorscxw48834736"/>
          <w:rFonts w:ascii="Times New Roman" w:hAnsi="Times New Roman"/>
          <w:color w:val="000000"/>
          <w:sz w:val="24"/>
          <w:szCs w:val="24"/>
        </w:rPr>
        <w:t>Сердобского</w:t>
      </w:r>
      <w:r w:rsidRPr="00954E7D">
        <w:rPr>
          <w:rStyle w:val="normaltextrunscxw48834736"/>
          <w:rFonts w:ascii="Times New Roman" w:eastAsia="Calibri" w:hAnsi="Times New Roman"/>
          <w:sz w:val="24"/>
          <w:szCs w:val="24"/>
        </w:rPr>
        <w:t> района, отделами, управлениями и иными органами местного самоуправления </w:t>
      </w:r>
      <w:r w:rsidRPr="00954E7D">
        <w:rPr>
          <w:rStyle w:val="spellingerrorscxw48834736"/>
          <w:rFonts w:ascii="Times New Roman" w:hAnsi="Times New Roman"/>
          <w:color w:val="000000"/>
          <w:sz w:val="24"/>
          <w:szCs w:val="24"/>
        </w:rPr>
        <w:t>Сердобского</w:t>
      </w:r>
      <w:r w:rsidRPr="00954E7D">
        <w:rPr>
          <w:rStyle w:val="normaltextrunscxw48834736"/>
          <w:rFonts w:ascii="Times New Roman" w:eastAsia="Calibri" w:hAnsi="Times New Roman"/>
          <w:sz w:val="24"/>
          <w:szCs w:val="24"/>
        </w:rPr>
        <w:t xml:space="preserve"> района (с последующими изменениями)», </w:t>
      </w:r>
      <w:r w:rsidRPr="00954E7D">
        <w:rPr>
          <w:rFonts w:ascii="Times New Roman" w:hAnsi="Times New Roman" w:cs="Times New Roman"/>
          <w:sz w:val="24"/>
          <w:szCs w:val="24"/>
        </w:rPr>
        <w:t>статьей 31  Устава Сердобского района,</w:t>
      </w:r>
    </w:p>
    <w:p w:rsidR="00954E7D" w:rsidRPr="00954E7D" w:rsidRDefault="00954E7D" w:rsidP="00954E7D">
      <w:pPr>
        <w:pStyle w:val="ConsPlusNormal"/>
        <w:ind w:firstLine="540"/>
        <w:jc w:val="both"/>
        <w:rPr>
          <w:rFonts w:ascii="Times New Roman" w:hAnsi="Times New Roman" w:cs="Times New Roman"/>
          <w:sz w:val="24"/>
          <w:szCs w:val="24"/>
        </w:rPr>
      </w:pPr>
    </w:p>
    <w:p w:rsidR="00954E7D" w:rsidRPr="00954E7D" w:rsidRDefault="00954E7D" w:rsidP="00954E7D">
      <w:pPr>
        <w:pStyle w:val="ConsPlusNormal"/>
        <w:ind w:firstLine="540"/>
        <w:jc w:val="center"/>
        <w:rPr>
          <w:rFonts w:ascii="Times New Roman" w:hAnsi="Times New Roman" w:cs="Times New Roman"/>
          <w:sz w:val="24"/>
          <w:szCs w:val="24"/>
        </w:rPr>
      </w:pPr>
      <w:r w:rsidRPr="00954E7D">
        <w:rPr>
          <w:rFonts w:ascii="Times New Roman" w:hAnsi="Times New Roman" w:cs="Times New Roman"/>
          <w:b/>
          <w:sz w:val="24"/>
          <w:szCs w:val="24"/>
        </w:rPr>
        <w:t>Администрация Сердобского района</w:t>
      </w:r>
      <w:r w:rsidRPr="00954E7D">
        <w:rPr>
          <w:rFonts w:ascii="Times New Roman" w:hAnsi="Times New Roman" w:cs="Times New Roman"/>
          <w:sz w:val="24"/>
          <w:szCs w:val="24"/>
        </w:rPr>
        <w:t xml:space="preserve"> </w:t>
      </w:r>
      <w:r w:rsidRPr="00954E7D">
        <w:rPr>
          <w:rFonts w:ascii="Times New Roman" w:hAnsi="Times New Roman" w:cs="Times New Roman"/>
          <w:b/>
          <w:bCs/>
          <w:sz w:val="24"/>
          <w:szCs w:val="24"/>
        </w:rPr>
        <w:t>постановляет:</w:t>
      </w:r>
    </w:p>
    <w:p w:rsidR="00954E7D" w:rsidRPr="00954E7D" w:rsidRDefault="00954E7D" w:rsidP="00954E7D">
      <w:pPr>
        <w:pStyle w:val="ConsPlusNormal"/>
        <w:ind w:firstLine="540"/>
        <w:jc w:val="both"/>
        <w:rPr>
          <w:rFonts w:ascii="Times New Roman" w:hAnsi="Times New Roman" w:cs="Times New Roman"/>
          <w:sz w:val="24"/>
          <w:szCs w:val="24"/>
        </w:rPr>
      </w:pPr>
    </w:p>
    <w:p w:rsidR="00954E7D" w:rsidRPr="00954E7D" w:rsidRDefault="00954E7D" w:rsidP="00954E7D">
      <w:pPr>
        <w:spacing w:line="100" w:lineRule="atLeast"/>
        <w:jc w:val="both"/>
        <w:rPr>
          <w:sz w:val="24"/>
          <w:szCs w:val="24"/>
        </w:rPr>
      </w:pPr>
      <w:r w:rsidRPr="00954E7D">
        <w:rPr>
          <w:sz w:val="24"/>
          <w:szCs w:val="24"/>
        </w:rPr>
        <w:t xml:space="preserve">       1. Утвердить прилагаемый административный </w:t>
      </w:r>
      <w:hyperlink w:anchor="P29" w:history="1">
        <w:r w:rsidRPr="00954E7D">
          <w:rPr>
            <w:rStyle w:val="ae"/>
            <w:color w:val="auto"/>
            <w:sz w:val="24"/>
            <w:szCs w:val="24"/>
          </w:rPr>
          <w:t>регламент</w:t>
        </w:r>
      </w:hyperlink>
      <w:r w:rsidRPr="00954E7D">
        <w:rPr>
          <w:sz w:val="24"/>
          <w:szCs w:val="24"/>
        </w:rPr>
        <w:t xml:space="preserve"> по предоставлению муниципальной услуги «Выдача разрешения на строительство».</w:t>
      </w:r>
    </w:p>
    <w:p w:rsidR="00954E7D" w:rsidRPr="00954E7D" w:rsidRDefault="00954E7D" w:rsidP="00954E7D">
      <w:pPr>
        <w:spacing w:line="100" w:lineRule="atLeast"/>
        <w:jc w:val="both"/>
        <w:rPr>
          <w:sz w:val="24"/>
          <w:szCs w:val="24"/>
        </w:rPr>
      </w:pPr>
      <w:r w:rsidRPr="00954E7D">
        <w:rPr>
          <w:sz w:val="24"/>
          <w:szCs w:val="24"/>
        </w:rPr>
        <w:t xml:space="preserve">       2. Признать утратившими силу Постановление администрации Сердобского района Пензенской области от 03.09.2019 года № 974 «Об утверждении административного регламента предоставления муниципальной услуги «Выдача разрешения на строительство»».</w:t>
      </w:r>
    </w:p>
    <w:p w:rsidR="00954E7D" w:rsidRPr="00954E7D" w:rsidRDefault="00954E7D" w:rsidP="00954E7D">
      <w:pPr>
        <w:shd w:val="clear" w:color="auto" w:fill="FFFFFF"/>
        <w:jc w:val="both"/>
        <w:textAlignment w:val="top"/>
        <w:rPr>
          <w:sz w:val="24"/>
          <w:szCs w:val="24"/>
        </w:rPr>
      </w:pPr>
      <w:r w:rsidRPr="00954E7D">
        <w:rPr>
          <w:sz w:val="24"/>
          <w:szCs w:val="24"/>
        </w:rPr>
        <w:t xml:space="preserve">       3. Опубликовать настоящее постановление в информационном бюллетене «Вестник Сердобского района» и на официальном сайте администрации  Сердобского района Пензенской области </w:t>
      </w:r>
      <w:hyperlink r:id="rId9" w:history="1">
        <w:r w:rsidRPr="00954E7D">
          <w:rPr>
            <w:rStyle w:val="ae"/>
            <w:color w:val="000000"/>
            <w:sz w:val="24"/>
            <w:szCs w:val="24"/>
          </w:rPr>
          <w:t>http://rserd.pnzreg.r</w:t>
        </w:r>
      </w:hyperlink>
      <w:r w:rsidRPr="00954E7D">
        <w:rPr>
          <w:sz w:val="24"/>
          <w:szCs w:val="24"/>
          <w:lang w:val="en-US"/>
        </w:rPr>
        <w:t>u</w:t>
      </w:r>
      <w:r w:rsidRPr="00954E7D">
        <w:rPr>
          <w:sz w:val="24"/>
          <w:szCs w:val="24"/>
        </w:rPr>
        <w:t xml:space="preserve"> в информационно телекоммуникационной сети «Интернет».</w:t>
      </w:r>
    </w:p>
    <w:p w:rsidR="00954E7D" w:rsidRPr="00954E7D" w:rsidRDefault="00954E7D" w:rsidP="00954E7D">
      <w:pPr>
        <w:pStyle w:val="a0"/>
        <w:tabs>
          <w:tab w:val="left" w:pos="851"/>
        </w:tabs>
        <w:ind w:firstLine="540"/>
        <w:jc w:val="both"/>
        <w:rPr>
          <w:b w:val="0"/>
          <w:sz w:val="24"/>
          <w:szCs w:val="24"/>
        </w:rPr>
      </w:pPr>
      <w:r w:rsidRPr="00954E7D">
        <w:rPr>
          <w:b w:val="0"/>
          <w:sz w:val="24"/>
          <w:szCs w:val="24"/>
        </w:rPr>
        <w:t>4. Настоящее постановление вступает в силу на следующий день после дня его официального опубликования.</w:t>
      </w:r>
    </w:p>
    <w:p w:rsidR="00954E7D" w:rsidRPr="00954E7D" w:rsidRDefault="00954E7D" w:rsidP="00954E7D">
      <w:pPr>
        <w:pStyle w:val="ConsPlusNormal"/>
        <w:ind w:firstLine="540"/>
        <w:jc w:val="both"/>
        <w:rPr>
          <w:rFonts w:ascii="Times New Roman" w:hAnsi="Times New Roman" w:cs="Times New Roman"/>
          <w:sz w:val="24"/>
          <w:szCs w:val="24"/>
        </w:rPr>
      </w:pPr>
      <w:r w:rsidRPr="00954E7D">
        <w:rPr>
          <w:rFonts w:ascii="Times New Roman" w:hAnsi="Times New Roman" w:cs="Times New Roman"/>
          <w:sz w:val="24"/>
          <w:szCs w:val="24"/>
        </w:rPr>
        <w:t>5. Контроль за исполнением настоящего постановления возложить на заместителя главы администрации Сердобского района по вопросам ЖКХ и ГО ЧС.</w:t>
      </w:r>
    </w:p>
    <w:p w:rsidR="00954E7D" w:rsidRPr="00954E7D" w:rsidRDefault="00954E7D" w:rsidP="00954E7D">
      <w:pPr>
        <w:spacing w:line="100" w:lineRule="atLeast"/>
        <w:jc w:val="both"/>
        <w:rPr>
          <w:b/>
          <w:sz w:val="24"/>
          <w:szCs w:val="24"/>
        </w:rPr>
      </w:pPr>
    </w:p>
    <w:p w:rsidR="00954E7D" w:rsidRPr="00954E7D" w:rsidRDefault="00954E7D" w:rsidP="00954E7D">
      <w:pPr>
        <w:pStyle w:val="ConsPlusNormal"/>
        <w:jc w:val="both"/>
        <w:rPr>
          <w:rFonts w:ascii="Times New Roman" w:hAnsi="Times New Roman" w:cs="Times New Roman"/>
          <w:sz w:val="24"/>
          <w:szCs w:val="24"/>
        </w:rPr>
      </w:pPr>
    </w:p>
    <w:p w:rsidR="00954E7D" w:rsidRDefault="00954E7D" w:rsidP="00954E7D">
      <w:pPr>
        <w:pStyle w:val="a0"/>
        <w:tabs>
          <w:tab w:val="left" w:pos="851"/>
          <w:tab w:val="left" w:pos="3975"/>
        </w:tabs>
        <w:jc w:val="right"/>
        <w:rPr>
          <w:sz w:val="24"/>
          <w:szCs w:val="24"/>
        </w:rPr>
      </w:pPr>
      <w:r w:rsidRPr="00954E7D">
        <w:rPr>
          <w:sz w:val="24"/>
          <w:szCs w:val="24"/>
        </w:rPr>
        <w:t>Глава администрации</w:t>
      </w:r>
      <w:r>
        <w:rPr>
          <w:sz w:val="24"/>
          <w:szCs w:val="24"/>
        </w:rPr>
        <w:t xml:space="preserve"> Сердобского района</w:t>
      </w:r>
    </w:p>
    <w:p w:rsidR="00954E7D" w:rsidRPr="00954E7D" w:rsidRDefault="00954E7D" w:rsidP="00954E7D">
      <w:pPr>
        <w:pStyle w:val="a0"/>
        <w:tabs>
          <w:tab w:val="left" w:pos="851"/>
          <w:tab w:val="left" w:pos="3975"/>
        </w:tabs>
        <w:jc w:val="right"/>
        <w:rPr>
          <w:i/>
          <w:sz w:val="24"/>
          <w:szCs w:val="24"/>
        </w:rPr>
      </w:pPr>
      <w:r w:rsidRPr="00954E7D">
        <w:rPr>
          <w:sz w:val="24"/>
          <w:szCs w:val="24"/>
        </w:rPr>
        <w:tab/>
        <w:t xml:space="preserve">                                                         А.В. Бедикин</w:t>
      </w:r>
    </w:p>
    <w:p w:rsidR="00954E7D" w:rsidRDefault="00954E7D" w:rsidP="00954E7D">
      <w:pPr>
        <w:pStyle w:val="a0"/>
        <w:tabs>
          <w:tab w:val="left" w:pos="851"/>
        </w:tabs>
        <w:jc w:val="both"/>
        <w:rPr>
          <w:i/>
          <w:szCs w:val="28"/>
          <w:u w:val="single"/>
        </w:rPr>
      </w:pPr>
    </w:p>
    <w:p w:rsidR="00954E7D" w:rsidRPr="00C352A1" w:rsidRDefault="00954E7D" w:rsidP="00954E7D">
      <w:pPr>
        <w:rPr>
          <w:sz w:val="28"/>
          <w:szCs w:val="28"/>
        </w:rPr>
      </w:pPr>
    </w:p>
    <w:p w:rsidR="00954E7D" w:rsidRDefault="00954E7D" w:rsidP="00954E7D">
      <w:pPr>
        <w:jc w:val="right"/>
        <w:rPr>
          <w:bCs/>
          <w:sz w:val="28"/>
          <w:szCs w:val="28"/>
        </w:rPr>
      </w:pPr>
    </w:p>
    <w:p w:rsidR="00954E7D" w:rsidRDefault="00954E7D" w:rsidP="00954E7D">
      <w:pPr>
        <w:jc w:val="right"/>
        <w:rPr>
          <w:bCs/>
          <w:sz w:val="28"/>
          <w:szCs w:val="28"/>
        </w:rPr>
      </w:pPr>
    </w:p>
    <w:p w:rsidR="00954E7D" w:rsidRDefault="00954E7D" w:rsidP="00954E7D">
      <w:pPr>
        <w:jc w:val="right"/>
        <w:rPr>
          <w:bCs/>
          <w:sz w:val="28"/>
          <w:szCs w:val="28"/>
        </w:rPr>
      </w:pPr>
    </w:p>
    <w:p w:rsidR="00954E7D" w:rsidRDefault="00954E7D" w:rsidP="00954E7D">
      <w:pPr>
        <w:jc w:val="right"/>
        <w:rPr>
          <w:bCs/>
          <w:sz w:val="28"/>
          <w:szCs w:val="28"/>
        </w:rPr>
      </w:pPr>
    </w:p>
    <w:p w:rsidR="00954E7D" w:rsidRDefault="00954E7D" w:rsidP="00954E7D">
      <w:pPr>
        <w:jc w:val="right"/>
        <w:rPr>
          <w:sz w:val="28"/>
          <w:szCs w:val="28"/>
        </w:rPr>
      </w:pPr>
    </w:p>
    <w:p w:rsidR="00954E7D" w:rsidRPr="00954E7D" w:rsidRDefault="00954E7D" w:rsidP="00954E7D">
      <w:pPr>
        <w:pStyle w:val="ConsPlusNormal"/>
        <w:jc w:val="right"/>
        <w:rPr>
          <w:rFonts w:ascii="Times New Roman" w:hAnsi="Times New Roman"/>
          <w:color w:val="000000"/>
          <w:sz w:val="24"/>
          <w:szCs w:val="24"/>
        </w:rPr>
      </w:pPr>
      <w:r w:rsidRPr="00954E7D">
        <w:rPr>
          <w:rFonts w:ascii="Times New Roman" w:hAnsi="Times New Roman"/>
          <w:color w:val="000000"/>
          <w:sz w:val="24"/>
          <w:szCs w:val="24"/>
        </w:rPr>
        <w:t>Утверждено</w:t>
      </w:r>
    </w:p>
    <w:p w:rsidR="00954E7D" w:rsidRPr="00954E7D" w:rsidRDefault="00954E7D" w:rsidP="00954E7D">
      <w:pPr>
        <w:pStyle w:val="ConsPlusNormal"/>
        <w:jc w:val="right"/>
        <w:rPr>
          <w:rFonts w:ascii="Times New Roman" w:hAnsi="Times New Roman"/>
          <w:color w:val="000000"/>
          <w:sz w:val="24"/>
          <w:szCs w:val="24"/>
        </w:rPr>
      </w:pPr>
      <w:r w:rsidRPr="00954E7D">
        <w:rPr>
          <w:rFonts w:ascii="Times New Roman" w:hAnsi="Times New Roman"/>
          <w:color w:val="000000"/>
          <w:sz w:val="24"/>
          <w:szCs w:val="24"/>
        </w:rPr>
        <w:t xml:space="preserve">  постановлением</w:t>
      </w:r>
    </w:p>
    <w:p w:rsidR="00954E7D" w:rsidRPr="00954E7D" w:rsidRDefault="00954E7D" w:rsidP="00954E7D">
      <w:pPr>
        <w:pStyle w:val="ConsPlusNormal"/>
        <w:jc w:val="right"/>
        <w:rPr>
          <w:rFonts w:ascii="Times New Roman" w:hAnsi="Times New Roman"/>
          <w:i/>
          <w:color w:val="000000"/>
          <w:sz w:val="24"/>
          <w:szCs w:val="24"/>
        </w:rPr>
      </w:pPr>
      <w:r w:rsidRPr="00954E7D">
        <w:rPr>
          <w:rFonts w:ascii="Times New Roman" w:hAnsi="Times New Roman"/>
          <w:color w:val="000000"/>
          <w:sz w:val="24"/>
          <w:szCs w:val="24"/>
        </w:rPr>
        <w:t xml:space="preserve">                                                            администрации Сердобского района </w:t>
      </w:r>
    </w:p>
    <w:p w:rsidR="00954E7D" w:rsidRPr="00954E7D" w:rsidRDefault="00954E7D" w:rsidP="00954E7D">
      <w:pPr>
        <w:pStyle w:val="ConsPlusNormal"/>
        <w:jc w:val="right"/>
        <w:rPr>
          <w:rFonts w:ascii="Times New Roman" w:hAnsi="Times New Roman"/>
          <w:color w:val="000000"/>
          <w:sz w:val="24"/>
          <w:szCs w:val="24"/>
        </w:rPr>
      </w:pPr>
      <w:r w:rsidRPr="00954E7D">
        <w:rPr>
          <w:rFonts w:ascii="Times New Roman" w:hAnsi="Times New Roman"/>
          <w:color w:val="000000"/>
          <w:sz w:val="24"/>
          <w:szCs w:val="24"/>
        </w:rPr>
        <w:t>от 10.02.2021 № 108</w:t>
      </w:r>
    </w:p>
    <w:p w:rsidR="00954E7D" w:rsidRPr="00954E7D" w:rsidRDefault="00954E7D" w:rsidP="00954E7D">
      <w:pPr>
        <w:pStyle w:val="ConsPlusNormal"/>
        <w:jc w:val="right"/>
        <w:rPr>
          <w:rFonts w:ascii="Times New Roman" w:hAnsi="Times New Roman"/>
          <w:color w:val="000000"/>
          <w:sz w:val="24"/>
          <w:szCs w:val="24"/>
        </w:rPr>
      </w:pPr>
    </w:p>
    <w:p w:rsidR="00954E7D" w:rsidRPr="00954E7D" w:rsidRDefault="00954E7D" w:rsidP="00954E7D">
      <w:pPr>
        <w:jc w:val="center"/>
        <w:rPr>
          <w:b/>
          <w:sz w:val="24"/>
          <w:szCs w:val="24"/>
        </w:rPr>
      </w:pPr>
      <w:bookmarkStart w:id="0" w:name="P29"/>
      <w:bookmarkEnd w:id="0"/>
      <w:r w:rsidRPr="00954E7D">
        <w:rPr>
          <w:b/>
          <w:sz w:val="24"/>
          <w:szCs w:val="24"/>
        </w:rPr>
        <w:t>Административный регламент</w:t>
      </w:r>
    </w:p>
    <w:p w:rsidR="00954E7D" w:rsidRPr="00954E7D" w:rsidRDefault="00954E7D" w:rsidP="00954E7D">
      <w:pPr>
        <w:jc w:val="center"/>
        <w:rPr>
          <w:sz w:val="24"/>
          <w:szCs w:val="24"/>
        </w:rPr>
      </w:pPr>
      <w:r w:rsidRPr="00954E7D">
        <w:rPr>
          <w:b/>
          <w:sz w:val="24"/>
          <w:szCs w:val="24"/>
        </w:rPr>
        <w:t xml:space="preserve"> предоставления муниципальной услуги «Выдача разрешения на строительство»</w:t>
      </w:r>
    </w:p>
    <w:p w:rsidR="00954E7D" w:rsidRPr="00954E7D" w:rsidRDefault="00954E7D" w:rsidP="00954E7D">
      <w:pPr>
        <w:pStyle w:val="ConsPlusNormal"/>
        <w:jc w:val="center"/>
        <w:rPr>
          <w:rFonts w:ascii="Times New Roman" w:hAnsi="Times New Roman"/>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I. Общие положения</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Предмет регулирования</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1.1. Административный регламент предоставления муниципальной услуги «Выдача разрешения на строительство» (далее - Административный регламент) устанавливает порядок и стандарт предоставления муниципальной услуги «Выдача разрешения на строительство» (далее - муниципальная услуга), определяет сроки и последовательность административных процедур (действий) администрации Сердобского района (далее - Администрация) при предоставлении муниципальной услуги.</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1.2. Предмет регулирования Административного регламента не распространяется на случаи,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rsidR="00954E7D" w:rsidRPr="00954E7D" w:rsidRDefault="00954E7D" w:rsidP="00954E7D">
      <w:pPr>
        <w:pStyle w:val="ConsPlusNormal"/>
        <w:jc w:val="center"/>
        <w:rPr>
          <w:rFonts w:ascii="Times New Roman" w:hAnsi="Times New Roman"/>
          <w:sz w:val="24"/>
          <w:szCs w:val="24"/>
        </w:rPr>
      </w:pPr>
    </w:p>
    <w:p w:rsidR="00502962" w:rsidRDefault="00502962" w:rsidP="00954E7D">
      <w:pPr>
        <w:pStyle w:val="ConsPlusNormal"/>
        <w:jc w:val="center"/>
        <w:rPr>
          <w:rFonts w:ascii="Times New Roman" w:hAnsi="Times New Roman"/>
          <w:sz w:val="24"/>
          <w:szCs w:val="24"/>
        </w:rPr>
      </w:pPr>
    </w:p>
    <w:p w:rsidR="00502962" w:rsidRDefault="00502962" w:rsidP="00954E7D">
      <w:pPr>
        <w:pStyle w:val="ConsPlusNormal"/>
        <w:jc w:val="center"/>
        <w:rPr>
          <w:rFonts w:ascii="Times New Roman" w:hAnsi="Times New Roman"/>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Круг заявителей</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ind w:firstLine="540"/>
        <w:jc w:val="both"/>
        <w:rPr>
          <w:sz w:val="24"/>
          <w:szCs w:val="24"/>
        </w:rPr>
      </w:pPr>
      <w:bookmarkStart w:id="1" w:name="P45"/>
      <w:bookmarkEnd w:id="1"/>
      <w:r w:rsidRPr="00954E7D">
        <w:rPr>
          <w:sz w:val="24"/>
          <w:szCs w:val="24"/>
        </w:rPr>
        <w:t>1.3. Заявителями при предоставлении муниципальной услуги являются физические и юридические лица (застройщики) либо их уполномоченные представители, обеспечивающие на принадлежащих им земельных участках или на земельных участках иных правообладателей (которым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государственных (муниципальных) заказчиков) строительство, реконструкцию объектов капитального строительства (далее – заявители).</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 xml:space="preserve">Требования к порядку информирования </w:t>
      </w: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о предоставлении муниципальной услуги</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1.4. Информирование заявителей о предоставлении муниципальной услуги осуществляется непосредственно в здании Администрации Сердобского района.</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1.5. Консультации по процедуре предоставления муниципальной услуги предоставляются специалистами Администрации Сердобского района, в чьи должностные обязанности входит предоставление муниципальной услуги, по письменным обращениям, по телефону, по электронной почте:</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а)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б) по телефону специалисты Администрации, в чьи должностные обязанности входит предоставление муниципальной услуги, обязаны предоставлять следующую информацию:</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 о входящих номерах, под которыми зарегистрированы в системе делопроизводства Администрации заявления;</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 о принятии решения по конкретному заявлению;</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 о документах, необходимых для получения муниципальной услуги;</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 о требованиях к заверению документов, прилагаемых к заявлению.</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Индивидуальное устное информирование каждого заявителя, обратившегося по телефону, осуществляется не более 10 минут.</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В случае если для подготовки ответа требуется более продолжительное время, специалист Администрации Сердобского района,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При ответе на телефонные звонки специалист Администрации Сердобского района, осуществляющий информирование, сняв трубку, должен назвать фамилию, имя, отчество, занимаемую должность и наименование отдела, предложить гражданину представиться и изложить суть вопроса.</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Сердобского района, осуществляющий информирование, должен кратко подвести итоги и перечислить меры, которые надо принять заявителю.</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lastRenderedPageBreak/>
        <w:t>Специалисты Администрации Сердобского района, осуществляющие информирование (по телефону или лично), должны корректно и внимательно относиться к гражданам, не унижая их чести и достоинства.</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Информирование граждан о процедуре предоставления муниципальной услуги осуществляется также путем оформления информационных стендов;</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в) по электронной почте ответ по вопросам, перечень которых установлен подпунктом «б» пункта 1.5 Административного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Ответы на вопросы, не предусмотренные подпунктом «б» пункта 1.5 Административного регламента, направляются на электронный адрес заявителя в срок, не превышающий двух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г) 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(www.gosuslugi.ru) (далее - Единый портал) и (или) региональной государственной информационной системы «Портал государственных и муниципальных услуг (функций) Пензенской области» (https://gosuslugi.pnzreg.ru)» (далее - Региональный портал).</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 xml:space="preserve">1.6. График работы Администрации: </w:t>
      </w:r>
    </w:p>
    <w:tbl>
      <w:tblPr>
        <w:tblW w:w="0" w:type="auto"/>
        <w:tblLayout w:type="fixed"/>
        <w:tblCellMar>
          <w:top w:w="102" w:type="dxa"/>
          <w:left w:w="62" w:type="dxa"/>
          <w:bottom w:w="102" w:type="dxa"/>
          <w:right w:w="62" w:type="dxa"/>
        </w:tblCellMar>
        <w:tblLook w:val="0000"/>
      </w:tblPr>
      <w:tblGrid>
        <w:gridCol w:w="3004"/>
        <w:gridCol w:w="6632"/>
      </w:tblGrid>
      <w:tr w:rsidR="00954E7D" w:rsidRPr="00954E7D" w:rsidTr="00B7027F">
        <w:tc>
          <w:tcPr>
            <w:tcW w:w="3004" w:type="dxa"/>
            <w:shd w:val="clear" w:color="auto" w:fill="auto"/>
          </w:tcPr>
          <w:p w:rsidR="00954E7D" w:rsidRPr="00954E7D" w:rsidRDefault="00954E7D" w:rsidP="00B7027F">
            <w:pPr>
              <w:pStyle w:val="ConsPlusNormal"/>
              <w:ind w:left="567" w:firstLine="567"/>
              <w:jc w:val="both"/>
              <w:rPr>
                <w:rFonts w:ascii="Times New Roman" w:hAnsi="Times New Roman"/>
                <w:i/>
                <w:sz w:val="24"/>
                <w:szCs w:val="24"/>
                <w:u w:val="single"/>
              </w:rPr>
            </w:pPr>
            <w:r w:rsidRPr="00954E7D">
              <w:rPr>
                <w:rFonts w:ascii="Times New Roman" w:hAnsi="Times New Roman"/>
                <w:sz w:val="24"/>
                <w:szCs w:val="24"/>
              </w:rPr>
              <w:t>понедельник</w:t>
            </w:r>
          </w:p>
        </w:tc>
        <w:tc>
          <w:tcPr>
            <w:tcW w:w="6632" w:type="dxa"/>
            <w:shd w:val="clear" w:color="auto" w:fill="auto"/>
          </w:tcPr>
          <w:p w:rsidR="00954E7D" w:rsidRPr="00954E7D" w:rsidRDefault="00954E7D" w:rsidP="00B7027F">
            <w:pPr>
              <w:pStyle w:val="ConsPlusNormal"/>
              <w:ind w:firstLine="567"/>
              <w:jc w:val="both"/>
              <w:rPr>
                <w:rFonts w:cs="Calibri"/>
                <w:sz w:val="24"/>
                <w:szCs w:val="24"/>
              </w:rPr>
            </w:pPr>
            <w:r w:rsidRPr="00954E7D">
              <w:rPr>
                <w:rFonts w:ascii="Times New Roman" w:hAnsi="Times New Roman"/>
                <w:sz w:val="24"/>
                <w:szCs w:val="24"/>
                <w:u w:val="single"/>
              </w:rPr>
              <w:t>8:00 – 17:00</w:t>
            </w:r>
          </w:p>
        </w:tc>
      </w:tr>
      <w:tr w:rsidR="00954E7D" w:rsidRPr="00954E7D" w:rsidTr="00B7027F">
        <w:tc>
          <w:tcPr>
            <w:tcW w:w="3004" w:type="dxa"/>
            <w:shd w:val="clear" w:color="auto" w:fill="auto"/>
          </w:tcPr>
          <w:p w:rsidR="00954E7D" w:rsidRPr="00954E7D" w:rsidRDefault="00954E7D" w:rsidP="00B7027F">
            <w:pPr>
              <w:pStyle w:val="ConsPlusNormal"/>
              <w:ind w:left="567" w:firstLine="567"/>
              <w:jc w:val="both"/>
              <w:rPr>
                <w:rFonts w:ascii="Times New Roman" w:hAnsi="Times New Roman"/>
                <w:i/>
                <w:sz w:val="24"/>
                <w:szCs w:val="24"/>
                <w:u w:val="single"/>
              </w:rPr>
            </w:pPr>
            <w:r w:rsidRPr="00954E7D">
              <w:rPr>
                <w:rFonts w:ascii="Times New Roman" w:hAnsi="Times New Roman"/>
                <w:sz w:val="24"/>
                <w:szCs w:val="24"/>
              </w:rPr>
              <w:t>вторник</w:t>
            </w:r>
          </w:p>
        </w:tc>
        <w:tc>
          <w:tcPr>
            <w:tcW w:w="6632" w:type="dxa"/>
            <w:shd w:val="clear" w:color="auto" w:fill="auto"/>
          </w:tcPr>
          <w:p w:rsidR="00954E7D" w:rsidRPr="00954E7D" w:rsidRDefault="00954E7D" w:rsidP="00B7027F">
            <w:pPr>
              <w:pStyle w:val="ConsPlusNormal"/>
              <w:ind w:firstLine="567"/>
              <w:jc w:val="both"/>
              <w:rPr>
                <w:rFonts w:cs="Calibri"/>
                <w:sz w:val="24"/>
                <w:szCs w:val="24"/>
              </w:rPr>
            </w:pPr>
            <w:r w:rsidRPr="00954E7D">
              <w:rPr>
                <w:rFonts w:ascii="Times New Roman" w:hAnsi="Times New Roman"/>
                <w:sz w:val="24"/>
                <w:szCs w:val="24"/>
                <w:u w:val="single"/>
              </w:rPr>
              <w:t>8:00 – 17:00</w:t>
            </w:r>
          </w:p>
        </w:tc>
      </w:tr>
      <w:tr w:rsidR="00954E7D" w:rsidRPr="00954E7D" w:rsidTr="00B7027F">
        <w:tc>
          <w:tcPr>
            <w:tcW w:w="3004" w:type="dxa"/>
            <w:shd w:val="clear" w:color="auto" w:fill="auto"/>
          </w:tcPr>
          <w:p w:rsidR="00954E7D" w:rsidRPr="00954E7D" w:rsidRDefault="00954E7D" w:rsidP="00B7027F">
            <w:pPr>
              <w:pStyle w:val="ConsPlusNormal"/>
              <w:ind w:left="567" w:firstLine="567"/>
              <w:jc w:val="both"/>
              <w:rPr>
                <w:rFonts w:ascii="Times New Roman" w:hAnsi="Times New Roman"/>
                <w:i/>
                <w:sz w:val="24"/>
                <w:szCs w:val="24"/>
                <w:u w:val="single"/>
              </w:rPr>
            </w:pPr>
            <w:r w:rsidRPr="00954E7D">
              <w:rPr>
                <w:rFonts w:ascii="Times New Roman" w:hAnsi="Times New Roman"/>
                <w:sz w:val="24"/>
                <w:szCs w:val="24"/>
              </w:rPr>
              <w:t>среда</w:t>
            </w:r>
          </w:p>
        </w:tc>
        <w:tc>
          <w:tcPr>
            <w:tcW w:w="6632" w:type="dxa"/>
            <w:shd w:val="clear" w:color="auto" w:fill="auto"/>
          </w:tcPr>
          <w:p w:rsidR="00954E7D" w:rsidRPr="00954E7D" w:rsidRDefault="00954E7D" w:rsidP="00B7027F">
            <w:pPr>
              <w:pStyle w:val="ConsPlusNormal"/>
              <w:ind w:firstLine="567"/>
              <w:jc w:val="both"/>
              <w:rPr>
                <w:rFonts w:cs="Calibri"/>
                <w:sz w:val="24"/>
                <w:szCs w:val="24"/>
              </w:rPr>
            </w:pPr>
            <w:r w:rsidRPr="00954E7D">
              <w:rPr>
                <w:rFonts w:ascii="Times New Roman" w:hAnsi="Times New Roman"/>
                <w:sz w:val="24"/>
                <w:szCs w:val="24"/>
                <w:u w:val="single"/>
              </w:rPr>
              <w:t>8:00 – 17:00</w:t>
            </w:r>
          </w:p>
        </w:tc>
      </w:tr>
      <w:tr w:rsidR="00954E7D" w:rsidRPr="00954E7D" w:rsidTr="00B7027F">
        <w:tc>
          <w:tcPr>
            <w:tcW w:w="3004" w:type="dxa"/>
            <w:shd w:val="clear" w:color="auto" w:fill="auto"/>
          </w:tcPr>
          <w:p w:rsidR="00954E7D" w:rsidRPr="00954E7D" w:rsidRDefault="00954E7D" w:rsidP="00B7027F">
            <w:pPr>
              <w:pStyle w:val="ConsPlusNormal"/>
              <w:ind w:left="567" w:firstLine="567"/>
              <w:jc w:val="both"/>
              <w:rPr>
                <w:rFonts w:ascii="Times New Roman" w:hAnsi="Times New Roman"/>
                <w:i/>
                <w:sz w:val="24"/>
                <w:szCs w:val="24"/>
                <w:u w:val="single"/>
              </w:rPr>
            </w:pPr>
            <w:r w:rsidRPr="00954E7D">
              <w:rPr>
                <w:rFonts w:ascii="Times New Roman" w:hAnsi="Times New Roman"/>
                <w:sz w:val="24"/>
                <w:szCs w:val="24"/>
              </w:rPr>
              <w:t>четверг</w:t>
            </w:r>
          </w:p>
        </w:tc>
        <w:tc>
          <w:tcPr>
            <w:tcW w:w="6632" w:type="dxa"/>
            <w:shd w:val="clear" w:color="auto" w:fill="auto"/>
          </w:tcPr>
          <w:p w:rsidR="00954E7D" w:rsidRPr="00954E7D" w:rsidRDefault="00954E7D" w:rsidP="00B7027F">
            <w:pPr>
              <w:pStyle w:val="ConsPlusNormal"/>
              <w:ind w:firstLine="567"/>
              <w:jc w:val="both"/>
              <w:rPr>
                <w:rFonts w:cs="Calibri"/>
                <w:sz w:val="24"/>
                <w:szCs w:val="24"/>
              </w:rPr>
            </w:pPr>
            <w:r w:rsidRPr="00954E7D">
              <w:rPr>
                <w:rFonts w:ascii="Times New Roman" w:hAnsi="Times New Roman"/>
                <w:sz w:val="24"/>
                <w:szCs w:val="24"/>
                <w:u w:val="single"/>
              </w:rPr>
              <w:t>8:00 – 17:00</w:t>
            </w:r>
          </w:p>
        </w:tc>
      </w:tr>
      <w:tr w:rsidR="00954E7D" w:rsidRPr="00954E7D" w:rsidTr="00B7027F">
        <w:tc>
          <w:tcPr>
            <w:tcW w:w="3004" w:type="dxa"/>
            <w:shd w:val="clear" w:color="auto" w:fill="auto"/>
          </w:tcPr>
          <w:p w:rsidR="00954E7D" w:rsidRPr="00954E7D" w:rsidRDefault="00954E7D" w:rsidP="00B7027F">
            <w:pPr>
              <w:pStyle w:val="ConsPlusNormal"/>
              <w:ind w:left="567" w:firstLine="567"/>
              <w:jc w:val="both"/>
              <w:rPr>
                <w:rFonts w:ascii="Times New Roman" w:hAnsi="Times New Roman"/>
                <w:i/>
                <w:sz w:val="24"/>
                <w:szCs w:val="24"/>
                <w:u w:val="single"/>
              </w:rPr>
            </w:pPr>
            <w:r w:rsidRPr="00954E7D">
              <w:rPr>
                <w:rFonts w:ascii="Times New Roman" w:hAnsi="Times New Roman"/>
                <w:sz w:val="24"/>
                <w:szCs w:val="24"/>
              </w:rPr>
              <w:t>пятница</w:t>
            </w:r>
          </w:p>
        </w:tc>
        <w:tc>
          <w:tcPr>
            <w:tcW w:w="6632" w:type="dxa"/>
            <w:shd w:val="clear" w:color="auto" w:fill="auto"/>
          </w:tcPr>
          <w:p w:rsidR="00954E7D" w:rsidRPr="00954E7D" w:rsidRDefault="00954E7D" w:rsidP="00B7027F">
            <w:pPr>
              <w:pStyle w:val="ConsPlusNormal"/>
              <w:ind w:firstLine="567"/>
              <w:jc w:val="both"/>
              <w:rPr>
                <w:rFonts w:cs="Calibri"/>
                <w:sz w:val="24"/>
                <w:szCs w:val="24"/>
              </w:rPr>
            </w:pPr>
            <w:r w:rsidRPr="00954E7D">
              <w:rPr>
                <w:rFonts w:ascii="Times New Roman" w:hAnsi="Times New Roman"/>
                <w:sz w:val="24"/>
                <w:szCs w:val="24"/>
                <w:u w:val="single"/>
              </w:rPr>
              <w:t>8:00 – 17:00</w:t>
            </w:r>
          </w:p>
        </w:tc>
      </w:tr>
      <w:tr w:rsidR="00954E7D" w:rsidRPr="00954E7D" w:rsidTr="00B7027F">
        <w:tc>
          <w:tcPr>
            <w:tcW w:w="3004" w:type="dxa"/>
            <w:shd w:val="clear" w:color="auto" w:fill="auto"/>
          </w:tcPr>
          <w:p w:rsidR="00954E7D" w:rsidRPr="00954E7D" w:rsidRDefault="00954E7D" w:rsidP="00B7027F">
            <w:pPr>
              <w:pStyle w:val="ConsPlusNormal"/>
              <w:ind w:left="567" w:firstLine="567"/>
              <w:jc w:val="both"/>
              <w:rPr>
                <w:rFonts w:ascii="Times New Roman" w:hAnsi="Times New Roman"/>
                <w:sz w:val="24"/>
                <w:szCs w:val="24"/>
              </w:rPr>
            </w:pPr>
            <w:r w:rsidRPr="00954E7D">
              <w:rPr>
                <w:rFonts w:ascii="Times New Roman" w:hAnsi="Times New Roman"/>
                <w:sz w:val="24"/>
                <w:szCs w:val="24"/>
              </w:rPr>
              <w:t>суббота</w:t>
            </w:r>
          </w:p>
        </w:tc>
        <w:tc>
          <w:tcPr>
            <w:tcW w:w="6632" w:type="dxa"/>
            <w:shd w:val="clear" w:color="auto" w:fill="auto"/>
          </w:tcPr>
          <w:p w:rsidR="00954E7D" w:rsidRPr="00954E7D" w:rsidRDefault="00954E7D" w:rsidP="00B7027F">
            <w:pPr>
              <w:pStyle w:val="ConsPlusNormal"/>
              <w:ind w:firstLine="567"/>
              <w:jc w:val="both"/>
              <w:rPr>
                <w:rFonts w:cs="Calibri"/>
                <w:sz w:val="24"/>
                <w:szCs w:val="24"/>
              </w:rPr>
            </w:pPr>
            <w:r w:rsidRPr="00954E7D">
              <w:rPr>
                <w:rFonts w:ascii="Times New Roman" w:hAnsi="Times New Roman"/>
                <w:sz w:val="24"/>
                <w:szCs w:val="24"/>
              </w:rPr>
              <w:t>выходной день</w:t>
            </w:r>
          </w:p>
        </w:tc>
      </w:tr>
      <w:tr w:rsidR="00954E7D" w:rsidRPr="00954E7D" w:rsidTr="00B7027F">
        <w:tc>
          <w:tcPr>
            <w:tcW w:w="3004" w:type="dxa"/>
            <w:shd w:val="clear" w:color="auto" w:fill="auto"/>
          </w:tcPr>
          <w:p w:rsidR="00954E7D" w:rsidRPr="00954E7D" w:rsidRDefault="00954E7D" w:rsidP="00B7027F">
            <w:pPr>
              <w:pStyle w:val="ConsPlusNormal"/>
              <w:ind w:left="567" w:firstLine="567"/>
              <w:jc w:val="both"/>
              <w:rPr>
                <w:rFonts w:ascii="Times New Roman" w:hAnsi="Times New Roman"/>
                <w:sz w:val="24"/>
                <w:szCs w:val="24"/>
              </w:rPr>
            </w:pPr>
            <w:r w:rsidRPr="00954E7D">
              <w:rPr>
                <w:rFonts w:ascii="Times New Roman" w:hAnsi="Times New Roman"/>
                <w:sz w:val="24"/>
                <w:szCs w:val="24"/>
              </w:rPr>
              <w:t>воскресенье</w:t>
            </w:r>
          </w:p>
        </w:tc>
        <w:tc>
          <w:tcPr>
            <w:tcW w:w="6632" w:type="dxa"/>
            <w:shd w:val="clear" w:color="auto" w:fill="auto"/>
          </w:tcPr>
          <w:p w:rsidR="00954E7D" w:rsidRPr="00954E7D" w:rsidRDefault="00954E7D" w:rsidP="00B7027F">
            <w:pPr>
              <w:pStyle w:val="ConsPlusNormal"/>
              <w:ind w:firstLine="567"/>
              <w:jc w:val="both"/>
              <w:rPr>
                <w:rFonts w:cs="Calibri"/>
                <w:sz w:val="24"/>
                <w:szCs w:val="24"/>
              </w:rPr>
            </w:pPr>
            <w:r w:rsidRPr="00954E7D">
              <w:rPr>
                <w:rFonts w:ascii="Times New Roman" w:hAnsi="Times New Roman"/>
                <w:sz w:val="24"/>
                <w:szCs w:val="24"/>
              </w:rPr>
              <w:t>выходной день</w:t>
            </w:r>
          </w:p>
        </w:tc>
      </w:tr>
      <w:tr w:rsidR="00954E7D" w:rsidRPr="00954E7D" w:rsidTr="00B7027F">
        <w:tc>
          <w:tcPr>
            <w:tcW w:w="3004" w:type="dxa"/>
            <w:shd w:val="clear" w:color="auto" w:fill="auto"/>
          </w:tcPr>
          <w:p w:rsidR="00954E7D" w:rsidRPr="00954E7D" w:rsidRDefault="00954E7D" w:rsidP="00B7027F">
            <w:pPr>
              <w:pStyle w:val="ConsPlusNormal"/>
              <w:ind w:left="567" w:firstLine="567"/>
              <w:jc w:val="both"/>
              <w:rPr>
                <w:rFonts w:ascii="Times New Roman" w:hAnsi="Times New Roman"/>
                <w:i/>
                <w:sz w:val="24"/>
                <w:szCs w:val="24"/>
                <w:u w:val="single"/>
              </w:rPr>
            </w:pPr>
            <w:r w:rsidRPr="00954E7D">
              <w:rPr>
                <w:rFonts w:ascii="Times New Roman" w:hAnsi="Times New Roman"/>
                <w:sz w:val="24"/>
                <w:szCs w:val="24"/>
              </w:rPr>
              <w:t>Перерыв на обед</w:t>
            </w:r>
          </w:p>
        </w:tc>
        <w:tc>
          <w:tcPr>
            <w:tcW w:w="6632" w:type="dxa"/>
            <w:shd w:val="clear" w:color="auto" w:fill="auto"/>
          </w:tcPr>
          <w:p w:rsidR="00954E7D" w:rsidRPr="00954E7D" w:rsidRDefault="00954E7D" w:rsidP="00B7027F">
            <w:pPr>
              <w:pStyle w:val="ConsPlusNormal"/>
              <w:ind w:firstLine="567"/>
              <w:jc w:val="both"/>
              <w:rPr>
                <w:rFonts w:cs="Calibri"/>
                <w:sz w:val="24"/>
                <w:szCs w:val="24"/>
              </w:rPr>
            </w:pPr>
            <w:r w:rsidRPr="00954E7D">
              <w:rPr>
                <w:rFonts w:ascii="Times New Roman" w:hAnsi="Times New Roman"/>
                <w:sz w:val="24"/>
                <w:szCs w:val="24"/>
                <w:u w:val="single"/>
              </w:rPr>
              <w:t>12:00 – 13:00</w:t>
            </w:r>
          </w:p>
        </w:tc>
      </w:tr>
    </w:tbl>
    <w:p w:rsidR="00954E7D" w:rsidRPr="00954E7D" w:rsidRDefault="00954E7D" w:rsidP="00954E7D">
      <w:pPr>
        <w:pStyle w:val="ConsPlusNormal"/>
        <w:jc w:val="both"/>
        <w:rPr>
          <w:rFonts w:ascii="Times New Roman" w:hAnsi="Times New Roman"/>
          <w:sz w:val="24"/>
          <w:szCs w:val="24"/>
        </w:rPr>
      </w:pPr>
      <w:r w:rsidRPr="00954E7D">
        <w:rPr>
          <w:rFonts w:ascii="Times New Roman" w:hAnsi="Times New Roman"/>
          <w:sz w:val="24"/>
          <w:szCs w:val="24"/>
        </w:rPr>
        <w:t>График приема посетителей в рамках предоставляемой муниципальной услуги в Администрации:</w:t>
      </w:r>
    </w:p>
    <w:tbl>
      <w:tblPr>
        <w:tblW w:w="0" w:type="auto"/>
        <w:tblLayout w:type="fixed"/>
        <w:tblCellMar>
          <w:top w:w="102" w:type="dxa"/>
          <w:left w:w="62" w:type="dxa"/>
          <w:bottom w:w="102" w:type="dxa"/>
          <w:right w:w="62" w:type="dxa"/>
        </w:tblCellMar>
        <w:tblLook w:val="0000"/>
      </w:tblPr>
      <w:tblGrid>
        <w:gridCol w:w="3003"/>
        <w:gridCol w:w="6633"/>
      </w:tblGrid>
      <w:tr w:rsidR="00954E7D" w:rsidRPr="00954E7D" w:rsidTr="00B7027F">
        <w:tc>
          <w:tcPr>
            <w:tcW w:w="3003" w:type="dxa"/>
            <w:shd w:val="clear" w:color="auto" w:fill="auto"/>
          </w:tcPr>
          <w:p w:rsidR="00954E7D" w:rsidRPr="00954E7D" w:rsidRDefault="00954E7D" w:rsidP="00B7027F">
            <w:pPr>
              <w:pStyle w:val="ConsPlusNormal"/>
              <w:ind w:left="567" w:firstLine="709"/>
              <w:jc w:val="both"/>
              <w:rPr>
                <w:rFonts w:ascii="Times New Roman" w:hAnsi="Times New Roman"/>
                <w:i/>
                <w:sz w:val="24"/>
                <w:szCs w:val="24"/>
                <w:u w:val="single"/>
              </w:rPr>
            </w:pPr>
            <w:r w:rsidRPr="00954E7D">
              <w:rPr>
                <w:rFonts w:ascii="Times New Roman" w:hAnsi="Times New Roman"/>
                <w:sz w:val="24"/>
                <w:szCs w:val="24"/>
              </w:rPr>
              <w:t>понедельник</w:t>
            </w:r>
          </w:p>
        </w:tc>
        <w:tc>
          <w:tcPr>
            <w:tcW w:w="6633" w:type="dxa"/>
            <w:shd w:val="clear" w:color="auto" w:fill="auto"/>
          </w:tcPr>
          <w:p w:rsidR="00954E7D" w:rsidRPr="00954E7D" w:rsidRDefault="00954E7D" w:rsidP="00B7027F">
            <w:pPr>
              <w:pStyle w:val="ConsPlusNormal"/>
              <w:ind w:firstLine="709"/>
              <w:jc w:val="both"/>
              <w:rPr>
                <w:rFonts w:cs="Calibri"/>
                <w:sz w:val="24"/>
                <w:szCs w:val="24"/>
              </w:rPr>
            </w:pPr>
            <w:r w:rsidRPr="00954E7D">
              <w:rPr>
                <w:rFonts w:ascii="Times New Roman" w:hAnsi="Times New Roman"/>
                <w:sz w:val="24"/>
                <w:szCs w:val="24"/>
                <w:u w:val="single"/>
              </w:rPr>
              <w:t>8:00 – 17:00</w:t>
            </w:r>
          </w:p>
        </w:tc>
      </w:tr>
      <w:tr w:rsidR="00954E7D" w:rsidRPr="00954E7D" w:rsidTr="00B7027F">
        <w:tc>
          <w:tcPr>
            <w:tcW w:w="3003" w:type="dxa"/>
            <w:shd w:val="clear" w:color="auto" w:fill="auto"/>
          </w:tcPr>
          <w:p w:rsidR="00954E7D" w:rsidRPr="00954E7D" w:rsidRDefault="00954E7D" w:rsidP="00B7027F">
            <w:pPr>
              <w:pStyle w:val="ConsPlusNormal"/>
              <w:ind w:left="567" w:firstLine="709"/>
              <w:jc w:val="both"/>
              <w:rPr>
                <w:rFonts w:ascii="Times New Roman" w:hAnsi="Times New Roman"/>
                <w:i/>
                <w:sz w:val="24"/>
                <w:szCs w:val="24"/>
                <w:u w:val="single"/>
              </w:rPr>
            </w:pPr>
            <w:r w:rsidRPr="00954E7D">
              <w:rPr>
                <w:rFonts w:ascii="Times New Roman" w:hAnsi="Times New Roman"/>
                <w:sz w:val="24"/>
                <w:szCs w:val="24"/>
              </w:rPr>
              <w:t>вторник</w:t>
            </w:r>
          </w:p>
        </w:tc>
        <w:tc>
          <w:tcPr>
            <w:tcW w:w="6633" w:type="dxa"/>
            <w:shd w:val="clear" w:color="auto" w:fill="auto"/>
          </w:tcPr>
          <w:p w:rsidR="00954E7D" w:rsidRPr="00954E7D" w:rsidRDefault="00954E7D" w:rsidP="00B7027F">
            <w:pPr>
              <w:pStyle w:val="ConsPlusNormal"/>
              <w:ind w:firstLine="709"/>
              <w:jc w:val="both"/>
              <w:rPr>
                <w:rFonts w:cs="Calibri"/>
                <w:sz w:val="24"/>
                <w:szCs w:val="24"/>
              </w:rPr>
            </w:pPr>
            <w:r w:rsidRPr="00954E7D">
              <w:rPr>
                <w:rFonts w:ascii="Times New Roman" w:hAnsi="Times New Roman"/>
                <w:sz w:val="24"/>
                <w:szCs w:val="24"/>
                <w:u w:val="single"/>
              </w:rPr>
              <w:t>8:00 – 17:00</w:t>
            </w:r>
          </w:p>
        </w:tc>
      </w:tr>
      <w:tr w:rsidR="00954E7D" w:rsidRPr="00954E7D" w:rsidTr="00B7027F">
        <w:tc>
          <w:tcPr>
            <w:tcW w:w="3003" w:type="dxa"/>
            <w:shd w:val="clear" w:color="auto" w:fill="auto"/>
          </w:tcPr>
          <w:p w:rsidR="00954E7D" w:rsidRPr="00954E7D" w:rsidRDefault="00954E7D" w:rsidP="00B7027F">
            <w:pPr>
              <w:pStyle w:val="ConsPlusNormal"/>
              <w:ind w:left="567" w:firstLine="709"/>
              <w:jc w:val="both"/>
              <w:rPr>
                <w:rFonts w:ascii="Times New Roman" w:hAnsi="Times New Roman"/>
                <w:i/>
                <w:sz w:val="24"/>
                <w:szCs w:val="24"/>
                <w:u w:val="single"/>
              </w:rPr>
            </w:pPr>
            <w:r w:rsidRPr="00954E7D">
              <w:rPr>
                <w:rFonts w:ascii="Times New Roman" w:hAnsi="Times New Roman"/>
                <w:sz w:val="24"/>
                <w:szCs w:val="24"/>
              </w:rPr>
              <w:t>среда</w:t>
            </w:r>
          </w:p>
        </w:tc>
        <w:tc>
          <w:tcPr>
            <w:tcW w:w="6633" w:type="dxa"/>
            <w:shd w:val="clear" w:color="auto" w:fill="auto"/>
          </w:tcPr>
          <w:p w:rsidR="00954E7D" w:rsidRPr="00954E7D" w:rsidRDefault="00954E7D" w:rsidP="00B7027F">
            <w:pPr>
              <w:pStyle w:val="ConsPlusNormal"/>
              <w:ind w:firstLine="709"/>
              <w:jc w:val="both"/>
              <w:rPr>
                <w:rFonts w:cs="Calibri"/>
                <w:sz w:val="24"/>
                <w:szCs w:val="24"/>
              </w:rPr>
            </w:pPr>
            <w:r w:rsidRPr="00954E7D">
              <w:rPr>
                <w:rFonts w:ascii="Times New Roman" w:hAnsi="Times New Roman"/>
                <w:sz w:val="24"/>
                <w:szCs w:val="24"/>
                <w:u w:val="single"/>
              </w:rPr>
              <w:t>8:00 – 17:00</w:t>
            </w:r>
          </w:p>
        </w:tc>
      </w:tr>
      <w:tr w:rsidR="00954E7D" w:rsidRPr="00954E7D" w:rsidTr="00B7027F">
        <w:tc>
          <w:tcPr>
            <w:tcW w:w="3003" w:type="dxa"/>
            <w:shd w:val="clear" w:color="auto" w:fill="auto"/>
          </w:tcPr>
          <w:p w:rsidR="00954E7D" w:rsidRPr="00954E7D" w:rsidRDefault="00954E7D" w:rsidP="00B7027F">
            <w:pPr>
              <w:pStyle w:val="ConsPlusNormal"/>
              <w:ind w:left="567" w:firstLine="709"/>
              <w:jc w:val="both"/>
              <w:rPr>
                <w:rFonts w:ascii="Times New Roman" w:hAnsi="Times New Roman"/>
                <w:i/>
                <w:sz w:val="24"/>
                <w:szCs w:val="24"/>
                <w:u w:val="single"/>
              </w:rPr>
            </w:pPr>
            <w:r w:rsidRPr="00954E7D">
              <w:rPr>
                <w:rFonts w:ascii="Times New Roman" w:hAnsi="Times New Roman"/>
                <w:sz w:val="24"/>
                <w:szCs w:val="24"/>
              </w:rPr>
              <w:t>четверг</w:t>
            </w:r>
          </w:p>
        </w:tc>
        <w:tc>
          <w:tcPr>
            <w:tcW w:w="6633" w:type="dxa"/>
            <w:shd w:val="clear" w:color="auto" w:fill="auto"/>
          </w:tcPr>
          <w:p w:rsidR="00954E7D" w:rsidRPr="00954E7D" w:rsidRDefault="00954E7D" w:rsidP="00B7027F">
            <w:pPr>
              <w:pStyle w:val="ConsPlusNormal"/>
              <w:ind w:firstLine="709"/>
              <w:jc w:val="both"/>
              <w:rPr>
                <w:rFonts w:cs="Calibri"/>
                <w:sz w:val="24"/>
                <w:szCs w:val="24"/>
              </w:rPr>
            </w:pPr>
            <w:r w:rsidRPr="00954E7D">
              <w:rPr>
                <w:rFonts w:ascii="Times New Roman" w:hAnsi="Times New Roman"/>
                <w:sz w:val="24"/>
                <w:szCs w:val="24"/>
                <w:u w:val="single"/>
              </w:rPr>
              <w:t>8:00 – 17:00</w:t>
            </w:r>
          </w:p>
        </w:tc>
      </w:tr>
      <w:tr w:rsidR="00954E7D" w:rsidRPr="00954E7D" w:rsidTr="00B7027F">
        <w:trPr>
          <w:trHeight w:val="450"/>
        </w:trPr>
        <w:tc>
          <w:tcPr>
            <w:tcW w:w="3003" w:type="dxa"/>
            <w:shd w:val="clear" w:color="auto" w:fill="auto"/>
          </w:tcPr>
          <w:p w:rsidR="00954E7D" w:rsidRPr="00954E7D" w:rsidRDefault="00954E7D" w:rsidP="00B7027F">
            <w:pPr>
              <w:pStyle w:val="ConsPlusNormal"/>
              <w:ind w:left="567" w:firstLine="709"/>
              <w:jc w:val="both"/>
              <w:rPr>
                <w:rFonts w:ascii="Times New Roman" w:hAnsi="Times New Roman"/>
                <w:i/>
                <w:sz w:val="24"/>
                <w:szCs w:val="24"/>
                <w:u w:val="single"/>
              </w:rPr>
            </w:pPr>
            <w:r w:rsidRPr="00954E7D">
              <w:rPr>
                <w:rFonts w:ascii="Times New Roman" w:hAnsi="Times New Roman"/>
                <w:sz w:val="24"/>
                <w:szCs w:val="24"/>
              </w:rPr>
              <w:t>пятница</w:t>
            </w:r>
          </w:p>
        </w:tc>
        <w:tc>
          <w:tcPr>
            <w:tcW w:w="6633" w:type="dxa"/>
            <w:shd w:val="clear" w:color="auto" w:fill="auto"/>
          </w:tcPr>
          <w:p w:rsidR="00954E7D" w:rsidRPr="00954E7D" w:rsidRDefault="00954E7D" w:rsidP="00B7027F">
            <w:pPr>
              <w:pStyle w:val="ConsPlusNormal"/>
              <w:ind w:firstLine="709"/>
              <w:jc w:val="both"/>
              <w:rPr>
                <w:rFonts w:cs="Calibri"/>
                <w:sz w:val="24"/>
                <w:szCs w:val="24"/>
              </w:rPr>
            </w:pPr>
            <w:r w:rsidRPr="00954E7D">
              <w:rPr>
                <w:rFonts w:ascii="Times New Roman" w:hAnsi="Times New Roman"/>
                <w:sz w:val="24"/>
                <w:szCs w:val="24"/>
                <w:u w:val="single"/>
              </w:rPr>
              <w:t>8:00 – 17:00</w:t>
            </w:r>
          </w:p>
        </w:tc>
      </w:tr>
      <w:tr w:rsidR="00954E7D" w:rsidRPr="00954E7D" w:rsidTr="00B7027F">
        <w:trPr>
          <w:trHeight w:val="340"/>
        </w:trPr>
        <w:tc>
          <w:tcPr>
            <w:tcW w:w="3003" w:type="dxa"/>
            <w:shd w:val="clear" w:color="auto" w:fill="auto"/>
          </w:tcPr>
          <w:p w:rsidR="00954E7D" w:rsidRPr="00954E7D" w:rsidRDefault="00954E7D" w:rsidP="00B7027F">
            <w:pPr>
              <w:pStyle w:val="ConsPlusNormal"/>
              <w:ind w:left="567" w:firstLine="709"/>
              <w:jc w:val="both"/>
              <w:rPr>
                <w:rFonts w:ascii="Times New Roman" w:hAnsi="Times New Roman"/>
                <w:sz w:val="24"/>
                <w:szCs w:val="24"/>
              </w:rPr>
            </w:pPr>
            <w:r w:rsidRPr="00954E7D">
              <w:rPr>
                <w:rFonts w:ascii="Times New Roman" w:hAnsi="Times New Roman"/>
                <w:sz w:val="24"/>
                <w:szCs w:val="24"/>
              </w:rPr>
              <w:t>суббота</w:t>
            </w:r>
          </w:p>
        </w:tc>
        <w:tc>
          <w:tcPr>
            <w:tcW w:w="6633" w:type="dxa"/>
            <w:shd w:val="clear" w:color="auto" w:fill="auto"/>
          </w:tcPr>
          <w:p w:rsidR="00954E7D" w:rsidRPr="00954E7D" w:rsidRDefault="00954E7D" w:rsidP="00B7027F">
            <w:pPr>
              <w:pStyle w:val="ConsPlusNormal"/>
              <w:ind w:firstLine="709"/>
              <w:jc w:val="both"/>
              <w:rPr>
                <w:rFonts w:cs="Calibri"/>
                <w:sz w:val="24"/>
                <w:szCs w:val="24"/>
              </w:rPr>
            </w:pPr>
            <w:r w:rsidRPr="00954E7D">
              <w:rPr>
                <w:rFonts w:ascii="Times New Roman" w:hAnsi="Times New Roman"/>
                <w:sz w:val="24"/>
                <w:szCs w:val="24"/>
              </w:rPr>
              <w:t>выходной день</w:t>
            </w:r>
          </w:p>
        </w:tc>
      </w:tr>
      <w:tr w:rsidR="00954E7D" w:rsidRPr="00954E7D" w:rsidTr="00B7027F">
        <w:tc>
          <w:tcPr>
            <w:tcW w:w="3003" w:type="dxa"/>
            <w:shd w:val="clear" w:color="auto" w:fill="auto"/>
          </w:tcPr>
          <w:p w:rsidR="00954E7D" w:rsidRPr="00954E7D" w:rsidRDefault="00954E7D" w:rsidP="00B7027F">
            <w:pPr>
              <w:pStyle w:val="ConsPlusNormal"/>
              <w:ind w:firstLine="567"/>
              <w:jc w:val="both"/>
              <w:rPr>
                <w:rFonts w:ascii="Times New Roman" w:hAnsi="Times New Roman"/>
                <w:sz w:val="24"/>
                <w:szCs w:val="24"/>
              </w:rPr>
            </w:pPr>
            <w:r w:rsidRPr="00954E7D">
              <w:rPr>
                <w:rFonts w:ascii="Times New Roman" w:hAnsi="Times New Roman"/>
                <w:sz w:val="24"/>
                <w:szCs w:val="24"/>
              </w:rPr>
              <w:t xml:space="preserve">         воскресенье</w:t>
            </w:r>
          </w:p>
        </w:tc>
        <w:tc>
          <w:tcPr>
            <w:tcW w:w="6633" w:type="dxa"/>
            <w:shd w:val="clear" w:color="auto" w:fill="auto"/>
          </w:tcPr>
          <w:p w:rsidR="00954E7D" w:rsidRPr="00954E7D" w:rsidRDefault="00954E7D" w:rsidP="00B7027F">
            <w:pPr>
              <w:pStyle w:val="ConsPlusNormal"/>
              <w:ind w:firstLine="567"/>
              <w:jc w:val="both"/>
              <w:rPr>
                <w:rFonts w:cs="Calibri"/>
                <w:sz w:val="24"/>
                <w:szCs w:val="24"/>
              </w:rPr>
            </w:pPr>
            <w:r w:rsidRPr="00954E7D">
              <w:rPr>
                <w:rFonts w:ascii="Times New Roman" w:hAnsi="Times New Roman"/>
                <w:sz w:val="24"/>
                <w:szCs w:val="24"/>
              </w:rPr>
              <w:t xml:space="preserve">  выходной день</w:t>
            </w:r>
          </w:p>
        </w:tc>
      </w:tr>
    </w:tbl>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Юридический адрес (местонахождение) Администрации: 442895, Пензенская область, Сердобский район, г. Сердобск, ул. Ленина, 90.</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Справочные телефоны: 8 (84167)  2-14-41</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lastRenderedPageBreak/>
        <w:t xml:space="preserve">Адрес электронной почты: </w:t>
      </w:r>
      <w:r w:rsidRPr="00954E7D">
        <w:rPr>
          <w:rFonts w:ascii="Times New Roman" w:hAnsi="Times New Roman"/>
          <w:sz w:val="24"/>
          <w:szCs w:val="24"/>
          <w:lang w:val="en-US"/>
        </w:rPr>
        <w:t>E</w:t>
      </w:r>
      <w:r w:rsidRPr="00954E7D">
        <w:rPr>
          <w:rFonts w:ascii="Times New Roman" w:hAnsi="Times New Roman"/>
          <w:sz w:val="24"/>
          <w:szCs w:val="24"/>
        </w:rPr>
        <w:t>-</w:t>
      </w:r>
      <w:r w:rsidRPr="00954E7D">
        <w:rPr>
          <w:rFonts w:ascii="Times New Roman" w:hAnsi="Times New Roman"/>
          <w:sz w:val="24"/>
          <w:szCs w:val="24"/>
          <w:lang w:val="en-US"/>
        </w:rPr>
        <w:t>mail</w:t>
      </w:r>
      <w:r w:rsidRPr="00954E7D">
        <w:rPr>
          <w:rFonts w:ascii="Times New Roman" w:hAnsi="Times New Roman"/>
          <w:sz w:val="24"/>
          <w:szCs w:val="24"/>
        </w:rPr>
        <w:t xml:space="preserve">: </w:t>
      </w:r>
      <w:r w:rsidRPr="00954E7D">
        <w:rPr>
          <w:rStyle w:val="spellingerrorscxw53304608"/>
          <w:rFonts w:ascii="Times New Roman" w:hAnsi="Times New Roman"/>
          <w:sz w:val="24"/>
          <w:szCs w:val="24"/>
        </w:rPr>
        <w:t>serdr_adm@sura</w:t>
      </w:r>
      <w:r w:rsidRPr="00954E7D">
        <w:rPr>
          <w:rStyle w:val="normaltextrunscxw53304608"/>
          <w:rFonts w:ascii="Times New Roman" w:hAnsi="Times New Roman"/>
          <w:sz w:val="24"/>
          <w:szCs w:val="24"/>
        </w:rPr>
        <w:t>.</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 xml:space="preserve">Адрес официального сайта Администрации в информационно-телекоммуникационной сети «Интернет»: </w:t>
      </w:r>
      <w:r w:rsidRPr="00954E7D">
        <w:rPr>
          <w:rStyle w:val="normaltextrunscxw187580754"/>
          <w:sz w:val="24"/>
          <w:szCs w:val="24"/>
          <w:shd w:val="clear" w:color="auto" w:fill="FFFFFF"/>
        </w:rPr>
        <w:t> </w:t>
      </w:r>
      <w:hyperlink r:id="rId10" w:tgtFrame="_blank" w:history="1">
        <w:r w:rsidRPr="00954E7D">
          <w:rPr>
            <w:rStyle w:val="normaltextrunscxw187580754"/>
            <w:rFonts w:ascii="Times New Roman" w:hAnsi="Times New Roman"/>
            <w:sz w:val="24"/>
            <w:szCs w:val="24"/>
            <w:shd w:val="clear" w:color="auto" w:fill="FFFFFF"/>
          </w:rPr>
          <w:t>http://www</w:t>
        </w:r>
      </w:hyperlink>
      <w:r w:rsidRPr="00954E7D">
        <w:rPr>
          <w:rStyle w:val="normaltextrunscxw187580754"/>
          <w:rFonts w:ascii="Times New Roman" w:hAnsi="Times New Roman"/>
          <w:sz w:val="24"/>
          <w:szCs w:val="24"/>
          <w:shd w:val="clear" w:color="auto" w:fill="FFFFFF"/>
        </w:rPr>
        <w:t> rserd.pnzreg.ru.</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1.7. На Едином портале и Региональном портале, официальном сайте Администрации в информационно-телекоммуникационной сети «Интернет» размещается следующая информация:</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2) круг заявителей;</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3) срок предоставления муниципальной услуги;</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5) размер государственной пошлины, взимаемой за предоставление муниципальной услуги;</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6) исчерпывающий перечень оснований для приостановления или отказа в предоставлении муниципальной услуги;</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8) формы заявлений (уведомлений, сообщений), используемые при предоставлении муниципальной услуги.</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в информационно-телекоммуникационной сети «Интернет» предоставляется заявителю бесплатно.</w:t>
      </w:r>
    </w:p>
    <w:p w:rsidR="00954E7D" w:rsidRPr="00954E7D" w:rsidRDefault="00954E7D" w:rsidP="00954E7D">
      <w:pPr>
        <w:pStyle w:val="ConsPlusNormal"/>
        <w:ind w:firstLine="708"/>
        <w:jc w:val="both"/>
        <w:rPr>
          <w:rFonts w:ascii="Times New Roman" w:hAnsi="Times New Roman"/>
          <w:sz w:val="24"/>
          <w:szCs w:val="24"/>
        </w:rPr>
      </w:pPr>
      <w:r w:rsidRPr="00954E7D">
        <w:rPr>
          <w:rFonts w:ascii="Times New Roman" w:hAnsi="Times New Roman"/>
          <w:sz w:val="24"/>
          <w:szCs w:val="24"/>
        </w:rPr>
        <w:t>1.8.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54E7D" w:rsidRPr="00954E7D" w:rsidRDefault="00954E7D" w:rsidP="00954E7D">
      <w:pPr>
        <w:pStyle w:val="ConsPlusNormal"/>
        <w:ind w:firstLine="540"/>
        <w:jc w:val="both"/>
        <w:rPr>
          <w:rFonts w:ascii="Times New Roman" w:hAnsi="Times New Roman"/>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II. Стандарт предоставления муниципальной услуги</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Наименование муниципальной услуги</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2.1. Наименование муниципальной услуги - Выдача разрешения на строительство.</w:t>
      </w:r>
    </w:p>
    <w:p w:rsidR="00954E7D" w:rsidRPr="00954E7D" w:rsidRDefault="00954E7D" w:rsidP="00954E7D">
      <w:pPr>
        <w:ind w:firstLine="540"/>
        <w:jc w:val="both"/>
        <w:rPr>
          <w:i/>
          <w:sz w:val="24"/>
          <w:szCs w:val="24"/>
        </w:rPr>
      </w:pPr>
      <w:r w:rsidRPr="00954E7D">
        <w:rPr>
          <w:sz w:val="24"/>
          <w:szCs w:val="24"/>
        </w:rPr>
        <w:t>Разрешение на строительство выдается при осуществлении строительства, реконструкции объекта капитального строительства.</w:t>
      </w:r>
    </w:p>
    <w:p w:rsidR="00954E7D" w:rsidRPr="00954E7D" w:rsidRDefault="00954E7D" w:rsidP="00954E7D">
      <w:pPr>
        <w:ind w:firstLine="540"/>
        <w:jc w:val="both"/>
        <w:rPr>
          <w:sz w:val="24"/>
          <w:szCs w:val="24"/>
        </w:rPr>
      </w:pPr>
      <w:r w:rsidRPr="00954E7D">
        <w:rPr>
          <w:sz w:val="24"/>
          <w:szCs w:val="24"/>
        </w:rPr>
        <w:t xml:space="preserve">Разрешение на строительство выдается за исключением случаев, предусмотренных частями 5 и 6 статьи 51 ГрК РФ. </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Краткое наименование муниципальной услуги не предусмотрено.</w:t>
      </w:r>
    </w:p>
    <w:p w:rsidR="00954E7D" w:rsidRPr="00954E7D" w:rsidRDefault="00954E7D" w:rsidP="00954E7D">
      <w:pPr>
        <w:pStyle w:val="ConsPlusNormal"/>
        <w:ind w:firstLine="540"/>
        <w:jc w:val="both"/>
        <w:rPr>
          <w:rFonts w:ascii="Times New Roman" w:hAnsi="Times New Roman"/>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Наименование органа местного самоуправления,</w:t>
      </w: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 xml:space="preserve"> предоставляющего муниципальную услугу</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 xml:space="preserve">2.2. </w:t>
      </w:r>
      <w:r w:rsidRPr="00954E7D">
        <w:rPr>
          <w:rFonts w:ascii="Times New Roman" w:hAnsi="Times New Roman"/>
          <w:spacing w:val="2"/>
          <w:sz w:val="24"/>
          <w:szCs w:val="24"/>
        </w:rPr>
        <w:t xml:space="preserve">Предоставление муниципальной услуги осуществляет </w:t>
      </w:r>
      <w:r w:rsidRPr="00954E7D">
        <w:rPr>
          <w:rFonts w:ascii="Times New Roman" w:hAnsi="Times New Roman"/>
          <w:sz w:val="24"/>
          <w:szCs w:val="24"/>
        </w:rPr>
        <w:t>Администрация.</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Результат предоставления муниципальной услуги</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color w:val="000000"/>
          <w:sz w:val="24"/>
          <w:szCs w:val="24"/>
        </w:rPr>
      </w:pPr>
      <w:r w:rsidRPr="00954E7D">
        <w:rPr>
          <w:rFonts w:ascii="Times New Roman" w:hAnsi="Times New Roman"/>
          <w:sz w:val="24"/>
          <w:szCs w:val="24"/>
        </w:rPr>
        <w:t>2.3. Результ</w:t>
      </w:r>
      <w:r w:rsidRPr="00954E7D">
        <w:rPr>
          <w:rFonts w:ascii="Times New Roman" w:hAnsi="Times New Roman"/>
          <w:color w:val="000000"/>
          <w:sz w:val="24"/>
          <w:szCs w:val="24"/>
        </w:rPr>
        <w:t>атом предоставления муниципальной услуги является:</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color w:val="000000"/>
          <w:sz w:val="24"/>
          <w:szCs w:val="24"/>
        </w:rPr>
        <w:t xml:space="preserve">- выдача </w:t>
      </w:r>
      <w:r w:rsidRPr="00954E7D">
        <w:rPr>
          <w:rFonts w:ascii="Times New Roman" w:hAnsi="Times New Roman"/>
          <w:sz w:val="24"/>
          <w:szCs w:val="24"/>
        </w:rPr>
        <w:t>разрешения на строительство;</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lastRenderedPageBreak/>
        <w:t>- отказ в выдаче разрешения на строительство.</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p>
    <w:p w:rsidR="00954E7D" w:rsidRPr="00954E7D" w:rsidRDefault="00954E7D" w:rsidP="00954E7D">
      <w:pPr>
        <w:pStyle w:val="ConsPlusNormal"/>
        <w:ind w:firstLine="540"/>
        <w:jc w:val="both"/>
        <w:rPr>
          <w:rFonts w:ascii="Times New Roman" w:hAnsi="Times New Roman"/>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Срок предоставления муниципальной услуги</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2.4. Срок предоставления муниципальной услуги не может превышать 5</w:t>
      </w:r>
      <w:r w:rsidRPr="00954E7D">
        <w:rPr>
          <w:rFonts w:ascii="Times New Roman" w:hAnsi="Times New Roman"/>
          <w:b/>
          <w:color w:val="0070C0"/>
          <w:sz w:val="24"/>
          <w:szCs w:val="24"/>
        </w:rPr>
        <w:t xml:space="preserve"> </w:t>
      </w:r>
      <w:r w:rsidRPr="00954E7D">
        <w:rPr>
          <w:rFonts w:ascii="Times New Roman" w:hAnsi="Times New Roman"/>
          <w:sz w:val="24"/>
          <w:szCs w:val="24"/>
        </w:rPr>
        <w:t>рабочих дней со дня регистрации заявления о выдаче разрешения на строительство (далее - заявление).</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ind w:firstLine="540"/>
        <w:jc w:val="center"/>
        <w:rPr>
          <w:sz w:val="24"/>
          <w:szCs w:val="24"/>
        </w:rPr>
      </w:pPr>
      <w:r w:rsidRPr="00954E7D">
        <w:rPr>
          <w:sz w:val="24"/>
          <w:szCs w:val="24"/>
        </w:rPr>
        <w:t>Правовые основания для предоставления муниципальной услуги</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2.5. Предоставление муниципальной услуги осуществляется в соответствии с:</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 xml:space="preserve">1) Градостроительным </w:t>
      </w:r>
      <w:hyperlink r:id="rId11" w:history="1">
        <w:r w:rsidRPr="00954E7D">
          <w:rPr>
            <w:rStyle w:val="ae"/>
            <w:rFonts w:ascii="Times New Roman" w:hAnsi="Times New Roman"/>
            <w:color w:val="auto"/>
            <w:sz w:val="24"/>
            <w:szCs w:val="24"/>
          </w:rPr>
          <w:t>кодексом</w:t>
        </w:r>
      </w:hyperlink>
      <w:r w:rsidRPr="00954E7D">
        <w:rPr>
          <w:rFonts w:ascii="Times New Roman" w:hAnsi="Times New Roman"/>
          <w:sz w:val="24"/>
          <w:szCs w:val="24"/>
        </w:rPr>
        <w:t xml:space="preserve"> Российской Федерации (далее – ГрК РФ);</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 xml:space="preserve">2) Федеральным </w:t>
      </w:r>
      <w:hyperlink r:id="rId12" w:history="1">
        <w:r w:rsidRPr="00954E7D">
          <w:rPr>
            <w:rStyle w:val="ae"/>
            <w:rFonts w:ascii="Times New Roman" w:hAnsi="Times New Roman"/>
            <w:color w:val="auto"/>
            <w:sz w:val="24"/>
            <w:szCs w:val="24"/>
          </w:rPr>
          <w:t>законом</w:t>
        </w:r>
      </w:hyperlink>
      <w:r w:rsidRPr="00954E7D">
        <w:rPr>
          <w:rFonts w:ascii="Times New Roman" w:hAnsi="Times New Roman"/>
          <w:sz w:val="24"/>
          <w:szCs w:val="24"/>
        </w:rPr>
        <w:t xml:space="preserve"> от 29.12.2004 № 191-ФЗ «О введении в действие Градостроительного кодекса Российской Федерации»;</w:t>
      </w:r>
    </w:p>
    <w:p w:rsidR="00954E7D" w:rsidRPr="00954E7D" w:rsidRDefault="00954E7D" w:rsidP="00954E7D">
      <w:pPr>
        <w:ind w:firstLine="567"/>
        <w:jc w:val="both"/>
        <w:rPr>
          <w:sz w:val="24"/>
          <w:szCs w:val="24"/>
        </w:rPr>
      </w:pPr>
      <w:r w:rsidRPr="00954E7D">
        <w:rPr>
          <w:sz w:val="24"/>
          <w:szCs w:val="24"/>
        </w:rPr>
        <w:t>3) Федеральным законом от 06.10.2003 № 131-ФЗ «Об общих принципах организации местного самоуправления в Российской Федерации»;</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 xml:space="preserve">4) Федеральным </w:t>
      </w:r>
      <w:hyperlink r:id="rId13" w:history="1">
        <w:r w:rsidRPr="00954E7D">
          <w:rPr>
            <w:rStyle w:val="ae"/>
            <w:rFonts w:ascii="Times New Roman" w:hAnsi="Times New Roman"/>
            <w:color w:val="auto"/>
            <w:sz w:val="24"/>
            <w:szCs w:val="24"/>
          </w:rPr>
          <w:t>законом</w:t>
        </w:r>
      </w:hyperlink>
      <w:r w:rsidRPr="00954E7D">
        <w:rPr>
          <w:rFonts w:ascii="Times New Roman" w:hAnsi="Times New Roman"/>
          <w:sz w:val="24"/>
          <w:szCs w:val="24"/>
        </w:rPr>
        <w:t xml:space="preserve"> от 27.07.2010 № 210-ФЗ «Об организации предоставления государственных и муниципальных услуг»                                 (далее – ФЗ № 210-ФЗ);</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5) Федеральный закон от 06.04.2011 № 63-ФЗ «Об электронной подписи» (далее – ФЗ № 63-ФЗ);</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6) Федеральный закон от 27.07.2006 № 152-ФЗ «О персональных данных»;</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 xml:space="preserve">7) </w:t>
      </w:r>
      <w:hyperlink r:id="rId14" w:history="1">
        <w:r w:rsidRPr="00954E7D">
          <w:rPr>
            <w:rStyle w:val="ae"/>
            <w:rFonts w:ascii="Times New Roman" w:hAnsi="Times New Roman"/>
            <w:color w:val="auto"/>
            <w:sz w:val="24"/>
            <w:szCs w:val="24"/>
          </w:rPr>
          <w:t>Постановлением</w:t>
        </w:r>
      </w:hyperlink>
      <w:r w:rsidRPr="00954E7D">
        <w:rPr>
          <w:rFonts w:ascii="Times New Roman" w:hAnsi="Times New Roman"/>
          <w:sz w:val="24"/>
          <w:szCs w:val="24"/>
        </w:rPr>
        <w:t xml:space="preserve"> Правительства РФ от 16.02.2008 № 87 «О составе разделов проектной документации и требованиях к их содержанию»;</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 xml:space="preserve">8) </w:t>
      </w:r>
      <w:hyperlink r:id="rId15" w:history="1">
        <w:r w:rsidRPr="00954E7D">
          <w:rPr>
            <w:rStyle w:val="ae"/>
            <w:rFonts w:ascii="Times New Roman" w:hAnsi="Times New Roman"/>
            <w:color w:val="auto"/>
            <w:sz w:val="24"/>
            <w:szCs w:val="24"/>
          </w:rPr>
          <w:t>Приказом</w:t>
        </w:r>
      </w:hyperlink>
      <w:r w:rsidRPr="00954E7D">
        <w:rPr>
          <w:rFonts w:ascii="Times New Roman" w:hAnsi="Times New Roman"/>
          <w:sz w:val="24"/>
          <w:szCs w:val="24"/>
        </w:rPr>
        <w:t xml:space="preserve"> Минстроя России от 19.02.2015 № 117/пр «Об утверждении формы разрешения на строительство и формы разрешения на ввод объекта в эксплуатацию»;</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 xml:space="preserve">9) </w:t>
      </w:r>
      <w:hyperlink r:id="rId16" w:history="1">
        <w:r w:rsidRPr="00954E7D">
          <w:rPr>
            <w:rStyle w:val="ae"/>
            <w:rFonts w:ascii="Times New Roman" w:hAnsi="Times New Roman"/>
            <w:color w:val="auto"/>
            <w:sz w:val="24"/>
            <w:szCs w:val="24"/>
          </w:rPr>
          <w:t>Устав</w:t>
        </w:r>
      </w:hyperlink>
      <w:r w:rsidRPr="00954E7D">
        <w:rPr>
          <w:rStyle w:val="ae"/>
          <w:rFonts w:ascii="Times New Roman" w:hAnsi="Times New Roman"/>
          <w:color w:val="auto"/>
          <w:sz w:val="24"/>
          <w:szCs w:val="24"/>
        </w:rPr>
        <w:t>ом</w:t>
      </w:r>
      <w:r w:rsidRPr="00954E7D">
        <w:rPr>
          <w:rFonts w:ascii="Times New Roman" w:hAnsi="Times New Roman"/>
          <w:sz w:val="24"/>
          <w:szCs w:val="24"/>
        </w:rPr>
        <w:t xml:space="preserve"> Сердобского района Пензенской области, принятым решением Собрания представителей Сердобского района от 23.10.2009 г.      № 771-63/2 «О принятии Устава Сердобского района Пензенской области в новой редакции» (с последующими изменениями);</w:t>
      </w:r>
    </w:p>
    <w:p w:rsidR="00954E7D" w:rsidRPr="00954E7D" w:rsidRDefault="00954E7D" w:rsidP="00954E7D">
      <w:pPr>
        <w:jc w:val="both"/>
        <w:rPr>
          <w:sz w:val="24"/>
          <w:szCs w:val="24"/>
        </w:rPr>
      </w:pPr>
      <w:r w:rsidRPr="00954E7D">
        <w:rPr>
          <w:sz w:val="24"/>
          <w:szCs w:val="24"/>
        </w:rPr>
        <w:t xml:space="preserve">      10) </w:t>
      </w:r>
      <w:hyperlink r:id="rId17">
        <w:r w:rsidRPr="00954E7D">
          <w:rPr>
            <w:rStyle w:val="-"/>
            <w:sz w:val="24"/>
            <w:szCs w:val="24"/>
          </w:rPr>
          <w:t>Решение</w:t>
        </w:r>
      </w:hyperlink>
      <w:r w:rsidRPr="00954E7D">
        <w:rPr>
          <w:rStyle w:val="-"/>
          <w:sz w:val="24"/>
          <w:szCs w:val="24"/>
        </w:rPr>
        <w:t>м</w:t>
      </w:r>
      <w:r w:rsidRPr="00954E7D">
        <w:rPr>
          <w:sz w:val="24"/>
          <w:szCs w:val="24"/>
        </w:rPr>
        <w:t xml:space="preserve"> КМС Долгоруковского сельсовета Сердобского района от 18.12.2016г. № 155-1-71/6 «Об утверждении Правил землепользования и застройки Долгоруковского сельсовета Сердобского района Пензенской области»;</w:t>
      </w:r>
    </w:p>
    <w:p w:rsidR="00954E7D" w:rsidRPr="00954E7D" w:rsidRDefault="00954E7D" w:rsidP="00954E7D">
      <w:pPr>
        <w:jc w:val="both"/>
        <w:rPr>
          <w:sz w:val="24"/>
          <w:szCs w:val="24"/>
        </w:rPr>
      </w:pPr>
      <w:r w:rsidRPr="00954E7D">
        <w:rPr>
          <w:sz w:val="24"/>
          <w:szCs w:val="24"/>
        </w:rPr>
        <w:t xml:space="preserve">       11) Решением КМС Кировского сельсовета Сердобского района от </w:t>
      </w:r>
      <w:r w:rsidRPr="00954E7D">
        <w:rPr>
          <w:color w:val="333333"/>
          <w:sz w:val="24"/>
          <w:szCs w:val="24"/>
          <w:shd w:val="clear" w:color="auto" w:fill="F7F7F7"/>
        </w:rPr>
        <w:t>23.12.2019</w:t>
      </w:r>
      <w:r w:rsidRPr="00954E7D">
        <w:rPr>
          <w:sz w:val="24"/>
          <w:szCs w:val="24"/>
        </w:rPr>
        <w:t xml:space="preserve">г. № </w:t>
      </w:r>
      <w:r w:rsidRPr="00954E7D">
        <w:rPr>
          <w:color w:val="333333"/>
          <w:sz w:val="24"/>
          <w:szCs w:val="24"/>
          <w:shd w:val="clear" w:color="auto" w:fill="F6FBFF"/>
        </w:rPr>
        <w:t>36-6/3</w:t>
      </w:r>
      <w:r w:rsidRPr="00954E7D">
        <w:rPr>
          <w:sz w:val="24"/>
          <w:szCs w:val="24"/>
        </w:rPr>
        <w:t xml:space="preserve"> «Об утверждении Правил землепользования и застройки Кировского сельсовета Сердобского района Пензенской области»;</w:t>
      </w:r>
    </w:p>
    <w:p w:rsidR="00954E7D" w:rsidRPr="00954E7D" w:rsidRDefault="00954E7D" w:rsidP="00954E7D">
      <w:pPr>
        <w:jc w:val="both"/>
        <w:rPr>
          <w:sz w:val="24"/>
          <w:szCs w:val="24"/>
        </w:rPr>
      </w:pPr>
      <w:r w:rsidRPr="00954E7D">
        <w:rPr>
          <w:sz w:val="24"/>
          <w:szCs w:val="24"/>
        </w:rPr>
        <w:t xml:space="preserve">       12) Решением КМС Куракинского сельсовета Сердобского района от  17.12.2016г. № 319-48/6 «Об утверждении Правил землепользования и застройки Куракинского сельсовета Сердобского района Пензенской области»;</w:t>
      </w:r>
    </w:p>
    <w:p w:rsidR="00954E7D" w:rsidRPr="00954E7D" w:rsidRDefault="00954E7D" w:rsidP="00954E7D">
      <w:pPr>
        <w:jc w:val="both"/>
        <w:rPr>
          <w:sz w:val="24"/>
          <w:szCs w:val="24"/>
        </w:rPr>
      </w:pPr>
      <w:r w:rsidRPr="00954E7D">
        <w:rPr>
          <w:sz w:val="24"/>
          <w:szCs w:val="24"/>
        </w:rPr>
        <w:t xml:space="preserve">       13) Решением КМС Мещерского сельсовета Сердобского района Пензенской области от 16.12.2016г. № 246-1-84/6 «Об утверждении Правил землепользования и застройки Мещерского сельсовета Сердобского района Пензенской области»;</w:t>
      </w:r>
    </w:p>
    <w:p w:rsidR="00954E7D" w:rsidRPr="00954E7D" w:rsidRDefault="00954E7D" w:rsidP="00954E7D">
      <w:pPr>
        <w:jc w:val="both"/>
        <w:rPr>
          <w:sz w:val="24"/>
          <w:szCs w:val="24"/>
        </w:rPr>
      </w:pPr>
      <w:r w:rsidRPr="00954E7D">
        <w:rPr>
          <w:sz w:val="24"/>
          <w:szCs w:val="24"/>
        </w:rPr>
        <w:t xml:space="preserve">       14) Решением КМС Новостуденовского сельсовета Сердобского района Пензенской области от  </w:t>
      </w:r>
      <w:r w:rsidRPr="00954E7D">
        <w:rPr>
          <w:color w:val="333333"/>
          <w:sz w:val="24"/>
          <w:szCs w:val="24"/>
          <w:shd w:val="clear" w:color="auto" w:fill="F7F7F7"/>
        </w:rPr>
        <w:t>27.05.2019</w:t>
      </w:r>
      <w:r w:rsidRPr="00954E7D">
        <w:rPr>
          <w:sz w:val="24"/>
          <w:szCs w:val="24"/>
        </w:rPr>
        <w:t xml:space="preserve">г. № </w:t>
      </w:r>
      <w:r w:rsidRPr="00954E7D">
        <w:rPr>
          <w:color w:val="333333"/>
          <w:sz w:val="24"/>
          <w:szCs w:val="24"/>
          <w:shd w:val="clear" w:color="auto" w:fill="F6FBFF"/>
        </w:rPr>
        <w:t>566-100/6</w:t>
      </w:r>
      <w:r w:rsidRPr="00954E7D">
        <w:rPr>
          <w:sz w:val="24"/>
          <w:szCs w:val="24"/>
        </w:rPr>
        <w:t xml:space="preserve"> «Об утверждении Правил землепользования и застройки Новостуденовского сельсовета Сердобского района Пензенской области»;</w:t>
      </w:r>
    </w:p>
    <w:p w:rsidR="00954E7D" w:rsidRPr="00954E7D" w:rsidRDefault="00954E7D" w:rsidP="00954E7D">
      <w:pPr>
        <w:jc w:val="both"/>
        <w:rPr>
          <w:sz w:val="24"/>
          <w:szCs w:val="24"/>
        </w:rPr>
      </w:pPr>
      <w:r w:rsidRPr="00954E7D">
        <w:rPr>
          <w:sz w:val="24"/>
          <w:szCs w:val="24"/>
        </w:rPr>
        <w:t xml:space="preserve">       15) Решением КМС Песчанского сельсовета Сердобского района Пензенской области от 08.06.2018г. № 194-94/6 «Об утверждении Правил землепользования и застройки Песчанского сельсовета Сердобского района Пензенской области»;</w:t>
      </w:r>
    </w:p>
    <w:p w:rsidR="00954E7D" w:rsidRPr="00954E7D" w:rsidRDefault="00954E7D" w:rsidP="00954E7D">
      <w:pPr>
        <w:jc w:val="both"/>
        <w:rPr>
          <w:sz w:val="24"/>
          <w:szCs w:val="24"/>
        </w:rPr>
      </w:pPr>
      <w:r w:rsidRPr="00954E7D">
        <w:rPr>
          <w:sz w:val="24"/>
          <w:szCs w:val="24"/>
        </w:rPr>
        <w:t xml:space="preserve">       16) Решением КМС Пригородного сельсовета Сердобского района Пензенской области от 15.12.2016г. № 96-80/2 «Об утверждении Правил землепользования и застройки Пригородного сельсовета Сердобского района Пензенской области»;</w:t>
      </w:r>
    </w:p>
    <w:p w:rsidR="00954E7D" w:rsidRPr="00954E7D" w:rsidRDefault="00954E7D" w:rsidP="00954E7D">
      <w:pPr>
        <w:jc w:val="both"/>
        <w:rPr>
          <w:sz w:val="24"/>
          <w:szCs w:val="24"/>
        </w:rPr>
      </w:pPr>
      <w:r w:rsidRPr="00954E7D">
        <w:rPr>
          <w:sz w:val="24"/>
          <w:szCs w:val="24"/>
        </w:rPr>
        <w:lastRenderedPageBreak/>
        <w:t xml:space="preserve">       17) Решением КМС Рощинского сельсовета Сердобского района Пензенской области  от 18.12.2016г. №  244-51/6 «Об утверждении Правил землепользования и застройки Рощинского сельсовета Сердобского района Пензенской области»;</w:t>
      </w:r>
    </w:p>
    <w:p w:rsidR="00954E7D" w:rsidRPr="00954E7D" w:rsidRDefault="00954E7D" w:rsidP="00954E7D">
      <w:pPr>
        <w:jc w:val="both"/>
        <w:rPr>
          <w:sz w:val="24"/>
          <w:szCs w:val="24"/>
        </w:rPr>
      </w:pPr>
      <w:r w:rsidRPr="00954E7D">
        <w:rPr>
          <w:sz w:val="24"/>
          <w:szCs w:val="24"/>
        </w:rPr>
        <w:t xml:space="preserve">       18) Решением КМС Сазанского сельсовета Сердобского района Пензенской области от 20.12.2016 г. № 329.2-126/4 «Об утверждении Правил землепользования и застройки Сазанского сельсовета Сердобского района Пензенской области»;</w:t>
      </w:r>
    </w:p>
    <w:p w:rsidR="00954E7D" w:rsidRPr="00954E7D" w:rsidRDefault="00954E7D" w:rsidP="00954E7D">
      <w:pPr>
        <w:jc w:val="both"/>
        <w:rPr>
          <w:sz w:val="24"/>
          <w:szCs w:val="24"/>
        </w:rPr>
      </w:pPr>
      <w:r w:rsidRPr="00954E7D">
        <w:rPr>
          <w:sz w:val="24"/>
          <w:szCs w:val="24"/>
        </w:rPr>
        <w:t xml:space="preserve">       19) Решение КМС Секретарского сельсовета Сердобского района Пензенской области от 15.12.2016 № 193-69/6 «Об утверждении Правил землепользования и застройки Секретарского сельсовета Сердобского района Пензенской области»;</w:t>
      </w:r>
    </w:p>
    <w:p w:rsidR="00954E7D" w:rsidRPr="00954E7D" w:rsidRDefault="00954E7D" w:rsidP="00954E7D">
      <w:pPr>
        <w:jc w:val="both"/>
        <w:rPr>
          <w:sz w:val="24"/>
          <w:szCs w:val="24"/>
        </w:rPr>
      </w:pPr>
      <w:r w:rsidRPr="00954E7D">
        <w:rPr>
          <w:sz w:val="24"/>
          <w:szCs w:val="24"/>
        </w:rPr>
        <w:t xml:space="preserve">       20) Решением КМС Сокольского сельсовета Сердобского района Пензенской области от 15.12.2016 № 152.1-50/2 «Об утверждении Правил землепользования и застройки Сокольского сельсовета Сердобского района Пензенской области»;</w:t>
      </w:r>
    </w:p>
    <w:p w:rsidR="00954E7D" w:rsidRPr="00954E7D" w:rsidRDefault="00954E7D" w:rsidP="00954E7D">
      <w:pPr>
        <w:pStyle w:val="ConsPlusNormal"/>
        <w:ind w:firstLine="567"/>
        <w:jc w:val="both"/>
        <w:rPr>
          <w:rStyle w:val="normaltextrunscxw48834736"/>
          <w:rFonts w:eastAsia="Calibri"/>
          <w:sz w:val="24"/>
          <w:szCs w:val="24"/>
        </w:rPr>
      </w:pPr>
      <w:r w:rsidRPr="00954E7D">
        <w:rPr>
          <w:rFonts w:ascii="Times New Roman" w:hAnsi="Times New Roman"/>
          <w:sz w:val="24"/>
          <w:szCs w:val="24"/>
        </w:rPr>
        <w:t xml:space="preserve">21) Постановлением Администрации от 26.12.2011 № 1127-1 </w:t>
      </w:r>
      <w:r w:rsidRPr="00954E7D">
        <w:rPr>
          <w:rStyle w:val="normaltextrunscxw48834736"/>
          <w:rFonts w:eastAsia="Calibri"/>
          <w:sz w:val="24"/>
          <w:szCs w:val="24"/>
        </w:rPr>
        <w:t>«Об утверждении реестра предоставления муниципальных услуг администрацией </w:t>
      </w:r>
      <w:r w:rsidRPr="00954E7D">
        <w:rPr>
          <w:rStyle w:val="spellingerrorscxw48834736"/>
          <w:rFonts w:ascii="Times New Roman" w:hAnsi="Times New Roman"/>
          <w:color w:val="000000"/>
          <w:sz w:val="24"/>
          <w:szCs w:val="24"/>
        </w:rPr>
        <w:t>Сердобского</w:t>
      </w:r>
      <w:r w:rsidRPr="00954E7D">
        <w:rPr>
          <w:rStyle w:val="normaltextrunscxw48834736"/>
          <w:rFonts w:eastAsia="Calibri"/>
          <w:sz w:val="24"/>
          <w:szCs w:val="24"/>
        </w:rPr>
        <w:t> района, отделами, управлениями и иными органами местного самоуправления </w:t>
      </w:r>
      <w:r w:rsidRPr="00954E7D">
        <w:rPr>
          <w:rStyle w:val="spellingerrorscxw48834736"/>
          <w:rFonts w:ascii="Times New Roman" w:hAnsi="Times New Roman"/>
          <w:color w:val="000000"/>
          <w:sz w:val="24"/>
          <w:szCs w:val="24"/>
        </w:rPr>
        <w:t>Сердобского</w:t>
      </w:r>
      <w:r w:rsidRPr="00954E7D">
        <w:rPr>
          <w:rStyle w:val="normaltextrunscxw48834736"/>
          <w:rFonts w:eastAsia="Calibri"/>
          <w:sz w:val="24"/>
          <w:szCs w:val="24"/>
        </w:rPr>
        <w:t> района (с последующими изменениями)»;</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 xml:space="preserve">22) </w:t>
      </w:r>
      <w:hyperlink r:id="rId18" w:history="1">
        <w:r w:rsidRPr="00954E7D">
          <w:rPr>
            <w:rStyle w:val="ae"/>
            <w:rFonts w:ascii="Times New Roman" w:hAnsi="Times New Roman"/>
            <w:color w:val="auto"/>
            <w:sz w:val="24"/>
            <w:szCs w:val="24"/>
          </w:rPr>
          <w:t>Постановлением</w:t>
        </w:r>
      </w:hyperlink>
      <w:r w:rsidRPr="00954E7D">
        <w:rPr>
          <w:rFonts w:ascii="Times New Roman" w:hAnsi="Times New Roman"/>
          <w:sz w:val="24"/>
          <w:szCs w:val="24"/>
        </w:rPr>
        <w:t xml:space="preserve"> Администрации от 24.09.2018 № 1412 «Об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Сердобского района»;</w:t>
      </w:r>
    </w:p>
    <w:p w:rsidR="00954E7D" w:rsidRPr="00954E7D" w:rsidRDefault="00954E7D" w:rsidP="00954E7D">
      <w:pPr>
        <w:pStyle w:val="ConsPlusNormal"/>
        <w:ind w:firstLine="540"/>
        <w:jc w:val="both"/>
        <w:rPr>
          <w:rFonts w:ascii="Times New Roman" w:hAnsi="Times New Roman"/>
          <w:sz w:val="24"/>
          <w:szCs w:val="24"/>
        </w:rPr>
      </w:pPr>
    </w:p>
    <w:p w:rsidR="00954E7D" w:rsidRPr="00954E7D" w:rsidRDefault="00954E7D" w:rsidP="00954E7D">
      <w:pPr>
        <w:ind w:firstLine="540"/>
        <w:jc w:val="center"/>
        <w:rPr>
          <w:sz w:val="24"/>
          <w:szCs w:val="24"/>
        </w:rPr>
      </w:pPr>
      <w:r w:rsidRPr="00954E7D">
        <w:rPr>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954E7D" w:rsidRPr="00954E7D" w:rsidRDefault="00954E7D" w:rsidP="00954E7D">
      <w:pPr>
        <w:ind w:firstLine="540"/>
        <w:jc w:val="center"/>
        <w:rPr>
          <w:sz w:val="24"/>
          <w:szCs w:val="24"/>
        </w:rPr>
      </w:pPr>
    </w:p>
    <w:p w:rsidR="00954E7D" w:rsidRPr="00954E7D" w:rsidRDefault="00954E7D" w:rsidP="00954E7D">
      <w:pPr>
        <w:autoSpaceDE w:val="0"/>
        <w:autoSpaceDN w:val="0"/>
        <w:adjustRightInd w:val="0"/>
        <w:ind w:firstLine="540"/>
        <w:jc w:val="both"/>
        <w:rPr>
          <w:sz w:val="24"/>
          <w:szCs w:val="24"/>
        </w:rPr>
      </w:pPr>
      <w:r w:rsidRPr="00954E7D">
        <w:rPr>
          <w:sz w:val="24"/>
          <w:szCs w:val="24"/>
        </w:rPr>
        <w:t>2.6. Муниципальная услуга предоставляется при поступлении от заявителя в Администрацию заявления (уведомления) и документов, необходимых для предоставления муниципальной услуги.</w:t>
      </w:r>
      <w:bookmarkStart w:id="2" w:name="Par188"/>
      <w:bookmarkEnd w:id="2"/>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2.7. Для получения разрешения на строительство заявитель направляет в Администрацию </w:t>
      </w:r>
      <w:hyperlink w:anchor="Par596" w:tooltip="Заявление" w:history="1">
        <w:r w:rsidRPr="00954E7D">
          <w:rPr>
            <w:sz w:val="24"/>
            <w:szCs w:val="24"/>
          </w:rPr>
          <w:t>заявление</w:t>
        </w:r>
      </w:hyperlink>
      <w:r w:rsidRPr="00954E7D">
        <w:rPr>
          <w:sz w:val="24"/>
          <w:szCs w:val="24"/>
        </w:rPr>
        <w:t xml:space="preserve"> по форме согласно приложению № 1 к Регламенту с приложением необходимых для предоставления муниципальной услуги документов:</w:t>
      </w:r>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1) согласие всех правообладателей объекта капитального строительства в случае реконструкции такого объекта, за исключением указанных в </w:t>
      </w:r>
      <w:hyperlink r:id="rId19" w:tooltip="&quot;Градостроительный кодекс Российской Федерации&quot; от 29.12.2004 N 190-ФЗ (ред. от 30.12.2020) (с изм. и доп., вступ. в силу с 10.01.2021){КонсультантПлюс}" w:history="1">
        <w:r w:rsidRPr="00954E7D">
          <w:rPr>
            <w:sz w:val="24"/>
            <w:szCs w:val="24"/>
          </w:rPr>
          <w:t>пункте 6.2 части 7 статьи 51</w:t>
        </w:r>
      </w:hyperlink>
      <w:r w:rsidRPr="00954E7D">
        <w:rPr>
          <w:sz w:val="24"/>
          <w:szCs w:val="24"/>
        </w:rPr>
        <w:t xml:space="preserve"> Градостроительного кодекса случаев реконструкции многоквартирного дома;</w:t>
      </w:r>
    </w:p>
    <w:p w:rsidR="00954E7D" w:rsidRPr="00954E7D" w:rsidRDefault="00954E7D" w:rsidP="00954E7D">
      <w:pPr>
        <w:autoSpaceDE w:val="0"/>
        <w:autoSpaceDN w:val="0"/>
        <w:adjustRightInd w:val="0"/>
        <w:ind w:firstLine="540"/>
        <w:jc w:val="both"/>
        <w:rPr>
          <w:sz w:val="24"/>
          <w:szCs w:val="24"/>
        </w:rPr>
      </w:pPr>
      <w:r w:rsidRPr="00954E7D">
        <w:rPr>
          <w:sz w:val="24"/>
          <w:szCs w:val="24"/>
        </w:rPr>
        <w:t>2)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3)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w:t>
      </w:r>
      <w:r w:rsidRPr="00954E7D">
        <w:rPr>
          <w:sz w:val="24"/>
          <w:szCs w:val="24"/>
        </w:rPr>
        <w:lastRenderedPageBreak/>
        <w:t>собственников помещений и машино-мест в многоквартирном доме;</w:t>
      </w:r>
    </w:p>
    <w:p w:rsidR="00954E7D" w:rsidRPr="00954E7D" w:rsidRDefault="00954E7D" w:rsidP="00954E7D">
      <w:pPr>
        <w:autoSpaceDE w:val="0"/>
        <w:autoSpaceDN w:val="0"/>
        <w:adjustRightInd w:val="0"/>
        <w:ind w:firstLine="540"/>
        <w:jc w:val="both"/>
        <w:rPr>
          <w:sz w:val="24"/>
          <w:szCs w:val="24"/>
        </w:rPr>
      </w:pPr>
      <w:r w:rsidRPr="00954E7D">
        <w:rPr>
          <w:sz w:val="24"/>
          <w:szCs w:val="24"/>
        </w:rPr>
        <w:t>4)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2.8. Необходимыми для предоставления муниципальной услуги документами,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государственной услуги, и которые заявитель вправе представить самостоятельно, являются (в случае подачи в администрацию заявлений, предусмотренных </w:t>
      </w:r>
      <w:hyperlink w:anchor="Par188" w:tooltip="2.7. Для получения разрешения на строительство заявитель направляет в Департамент заявление по форме согласно приложению N 1 к Регламенту с приложением необходимых для предоставления государственной услуги документов:" w:history="1">
        <w:r w:rsidRPr="00954E7D">
          <w:rPr>
            <w:sz w:val="24"/>
            <w:szCs w:val="24"/>
          </w:rPr>
          <w:t>пунктом 2.7</w:t>
        </w:r>
      </w:hyperlink>
      <w:r w:rsidRPr="00954E7D">
        <w:rPr>
          <w:sz w:val="24"/>
          <w:szCs w:val="24"/>
        </w:rPr>
        <w:t xml:space="preserve"> Регламента):</w:t>
      </w:r>
      <w:bookmarkStart w:id="3" w:name="Par202"/>
      <w:bookmarkEnd w:id="3"/>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20" w:tooltip="&quot;Градостроительный кодекс Российской Федерации&quot; от 29.12.2004 N 190-ФЗ (ред. от 30.12.2020) (с изм. и доп., вступ. в силу с 10.01.2021){КонсультантПлюс}" w:history="1">
        <w:r w:rsidRPr="00954E7D">
          <w:rPr>
            <w:sz w:val="24"/>
            <w:szCs w:val="24"/>
          </w:rPr>
          <w:t>частью 1.1 статьи 57.3</w:t>
        </w:r>
      </w:hyperlink>
      <w:r w:rsidRPr="00954E7D">
        <w:rPr>
          <w:sz w:val="24"/>
          <w:szCs w:val="24"/>
        </w:rPr>
        <w:t xml:space="preserve"> Градостроительного кодекса, если иное не установлено </w:t>
      </w:r>
      <w:hyperlink r:id="rId21" w:tooltip="&quot;Градостроительный кодекс Российской Федерации&quot; от 29.12.2004 N 190-ФЗ (ред. от 30.12.2020) (с изм. и доп., вступ. в силу с 10.01.2021){КонсультантПлюс}" w:history="1">
        <w:r w:rsidRPr="00954E7D">
          <w:rPr>
            <w:sz w:val="24"/>
            <w:szCs w:val="24"/>
          </w:rPr>
          <w:t>частью 7.3 статьи 51</w:t>
        </w:r>
      </w:hyperlink>
      <w:r w:rsidRPr="00954E7D">
        <w:rPr>
          <w:sz w:val="24"/>
          <w:szCs w:val="24"/>
        </w:rPr>
        <w:t xml:space="preserve"> Градостроительного кодекса (в случае если указанные документы содержатся в Едином государственном реестре недвижимости);</w:t>
      </w:r>
    </w:p>
    <w:p w:rsidR="00954E7D" w:rsidRPr="00954E7D" w:rsidRDefault="00954E7D" w:rsidP="00954E7D">
      <w:pPr>
        <w:autoSpaceDE w:val="0"/>
        <w:autoSpaceDN w:val="0"/>
        <w:adjustRightInd w:val="0"/>
        <w:ind w:firstLine="540"/>
        <w:jc w:val="both"/>
        <w:rPr>
          <w:sz w:val="24"/>
          <w:szCs w:val="24"/>
        </w:rPr>
      </w:pPr>
      <w:r w:rsidRPr="00954E7D">
        <w:rPr>
          <w:sz w:val="24"/>
          <w:szCs w:val="24"/>
        </w:rPr>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954E7D" w:rsidRPr="00954E7D" w:rsidRDefault="00954E7D" w:rsidP="00954E7D">
      <w:pPr>
        <w:autoSpaceDE w:val="0"/>
        <w:autoSpaceDN w:val="0"/>
        <w:adjustRightInd w:val="0"/>
        <w:ind w:firstLine="540"/>
        <w:jc w:val="both"/>
        <w:rPr>
          <w:sz w:val="24"/>
          <w:szCs w:val="24"/>
        </w:rPr>
      </w:pPr>
      <w:r w:rsidRPr="00954E7D">
        <w:rPr>
          <w:sz w:val="24"/>
          <w:szCs w:val="24"/>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bookmarkStart w:id="4" w:name="Par205"/>
      <w:bookmarkEnd w:id="4"/>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4) результаты инженерных изысканий и следующие материалы, содержащиеся в утвержденной в соответствии с </w:t>
      </w:r>
      <w:hyperlink r:id="rId22" w:tooltip="&quot;Градостроительный кодекс Российской Федерации&quot; от 29.12.2004 N 190-ФЗ (ред. от 30.12.2020) (с изм. и доп., вступ. в силу с 10.01.2021){КонсультантПлюс}" w:history="1">
        <w:r w:rsidRPr="00954E7D">
          <w:rPr>
            <w:sz w:val="24"/>
            <w:szCs w:val="24"/>
          </w:rPr>
          <w:t>частью 15 статьи 48</w:t>
        </w:r>
      </w:hyperlink>
      <w:r w:rsidRPr="00954E7D">
        <w:rPr>
          <w:sz w:val="24"/>
          <w:szCs w:val="24"/>
        </w:rPr>
        <w:t xml:space="preserve"> Градостроительного кодекса проектной документации (в случае если указанные документы содержатся в едином государственном реестре заключений):</w:t>
      </w:r>
    </w:p>
    <w:p w:rsidR="00954E7D" w:rsidRPr="00954E7D" w:rsidRDefault="00954E7D" w:rsidP="00954E7D">
      <w:pPr>
        <w:autoSpaceDE w:val="0"/>
        <w:autoSpaceDN w:val="0"/>
        <w:adjustRightInd w:val="0"/>
        <w:ind w:firstLine="540"/>
        <w:jc w:val="both"/>
        <w:rPr>
          <w:sz w:val="24"/>
          <w:szCs w:val="24"/>
        </w:rPr>
      </w:pPr>
      <w:r w:rsidRPr="00954E7D">
        <w:rPr>
          <w:sz w:val="24"/>
          <w:szCs w:val="24"/>
        </w:rPr>
        <w:t>а) пояснительная записка;</w:t>
      </w:r>
    </w:p>
    <w:p w:rsidR="00954E7D" w:rsidRPr="00954E7D" w:rsidRDefault="00954E7D" w:rsidP="00954E7D">
      <w:pPr>
        <w:autoSpaceDE w:val="0"/>
        <w:autoSpaceDN w:val="0"/>
        <w:adjustRightInd w:val="0"/>
        <w:ind w:firstLine="540"/>
        <w:jc w:val="both"/>
        <w:rPr>
          <w:sz w:val="24"/>
          <w:szCs w:val="24"/>
        </w:rPr>
      </w:pPr>
      <w:r w:rsidRPr="00954E7D">
        <w:rPr>
          <w:sz w:val="24"/>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954E7D" w:rsidRPr="00954E7D" w:rsidRDefault="00954E7D" w:rsidP="00954E7D">
      <w:pPr>
        <w:autoSpaceDE w:val="0"/>
        <w:autoSpaceDN w:val="0"/>
        <w:adjustRightInd w:val="0"/>
        <w:ind w:firstLine="540"/>
        <w:jc w:val="both"/>
        <w:rPr>
          <w:sz w:val="24"/>
          <w:szCs w:val="24"/>
        </w:rPr>
      </w:pPr>
      <w:r w:rsidRPr="00954E7D">
        <w:rPr>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w:t>
      </w:r>
      <w:r w:rsidRPr="00954E7D">
        <w:rPr>
          <w:rFonts w:ascii="Arial" w:hAnsi="Arial" w:cs="Arial"/>
          <w:sz w:val="24"/>
          <w:szCs w:val="24"/>
        </w:rPr>
        <w:t xml:space="preserve"> </w:t>
      </w:r>
      <w:r w:rsidRPr="00954E7D">
        <w:rPr>
          <w:sz w:val="24"/>
          <w:szCs w:val="24"/>
        </w:rPr>
        <w:t>религиозного назначения, объектам жилищного фонда);</w:t>
      </w:r>
    </w:p>
    <w:p w:rsidR="00954E7D" w:rsidRPr="00954E7D" w:rsidRDefault="00954E7D" w:rsidP="00954E7D">
      <w:pPr>
        <w:autoSpaceDE w:val="0"/>
        <w:autoSpaceDN w:val="0"/>
        <w:adjustRightInd w:val="0"/>
        <w:ind w:firstLine="540"/>
        <w:jc w:val="both"/>
        <w:rPr>
          <w:sz w:val="24"/>
          <w:szCs w:val="24"/>
        </w:rPr>
      </w:pPr>
      <w:r w:rsidRPr="00954E7D">
        <w:rPr>
          <w:sz w:val="24"/>
          <w:szCs w:val="24"/>
        </w:rPr>
        <w:lastRenderedPageBreak/>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bookmarkStart w:id="5" w:name="Par210"/>
      <w:bookmarkEnd w:id="5"/>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5) положительное заключение экспертизы проектной документации (в части соответствия проектной документации требованиям, указанным в </w:t>
      </w:r>
      <w:hyperlink r:id="rId23" w:tooltip="&quot;Градостроительный кодекс Российской Федерации&quot; от 29.12.2004 N 190-ФЗ (ред. от 30.12.2020) (с изм. и доп., вступ. в силу с 10.01.2021){КонсультантПлюс}" w:history="1">
        <w:r w:rsidRPr="00954E7D">
          <w:rPr>
            <w:sz w:val="24"/>
            <w:szCs w:val="24"/>
          </w:rPr>
          <w:t>пункте 1 части 5 статьи 49</w:t>
        </w:r>
      </w:hyperlink>
      <w:r w:rsidRPr="00954E7D">
        <w:rPr>
          <w:sz w:val="24"/>
          <w:szCs w:val="24"/>
        </w:rPr>
        <w:t xml:space="preserve"> Градостроительного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24" w:tooltip="&quot;Градостроительный кодекс Российской Федерации&quot; от 29.12.2004 N 190-ФЗ (ред. от 30.12.2020) (с изм. и доп., вступ. в силу с 10.01.2021){КонсультантПлюс}" w:history="1">
        <w:r w:rsidRPr="00954E7D">
          <w:rPr>
            <w:sz w:val="24"/>
            <w:szCs w:val="24"/>
          </w:rPr>
          <w:t>частью 12.1 статьи 48</w:t>
        </w:r>
      </w:hyperlink>
      <w:r w:rsidRPr="00954E7D">
        <w:rPr>
          <w:sz w:val="24"/>
          <w:szCs w:val="24"/>
        </w:rPr>
        <w:t xml:space="preserve"> Градостроительного кодекса), если такая проектная документация подлежит экспертизе в соответствии со </w:t>
      </w:r>
      <w:hyperlink r:id="rId25" w:tooltip="&quot;Градостроительный кодекс Российской Федерации&quot; от 29.12.2004 N 190-ФЗ (ред. от 30.12.2020) (с изм. и доп., вступ. в силу с 10.01.2021){КонсультантПлюс}" w:history="1">
        <w:r w:rsidRPr="00954E7D">
          <w:rPr>
            <w:sz w:val="24"/>
            <w:szCs w:val="24"/>
          </w:rPr>
          <w:t>статьей 49</w:t>
        </w:r>
      </w:hyperlink>
      <w:r w:rsidRPr="00954E7D">
        <w:rPr>
          <w:sz w:val="24"/>
          <w:szCs w:val="24"/>
        </w:rPr>
        <w:t xml:space="preserve"> Градостроительного кодекса, положительное заключение государственной экспертизы проектной документации, в случаях, предусмотренных </w:t>
      </w:r>
      <w:hyperlink r:id="rId26" w:tooltip="&quot;Градостроительный кодекс Российской Федерации&quot; от 29.12.2004 N 190-ФЗ (ред. от 30.12.2020) (с изм. и доп., вступ. в силу с 10.01.2021){КонсультантПлюс}" w:history="1">
        <w:r w:rsidRPr="00954E7D">
          <w:rPr>
            <w:sz w:val="24"/>
            <w:szCs w:val="24"/>
          </w:rPr>
          <w:t>частью 3.4 статьи 49</w:t>
        </w:r>
      </w:hyperlink>
      <w:r w:rsidRPr="00954E7D">
        <w:rPr>
          <w:sz w:val="24"/>
          <w:szCs w:val="24"/>
        </w:rPr>
        <w:t xml:space="preserve"> Градостроительного кодекса, положительное заключение государственной экологической экспертизы проектной документации, в случаях, предусмотренных </w:t>
      </w:r>
      <w:hyperlink r:id="rId27" w:tooltip="&quot;Градостроительный кодекс Российской Федерации&quot; от 29.12.2004 N 190-ФЗ (ред. от 30.12.2020) (с изм. и доп., вступ. в силу с 10.01.2021){КонсультантПлюс}" w:history="1">
        <w:r w:rsidRPr="00954E7D">
          <w:rPr>
            <w:sz w:val="24"/>
            <w:szCs w:val="24"/>
          </w:rPr>
          <w:t>частью 6 статьи 49</w:t>
        </w:r>
      </w:hyperlink>
      <w:r w:rsidRPr="00954E7D">
        <w:rPr>
          <w:sz w:val="24"/>
          <w:szCs w:val="24"/>
        </w:rPr>
        <w:t xml:space="preserve"> Градостроительного кодекса (в случае если указанные документы содержатся в едином государственном реестре заключений);</w:t>
      </w:r>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6)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28" w:tooltip="&quot;Градостроительный кодекс Российской Федерации&quot; от 29.12.2004 N 190-ФЗ (ред. от 30.12.2020) (с изм. и доп., вступ. в силу с 10.01.2021){КонсультантПлюс}" w:history="1">
        <w:r w:rsidRPr="00954E7D">
          <w:rPr>
            <w:sz w:val="24"/>
            <w:szCs w:val="24"/>
          </w:rPr>
          <w:t>статьей 40</w:t>
        </w:r>
      </w:hyperlink>
      <w:r w:rsidRPr="00954E7D">
        <w:rPr>
          <w:sz w:val="24"/>
          <w:szCs w:val="24"/>
        </w:rPr>
        <w:t xml:space="preserve"> Градостроительного кодекса);</w:t>
      </w:r>
    </w:p>
    <w:p w:rsidR="00954E7D" w:rsidRPr="00954E7D" w:rsidRDefault="00954E7D" w:rsidP="00954E7D">
      <w:pPr>
        <w:autoSpaceDE w:val="0"/>
        <w:autoSpaceDN w:val="0"/>
        <w:adjustRightInd w:val="0"/>
        <w:ind w:firstLine="540"/>
        <w:jc w:val="both"/>
        <w:rPr>
          <w:sz w:val="24"/>
          <w:szCs w:val="24"/>
        </w:rPr>
      </w:pPr>
      <w:r w:rsidRPr="00954E7D">
        <w:rPr>
          <w:sz w:val="24"/>
          <w:szCs w:val="24"/>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954E7D" w:rsidRPr="00954E7D" w:rsidRDefault="00954E7D" w:rsidP="00954E7D">
      <w:pPr>
        <w:autoSpaceDE w:val="0"/>
        <w:autoSpaceDN w:val="0"/>
        <w:adjustRightInd w:val="0"/>
        <w:ind w:firstLine="540"/>
        <w:jc w:val="both"/>
        <w:rPr>
          <w:sz w:val="24"/>
          <w:szCs w:val="24"/>
        </w:rPr>
      </w:pPr>
      <w:r w:rsidRPr="00954E7D">
        <w:rPr>
          <w:sz w:val="24"/>
          <w:szCs w:val="24"/>
        </w:rPr>
        <w:t>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954E7D" w:rsidRPr="00954E7D" w:rsidRDefault="00954E7D" w:rsidP="00954E7D">
      <w:pPr>
        <w:autoSpaceDE w:val="0"/>
        <w:autoSpaceDN w:val="0"/>
        <w:adjustRightInd w:val="0"/>
        <w:ind w:firstLine="540"/>
        <w:jc w:val="both"/>
        <w:rPr>
          <w:sz w:val="24"/>
          <w:szCs w:val="24"/>
        </w:rPr>
      </w:pPr>
      <w:r w:rsidRPr="00954E7D">
        <w:rPr>
          <w:sz w:val="24"/>
          <w:szCs w:val="24"/>
        </w:rPr>
        <w:t>9)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bookmarkStart w:id="6" w:name="Par217"/>
      <w:bookmarkEnd w:id="6"/>
      <w:r w:rsidRPr="00954E7D">
        <w:rPr>
          <w:sz w:val="24"/>
          <w:szCs w:val="24"/>
        </w:rPr>
        <w:t xml:space="preserve"> </w:t>
      </w:r>
    </w:p>
    <w:p w:rsidR="00954E7D" w:rsidRPr="00954E7D" w:rsidRDefault="00954E7D" w:rsidP="00954E7D">
      <w:pPr>
        <w:autoSpaceDE w:val="0"/>
        <w:autoSpaceDN w:val="0"/>
        <w:adjustRightInd w:val="0"/>
        <w:jc w:val="both"/>
        <w:rPr>
          <w:sz w:val="24"/>
          <w:szCs w:val="24"/>
        </w:rPr>
      </w:pPr>
      <w:r w:rsidRPr="00954E7D">
        <w:rPr>
          <w:sz w:val="24"/>
          <w:szCs w:val="24"/>
        </w:rPr>
        <w:t xml:space="preserve">       2.9. В случае если заявитель самостоятельно не представил документы, указанные в </w:t>
      </w:r>
      <w:hyperlink w:anchor="Par201" w:tooltip="2.11. Необходимыми для предоставления государственной услуги документам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ой услуги, и которые заявитель вправе " w:history="1">
        <w:r w:rsidRPr="00954E7D">
          <w:rPr>
            <w:sz w:val="24"/>
            <w:szCs w:val="24"/>
          </w:rPr>
          <w:t>пункте 2.8</w:t>
        </w:r>
      </w:hyperlink>
      <w:r w:rsidRPr="00954E7D">
        <w:rPr>
          <w:sz w:val="24"/>
          <w:szCs w:val="24"/>
        </w:rPr>
        <w:t xml:space="preserve"> регламента, Администрация направляет межведомственный запрос о предоставлении таких документов в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участвующие в предоставлении государственной услуги, в распоряжении которых находятся указанные документы.</w:t>
      </w:r>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2.10. Неполучение или несвоевременное получение документов, запрошенных в соответствии с </w:t>
      </w:r>
      <w:hyperlink w:anchor="Par217" w:tooltip="2.12. В случае если заявитель самостоятельно не представил документы, указанные в пункте 2.11 Регламента, Департамент направляет межведомственный запрос о предоставлении таких документов в государственные органы, органы местного самоуправления либо подведомств" w:history="1">
        <w:r w:rsidRPr="00954E7D">
          <w:rPr>
            <w:sz w:val="24"/>
            <w:szCs w:val="24"/>
          </w:rPr>
          <w:t>пунктом 2.9</w:t>
        </w:r>
      </w:hyperlink>
      <w:r w:rsidRPr="00954E7D">
        <w:rPr>
          <w:sz w:val="24"/>
          <w:szCs w:val="24"/>
        </w:rPr>
        <w:t xml:space="preserve"> Регламента, не может являться основанием для отказа в предоставлении муниципальной услуги.</w:t>
      </w:r>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2.11. Документы, указанные в </w:t>
      </w:r>
      <w:hyperlink w:anchor="Par202" w:tooltip="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 w:history="1">
        <w:r w:rsidRPr="00954E7D">
          <w:rPr>
            <w:sz w:val="24"/>
            <w:szCs w:val="24"/>
          </w:rPr>
          <w:t>подпунктах 1</w:t>
        </w:r>
      </w:hyperlink>
      <w:r w:rsidRPr="00954E7D">
        <w:rPr>
          <w:sz w:val="24"/>
          <w:szCs w:val="24"/>
        </w:rPr>
        <w:t xml:space="preserve">, </w:t>
      </w:r>
      <w:hyperlink w:anchor="Par205" w:tooltip="4) результаты инженерных изысканий и следующие материалы, содержащиеся в утвержденной в соответствии с частью 15 статьи 48 Градостроительного кодекса проектной документации (в случае если указанные документы содержатся в едином государственном реестре заключен" w:history="1">
        <w:r w:rsidRPr="00954E7D">
          <w:rPr>
            <w:sz w:val="24"/>
            <w:szCs w:val="24"/>
          </w:rPr>
          <w:t>4</w:t>
        </w:r>
      </w:hyperlink>
      <w:r w:rsidRPr="00954E7D">
        <w:rPr>
          <w:sz w:val="24"/>
          <w:szCs w:val="24"/>
        </w:rPr>
        <w:t xml:space="preserve"> и </w:t>
      </w:r>
      <w:hyperlink w:anchor="Par210" w:tooltip="5)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в соответствии с которой осуществляются строительство, реконструкция объ" w:history="1">
        <w:r w:rsidRPr="00954E7D">
          <w:rPr>
            <w:sz w:val="24"/>
            <w:szCs w:val="24"/>
          </w:rPr>
          <w:t>5 пункта 2.8</w:t>
        </w:r>
      </w:hyperlink>
      <w:r w:rsidRPr="00954E7D">
        <w:rPr>
          <w:sz w:val="24"/>
          <w:szCs w:val="24"/>
        </w:rPr>
        <w:t xml:space="preserve">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954E7D" w:rsidRPr="00954E7D" w:rsidRDefault="00954E7D" w:rsidP="00954E7D">
      <w:pPr>
        <w:autoSpaceDE w:val="0"/>
        <w:autoSpaceDN w:val="0"/>
        <w:adjustRightInd w:val="0"/>
        <w:ind w:firstLine="540"/>
        <w:jc w:val="both"/>
        <w:rPr>
          <w:sz w:val="24"/>
          <w:szCs w:val="24"/>
        </w:rPr>
      </w:pPr>
      <w:r w:rsidRPr="00954E7D">
        <w:rPr>
          <w:sz w:val="24"/>
          <w:szCs w:val="24"/>
        </w:rPr>
        <w:lastRenderedPageBreak/>
        <w:t>2.12. Администрация не вправе требовать от заявителя:</w:t>
      </w:r>
    </w:p>
    <w:p w:rsidR="00954E7D" w:rsidRPr="00954E7D" w:rsidRDefault="00954E7D" w:rsidP="00954E7D">
      <w:pPr>
        <w:autoSpaceDE w:val="0"/>
        <w:autoSpaceDN w:val="0"/>
        <w:adjustRightInd w:val="0"/>
        <w:ind w:firstLine="540"/>
        <w:jc w:val="both"/>
        <w:rPr>
          <w:sz w:val="24"/>
          <w:szCs w:val="24"/>
        </w:rPr>
      </w:pPr>
      <w:r w:rsidRPr="00954E7D">
        <w:rPr>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предусмотренных в </w:t>
      </w:r>
      <w:hyperlink r:id="rId29" w:tooltip="Федеральный закон от 27.07.2010 N 210-ФЗ (ред. от 30.12.2020) &quot;Об организации предоставления государственных и муниципальных услуг&quot; (с изм. и доп., вступ. в силу с 01.01.2021){КонсультантПлюс}" w:history="1">
        <w:r w:rsidRPr="00954E7D">
          <w:rPr>
            <w:sz w:val="24"/>
            <w:szCs w:val="24"/>
          </w:rPr>
          <w:t>части 6 статьи 7</w:t>
        </w:r>
      </w:hyperlink>
      <w:r w:rsidRPr="00954E7D">
        <w:rPr>
          <w:sz w:val="24"/>
          <w:szCs w:val="24"/>
        </w:rPr>
        <w:t xml:space="preserve"> Федерального закона от 27.07.2010 № 210-ФЗ «Об организации предоставления государственных и муниципальных услуг» (текст документа опубликован в «Собрании законодательства Российской Федерации», 2010, №31, ст. 4179; 2019, № 52, ст. 7790) (далее - Федеральный закон № 210-ФЗ);</w:t>
      </w:r>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указанных в </w:t>
      </w:r>
      <w:hyperlink r:id="rId30" w:tooltip="Федеральный закон от 27.07.2010 N 210-ФЗ (ред. от 30.12.2020) &quot;Об организации предоставления государственных и муниципальных услуг&quot; (с изм. и доп., вступ. в силу с 01.01.2021){КонсультантПлюс}" w:history="1">
        <w:r w:rsidRPr="00954E7D">
          <w:rPr>
            <w:sz w:val="24"/>
            <w:szCs w:val="24"/>
          </w:rPr>
          <w:t>пункте 4 части 1 статьи 7</w:t>
        </w:r>
      </w:hyperlink>
      <w:r w:rsidRPr="00954E7D">
        <w:rPr>
          <w:sz w:val="24"/>
          <w:szCs w:val="24"/>
        </w:rPr>
        <w:t xml:space="preserve"> Федерального закона № 210-ФЗ.  </w:t>
      </w:r>
    </w:p>
    <w:p w:rsidR="00954E7D" w:rsidRPr="00954E7D" w:rsidRDefault="00954E7D" w:rsidP="00954E7D">
      <w:pPr>
        <w:pStyle w:val="ConsPlusNormal"/>
        <w:ind w:firstLine="540"/>
        <w:jc w:val="both"/>
        <w:rPr>
          <w:rFonts w:ascii="Times New Roman" w:hAnsi="Times New Roman"/>
          <w:sz w:val="24"/>
          <w:szCs w:val="24"/>
        </w:rPr>
      </w:pPr>
      <w:bookmarkStart w:id="7" w:name="P148"/>
      <w:bookmarkEnd w:id="7"/>
      <w:r w:rsidRPr="00954E7D">
        <w:rPr>
          <w:rFonts w:ascii="Times New Roman" w:hAnsi="Times New Roman"/>
          <w:sz w:val="24"/>
          <w:szCs w:val="24"/>
        </w:rPr>
        <w:t>2.13. Заявитель может подать заявление и (или) документы, необходимые для предоставления муниципальной услуги, следующими способами:</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1)</w:t>
      </w:r>
      <w:r w:rsidRPr="00954E7D">
        <w:rPr>
          <w:rFonts w:ascii="Times New Roman" w:hAnsi="Times New Roman"/>
          <w:sz w:val="24"/>
          <w:szCs w:val="24"/>
        </w:rPr>
        <w:tab/>
        <w:t>лично по местонахождению Администрации, указанному в пункте 1.6 Административного регламента;</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2)</w:t>
      </w:r>
      <w:r w:rsidRPr="00954E7D">
        <w:rPr>
          <w:rFonts w:ascii="Times New Roman" w:hAnsi="Times New Roman"/>
          <w:sz w:val="24"/>
          <w:szCs w:val="24"/>
        </w:rPr>
        <w:tab/>
        <w:t>посредством почтовой связи по местонахождению Администрации, указанному в пункте 1.6 Административного регламента;</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3)</w:t>
      </w:r>
      <w:r w:rsidRPr="00954E7D">
        <w:rPr>
          <w:rFonts w:ascii="Times New Roman" w:hAnsi="Times New Roman"/>
          <w:sz w:val="24"/>
          <w:szCs w:val="24"/>
        </w:rPr>
        <w:tab/>
        <w:t>в форме электронного документа, подписанного простой электронной подписью или усиленной квалифицированной электронной подписью, посредством Единого портала и (или) Регионального портала;</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4)</w:t>
      </w:r>
      <w:r w:rsidRPr="00954E7D">
        <w:rPr>
          <w:rFonts w:ascii="Times New Roman" w:hAnsi="Times New Roman"/>
          <w:sz w:val="24"/>
          <w:szCs w:val="24"/>
        </w:rPr>
        <w:tab/>
        <w:t>на бумажном носителе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954E7D" w:rsidRPr="00954E7D" w:rsidRDefault="00954E7D" w:rsidP="00954E7D">
      <w:pPr>
        <w:pStyle w:val="ConsPlusNormal"/>
        <w:ind w:firstLine="540"/>
        <w:jc w:val="both"/>
        <w:rPr>
          <w:rFonts w:ascii="Times New Roman" w:hAnsi="Times New Roman"/>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2.14.</w:t>
      </w:r>
      <w:r w:rsidRPr="00954E7D">
        <w:rPr>
          <w:sz w:val="24"/>
          <w:szCs w:val="24"/>
        </w:rPr>
        <w:t xml:space="preserve"> </w:t>
      </w:r>
      <w:r w:rsidRPr="00954E7D">
        <w:rPr>
          <w:rFonts w:ascii="Times New Roman" w:hAnsi="Times New Roman"/>
          <w:sz w:val="24"/>
          <w:szCs w:val="24"/>
        </w:rPr>
        <w:t xml:space="preserve">Основания для отказа в приеме заявления (уведомления) и (или) документов, необходимых для предоставления государственной услуги, отсутствуют. </w:t>
      </w:r>
    </w:p>
    <w:p w:rsidR="00954E7D" w:rsidRPr="00954E7D" w:rsidRDefault="00954E7D" w:rsidP="00954E7D">
      <w:pPr>
        <w:pStyle w:val="ConsPlusNormal"/>
        <w:ind w:firstLine="540"/>
        <w:jc w:val="both"/>
        <w:rPr>
          <w:rFonts w:ascii="Times New Roman" w:hAnsi="Times New Roman"/>
          <w:sz w:val="24"/>
          <w:szCs w:val="24"/>
        </w:rPr>
      </w:pPr>
    </w:p>
    <w:p w:rsidR="00954E7D" w:rsidRPr="00954E7D" w:rsidRDefault="00954E7D" w:rsidP="00954E7D">
      <w:pPr>
        <w:pStyle w:val="ConsPlusNormal"/>
        <w:ind w:firstLine="567"/>
        <w:jc w:val="center"/>
        <w:rPr>
          <w:rFonts w:ascii="Times New Roman" w:hAnsi="Times New Roman"/>
          <w:sz w:val="24"/>
          <w:szCs w:val="24"/>
        </w:rPr>
      </w:pPr>
      <w:r w:rsidRPr="00954E7D">
        <w:rPr>
          <w:rFonts w:ascii="Times New Roman" w:hAnsi="Times New Roman"/>
          <w:sz w:val="24"/>
          <w:szCs w:val="24"/>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54E7D" w:rsidRPr="00954E7D" w:rsidRDefault="00954E7D" w:rsidP="00954E7D">
      <w:pPr>
        <w:pStyle w:val="ConsPlusNormal"/>
        <w:ind w:firstLine="567"/>
        <w:jc w:val="center"/>
        <w:rPr>
          <w:rFonts w:ascii="Times New Roman" w:hAnsi="Times New Roman"/>
          <w:sz w:val="24"/>
          <w:szCs w:val="24"/>
        </w:rPr>
      </w:pPr>
    </w:p>
    <w:p w:rsidR="00954E7D" w:rsidRPr="00954E7D" w:rsidRDefault="00954E7D" w:rsidP="00954E7D">
      <w:pPr>
        <w:pStyle w:val="a0"/>
        <w:ind w:firstLine="567"/>
        <w:jc w:val="both"/>
        <w:rPr>
          <w:sz w:val="24"/>
          <w:szCs w:val="24"/>
        </w:rPr>
      </w:pPr>
      <w:r w:rsidRPr="00954E7D">
        <w:rPr>
          <w:sz w:val="24"/>
          <w:szCs w:val="24"/>
        </w:rPr>
        <w:t xml:space="preserve">2.15. </w:t>
      </w:r>
      <w:bookmarkStart w:id="8" w:name="P206"/>
      <w:bookmarkEnd w:id="8"/>
      <w:r w:rsidRPr="00954E7D">
        <w:rPr>
          <w:sz w:val="24"/>
          <w:szCs w:val="24"/>
        </w:rPr>
        <w:t>В выдаче разрешения на строительство отказывается в случаях:</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 xml:space="preserve">2.15.1. отсутствия документов, предусмотренных </w:t>
      </w:r>
      <w:hyperlink w:anchor="P148" w:history="1">
        <w:r w:rsidRPr="00954E7D">
          <w:rPr>
            <w:rStyle w:val="ae"/>
            <w:rFonts w:ascii="Times New Roman" w:hAnsi="Times New Roman"/>
            <w:color w:val="00000A"/>
            <w:sz w:val="24"/>
            <w:szCs w:val="24"/>
          </w:rPr>
          <w:t>пунктами 2.7,</w:t>
        </w:r>
      </w:hyperlink>
      <w:r w:rsidRPr="00954E7D">
        <w:rPr>
          <w:sz w:val="24"/>
          <w:szCs w:val="24"/>
        </w:rPr>
        <w:t xml:space="preserve"> </w:t>
      </w:r>
      <w:r w:rsidRPr="00954E7D">
        <w:rPr>
          <w:rFonts w:ascii="Times New Roman" w:hAnsi="Times New Roman"/>
          <w:sz w:val="24"/>
          <w:szCs w:val="24"/>
        </w:rPr>
        <w:t>2.8</w:t>
      </w:r>
      <w:r w:rsidRPr="00954E7D">
        <w:rPr>
          <w:sz w:val="24"/>
          <w:szCs w:val="24"/>
        </w:rPr>
        <w:t xml:space="preserve"> </w:t>
      </w:r>
      <w:r w:rsidRPr="00954E7D">
        <w:rPr>
          <w:rFonts w:ascii="Times New Roman" w:hAnsi="Times New Roman"/>
          <w:sz w:val="24"/>
          <w:szCs w:val="24"/>
        </w:rPr>
        <w:t>Административного регламента, если они не должны быть получены Администрацией в рамках межведомственного взаимодействия;</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2.15.2. получения информации по результатам межведомственного запроса о том, что у заявителя отсутствуют права на земельный участок;</w:t>
      </w:r>
    </w:p>
    <w:p w:rsidR="00954E7D" w:rsidRPr="00954E7D" w:rsidRDefault="00954E7D" w:rsidP="00954E7D">
      <w:pPr>
        <w:ind w:firstLine="540"/>
        <w:jc w:val="both"/>
        <w:rPr>
          <w:sz w:val="24"/>
          <w:szCs w:val="24"/>
        </w:rPr>
      </w:pPr>
      <w:r w:rsidRPr="00954E7D">
        <w:rPr>
          <w:sz w:val="24"/>
          <w:szCs w:val="24"/>
        </w:rPr>
        <w:t>2.15.3. получения информации по результатам межведомственного запроса о том, что градостроительный план земельного участка не выдавался, или срок использования информации, указанной в градостроительном плане земельного участка для подготовки проектной документации, для получения разрешения на строительство, истек;</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lastRenderedPageBreak/>
        <w:t>2.15.4. получения информации по результатам межведомственного запроса о том, что заявителю не предоставлялось разрешение на отклонение от предельных параметров разрешенного строительства, реконструкции;</w:t>
      </w:r>
    </w:p>
    <w:p w:rsidR="00954E7D" w:rsidRPr="00954E7D" w:rsidRDefault="00954E7D" w:rsidP="00954E7D">
      <w:pPr>
        <w:autoSpaceDE w:val="0"/>
        <w:autoSpaceDN w:val="0"/>
        <w:adjustRightInd w:val="0"/>
        <w:ind w:firstLine="540"/>
        <w:jc w:val="both"/>
        <w:rPr>
          <w:sz w:val="24"/>
          <w:szCs w:val="24"/>
        </w:rPr>
      </w:pPr>
      <w:r w:rsidRPr="00954E7D">
        <w:rPr>
          <w:sz w:val="24"/>
          <w:szCs w:val="24"/>
        </w:rPr>
        <w:t>2.15.5. несоответст</w:t>
      </w:r>
      <w:bookmarkStart w:id="9" w:name="_GoBack"/>
      <w:bookmarkEnd w:id="9"/>
      <w:r w:rsidRPr="00954E7D">
        <w:rPr>
          <w:sz w:val="24"/>
          <w:szCs w:val="24"/>
        </w:rPr>
        <w:t>вия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954E7D" w:rsidRPr="00954E7D" w:rsidRDefault="00954E7D" w:rsidP="00954E7D">
      <w:pPr>
        <w:ind w:firstLine="540"/>
        <w:jc w:val="both"/>
        <w:rPr>
          <w:sz w:val="24"/>
          <w:szCs w:val="24"/>
        </w:rPr>
      </w:pPr>
      <w:r w:rsidRPr="00954E7D">
        <w:rPr>
          <w:sz w:val="24"/>
          <w:szCs w:val="24"/>
        </w:rPr>
        <w:t>2.15.6. несоответствия представленных документов требованиям к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2.15.7. несоответствия представленных документов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2.16. Основания для приостановления муниципальной услуги не предусмотрены.</w:t>
      </w:r>
    </w:p>
    <w:p w:rsidR="00954E7D" w:rsidRPr="00954E7D" w:rsidRDefault="00954E7D" w:rsidP="00954E7D">
      <w:pPr>
        <w:pStyle w:val="ConsPlusNormal"/>
        <w:jc w:val="center"/>
        <w:rPr>
          <w:rFonts w:ascii="Times New Roman" w:hAnsi="Times New Roman"/>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Порядок, размер и основания взимания платы за предоставление муниципальной услуги</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2.17. Муниципальная услуга предоставляется бесплатно.</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ind w:firstLine="540"/>
        <w:jc w:val="center"/>
        <w:rPr>
          <w:sz w:val="24"/>
          <w:szCs w:val="24"/>
        </w:rPr>
      </w:pPr>
      <w:r w:rsidRPr="00954E7D">
        <w:rPr>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2.18. Время ожидания в очереди не должно превышать:</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 при подаче заявления и (или) документов - 15 минут;</w:t>
      </w:r>
    </w:p>
    <w:p w:rsidR="00954E7D" w:rsidRPr="00954E7D" w:rsidRDefault="00954E7D" w:rsidP="00954E7D">
      <w:pPr>
        <w:pStyle w:val="ConsPlusNormal"/>
        <w:ind w:left="540"/>
        <w:jc w:val="both"/>
        <w:rPr>
          <w:rFonts w:ascii="Times New Roman" w:hAnsi="Times New Roman"/>
          <w:sz w:val="24"/>
          <w:szCs w:val="24"/>
        </w:rPr>
      </w:pPr>
      <w:r w:rsidRPr="00954E7D">
        <w:rPr>
          <w:rFonts w:ascii="Times New Roman" w:hAnsi="Times New Roman"/>
          <w:sz w:val="24"/>
          <w:szCs w:val="24"/>
        </w:rPr>
        <w:t>- при получении результата предоставления муниципальной услуги - 15 минут.</w:t>
      </w:r>
    </w:p>
    <w:p w:rsidR="00954E7D" w:rsidRPr="00954E7D" w:rsidRDefault="00954E7D" w:rsidP="00954E7D">
      <w:pPr>
        <w:autoSpaceDE w:val="0"/>
        <w:autoSpaceDN w:val="0"/>
        <w:adjustRightInd w:val="0"/>
        <w:ind w:firstLine="540"/>
        <w:jc w:val="both"/>
        <w:rPr>
          <w:sz w:val="24"/>
          <w:szCs w:val="24"/>
        </w:rPr>
      </w:pPr>
      <w:r w:rsidRPr="00954E7D">
        <w:rPr>
          <w:sz w:val="24"/>
          <w:szCs w:val="24"/>
        </w:rPr>
        <w:t>В целях оптимизации процесса предоставления муниципальной услуги осуществляется прием заявителей по предварительной записи.</w:t>
      </w:r>
    </w:p>
    <w:p w:rsidR="00954E7D" w:rsidRPr="00954E7D" w:rsidRDefault="00954E7D" w:rsidP="00954E7D">
      <w:pPr>
        <w:autoSpaceDE w:val="0"/>
        <w:autoSpaceDN w:val="0"/>
        <w:adjustRightInd w:val="0"/>
        <w:ind w:firstLine="540"/>
        <w:jc w:val="both"/>
        <w:rPr>
          <w:sz w:val="24"/>
          <w:szCs w:val="24"/>
        </w:rPr>
      </w:pPr>
      <w:r w:rsidRPr="00954E7D">
        <w:rPr>
          <w:sz w:val="24"/>
          <w:szCs w:val="24"/>
        </w:rPr>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ind w:firstLine="540"/>
        <w:jc w:val="center"/>
        <w:rPr>
          <w:sz w:val="24"/>
          <w:szCs w:val="24"/>
        </w:rPr>
      </w:pPr>
      <w:r w:rsidRPr="00954E7D">
        <w:rPr>
          <w:sz w:val="24"/>
          <w:szCs w:val="24"/>
        </w:rPr>
        <w:t>Срок регистрации запроса заявителя о предоставлении муниципальной услуги</w:t>
      </w:r>
    </w:p>
    <w:p w:rsidR="00954E7D" w:rsidRPr="00954E7D" w:rsidRDefault="00954E7D" w:rsidP="00954E7D">
      <w:pPr>
        <w:pStyle w:val="ConsPlusNormal"/>
        <w:jc w:val="center"/>
        <w:rPr>
          <w:rFonts w:ascii="Times New Roman" w:hAnsi="Times New Roman"/>
          <w:sz w:val="24"/>
          <w:szCs w:val="24"/>
        </w:rPr>
      </w:pPr>
    </w:p>
    <w:p w:rsidR="00954E7D" w:rsidRPr="00954E7D" w:rsidRDefault="00954E7D" w:rsidP="00954E7D">
      <w:pPr>
        <w:pStyle w:val="19"/>
        <w:spacing w:before="0" w:after="0" w:line="240" w:lineRule="auto"/>
        <w:ind w:firstLine="567"/>
        <w:rPr>
          <w:szCs w:val="24"/>
        </w:rPr>
      </w:pPr>
      <w:r w:rsidRPr="00954E7D">
        <w:rPr>
          <w:rFonts w:cs="Times New Roman"/>
          <w:szCs w:val="24"/>
        </w:rPr>
        <w:t xml:space="preserve">2.19. </w:t>
      </w:r>
      <w:r w:rsidRPr="00954E7D">
        <w:rPr>
          <w:szCs w:val="24"/>
        </w:rPr>
        <w:t>Регистрация запроса заявителя о предоставлении муниципальной услуги, в том числе в электронной форме, осуществляется в день его получения.</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2.20.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954E7D" w:rsidRPr="00954E7D" w:rsidRDefault="00954E7D" w:rsidP="00954E7D">
      <w:pPr>
        <w:pStyle w:val="ConsPlusNormal"/>
        <w:ind w:firstLine="567"/>
        <w:jc w:val="both"/>
        <w:rPr>
          <w:rFonts w:ascii="Times New Roman" w:hAnsi="Times New Roman"/>
          <w:color w:val="000000"/>
          <w:sz w:val="24"/>
          <w:szCs w:val="24"/>
        </w:rPr>
      </w:pPr>
      <w:r w:rsidRPr="00954E7D">
        <w:rPr>
          <w:rFonts w:ascii="Times New Roman" w:hAnsi="Times New Roman"/>
          <w:color w:val="000000"/>
          <w:sz w:val="24"/>
          <w:szCs w:val="24"/>
        </w:rPr>
        <w:t>Регистрация заявления заявителя о предоставлении муниципальной услуги, направленного в форме электронного документа с использованием Единого портала, Регионального портала осуществляется в автоматическом режиме.</w:t>
      </w:r>
    </w:p>
    <w:p w:rsidR="00954E7D" w:rsidRPr="00954E7D" w:rsidRDefault="00954E7D" w:rsidP="00954E7D">
      <w:pPr>
        <w:pStyle w:val="ConsPlusNormal"/>
        <w:ind w:firstLine="540"/>
        <w:jc w:val="both"/>
        <w:rPr>
          <w:rFonts w:ascii="Times New Roman" w:hAnsi="Times New Roman"/>
          <w:color w:val="000000"/>
          <w:sz w:val="24"/>
          <w:szCs w:val="24"/>
        </w:rPr>
      </w:pPr>
    </w:p>
    <w:p w:rsidR="00954E7D" w:rsidRPr="00954E7D" w:rsidRDefault="00954E7D" w:rsidP="00954E7D">
      <w:pPr>
        <w:ind w:firstLine="540"/>
        <w:jc w:val="center"/>
        <w:rPr>
          <w:sz w:val="24"/>
          <w:szCs w:val="24"/>
        </w:rPr>
      </w:pPr>
      <w:r w:rsidRPr="00954E7D">
        <w:rPr>
          <w:sz w:val="24"/>
          <w:szCs w:val="24"/>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w:t>
      </w:r>
      <w:r w:rsidRPr="00954E7D">
        <w:rPr>
          <w:sz w:val="24"/>
          <w:szCs w:val="24"/>
        </w:rPr>
        <w:lastRenderedPageBreak/>
        <w:t>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spacing w:val="2"/>
          <w:sz w:val="24"/>
          <w:szCs w:val="24"/>
        </w:rPr>
      </w:pPr>
      <w:r w:rsidRPr="00954E7D">
        <w:rPr>
          <w:rFonts w:ascii="Times New Roman" w:hAnsi="Times New Roman"/>
          <w:sz w:val="24"/>
          <w:szCs w:val="24"/>
        </w:rPr>
        <w:t>2.21. З</w:t>
      </w:r>
      <w:r w:rsidRPr="00954E7D">
        <w:rPr>
          <w:rFonts w:ascii="Times New Roman" w:hAnsi="Times New Roman"/>
          <w:spacing w:val="2"/>
          <w:sz w:val="24"/>
          <w:szCs w:val="24"/>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pacing w:val="2"/>
          <w:sz w:val="24"/>
          <w:szCs w:val="24"/>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2.22. Предоставление муниципальной услуги осуществляется в специально выделенных для этой цели помещениях.</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2.23. Помещения, в которых осуществляется предоставление муниципальной услуги, оборудуются:</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 информационными стендами, содержащими визуальную и текстовую информацию;</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 стульями и столами для возможности оформления документов.</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2.24. Количество мест ожидания определяется исходя из фактической нагрузки и возможностей для их размещения в здании.</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Места ожидания должны соответствовать комфортным условиям для заявителей и оптимальным условиям работы специалистов.</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2.25. Места для заполнения документов оборудуются стульями, столами (стойками) и обеспечиваются бланками заявлений и образцами их заполнения.</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2.26. Кабинеты приема заявителей должны иметь информационные таблички (вывески) с указанием:</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 номера кабинета;</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 фамилии, имени, отчества и должности специалиста.</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2.27.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2.28.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 xml:space="preserve">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w:t>
      </w:r>
      <w:r w:rsidRPr="00954E7D">
        <w:rPr>
          <w:rFonts w:ascii="Times New Roman" w:hAnsi="Times New Roman"/>
          <w:sz w:val="24"/>
          <w:szCs w:val="24"/>
        </w:rPr>
        <w:lastRenderedPageBreak/>
        <w:t>предоставления муниципальной услуги.</w:t>
      </w:r>
    </w:p>
    <w:p w:rsidR="00954E7D" w:rsidRPr="00954E7D" w:rsidRDefault="00954E7D" w:rsidP="00954E7D">
      <w:pPr>
        <w:pStyle w:val="ConsPlusNormal"/>
        <w:ind w:firstLine="540"/>
        <w:jc w:val="both"/>
        <w:rPr>
          <w:rFonts w:ascii="Times New Roman" w:hAnsi="Times New Roman"/>
          <w:color w:val="000000"/>
          <w:sz w:val="24"/>
          <w:szCs w:val="24"/>
        </w:rPr>
      </w:pPr>
      <w:r w:rsidRPr="00954E7D">
        <w:rPr>
          <w:rFonts w:ascii="Times New Roman" w:hAnsi="Times New Roman"/>
          <w:sz w:val="24"/>
          <w:szCs w:val="24"/>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954E7D">
        <w:rPr>
          <w:rFonts w:ascii="Times New Roman" w:hAnsi="Times New Roman"/>
          <w:color w:val="000000"/>
          <w:sz w:val="24"/>
          <w:szCs w:val="24"/>
        </w:rPr>
        <w:t>Администрации, МФЦ.</w:t>
      </w:r>
    </w:p>
    <w:p w:rsidR="00954E7D" w:rsidRPr="00954E7D" w:rsidRDefault="00954E7D" w:rsidP="00954E7D">
      <w:pPr>
        <w:pStyle w:val="ConsPlusNormal"/>
        <w:ind w:firstLine="540"/>
        <w:jc w:val="both"/>
        <w:rPr>
          <w:rFonts w:ascii="Times New Roman" w:hAnsi="Times New Roman"/>
          <w:color w:val="000000"/>
          <w:sz w:val="24"/>
          <w:szCs w:val="24"/>
        </w:rPr>
      </w:pPr>
      <w:r w:rsidRPr="00954E7D">
        <w:rPr>
          <w:rFonts w:ascii="Times New Roman" w:hAnsi="Times New Roman"/>
          <w:color w:val="000000"/>
          <w:sz w:val="24"/>
          <w:szCs w:val="24"/>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54E7D" w:rsidRPr="00954E7D" w:rsidRDefault="00954E7D" w:rsidP="00954E7D">
      <w:pPr>
        <w:pStyle w:val="ConsPlusNormal"/>
        <w:ind w:firstLine="540"/>
        <w:jc w:val="both"/>
        <w:rPr>
          <w:rFonts w:ascii="Times New Roman" w:hAnsi="Times New Roman"/>
          <w:color w:val="000000"/>
          <w:sz w:val="24"/>
          <w:szCs w:val="24"/>
        </w:rPr>
      </w:pPr>
      <w:r w:rsidRPr="00954E7D">
        <w:rPr>
          <w:rFonts w:ascii="Times New Roman" w:hAnsi="Times New Roman"/>
          <w:color w:val="000000"/>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954E7D" w:rsidRPr="00954E7D" w:rsidRDefault="00954E7D" w:rsidP="00954E7D">
      <w:pPr>
        <w:pStyle w:val="ConsPlusNormal"/>
        <w:ind w:firstLine="540"/>
        <w:jc w:val="both"/>
        <w:rPr>
          <w:rFonts w:ascii="Times New Roman" w:hAnsi="Times New Roman"/>
          <w:color w:val="000000"/>
          <w:sz w:val="24"/>
          <w:szCs w:val="24"/>
        </w:rPr>
      </w:pPr>
      <w:r w:rsidRPr="00954E7D">
        <w:rPr>
          <w:rFonts w:ascii="Times New Roman" w:hAnsi="Times New Roman"/>
          <w:color w:val="000000"/>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color w:val="000000"/>
          <w:sz w:val="24"/>
          <w:szCs w:val="24"/>
        </w:rPr>
        <w:t>Рабочее место специалиста Администрации, МФЦ</w:t>
      </w:r>
      <w:r w:rsidRPr="00954E7D">
        <w:rPr>
          <w:rFonts w:ascii="Times New Roman" w:hAnsi="Times New Roman"/>
          <w:color w:val="FF0000"/>
          <w:sz w:val="24"/>
          <w:szCs w:val="24"/>
        </w:rPr>
        <w:t xml:space="preserve"> </w:t>
      </w:r>
      <w:r w:rsidRPr="00954E7D">
        <w:rPr>
          <w:rFonts w:ascii="Times New Roman" w:hAnsi="Times New Roman"/>
          <w:sz w:val="24"/>
          <w:szCs w:val="24"/>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 xml:space="preserve">Специалисты </w:t>
      </w:r>
      <w:r w:rsidRPr="00954E7D">
        <w:rPr>
          <w:rFonts w:ascii="Times New Roman" w:hAnsi="Times New Roman"/>
          <w:color w:val="000000"/>
          <w:sz w:val="24"/>
          <w:szCs w:val="24"/>
        </w:rPr>
        <w:t>Администрации, МФЦ</w:t>
      </w:r>
      <w:r w:rsidRPr="00954E7D">
        <w:rPr>
          <w:rFonts w:ascii="Times New Roman" w:hAnsi="Times New Roman"/>
          <w:sz w:val="24"/>
          <w:szCs w:val="24"/>
        </w:rPr>
        <w:t xml:space="preserve"> обеспечиваются личными нагрудными карточками (бейджами) с указанием фамилии, имени, отчества и должности.</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954E7D" w:rsidRPr="00954E7D" w:rsidRDefault="00954E7D" w:rsidP="00954E7D">
      <w:pPr>
        <w:pStyle w:val="ConsPlusNormal"/>
        <w:jc w:val="both"/>
        <w:rPr>
          <w:rFonts w:ascii="Times New Roman" w:hAnsi="Times New Roman"/>
          <w:sz w:val="24"/>
          <w:szCs w:val="24"/>
        </w:rPr>
      </w:pPr>
    </w:p>
    <w:p w:rsidR="00954E7D" w:rsidRPr="00954E7D" w:rsidRDefault="00954E7D" w:rsidP="00954E7D">
      <w:pPr>
        <w:pStyle w:val="ConsPlusNormal"/>
        <w:jc w:val="center"/>
        <w:rPr>
          <w:sz w:val="24"/>
          <w:szCs w:val="24"/>
        </w:rPr>
      </w:pPr>
      <w:r w:rsidRPr="00954E7D">
        <w:rPr>
          <w:rFonts w:ascii="Times New Roman" w:hAnsi="Times New Roman"/>
          <w:sz w:val="24"/>
          <w:szCs w:val="24"/>
        </w:rPr>
        <w:t>Показатели доступности и качества муниципальной услуги</w:t>
      </w:r>
    </w:p>
    <w:p w:rsidR="00954E7D" w:rsidRPr="00954E7D" w:rsidRDefault="00954E7D" w:rsidP="00954E7D">
      <w:pPr>
        <w:pStyle w:val="19"/>
        <w:spacing w:before="0" w:after="0" w:line="240" w:lineRule="auto"/>
        <w:ind w:firstLine="709"/>
        <w:rPr>
          <w:rFonts w:cs="Times New Roman"/>
          <w:szCs w:val="24"/>
        </w:rPr>
      </w:pPr>
    </w:p>
    <w:p w:rsidR="00954E7D" w:rsidRPr="00954E7D" w:rsidRDefault="00954E7D" w:rsidP="00954E7D">
      <w:pPr>
        <w:pStyle w:val="19"/>
        <w:spacing w:before="0" w:after="0" w:line="240" w:lineRule="auto"/>
        <w:rPr>
          <w:rFonts w:cs="Times New Roman"/>
          <w:szCs w:val="24"/>
        </w:rPr>
      </w:pPr>
      <w:r w:rsidRPr="00954E7D">
        <w:rPr>
          <w:rFonts w:cs="Times New Roman"/>
          <w:szCs w:val="24"/>
        </w:rPr>
        <w:t xml:space="preserve">        2.29. Показателями доступности предоставления муниципальной услуги являются:</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2.29.1. транспортная доступность к месту предоставления муниципальной услуги;</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2.29.2. обеспечение беспрепятственного доступа лиц к помещениям, в которых предоставляется муниципальная услуга;</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2.29.3.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2.29.4. размещение информации о порядке предоставления муниципальной услуги на информационных стендах;</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2.29.5. размещение информации о порядке предоставления муниципальной услуги в средствах массовой информации;</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2.29.6. возможность получения заявителем информации о ходе предоставления муниципальной услуги с использованием Единого портала и (или) Регионального портала;</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2.29.7. возможность получения заявителем результата предоставления муниципальной услуги с использованием Единого портала и (или) Регионального портала;</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2.30. Показателями качества предоставления муниципальной услуги являются:</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2.30.1. соблюдение сроков предоставления муниципальной услуги;</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2.30.2. соблюдение установленного времени ожидания в очереди при подаче заявления и при получении результата предоставления муниципальной услуги;</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2.30.3.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2.30.4.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2.31. В процессе предоставления муниципальной услуги заявитель взаимодействует с муниципальными служащими Администрации:</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2.31.1. при подаче документов для получения муниципальной услуги;</w:t>
      </w:r>
    </w:p>
    <w:p w:rsidR="00954E7D" w:rsidRPr="00954E7D" w:rsidRDefault="00954E7D" w:rsidP="00954E7D">
      <w:pPr>
        <w:pStyle w:val="19"/>
        <w:spacing w:before="0" w:after="0" w:line="240" w:lineRule="auto"/>
        <w:ind w:firstLine="567"/>
        <w:rPr>
          <w:spacing w:val="2"/>
          <w:szCs w:val="24"/>
        </w:rPr>
      </w:pPr>
      <w:r w:rsidRPr="00954E7D">
        <w:rPr>
          <w:rFonts w:cs="Times New Roman"/>
          <w:szCs w:val="24"/>
        </w:rPr>
        <w:t>2.31.2. при получении результата оказания муниципальной услуги.</w:t>
      </w:r>
    </w:p>
    <w:p w:rsidR="00954E7D" w:rsidRPr="00954E7D" w:rsidRDefault="00954E7D" w:rsidP="00BC4E2B">
      <w:pPr>
        <w:pStyle w:val="4"/>
        <w:keepNext w:val="0"/>
        <w:keepLines w:val="0"/>
        <w:widowControl/>
        <w:numPr>
          <w:ilvl w:val="3"/>
          <w:numId w:val="3"/>
        </w:numPr>
        <w:spacing w:before="0"/>
        <w:jc w:val="center"/>
        <w:rPr>
          <w:b w:val="0"/>
          <w:spacing w:val="2"/>
          <w:sz w:val="24"/>
          <w:szCs w:val="24"/>
        </w:rPr>
      </w:pPr>
    </w:p>
    <w:p w:rsidR="00954E7D" w:rsidRPr="0095068F" w:rsidRDefault="00954E7D" w:rsidP="00BC4E2B">
      <w:pPr>
        <w:pStyle w:val="4"/>
        <w:keepNext w:val="0"/>
        <w:keepLines w:val="0"/>
        <w:widowControl/>
        <w:numPr>
          <w:ilvl w:val="3"/>
          <w:numId w:val="3"/>
        </w:numPr>
        <w:spacing w:before="0"/>
        <w:jc w:val="center"/>
        <w:rPr>
          <w:rFonts w:ascii="Times New Roman" w:hAnsi="Times New Roman"/>
          <w:color w:val="auto"/>
          <w:spacing w:val="2"/>
          <w:sz w:val="24"/>
          <w:szCs w:val="24"/>
        </w:rPr>
      </w:pPr>
      <w:r w:rsidRPr="0095068F">
        <w:rPr>
          <w:rFonts w:ascii="Times New Roman" w:hAnsi="Times New Roman"/>
          <w:color w:val="auto"/>
          <w:spacing w:val="2"/>
          <w:sz w:val="24"/>
          <w:szCs w:val="24"/>
        </w:rPr>
        <w:lastRenderedPageBreak/>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2.32. При предоставлении муниципальной услуги в электронной форме посредством Единого портала, Регионального портала заявителю обеспечивается:</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а) получение информации о порядке и сроках предоставления муниципальной услуги;</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б) запись на прием для подачи заявления и документов о предоставлении муниципальной услуги;</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в) формирование заявления о предоставлении муниципальной услуги;</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г) прием и регистрация заявления и (или) иных документов, необходимых для предоставления услуги;</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д) получение результата предоставления муниципальной услуги;</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е) получение сведений о ходе выполнения муниципальной услуги;</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ж) осуществление оценки качества предоставления муниципальной услуги;</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з) досудебное (внесудебное) обжалование решений и действий (бездействия) Администрации, его должностных лиц.</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2.33.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Заявление и (или) документы, необходимых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В МФЦ осуществляются прием и выдача документов только при личном обращении заявителя.</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2.34. Документы, указанные в пунктах 2.7, 2.8 Административного регламента, которые необходимы для предоставления муниципальной услуги, направляются в Администрацию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pacing w:val="2"/>
          <w:sz w:val="24"/>
          <w:szCs w:val="24"/>
        </w:rPr>
      </w:pPr>
      <w:r w:rsidRPr="00954E7D">
        <w:rPr>
          <w:rFonts w:ascii="Times New Roman" w:hAnsi="Times New Roman"/>
          <w:sz w:val="24"/>
          <w:szCs w:val="24"/>
        </w:rPr>
        <w:t xml:space="preserve">2.35. При подаче заявления в электронной форме с использованием Единого портала, Регионального портала, оно формируется посредством заполнения интерактивной формы запроса на Едином портале, Региональном портале без необходимости дополнительной подачи заявления в какой-либо иной форме и подписывается заявителем в соответствии с </w:t>
      </w:r>
      <w:r w:rsidRPr="00954E7D">
        <w:rPr>
          <w:rFonts w:ascii="Times New Roman" w:hAnsi="Times New Roman"/>
          <w:spacing w:val="2"/>
          <w:sz w:val="24"/>
          <w:szCs w:val="24"/>
        </w:rPr>
        <w:t>подписываются в соответствии с требованиями ФЗ № 63-ФЗ</w:t>
      </w:r>
      <w:r w:rsidRPr="00954E7D">
        <w:rPr>
          <w:rStyle w:val="apple-converted-space"/>
          <w:rFonts w:ascii="Times New Roman" w:eastAsia="DejaVu Sans" w:hAnsi="Times New Roman"/>
          <w:spacing w:val="2"/>
          <w:sz w:val="24"/>
          <w:szCs w:val="24"/>
        </w:rPr>
        <w:t xml:space="preserve"> </w:t>
      </w:r>
      <w:r w:rsidRPr="00954E7D">
        <w:rPr>
          <w:rFonts w:ascii="Times New Roman" w:hAnsi="Times New Roman"/>
          <w:spacing w:val="2"/>
          <w:sz w:val="24"/>
          <w:szCs w:val="24"/>
        </w:rPr>
        <w:t>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КС1, КС2, КС3.</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Образцы заполнения электронной формы заявления размещаются на Едином портале, Региональном портале, официальном сайте Администрации в информационно-телекоммуникационной сети «Интернет».</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После заполнения каждого из полей электронной формы заявления автоматически осуществляется его форматно-логическая проверка.</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2.36. При формировании заявления обеспечивается:</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 xml:space="preserve">а) возможность копирования и сохранения заявления и (или) иных документов, </w:t>
      </w:r>
      <w:r w:rsidRPr="00954E7D">
        <w:rPr>
          <w:rFonts w:ascii="Times New Roman" w:hAnsi="Times New Roman"/>
          <w:sz w:val="24"/>
          <w:szCs w:val="24"/>
        </w:rPr>
        <w:lastRenderedPageBreak/>
        <w:t>необходимых для предоставления муниципальной услуги;</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б)</w:t>
      </w:r>
      <w:r w:rsidRPr="00954E7D">
        <w:rPr>
          <w:rFonts w:ascii="Times New Roman" w:hAnsi="Times New Roman"/>
          <w:sz w:val="24"/>
          <w:szCs w:val="24"/>
        </w:rPr>
        <w:tab/>
        <w:t>возможность печати на бумажном носителе копии электронной формы заявления;</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Региональном портале, в части, касающейся сведений, отсутствующих в ЕСИА;</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д) возможность вернуться на любой из этапов заполнения электронной формы заявления без потери ранее введенной информации;</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е) возможность доступа заявителя (представителя заявителя) на Едином портале, Региональном портале к ранее поданному им заявлению в течение не менее одного года, а также частично сформированного заявления – в течение не менее 3 месяцев.</w:t>
      </w:r>
    </w:p>
    <w:p w:rsidR="00954E7D" w:rsidRPr="00954E7D" w:rsidRDefault="00954E7D" w:rsidP="00BC4E2B">
      <w:pPr>
        <w:numPr>
          <w:ilvl w:val="0"/>
          <w:numId w:val="3"/>
        </w:numPr>
        <w:tabs>
          <w:tab w:val="clear" w:pos="432"/>
          <w:tab w:val="num" w:pos="0"/>
        </w:tabs>
        <w:suppressAutoHyphens/>
        <w:ind w:left="0" w:firstLine="567"/>
        <w:jc w:val="both"/>
        <w:rPr>
          <w:sz w:val="24"/>
          <w:szCs w:val="24"/>
        </w:rPr>
      </w:pPr>
      <w:r w:rsidRPr="00954E7D">
        <w:rPr>
          <w:sz w:val="24"/>
          <w:szCs w:val="24"/>
        </w:rPr>
        <w:t>2.37.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Единого портала, Регионального портала, а также, если заявление подписано усиленной квалифицированной электронной подписью.</w:t>
      </w:r>
    </w:p>
    <w:p w:rsidR="00954E7D" w:rsidRPr="00954E7D" w:rsidRDefault="00954E7D" w:rsidP="00BC4E2B">
      <w:pPr>
        <w:widowControl/>
        <w:numPr>
          <w:ilvl w:val="0"/>
          <w:numId w:val="3"/>
        </w:numPr>
        <w:tabs>
          <w:tab w:val="clear" w:pos="432"/>
          <w:tab w:val="num" w:pos="0"/>
        </w:tabs>
        <w:suppressAutoHyphens/>
        <w:ind w:left="0" w:firstLine="567"/>
        <w:jc w:val="both"/>
        <w:rPr>
          <w:sz w:val="24"/>
          <w:szCs w:val="24"/>
        </w:rPr>
      </w:pPr>
      <w:r w:rsidRPr="00954E7D">
        <w:rPr>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54E7D" w:rsidRPr="00954E7D" w:rsidRDefault="00954E7D" w:rsidP="00BC4E2B">
      <w:pPr>
        <w:widowControl/>
        <w:numPr>
          <w:ilvl w:val="0"/>
          <w:numId w:val="3"/>
        </w:numPr>
        <w:tabs>
          <w:tab w:val="clear" w:pos="432"/>
          <w:tab w:val="num" w:pos="0"/>
        </w:tabs>
        <w:suppressAutoHyphens/>
        <w:ind w:left="0" w:firstLine="567"/>
        <w:jc w:val="both"/>
        <w:rPr>
          <w:sz w:val="24"/>
          <w:szCs w:val="24"/>
        </w:rPr>
      </w:pPr>
      <w:r w:rsidRPr="00954E7D">
        <w:rPr>
          <w:sz w:val="24"/>
          <w:szCs w:val="24"/>
        </w:rPr>
        <w:t>Заявление и прилагаемые к нему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954E7D" w:rsidRPr="00954E7D" w:rsidRDefault="00954E7D" w:rsidP="00BC4E2B">
      <w:pPr>
        <w:widowControl/>
        <w:numPr>
          <w:ilvl w:val="0"/>
          <w:numId w:val="3"/>
        </w:numPr>
        <w:tabs>
          <w:tab w:val="clear" w:pos="432"/>
          <w:tab w:val="num" w:pos="0"/>
        </w:tabs>
        <w:suppressAutoHyphens/>
        <w:ind w:left="0" w:firstLine="567"/>
        <w:jc w:val="both"/>
        <w:rPr>
          <w:sz w:val="24"/>
          <w:szCs w:val="24"/>
        </w:rPr>
      </w:pPr>
      <w:r w:rsidRPr="00954E7D">
        <w:rPr>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Рекомендуемый формат PDF.</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z w:val="24"/>
          <w:szCs w:val="24"/>
        </w:rPr>
      </w:pPr>
      <w:r w:rsidRPr="00954E7D">
        <w:rPr>
          <w:rFonts w:ascii="Times New Roman" w:hAnsi="Times New Roman"/>
          <w:sz w:val="24"/>
          <w:szCs w:val="24"/>
        </w:rPr>
        <w:t>2.38. По выбору заявителя результат предоставления муниципальной услуги, уведомления, в том числе об отказе в выдаче разрешения на строительство, решение об отказе в приеме к рассмотрению документов, расписки направляются в виде:</w:t>
      </w:r>
    </w:p>
    <w:p w:rsidR="00954E7D" w:rsidRPr="00954E7D" w:rsidRDefault="00954E7D" w:rsidP="00BC4E2B">
      <w:pPr>
        <w:widowControl/>
        <w:numPr>
          <w:ilvl w:val="0"/>
          <w:numId w:val="3"/>
        </w:numPr>
        <w:tabs>
          <w:tab w:val="clear" w:pos="432"/>
          <w:tab w:val="num" w:pos="0"/>
        </w:tabs>
        <w:suppressAutoHyphens/>
        <w:ind w:left="0" w:firstLine="567"/>
        <w:jc w:val="both"/>
        <w:rPr>
          <w:sz w:val="24"/>
          <w:szCs w:val="24"/>
        </w:rPr>
      </w:pPr>
      <w:r w:rsidRPr="00954E7D">
        <w:rPr>
          <w:sz w:val="24"/>
          <w:szCs w:val="24"/>
        </w:rPr>
        <w:t>2.38.1. электронного документа,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(или) Регионального портала;</w:t>
      </w:r>
    </w:p>
    <w:p w:rsidR="00954E7D" w:rsidRPr="00954E7D" w:rsidRDefault="00954E7D" w:rsidP="00BC4E2B">
      <w:pPr>
        <w:widowControl/>
        <w:numPr>
          <w:ilvl w:val="0"/>
          <w:numId w:val="3"/>
        </w:numPr>
        <w:tabs>
          <w:tab w:val="clear" w:pos="432"/>
          <w:tab w:val="num" w:pos="0"/>
        </w:tabs>
        <w:suppressAutoHyphens/>
        <w:ind w:left="0" w:firstLine="567"/>
        <w:jc w:val="both"/>
        <w:rPr>
          <w:sz w:val="24"/>
          <w:szCs w:val="24"/>
        </w:rPr>
      </w:pPr>
      <w:r w:rsidRPr="00954E7D">
        <w:rPr>
          <w:sz w:val="24"/>
          <w:szCs w:val="24"/>
        </w:rPr>
        <w:t>2.38.2. документа на бумажном носителе, который заявитель (представитель заявителя) получает непосредственно при личном обращении в Администрацию либо МФЦ;</w:t>
      </w:r>
    </w:p>
    <w:p w:rsidR="00954E7D" w:rsidRPr="00954E7D" w:rsidRDefault="00954E7D" w:rsidP="00BC4E2B">
      <w:pPr>
        <w:pStyle w:val="ConsPlusNormal"/>
        <w:numPr>
          <w:ilvl w:val="0"/>
          <w:numId w:val="3"/>
        </w:numPr>
        <w:tabs>
          <w:tab w:val="clear" w:pos="432"/>
          <w:tab w:val="num" w:pos="0"/>
        </w:tabs>
        <w:suppressAutoHyphens/>
        <w:autoSpaceDE/>
        <w:autoSpaceDN/>
        <w:adjustRightInd/>
        <w:ind w:left="0" w:firstLine="567"/>
        <w:jc w:val="both"/>
        <w:rPr>
          <w:rFonts w:ascii="Times New Roman" w:hAnsi="Times New Roman"/>
          <w:spacing w:val="2"/>
          <w:sz w:val="24"/>
          <w:szCs w:val="24"/>
        </w:rPr>
      </w:pPr>
      <w:r w:rsidRPr="00954E7D">
        <w:rPr>
          <w:rFonts w:ascii="Times New Roman" w:hAnsi="Times New Roman"/>
          <w:sz w:val="24"/>
          <w:szCs w:val="24"/>
        </w:rPr>
        <w:t>2.38.3. документа на бумажном носителе, который направляется заявителю посредством почтового отправления.</w:t>
      </w:r>
    </w:p>
    <w:p w:rsidR="00954E7D" w:rsidRPr="00954E7D" w:rsidRDefault="00954E7D" w:rsidP="00BC4E2B">
      <w:pPr>
        <w:pStyle w:val="ConsPlusNormal"/>
        <w:numPr>
          <w:ilvl w:val="0"/>
          <w:numId w:val="3"/>
        </w:numPr>
        <w:suppressAutoHyphens/>
        <w:autoSpaceDE/>
        <w:autoSpaceDN/>
        <w:adjustRightInd/>
        <w:jc w:val="both"/>
        <w:rPr>
          <w:rFonts w:ascii="Times New Roman" w:hAnsi="Times New Roman"/>
          <w:spacing w:val="2"/>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rPr>
        <w:t>III. Состав, последовательность и сроки выполнения</w:t>
      </w:r>
      <w:r w:rsidRPr="00954E7D">
        <w:rPr>
          <w:sz w:val="24"/>
          <w:szCs w:val="24"/>
        </w:rPr>
        <w:t xml:space="preserve"> </w:t>
      </w:r>
      <w:r w:rsidRPr="00954E7D">
        <w:rPr>
          <w:rFonts w:ascii="Times New Roman" w:hAnsi="Times New Roman"/>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954E7D" w:rsidRPr="00954E7D" w:rsidRDefault="00954E7D" w:rsidP="00954E7D">
      <w:pPr>
        <w:pStyle w:val="ConsPlusNormal"/>
        <w:jc w:val="center"/>
        <w:rPr>
          <w:rFonts w:ascii="Times New Roman" w:hAnsi="Times New Roman"/>
          <w:sz w:val="24"/>
          <w:szCs w:val="24"/>
        </w:rPr>
      </w:pP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lastRenderedPageBreak/>
        <w:t xml:space="preserve">3.1. Предоставление муниципальной услуги включает в себя следующие административные процедуры (Блок- схема предоставления муниципальной услуги - </w:t>
      </w:r>
      <w:hyperlink w:anchor="Par339" w:history="1">
        <w:r w:rsidRPr="00954E7D">
          <w:rPr>
            <w:rStyle w:val="ae"/>
            <w:rFonts w:ascii="Times New Roman" w:hAnsi="Times New Roman"/>
            <w:color w:val="00000A"/>
            <w:sz w:val="24"/>
            <w:szCs w:val="24"/>
          </w:rPr>
          <w:t>приложение № 2 к Административному регламенту</w:t>
        </w:r>
      </w:hyperlink>
      <w:r w:rsidRPr="00954E7D">
        <w:rPr>
          <w:sz w:val="24"/>
          <w:szCs w:val="24"/>
        </w:rPr>
        <w:t>)</w:t>
      </w:r>
      <w:r w:rsidRPr="00954E7D">
        <w:rPr>
          <w:rFonts w:ascii="Times New Roman" w:hAnsi="Times New Roman"/>
          <w:sz w:val="24"/>
          <w:szCs w:val="24"/>
        </w:rPr>
        <w:t>:</w:t>
      </w:r>
    </w:p>
    <w:p w:rsidR="00954E7D" w:rsidRPr="00954E7D" w:rsidRDefault="00954E7D" w:rsidP="00954E7D">
      <w:pPr>
        <w:pStyle w:val="ConsPlusNormal"/>
        <w:ind w:firstLine="540"/>
        <w:jc w:val="both"/>
        <w:rPr>
          <w:rFonts w:ascii="Times New Roman" w:hAnsi="Times New Roman"/>
          <w:color w:val="000000"/>
          <w:sz w:val="24"/>
          <w:szCs w:val="24"/>
        </w:rPr>
      </w:pPr>
      <w:r w:rsidRPr="00954E7D">
        <w:rPr>
          <w:rFonts w:ascii="Times New Roman" w:hAnsi="Times New Roman"/>
          <w:sz w:val="24"/>
          <w:szCs w:val="24"/>
        </w:rPr>
        <w:t xml:space="preserve">3.1.1. прием и регистрация заявления и документов, </w:t>
      </w:r>
      <w:r w:rsidRPr="00954E7D">
        <w:rPr>
          <w:rFonts w:ascii="Times New Roman" w:hAnsi="Times New Roman"/>
          <w:color w:val="000000"/>
          <w:sz w:val="24"/>
          <w:szCs w:val="24"/>
        </w:rPr>
        <w:t>необходимых для предоставления муниципальной услуги, визирование главой Администрации заявления на предоставление муниципальной услуги (в день поступления);</w:t>
      </w:r>
    </w:p>
    <w:p w:rsidR="00954E7D" w:rsidRPr="00954E7D" w:rsidRDefault="00954E7D" w:rsidP="00954E7D">
      <w:pPr>
        <w:pStyle w:val="ConsPlusNormal"/>
        <w:ind w:firstLine="540"/>
        <w:jc w:val="both"/>
        <w:rPr>
          <w:rFonts w:ascii="Times New Roman" w:hAnsi="Times New Roman"/>
          <w:color w:val="000000"/>
          <w:sz w:val="24"/>
          <w:szCs w:val="24"/>
        </w:rPr>
      </w:pPr>
      <w:r w:rsidRPr="00954E7D">
        <w:rPr>
          <w:rFonts w:ascii="Times New Roman" w:hAnsi="Times New Roman"/>
          <w:color w:val="000000"/>
          <w:sz w:val="24"/>
          <w:szCs w:val="24"/>
        </w:rPr>
        <w:t>3.1.2. формирование и направление межведомственных запросов (запрос готовится и направляется в первый день проверки документов), получение документов по запросу (в течение трех рабочих дней);</w:t>
      </w:r>
    </w:p>
    <w:p w:rsidR="00954E7D" w:rsidRPr="00954E7D" w:rsidRDefault="00954E7D" w:rsidP="00954E7D">
      <w:pPr>
        <w:pStyle w:val="ConsPlusNormal"/>
        <w:ind w:firstLine="540"/>
        <w:jc w:val="both"/>
        <w:rPr>
          <w:rFonts w:ascii="Times New Roman" w:hAnsi="Times New Roman"/>
          <w:color w:val="000000"/>
          <w:sz w:val="24"/>
          <w:szCs w:val="24"/>
        </w:rPr>
      </w:pPr>
      <w:r w:rsidRPr="00954E7D">
        <w:rPr>
          <w:rFonts w:ascii="Times New Roman" w:hAnsi="Times New Roman"/>
          <w:color w:val="000000"/>
          <w:sz w:val="24"/>
          <w:szCs w:val="24"/>
        </w:rPr>
        <w:t>3.1.3. проверка представленных документов (в течение трех рабочих дней), принятие решения о предоставлении (отказе в предоставлении) муниципальной услуги;</w:t>
      </w:r>
    </w:p>
    <w:p w:rsidR="00954E7D" w:rsidRPr="00954E7D" w:rsidRDefault="00954E7D" w:rsidP="00954E7D">
      <w:pPr>
        <w:ind w:firstLine="540"/>
        <w:jc w:val="both"/>
        <w:rPr>
          <w:sz w:val="24"/>
          <w:szCs w:val="24"/>
        </w:rPr>
      </w:pPr>
      <w:r w:rsidRPr="00954E7D">
        <w:rPr>
          <w:color w:val="000000"/>
          <w:sz w:val="24"/>
          <w:szCs w:val="24"/>
        </w:rPr>
        <w:t>3.1.4. выдача результата муниципальной услуги (1 рабочий день).</w:t>
      </w:r>
    </w:p>
    <w:p w:rsidR="00954E7D" w:rsidRPr="00954E7D" w:rsidRDefault="00954E7D" w:rsidP="00954E7D">
      <w:pPr>
        <w:ind w:firstLine="540"/>
        <w:jc w:val="center"/>
        <w:rPr>
          <w:sz w:val="24"/>
          <w:szCs w:val="24"/>
        </w:rPr>
      </w:pPr>
    </w:p>
    <w:p w:rsidR="00954E7D" w:rsidRPr="00954E7D" w:rsidRDefault="00954E7D" w:rsidP="00954E7D">
      <w:pPr>
        <w:ind w:firstLine="540"/>
        <w:jc w:val="center"/>
        <w:rPr>
          <w:color w:val="000000"/>
          <w:sz w:val="24"/>
          <w:szCs w:val="24"/>
        </w:rPr>
      </w:pPr>
      <w:r w:rsidRPr="00954E7D">
        <w:rPr>
          <w:sz w:val="24"/>
          <w:szCs w:val="24"/>
        </w:rPr>
        <w:t xml:space="preserve">Прием и регистрация заявления и документов, </w:t>
      </w:r>
      <w:r w:rsidRPr="00954E7D">
        <w:rPr>
          <w:color w:val="000000"/>
          <w:sz w:val="24"/>
          <w:szCs w:val="24"/>
        </w:rPr>
        <w:t>необходимых для предоставления муниципальной услуги, визирование главой Администрации заявления на предоставление муниципальной услуги</w:t>
      </w:r>
    </w:p>
    <w:p w:rsidR="00954E7D" w:rsidRPr="00954E7D" w:rsidRDefault="00954E7D" w:rsidP="00954E7D">
      <w:pPr>
        <w:ind w:firstLine="540"/>
        <w:jc w:val="center"/>
        <w:rPr>
          <w:color w:val="000000"/>
          <w:sz w:val="24"/>
          <w:szCs w:val="24"/>
        </w:rPr>
      </w:pPr>
    </w:p>
    <w:p w:rsidR="00954E7D" w:rsidRPr="00954E7D" w:rsidRDefault="00954E7D" w:rsidP="00954E7D">
      <w:pPr>
        <w:ind w:firstLine="567"/>
        <w:jc w:val="both"/>
        <w:rPr>
          <w:sz w:val="24"/>
          <w:szCs w:val="24"/>
        </w:rPr>
      </w:pPr>
      <w:r w:rsidRPr="00954E7D">
        <w:rPr>
          <w:sz w:val="24"/>
          <w:szCs w:val="24"/>
        </w:rPr>
        <w:t>3.2. Основанием для начала административной процедуры является обращение заявителя с заявлением для предоставления муниципальной услуги.</w:t>
      </w:r>
    </w:p>
    <w:p w:rsidR="00954E7D" w:rsidRPr="00954E7D" w:rsidRDefault="00954E7D" w:rsidP="00954E7D">
      <w:pPr>
        <w:ind w:firstLine="567"/>
        <w:jc w:val="both"/>
        <w:rPr>
          <w:sz w:val="24"/>
          <w:szCs w:val="24"/>
        </w:rPr>
      </w:pPr>
      <w:r w:rsidRPr="00954E7D">
        <w:rPr>
          <w:sz w:val="24"/>
          <w:szCs w:val="24"/>
        </w:rPr>
        <w:t>3.3. Заявление представляется заявителем (представителем заявителя) в Администрацию или МФЦ.</w:t>
      </w:r>
    </w:p>
    <w:p w:rsidR="00954E7D" w:rsidRPr="00954E7D" w:rsidRDefault="00954E7D" w:rsidP="00954E7D">
      <w:pPr>
        <w:ind w:firstLine="567"/>
        <w:jc w:val="both"/>
        <w:rPr>
          <w:sz w:val="24"/>
          <w:szCs w:val="24"/>
        </w:rPr>
      </w:pPr>
      <w:r w:rsidRPr="00954E7D">
        <w:rPr>
          <w:sz w:val="24"/>
          <w:szCs w:val="24"/>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954E7D" w:rsidRPr="00954E7D" w:rsidRDefault="00954E7D" w:rsidP="00954E7D">
      <w:pPr>
        <w:ind w:firstLine="567"/>
        <w:jc w:val="both"/>
        <w:rPr>
          <w:sz w:val="24"/>
          <w:szCs w:val="24"/>
        </w:rPr>
      </w:pPr>
      <w:r w:rsidRPr="00954E7D">
        <w:rPr>
          <w:sz w:val="24"/>
          <w:szCs w:val="24"/>
        </w:rPr>
        <w:t>Заявление подписывается заявителем либо представителем заявителя.</w:t>
      </w:r>
    </w:p>
    <w:p w:rsidR="00954E7D" w:rsidRPr="00954E7D" w:rsidRDefault="00954E7D" w:rsidP="00954E7D">
      <w:pPr>
        <w:ind w:firstLine="567"/>
        <w:jc w:val="both"/>
        <w:rPr>
          <w:sz w:val="24"/>
          <w:szCs w:val="24"/>
        </w:rPr>
      </w:pPr>
      <w:r w:rsidRPr="00954E7D">
        <w:rPr>
          <w:sz w:val="24"/>
          <w:szCs w:val="24"/>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954E7D" w:rsidRPr="00954E7D" w:rsidRDefault="00954E7D" w:rsidP="00954E7D">
      <w:pPr>
        <w:pStyle w:val="ConsPlusNormal"/>
        <w:ind w:firstLine="567"/>
        <w:jc w:val="both"/>
        <w:rPr>
          <w:rFonts w:ascii="Times New Roman" w:hAnsi="Times New Roman"/>
          <w:sz w:val="24"/>
          <w:szCs w:val="24"/>
        </w:rPr>
      </w:pPr>
      <w:r w:rsidRPr="00954E7D">
        <w:rPr>
          <w:rFonts w:ascii="Times New Roman" w:hAnsi="Times New Roman"/>
          <w:sz w:val="24"/>
          <w:szCs w:val="24"/>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954E7D" w:rsidRPr="00954E7D" w:rsidRDefault="00954E7D" w:rsidP="00954E7D">
      <w:pPr>
        <w:ind w:firstLine="567"/>
        <w:jc w:val="both"/>
        <w:rPr>
          <w:sz w:val="24"/>
          <w:szCs w:val="24"/>
        </w:rPr>
      </w:pPr>
      <w:r w:rsidRPr="00954E7D">
        <w:rPr>
          <w:sz w:val="24"/>
          <w:szCs w:val="24"/>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954E7D" w:rsidRPr="00954E7D" w:rsidRDefault="00954E7D" w:rsidP="00954E7D">
      <w:pPr>
        <w:ind w:firstLine="540"/>
        <w:jc w:val="both"/>
        <w:rPr>
          <w:sz w:val="24"/>
          <w:szCs w:val="24"/>
        </w:rPr>
      </w:pPr>
      <w:r w:rsidRPr="00954E7D">
        <w:rPr>
          <w:sz w:val="24"/>
          <w:szCs w:val="24"/>
        </w:rPr>
        <w:t xml:space="preserve">3.5. При приеме заявления  </w:t>
      </w:r>
      <w:r w:rsidRPr="00954E7D">
        <w:rPr>
          <w:position w:val="2"/>
          <w:sz w:val="24"/>
          <w:szCs w:val="24"/>
        </w:rPr>
        <w:t>сотрудник администрации, ответственный</w:t>
      </w:r>
      <w:r w:rsidRPr="00954E7D">
        <w:rPr>
          <w:sz w:val="24"/>
          <w:szCs w:val="24"/>
        </w:rPr>
        <w:t xml:space="preserve"> за прием и регистрацию документов по предоставлению муниципальной услуги проверяет:</w:t>
      </w:r>
    </w:p>
    <w:p w:rsidR="00954E7D" w:rsidRPr="00954E7D" w:rsidRDefault="00954E7D" w:rsidP="00954E7D">
      <w:pPr>
        <w:ind w:firstLine="540"/>
        <w:jc w:val="both"/>
        <w:rPr>
          <w:sz w:val="24"/>
          <w:szCs w:val="24"/>
        </w:rPr>
      </w:pPr>
      <w:r w:rsidRPr="00954E7D">
        <w:rPr>
          <w:sz w:val="24"/>
          <w:szCs w:val="24"/>
        </w:rPr>
        <w:t>- правильность заполнения заявления;</w:t>
      </w:r>
    </w:p>
    <w:p w:rsidR="00954E7D" w:rsidRPr="00954E7D" w:rsidRDefault="00954E7D" w:rsidP="00954E7D">
      <w:pPr>
        <w:ind w:firstLine="540"/>
        <w:jc w:val="both"/>
        <w:rPr>
          <w:sz w:val="24"/>
          <w:szCs w:val="24"/>
        </w:rPr>
      </w:pPr>
      <w:r w:rsidRPr="00954E7D">
        <w:rPr>
          <w:sz w:val="24"/>
          <w:szCs w:val="24"/>
        </w:rPr>
        <w:t>- действительность основного документа, удостоверяющего личность заявителя, и (или) доверенности от уполномоченного лица;</w:t>
      </w:r>
    </w:p>
    <w:p w:rsidR="00954E7D" w:rsidRPr="00954E7D" w:rsidRDefault="00954E7D" w:rsidP="00954E7D">
      <w:pPr>
        <w:ind w:firstLine="540"/>
        <w:jc w:val="both"/>
        <w:rPr>
          <w:sz w:val="24"/>
          <w:szCs w:val="24"/>
        </w:rPr>
      </w:pPr>
      <w:r w:rsidRPr="00954E7D">
        <w:rPr>
          <w:sz w:val="24"/>
          <w:szCs w:val="24"/>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954E7D" w:rsidRPr="00954E7D" w:rsidRDefault="00954E7D" w:rsidP="00954E7D">
      <w:pPr>
        <w:ind w:firstLine="540"/>
        <w:jc w:val="both"/>
        <w:rPr>
          <w:sz w:val="24"/>
          <w:szCs w:val="24"/>
        </w:rPr>
      </w:pPr>
      <w:r w:rsidRPr="00954E7D">
        <w:rPr>
          <w:sz w:val="24"/>
          <w:szCs w:val="24"/>
        </w:rPr>
        <w:t>- комплектность документов, прилагаемых к заявлению.</w:t>
      </w:r>
    </w:p>
    <w:p w:rsidR="00954E7D" w:rsidRPr="00954E7D" w:rsidRDefault="00954E7D" w:rsidP="00954E7D">
      <w:pPr>
        <w:pStyle w:val="19"/>
        <w:spacing w:before="0" w:after="0" w:line="240" w:lineRule="auto"/>
        <w:ind w:firstLine="567"/>
        <w:rPr>
          <w:rFonts w:cs="Times New Roman"/>
          <w:szCs w:val="24"/>
        </w:rPr>
      </w:pPr>
      <w:r w:rsidRPr="00954E7D">
        <w:rPr>
          <w:rFonts w:cs="Times New Roman"/>
          <w:szCs w:val="24"/>
        </w:rPr>
        <w:t>3.6. Поступившие заявление и документы, в том числе из МФЦ, регистрируются с присвоением входящего номера и указанием даты получения.</w:t>
      </w:r>
    </w:p>
    <w:p w:rsidR="00954E7D" w:rsidRPr="00954E7D" w:rsidRDefault="00954E7D" w:rsidP="00954E7D">
      <w:pPr>
        <w:ind w:firstLine="567"/>
        <w:jc w:val="both"/>
        <w:rPr>
          <w:sz w:val="24"/>
          <w:szCs w:val="24"/>
        </w:rPr>
      </w:pPr>
      <w:r w:rsidRPr="00954E7D">
        <w:rPr>
          <w:sz w:val="24"/>
          <w:szCs w:val="24"/>
        </w:rPr>
        <w:t>3.7. Если заявление и документы представляются заявителем (представителем заявителя) в Администрацию или МФЦ лично, то заявителю (представителю заявителя) то заявителю (представителю заявителя) выдается копия заявления с отметкой о получении.</w:t>
      </w:r>
    </w:p>
    <w:p w:rsidR="00954E7D" w:rsidRPr="00954E7D" w:rsidRDefault="00954E7D" w:rsidP="00954E7D">
      <w:pPr>
        <w:ind w:firstLine="567"/>
        <w:jc w:val="both"/>
        <w:rPr>
          <w:sz w:val="24"/>
          <w:szCs w:val="24"/>
        </w:rPr>
      </w:pPr>
      <w:r w:rsidRPr="00954E7D">
        <w:rPr>
          <w:sz w:val="24"/>
          <w:szCs w:val="24"/>
        </w:rPr>
        <w:t>3.8. В случае, если заявление и документы представлены в Администрацию посредством почтового отправления, копия заявления с отметкой о получении направляется Администрацией заявителю указанным в заявлении способом.</w:t>
      </w:r>
    </w:p>
    <w:p w:rsidR="00954E7D" w:rsidRPr="00954E7D" w:rsidRDefault="00954E7D" w:rsidP="00954E7D">
      <w:pPr>
        <w:ind w:firstLine="567"/>
        <w:jc w:val="both"/>
        <w:rPr>
          <w:sz w:val="24"/>
          <w:szCs w:val="24"/>
        </w:rPr>
      </w:pPr>
      <w:r w:rsidRPr="00954E7D">
        <w:rPr>
          <w:sz w:val="24"/>
          <w:szCs w:val="24"/>
        </w:rPr>
        <w:lastRenderedPageBreak/>
        <w:t>3.9. 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уведомления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в день поступления заявления Администрацию.</w:t>
      </w:r>
    </w:p>
    <w:p w:rsidR="00954E7D" w:rsidRPr="00954E7D" w:rsidRDefault="00954E7D" w:rsidP="00954E7D">
      <w:pPr>
        <w:ind w:firstLine="567"/>
        <w:jc w:val="both"/>
        <w:rPr>
          <w:sz w:val="24"/>
          <w:szCs w:val="24"/>
        </w:rPr>
      </w:pPr>
      <w:r w:rsidRPr="00954E7D">
        <w:rPr>
          <w:sz w:val="24"/>
          <w:szCs w:val="24"/>
        </w:rPr>
        <w:t>3.10. Заявление и документы (при их наличии), представленные заявителем (представителем заявителя) через МФЦ передаются МФЦ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МФЦ.</w:t>
      </w:r>
    </w:p>
    <w:p w:rsidR="00954E7D" w:rsidRPr="00954E7D" w:rsidRDefault="00954E7D" w:rsidP="00954E7D">
      <w:pPr>
        <w:pStyle w:val="ConsPlusNormal"/>
        <w:ind w:firstLine="567"/>
        <w:jc w:val="both"/>
        <w:rPr>
          <w:rFonts w:ascii="Times New Roman" w:hAnsi="Times New Roman"/>
          <w:position w:val="2"/>
          <w:sz w:val="24"/>
          <w:szCs w:val="24"/>
        </w:rPr>
      </w:pPr>
      <w:r w:rsidRPr="00954E7D">
        <w:rPr>
          <w:rFonts w:ascii="Times New Roman" w:hAnsi="Times New Roman"/>
          <w:position w:val="2"/>
          <w:sz w:val="24"/>
          <w:szCs w:val="24"/>
        </w:rPr>
        <w:t>3.11. При поступлении обращения за получением услуг в электронной форме, подписанного усиленной квалифицированной электронной подписью, сотрудник администрации, ответственный</w:t>
      </w:r>
      <w:r w:rsidRPr="00954E7D">
        <w:rPr>
          <w:rFonts w:ascii="Times New Roman" w:hAnsi="Times New Roman"/>
          <w:sz w:val="24"/>
          <w:szCs w:val="24"/>
        </w:rPr>
        <w:t xml:space="preserve"> за прием и регистрацию документов по предоставлению муниципальной услуги, </w:t>
      </w:r>
      <w:r w:rsidRPr="00954E7D">
        <w:rPr>
          <w:rFonts w:ascii="Times New Roman" w:hAnsi="Times New Roman"/>
          <w:position w:val="2"/>
          <w:sz w:val="24"/>
          <w:szCs w:val="24"/>
        </w:rPr>
        <w:t xml:space="preserve">обязан провести проверку действительности такой подписи, с использованием которой подписан электронный документ (пакет электронных документов) о предоставлении муниципальной услуги, в части соблюдения условий, указанных в статье 11 </w:t>
      </w:r>
      <w:r w:rsidRPr="00954E7D">
        <w:rPr>
          <w:rFonts w:ascii="Times New Roman" w:hAnsi="Times New Roman"/>
          <w:sz w:val="24"/>
          <w:szCs w:val="24"/>
        </w:rPr>
        <w:t>ФЗ № 63-ФЗ</w:t>
      </w:r>
      <w:r w:rsidRPr="00954E7D">
        <w:rPr>
          <w:rFonts w:ascii="Times New Roman" w:hAnsi="Times New Roman"/>
          <w:position w:val="2"/>
          <w:sz w:val="24"/>
          <w:szCs w:val="24"/>
        </w:rPr>
        <w:t>.</w:t>
      </w:r>
    </w:p>
    <w:p w:rsidR="00954E7D" w:rsidRPr="00954E7D" w:rsidRDefault="00954E7D" w:rsidP="00954E7D">
      <w:pPr>
        <w:ind w:firstLine="540"/>
        <w:jc w:val="both"/>
        <w:rPr>
          <w:position w:val="2"/>
          <w:sz w:val="24"/>
          <w:szCs w:val="24"/>
        </w:rPr>
      </w:pPr>
      <w:r w:rsidRPr="00954E7D">
        <w:rPr>
          <w:position w:val="2"/>
          <w:sz w:val="24"/>
          <w:szCs w:val="24"/>
        </w:rPr>
        <w:t xml:space="preserve">3.12.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w:t>
      </w:r>
      <w:r w:rsidRPr="00954E7D">
        <w:rPr>
          <w:sz w:val="24"/>
          <w:szCs w:val="24"/>
        </w:rPr>
        <w:t>заявителю направляется отказ в приеме к рассмотрению документов по форме согласно приложению № 3</w:t>
      </w:r>
      <w:r w:rsidRPr="00954E7D">
        <w:rPr>
          <w:color w:val="FF0000"/>
          <w:position w:val="2"/>
          <w:sz w:val="24"/>
          <w:szCs w:val="24"/>
        </w:rPr>
        <w:t xml:space="preserve"> </w:t>
      </w:r>
      <w:r w:rsidRPr="00954E7D">
        <w:rPr>
          <w:position w:val="2"/>
          <w:sz w:val="24"/>
          <w:szCs w:val="24"/>
        </w:rPr>
        <w:t xml:space="preserve">к административному регламенту с указанием пунктов статьи 11 ФЗ № 63-ФЗ, которые послужили основанием для принятия указанного решения, </w:t>
      </w:r>
      <w:r w:rsidRPr="00954E7D">
        <w:rPr>
          <w:sz w:val="24"/>
          <w:szCs w:val="24"/>
        </w:rPr>
        <w:t>указанным заявителем в заявлении способом</w:t>
      </w:r>
      <w:r w:rsidRPr="00954E7D">
        <w:rPr>
          <w:position w:val="2"/>
          <w:sz w:val="24"/>
          <w:szCs w:val="24"/>
        </w:rPr>
        <w:t>.</w:t>
      </w:r>
    </w:p>
    <w:p w:rsidR="00954E7D" w:rsidRPr="00954E7D" w:rsidRDefault="00954E7D" w:rsidP="00954E7D">
      <w:pPr>
        <w:ind w:firstLine="567"/>
        <w:jc w:val="both"/>
        <w:rPr>
          <w:sz w:val="24"/>
          <w:szCs w:val="24"/>
        </w:rPr>
      </w:pPr>
      <w:r w:rsidRPr="00954E7D">
        <w:rPr>
          <w:sz w:val="24"/>
          <w:szCs w:val="24"/>
        </w:rPr>
        <w:t xml:space="preserve">3.13. Зарегистрированное заявление и документы при отсутствии оснований, предусмотренных пунктом 2.14 настоящего административного регламента, передаются на рассмотрение главе Администрации, который определяет исполнителя, ответственного за работу с поступившим заявлением (далее – ответственный исполнитель). </w:t>
      </w:r>
    </w:p>
    <w:p w:rsidR="00954E7D" w:rsidRPr="00954E7D" w:rsidRDefault="00954E7D" w:rsidP="00954E7D">
      <w:pPr>
        <w:ind w:firstLine="567"/>
        <w:jc w:val="both"/>
        <w:rPr>
          <w:sz w:val="24"/>
          <w:szCs w:val="24"/>
        </w:rPr>
      </w:pPr>
      <w:r w:rsidRPr="00954E7D">
        <w:rPr>
          <w:sz w:val="24"/>
          <w:szCs w:val="24"/>
        </w:rPr>
        <w:t>3.14. Продолжительность административной процедуры (максимальный срок ее выполнения) составляет 1 рабочий день.</w:t>
      </w:r>
    </w:p>
    <w:p w:rsidR="00954E7D" w:rsidRPr="00954E7D" w:rsidRDefault="00954E7D" w:rsidP="00954E7D">
      <w:pPr>
        <w:ind w:firstLine="567"/>
        <w:jc w:val="both"/>
        <w:rPr>
          <w:sz w:val="24"/>
          <w:szCs w:val="24"/>
        </w:rPr>
      </w:pPr>
      <w:r w:rsidRPr="00954E7D">
        <w:rPr>
          <w:sz w:val="24"/>
          <w:szCs w:val="24"/>
        </w:rPr>
        <w:t>3.15. Результатом административной процедуры является прием и регистрация поступившего заявления, определение ответственного исполнителя либо направление заявителю отказа в приеме к рассмотрению документов.</w:t>
      </w:r>
    </w:p>
    <w:p w:rsidR="00954E7D" w:rsidRPr="00954E7D" w:rsidRDefault="00954E7D" w:rsidP="00954E7D">
      <w:pPr>
        <w:pStyle w:val="ConsPlusNormal"/>
        <w:ind w:left="57" w:right="57" w:firstLine="539"/>
        <w:jc w:val="center"/>
        <w:rPr>
          <w:rFonts w:ascii="Times New Roman" w:hAnsi="Times New Roman"/>
          <w:color w:val="000000"/>
          <w:sz w:val="24"/>
          <w:szCs w:val="24"/>
        </w:rPr>
      </w:pPr>
    </w:p>
    <w:p w:rsidR="00954E7D" w:rsidRPr="00954E7D" w:rsidRDefault="00954E7D" w:rsidP="00954E7D">
      <w:pPr>
        <w:pStyle w:val="ConsPlusNormal"/>
        <w:ind w:left="57" w:right="57" w:firstLine="539"/>
        <w:jc w:val="center"/>
        <w:rPr>
          <w:rFonts w:ascii="Times New Roman" w:hAnsi="Times New Roman"/>
          <w:sz w:val="24"/>
          <w:szCs w:val="24"/>
        </w:rPr>
      </w:pPr>
      <w:r w:rsidRPr="00954E7D">
        <w:rPr>
          <w:rFonts w:ascii="Times New Roman" w:hAnsi="Times New Roman"/>
          <w:color w:val="000000"/>
          <w:sz w:val="24"/>
          <w:szCs w:val="24"/>
        </w:rPr>
        <w:t>Фо</w:t>
      </w:r>
      <w:r w:rsidRPr="00954E7D">
        <w:rPr>
          <w:rFonts w:ascii="Times New Roman" w:hAnsi="Times New Roman"/>
          <w:sz w:val="24"/>
          <w:szCs w:val="24"/>
        </w:rPr>
        <w:t xml:space="preserve">рмирование и направление межведомственных запросов, </w:t>
      </w:r>
      <w:r w:rsidRPr="00954E7D">
        <w:rPr>
          <w:rFonts w:ascii="Times New Roman" w:hAnsi="Times New Roman"/>
          <w:color w:val="000000"/>
          <w:sz w:val="24"/>
          <w:szCs w:val="24"/>
        </w:rPr>
        <w:t>получение документов по запросу</w:t>
      </w:r>
    </w:p>
    <w:p w:rsidR="00954E7D" w:rsidRPr="00954E7D" w:rsidRDefault="00954E7D" w:rsidP="00954E7D">
      <w:pPr>
        <w:pStyle w:val="ConsPlusNormal"/>
        <w:ind w:left="57" w:right="57" w:firstLine="539"/>
        <w:jc w:val="center"/>
        <w:rPr>
          <w:rFonts w:ascii="Times New Roman" w:hAnsi="Times New Roman"/>
          <w:sz w:val="24"/>
          <w:szCs w:val="24"/>
        </w:rPr>
      </w:pPr>
    </w:p>
    <w:p w:rsidR="00954E7D" w:rsidRPr="00954E7D" w:rsidRDefault="00954E7D" w:rsidP="00954E7D">
      <w:pPr>
        <w:pStyle w:val="ConsPlusNormal"/>
        <w:ind w:left="57" w:right="57" w:firstLine="539"/>
        <w:jc w:val="both"/>
        <w:rPr>
          <w:rFonts w:ascii="Times New Roman" w:hAnsi="Times New Roman"/>
          <w:sz w:val="24"/>
          <w:szCs w:val="24"/>
        </w:rPr>
      </w:pPr>
      <w:r w:rsidRPr="00954E7D">
        <w:rPr>
          <w:rFonts w:ascii="Times New Roman" w:hAnsi="Times New Roman"/>
          <w:sz w:val="24"/>
          <w:szCs w:val="24"/>
        </w:rPr>
        <w:t xml:space="preserve">3.16. Основанием для начала административной процедуры является непредставление заявителем документов, предусмотренных </w:t>
      </w:r>
      <w:hyperlink w:anchor="P180" w:history="1">
        <w:r w:rsidRPr="00954E7D">
          <w:rPr>
            <w:rStyle w:val="ae"/>
            <w:rFonts w:ascii="Times New Roman" w:hAnsi="Times New Roman"/>
            <w:color w:val="00000A"/>
            <w:sz w:val="24"/>
            <w:szCs w:val="24"/>
          </w:rPr>
          <w:t xml:space="preserve">пунктами 2.7, </w:t>
        </w:r>
      </w:hyperlink>
      <w:r w:rsidRPr="00954E7D">
        <w:rPr>
          <w:rStyle w:val="ae"/>
          <w:rFonts w:ascii="Times New Roman" w:hAnsi="Times New Roman"/>
          <w:color w:val="00000A"/>
          <w:sz w:val="24"/>
          <w:szCs w:val="24"/>
        </w:rPr>
        <w:t>2.8</w:t>
      </w:r>
      <w:r w:rsidRPr="00954E7D">
        <w:rPr>
          <w:rFonts w:ascii="Times New Roman" w:hAnsi="Times New Roman"/>
          <w:sz w:val="24"/>
          <w:szCs w:val="24"/>
        </w:rPr>
        <w:t xml:space="preserve"> Административного регламента.</w:t>
      </w:r>
    </w:p>
    <w:p w:rsidR="00954E7D" w:rsidRPr="00954E7D" w:rsidRDefault="00954E7D" w:rsidP="00954E7D">
      <w:pPr>
        <w:pStyle w:val="ConsPlusNormal"/>
        <w:ind w:firstLine="540"/>
        <w:jc w:val="both"/>
        <w:rPr>
          <w:rFonts w:ascii="Times New Roman" w:hAnsi="Times New Roman"/>
          <w:sz w:val="24"/>
          <w:szCs w:val="24"/>
        </w:rPr>
      </w:pPr>
      <w:r w:rsidRPr="00954E7D">
        <w:rPr>
          <w:rFonts w:ascii="Times New Roman" w:hAnsi="Times New Roman"/>
          <w:sz w:val="24"/>
          <w:szCs w:val="24"/>
        </w:rPr>
        <w:t xml:space="preserve">3.17. Межведомственные запросы направляются ответственным исполнителем не позднее рабочего дня, следующего за днем принятия заявления к рассмотрению. </w:t>
      </w:r>
    </w:p>
    <w:p w:rsidR="00954E7D" w:rsidRPr="00954E7D" w:rsidRDefault="00954E7D" w:rsidP="00954E7D">
      <w:pPr>
        <w:ind w:firstLine="567"/>
        <w:jc w:val="both"/>
        <w:rPr>
          <w:sz w:val="24"/>
          <w:szCs w:val="24"/>
        </w:rPr>
      </w:pPr>
      <w:r w:rsidRPr="00954E7D">
        <w:rPr>
          <w:sz w:val="24"/>
          <w:szCs w:val="24"/>
        </w:rPr>
        <w:t xml:space="preserve">3.18. Направление межведомственных запросов осуществляется в соответствии с требованиями ФЗ № 210-ФЗ.  </w:t>
      </w:r>
    </w:p>
    <w:p w:rsidR="00954E7D" w:rsidRPr="00954E7D" w:rsidRDefault="00954E7D" w:rsidP="00954E7D">
      <w:pPr>
        <w:ind w:firstLine="567"/>
        <w:jc w:val="both"/>
        <w:rPr>
          <w:sz w:val="24"/>
          <w:szCs w:val="24"/>
        </w:rPr>
      </w:pPr>
      <w:r w:rsidRPr="00954E7D">
        <w:rPr>
          <w:sz w:val="24"/>
          <w:szCs w:val="24"/>
        </w:rPr>
        <w:t>3.19. Ответы на межведомственные запросы на бумажном носителе приобщаются к заявлению.</w:t>
      </w:r>
    </w:p>
    <w:p w:rsidR="00954E7D" w:rsidRPr="00954E7D" w:rsidRDefault="00954E7D" w:rsidP="00954E7D">
      <w:pPr>
        <w:ind w:firstLine="567"/>
        <w:jc w:val="both"/>
        <w:rPr>
          <w:sz w:val="24"/>
          <w:szCs w:val="24"/>
        </w:rPr>
      </w:pPr>
      <w:r w:rsidRPr="00954E7D">
        <w:rPr>
          <w:sz w:val="24"/>
          <w:szCs w:val="24"/>
        </w:rPr>
        <w:t>3.20. Продолжительность административной процедуры (максимальный срок ее выполнения) составляет 3 рабочих дня.</w:t>
      </w:r>
    </w:p>
    <w:p w:rsidR="00954E7D" w:rsidRPr="00954E7D" w:rsidRDefault="00954E7D" w:rsidP="00954E7D">
      <w:pPr>
        <w:ind w:firstLine="567"/>
        <w:jc w:val="both"/>
        <w:rPr>
          <w:sz w:val="24"/>
          <w:szCs w:val="24"/>
        </w:rPr>
      </w:pPr>
      <w:r w:rsidRPr="00954E7D">
        <w:rPr>
          <w:sz w:val="24"/>
          <w:szCs w:val="24"/>
        </w:rPr>
        <w:t>3.21.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w:t>
      </w:r>
    </w:p>
    <w:p w:rsidR="00954E7D" w:rsidRPr="00954E7D" w:rsidRDefault="00954E7D" w:rsidP="00954E7D">
      <w:pPr>
        <w:pStyle w:val="ConsPlusNormal"/>
        <w:ind w:firstLine="540"/>
        <w:jc w:val="both"/>
        <w:rPr>
          <w:rFonts w:ascii="Times New Roman" w:hAnsi="Times New Roman"/>
          <w:color w:val="000000"/>
          <w:sz w:val="24"/>
          <w:szCs w:val="24"/>
        </w:rPr>
      </w:pPr>
      <w:bookmarkStart w:id="10" w:name="__DdeLink__2951_91139366042"/>
      <w:bookmarkEnd w:id="10"/>
    </w:p>
    <w:p w:rsidR="00954E7D" w:rsidRPr="00954E7D" w:rsidRDefault="00954E7D" w:rsidP="00954E7D">
      <w:pPr>
        <w:pStyle w:val="ConsPlusNormal"/>
        <w:ind w:firstLine="540"/>
        <w:jc w:val="center"/>
        <w:rPr>
          <w:rFonts w:ascii="Times New Roman" w:hAnsi="Times New Roman"/>
          <w:color w:val="000000"/>
          <w:sz w:val="24"/>
          <w:szCs w:val="24"/>
        </w:rPr>
      </w:pPr>
      <w:r w:rsidRPr="00954E7D">
        <w:rPr>
          <w:rFonts w:ascii="Times New Roman" w:hAnsi="Times New Roman"/>
          <w:color w:val="000000"/>
          <w:sz w:val="24"/>
          <w:szCs w:val="24"/>
        </w:rPr>
        <w:lastRenderedPageBreak/>
        <w:t>Проверка представленных документов, принятие решения о предоставлении (отказе в предоставлении) муниципальной услуги</w:t>
      </w:r>
    </w:p>
    <w:p w:rsidR="00954E7D" w:rsidRPr="00954E7D" w:rsidRDefault="00954E7D" w:rsidP="00954E7D">
      <w:pPr>
        <w:pStyle w:val="ConsPlusNormal"/>
        <w:ind w:left="57" w:right="57" w:firstLine="539"/>
        <w:jc w:val="center"/>
        <w:rPr>
          <w:sz w:val="24"/>
          <w:szCs w:val="24"/>
        </w:rPr>
      </w:pPr>
    </w:p>
    <w:p w:rsidR="00954E7D" w:rsidRPr="00954E7D" w:rsidRDefault="00954E7D" w:rsidP="00954E7D">
      <w:pPr>
        <w:ind w:firstLine="567"/>
        <w:jc w:val="both"/>
        <w:rPr>
          <w:sz w:val="24"/>
          <w:szCs w:val="24"/>
        </w:rPr>
      </w:pPr>
      <w:r w:rsidRPr="00954E7D">
        <w:rPr>
          <w:sz w:val="24"/>
          <w:szCs w:val="24"/>
        </w:rPr>
        <w:t>3.22.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954E7D" w:rsidRPr="00954E7D" w:rsidRDefault="00954E7D" w:rsidP="00954E7D">
      <w:pPr>
        <w:ind w:firstLine="567"/>
        <w:jc w:val="both"/>
        <w:rPr>
          <w:sz w:val="24"/>
          <w:szCs w:val="24"/>
        </w:rPr>
      </w:pPr>
      <w:r w:rsidRPr="00954E7D">
        <w:rPr>
          <w:sz w:val="24"/>
          <w:szCs w:val="24"/>
        </w:rPr>
        <w:t>Фамилия, имя и отчество (при наличии) ответственного исполнителя, телефон сообщаются заявителю по его обращению.</w:t>
      </w:r>
    </w:p>
    <w:p w:rsidR="00954E7D" w:rsidRPr="00954E7D" w:rsidRDefault="00954E7D" w:rsidP="00954E7D">
      <w:pPr>
        <w:ind w:firstLine="567"/>
        <w:jc w:val="both"/>
        <w:rPr>
          <w:sz w:val="24"/>
          <w:szCs w:val="24"/>
        </w:rPr>
      </w:pPr>
      <w:r w:rsidRPr="00954E7D">
        <w:rPr>
          <w:sz w:val="24"/>
          <w:szCs w:val="24"/>
        </w:rPr>
        <w:t>3.23. Ответственный исполнитель осуществляет проверку:</w:t>
      </w:r>
    </w:p>
    <w:p w:rsidR="00954E7D" w:rsidRPr="00954E7D" w:rsidRDefault="00954E7D" w:rsidP="00954E7D">
      <w:pPr>
        <w:ind w:firstLine="567"/>
        <w:jc w:val="both"/>
        <w:rPr>
          <w:sz w:val="24"/>
          <w:szCs w:val="24"/>
        </w:rPr>
      </w:pPr>
      <w:r w:rsidRPr="00954E7D">
        <w:rPr>
          <w:sz w:val="24"/>
          <w:szCs w:val="24"/>
        </w:rPr>
        <w:t>3.23.1. полноты и достоверности сведений, содержащихся в представленных документах;</w:t>
      </w:r>
    </w:p>
    <w:p w:rsidR="00954E7D" w:rsidRPr="00954E7D" w:rsidRDefault="00954E7D" w:rsidP="00954E7D">
      <w:pPr>
        <w:ind w:firstLine="567"/>
        <w:jc w:val="both"/>
        <w:rPr>
          <w:sz w:val="24"/>
          <w:szCs w:val="24"/>
        </w:rPr>
      </w:pPr>
      <w:r w:rsidRPr="00954E7D">
        <w:rPr>
          <w:sz w:val="24"/>
          <w:szCs w:val="24"/>
        </w:rPr>
        <w:t>3.23.2. согласованности представленной информации между отдельными документами комплекта;</w:t>
      </w:r>
    </w:p>
    <w:p w:rsidR="00954E7D" w:rsidRPr="00502962" w:rsidRDefault="00954E7D" w:rsidP="00954E7D">
      <w:pPr>
        <w:pStyle w:val="a0"/>
        <w:ind w:firstLine="567"/>
        <w:jc w:val="both"/>
        <w:rPr>
          <w:b w:val="0"/>
          <w:sz w:val="24"/>
          <w:szCs w:val="24"/>
        </w:rPr>
      </w:pPr>
      <w:r w:rsidRPr="00502962">
        <w:rPr>
          <w:b w:val="0"/>
          <w:sz w:val="24"/>
          <w:szCs w:val="24"/>
        </w:rPr>
        <w:t>3.23.3.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954E7D" w:rsidRPr="00502962" w:rsidRDefault="00954E7D" w:rsidP="00954E7D">
      <w:pPr>
        <w:pStyle w:val="a0"/>
        <w:ind w:firstLine="567"/>
        <w:jc w:val="both"/>
        <w:rPr>
          <w:b w:val="0"/>
          <w:sz w:val="24"/>
          <w:szCs w:val="24"/>
        </w:rPr>
      </w:pPr>
      <w:r w:rsidRPr="00502962">
        <w:rPr>
          <w:b w:val="0"/>
          <w:sz w:val="24"/>
          <w:szCs w:val="24"/>
        </w:rPr>
        <w:t>3.24. По результатам проверки представленных документов, в случае отсутствия оснований для отказа в выдаче разрешения на строительство, предусмотренных пунктом 2.14 настоящего административного регламента, ответственный исполнитель подготавливает проект разрешения на строительство.</w:t>
      </w:r>
    </w:p>
    <w:p w:rsidR="00954E7D" w:rsidRPr="00502962" w:rsidRDefault="00954E7D" w:rsidP="00954E7D">
      <w:pPr>
        <w:pStyle w:val="a0"/>
        <w:ind w:firstLine="567"/>
        <w:jc w:val="both"/>
        <w:rPr>
          <w:b w:val="0"/>
          <w:sz w:val="24"/>
          <w:szCs w:val="24"/>
        </w:rPr>
      </w:pPr>
      <w:r w:rsidRPr="00502962">
        <w:rPr>
          <w:b w:val="0"/>
          <w:sz w:val="24"/>
          <w:szCs w:val="24"/>
        </w:rPr>
        <w:t>3.25. Проект разрешения на строительство оформляется в двух экземплярах по установленной форме.</w:t>
      </w:r>
    </w:p>
    <w:p w:rsidR="00954E7D" w:rsidRPr="00502962" w:rsidRDefault="00954E7D" w:rsidP="00954E7D">
      <w:pPr>
        <w:pStyle w:val="a0"/>
        <w:ind w:firstLine="567"/>
        <w:jc w:val="both"/>
        <w:rPr>
          <w:b w:val="0"/>
          <w:sz w:val="24"/>
          <w:szCs w:val="24"/>
        </w:rPr>
      </w:pPr>
      <w:r w:rsidRPr="00502962">
        <w:rPr>
          <w:b w:val="0"/>
          <w:sz w:val="24"/>
          <w:szCs w:val="24"/>
        </w:rPr>
        <w:t xml:space="preserve">3.26. Одновременно с подготовкой проекта разрешения на строительство ответственный исполнитель готовит служебную записку </w:t>
      </w:r>
      <w:r w:rsidRPr="00502962">
        <w:rPr>
          <w:b w:val="0"/>
          <w:iCs/>
          <w:sz w:val="24"/>
          <w:szCs w:val="24"/>
        </w:rPr>
        <w:t>(сопроводительное письмо)</w:t>
      </w:r>
      <w:r w:rsidRPr="00502962">
        <w:rPr>
          <w:b w:val="0"/>
          <w:sz w:val="24"/>
          <w:szCs w:val="24"/>
        </w:rPr>
        <w:t xml:space="preserve"> о размещении в информационных фондах информационной системы обеспечения градостроительной деятельности (ИСОГД) копии разрешения на строительство.</w:t>
      </w:r>
    </w:p>
    <w:p w:rsidR="00954E7D" w:rsidRPr="00954E7D" w:rsidRDefault="00954E7D" w:rsidP="00954E7D">
      <w:pPr>
        <w:pStyle w:val="ConsPlusNormal"/>
        <w:tabs>
          <w:tab w:val="left" w:pos="1843"/>
        </w:tabs>
        <w:ind w:firstLine="540"/>
        <w:jc w:val="both"/>
        <w:rPr>
          <w:rFonts w:ascii="Times New Roman" w:hAnsi="Times New Roman"/>
          <w:sz w:val="24"/>
          <w:szCs w:val="24"/>
        </w:rPr>
      </w:pPr>
      <w:r w:rsidRPr="00954E7D">
        <w:rPr>
          <w:rFonts w:ascii="Times New Roman" w:hAnsi="Times New Roman"/>
          <w:sz w:val="24"/>
          <w:szCs w:val="24"/>
        </w:rPr>
        <w:t>3.27. Подготовленные ответственным исполнителем проект разрешения на строительство, служебная записка (</w:t>
      </w:r>
      <w:r w:rsidRPr="00954E7D">
        <w:rPr>
          <w:rFonts w:ascii="Times New Roman" w:hAnsi="Times New Roman"/>
          <w:iCs/>
          <w:sz w:val="24"/>
          <w:szCs w:val="24"/>
        </w:rPr>
        <w:t>сопроводительное письмо)</w:t>
      </w:r>
      <w:r w:rsidRPr="00954E7D">
        <w:rPr>
          <w:rFonts w:ascii="Times New Roman" w:hAnsi="Times New Roman"/>
          <w:sz w:val="24"/>
          <w:szCs w:val="24"/>
        </w:rPr>
        <w:t xml:space="preserve"> визируются начальником Управления (Отдела) и представляются главе Администрации для подписания в срок, не позднее, чем за один день до истечения установленного срока рассмотрения заявления о выдаче разрешения на строительство.</w:t>
      </w:r>
    </w:p>
    <w:p w:rsidR="00954E7D" w:rsidRPr="00502962" w:rsidRDefault="00954E7D" w:rsidP="00954E7D">
      <w:pPr>
        <w:pStyle w:val="a0"/>
        <w:ind w:left="57" w:firstLine="510"/>
        <w:jc w:val="both"/>
        <w:rPr>
          <w:b w:val="0"/>
          <w:sz w:val="24"/>
          <w:szCs w:val="24"/>
        </w:rPr>
      </w:pPr>
      <w:r w:rsidRPr="00502962">
        <w:rPr>
          <w:b w:val="0"/>
          <w:sz w:val="24"/>
          <w:szCs w:val="24"/>
        </w:rPr>
        <w:t xml:space="preserve">3.28. В случае выявления оснований для отказа в выдаче разрешения на строительство, указанных в </w:t>
      </w:r>
      <w:hyperlink w:anchor="P188" w:history="1">
        <w:r w:rsidRPr="00502962">
          <w:rPr>
            <w:b w:val="0"/>
            <w:sz w:val="24"/>
            <w:szCs w:val="24"/>
          </w:rPr>
          <w:t xml:space="preserve">пункте </w:t>
        </w:r>
      </w:hyperlink>
      <w:r w:rsidRPr="00502962">
        <w:rPr>
          <w:b w:val="0"/>
          <w:sz w:val="24"/>
          <w:szCs w:val="24"/>
        </w:rPr>
        <w:t>2.14 Административного регламента, ответственный исполнитель, в течение трех рабочих дней готовит проект письма об отказе в выдаче разрешения на строительство с указанием причин отказа и с визой начальника Отдела, представляет на подпись главе Администрации в срок, не позднее, чем за один день до истечения установленного срока рассмотрения заявления о выдаче разрешения на строительство (не позднее четырех рабочих дней со дня поступления заявления).</w:t>
      </w:r>
    </w:p>
    <w:p w:rsidR="00954E7D" w:rsidRPr="00954E7D" w:rsidRDefault="00954E7D" w:rsidP="00954E7D">
      <w:pPr>
        <w:ind w:firstLine="567"/>
        <w:jc w:val="both"/>
        <w:rPr>
          <w:sz w:val="24"/>
          <w:szCs w:val="24"/>
        </w:rPr>
      </w:pPr>
      <w:r w:rsidRPr="00954E7D">
        <w:rPr>
          <w:sz w:val="24"/>
          <w:szCs w:val="24"/>
        </w:rPr>
        <w:t>3.29. Подготовленные проекты документов вместе с документами, представленными заявителем (представителем заявителя), направляются на подпись главе Администрации.</w:t>
      </w:r>
    </w:p>
    <w:p w:rsidR="00954E7D" w:rsidRPr="00954E7D" w:rsidRDefault="00954E7D" w:rsidP="00954E7D">
      <w:pPr>
        <w:ind w:firstLine="567"/>
        <w:jc w:val="both"/>
        <w:rPr>
          <w:sz w:val="24"/>
          <w:szCs w:val="24"/>
        </w:rPr>
      </w:pPr>
      <w:r w:rsidRPr="00954E7D">
        <w:rPr>
          <w:sz w:val="24"/>
          <w:szCs w:val="24"/>
        </w:rPr>
        <w:lastRenderedPageBreak/>
        <w:t>Глава Администрации рассматривает подготовленные проекты документов и подписывает их.</w:t>
      </w:r>
    </w:p>
    <w:p w:rsidR="00954E7D" w:rsidRPr="00954E7D" w:rsidRDefault="00954E7D" w:rsidP="00954E7D">
      <w:pPr>
        <w:ind w:firstLine="567"/>
        <w:jc w:val="both"/>
        <w:rPr>
          <w:sz w:val="24"/>
          <w:szCs w:val="24"/>
        </w:rPr>
      </w:pPr>
      <w:r w:rsidRPr="00954E7D">
        <w:rPr>
          <w:sz w:val="24"/>
          <w:szCs w:val="24"/>
        </w:rPr>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954E7D" w:rsidRPr="00954E7D" w:rsidRDefault="00954E7D" w:rsidP="00954E7D">
      <w:pPr>
        <w:ind w:firstLine="567"/>
        <w:jc w:val="both"/>
        <w:rPr>
          <w:sz w:val="24"/>
          <w:szCs w:val="24"/>
        </w:rPr>
      </w:pPr>
      <w:r w:rsidRPr="00954E7D">
        <w:rPr>
          <w:sz w:val="24"/>
          <w:szCs w:val="24"/>
        </w:rPr>
        <w:t>3.30. Результатом административной процедуры является подписанное  разрешение на строительство либо письмо об отказе в таком разрешении.</w:t>
      </w:r>
    </w:p>
    <w:p w:rsidR="00954E7D" w:rsidRPr="00954E7D" w:rsidRDefault="00954E7D" w:rsidP="00954E7D">
      <w:pPr>
        <w:pStyle w:val="ConsPlusNormal"/>
        <w:ind w:left="57" w:right="57" w:firstLine="567"/>
        <w:jc w:val="both"/>
        <w:rPr>
          <w:rFonts w:ascii="Times New Roman" w:hAnsi="Times New Roman"/>
          <w:color w:val="000000"/>
          <w:sz w:val="24"/>
          <w:szCs w:val="24"/>
        </w:rPr>
      </w:pPr>
      <w:r w:rsidRPr="00954E7D">
        <w:rPr>
          <w:rFonts w:ascii="Times New Roman" w:hAnsi="Times New Roman"/>
          <w:color w:val="000000"/>
          <w:sz w:val="24"/>
          <w:szCs w:val="24"/>
        </w:rPr>
        <w:t>3.31. Максимальный срок выполнения административной процедуры — три рабочих дня со дня поступления заявления ответственному исполнителю.</w:t>
      </w:r>
    </w:p>
    <w:p w:rsidR="00954E7D" w:rsidRPr="00954E7D" w:rsidRDefault="00954E7D" w:rsidP="00954E7D">
      <w:pPr>
        <w:ind w:firstLine="567"/>
        <w:jc w:val="both"/>
        <w:rPr>
          <w:sz w:val="24"/>
          <w:szCs w:val="24"/>
        </w:rPr>
      </w:pPr>
    </w:p>
    <w:p w:rsidR="00954E7D" w:rsidRPr="00954E7D" w:rsidRDefault="00954E7D" w:rsidP="00954E7D">
      <w:pPr>
        <w:pStyle w:val="a0"/>
        <w:ind w:firstLine="567"/>
        <w:rPr>
          <w:sz w:val="24"/>
          <w:szCs w:val="24"/>
        </w:rPr>
      </w:pPr>
      <w:r w:rsidRPr="00954E7D">
        <w:rPr>
          <w:sz w:val="24"/>
          <w:szCs w:val="24"/>
        </w:rPr>
        <w:t>Выдача результата муниципальной услуги</w:t>
      </w:r>
    </w:p>
    <w:p w:rsidR="00954E7D" w:rsidRPr="00954E7D" w:rsidRDefault="00954E7D" w:rsidP="00954E7D">
      <w:pPr>
        <w:ind w:firstLine="709"/>
        <w:jc w:val="both"/>
        <w:rPr>
          <w:sz w:val="24"/>
          <w:szCs w:val="24"/>
        </w:rPr>
      </w:pPr>
      <w:r w:rsidRPr="00954E7D">
        <w:rPr>
          <w:sz w:val="24"/>
          <w:szCs w:val="24"/>
        </w:rPr>
        <w:t>3.32. Основанием для начала административной процедуры является подписанное разрешение на строительство либо зарегистрированное письмо об отказе в выдаче разрешения на строительство.</w:t>
      </w:r>
    </w:p>
    <w:p w:rsidR="00954E7D" w:rsidRPr="00954E7D" w:rsidRDefault="00954E7D" w:rsidP="00954E7D">
      <w:pPr>
        <w:ind w:firstLine="709"/>
        <w:jc w:val="both"/>
        <w:rPr>
          <w:sz w:val="24"/>
          <w:szCs w:val="24"/>
        </w:rPr>
      </w:pPr>
      <w:r w:rsidRPr="00954E7D">
        <w:rPr>
          <w:sz w:val="24"/>
          <w:szCs w:val="24"/>
        </w:rPr>
        <w:t>3.33. Разрешения на строительство учитываются в Журнале выданных разрешений на строительство под отдельным порядковым номером.</w:t>
      </w:r>
    </w:p>
    <w:p w:rsidR="00954E7D" w:rsidRPr="00954E7D" w:rsidRDefault="00954E7D" w:rsidP="00954E7D">
      <w:pPr>
        <w:ind w:firstLine="709"/>
        <w:jc w:val="both"/>
        <w:rPr>
          <w:sz w:val="24"/>
          <w:szCs w:val="24"/>
        </w:rPr>
      </w:pPr>
      <w:r w:rsidRPr="00954E7D">
        <w:rPr>
          <w:sz w:val="24"/>
          <w:szCs w:val="24"/>
        </w:rPr>
        <w:t>Форма Журнала выданных разрешений на строительство приведена в приложении № 4 к настоящему административному регламенту.</w:t>
      </w:r>
    </w:p>
    <w:p w:rsidR="00954E7D" w:rsidRPr="00954E7D" w:rsidRDefault="00954E7D" w:rsidP="00954E7D">
      <w:pPr>
        <w:ind w:firstLine="709"/>
        <w:jc w:val="both"/>
        <w:rPr>
          <w:sz w:val="24"/>
          <w:szCs w:val="24"/>
        </w:rPr>
      </w:pPr>
      <w:r w:rsidRPr="00954E7D">
        <w:rPr>
          <w:sz w:val="24"/>
          <w:szCs w:val="24"/>
        </w:rPr>
        <w:t>3.34. Документы, относящиеся к предоставлению муниципальной услуги, формируются в отдельное дело по каждому объекту капитального строительства.</w:t>
      </w:r>
    </w:p>
    <w:p w:rsidR="00954E7D" w:rsidRPr="00954E7D" w:rsidRDefault="00954E7D" w:rsidP="00954E7D">
      <w:pPr>
        <w:ind w:firstLine="709"/>
        <w:jc w:val="both"/>
        <w:rPr>
          <w:sz w:val="24"/>
          <w:szCs w:val="24"/>
        </w:rPr>
      </w:pPr>
      <w:r w:rsidRPr="00954E7D">
        <w:rPr>
          <w:sz w:val="24"/>
          <w:szCs w:val="24"/>
        </w:rPr>
        <w:t>В целях размещения документации в информационных фондах информационной системы обеспечения градостроительной деятельности копии документов, указанных в части 4 статьи 56 Градостроительного кодекса РФ и относящихся к предоставлению муниципальной услуги, с сопроводительным письмом направляются в орган, уполномоченный на ведение информационной системы обеспечения градостроительной деятельности, на бумажном и электронном носителях.</w:t>
      </w:r>
    </w:p>
    <w:p w:rsidR="00954E7D" w:rsidRPr="00954E7D" w:rsidRDefault="00954E7D" w:rsidP="00954E7D">
      <w:pPr>
        <w:ind w:firstLine="709"/>
        <w:jc w:val="both"/>
        <w:rPr>
          <w:sz w:val="24"/>
          <w:szCs w:val="24"/>
        </w:rPr>
      </w:pPr>
      <w:r w:rsidRPr="00954E7D">
        <w:rPr>
          <w:sz w:val="24"/>
          <w:szCs w:val="24"/>
        </w:rPr>
        <w:t>3.35. Один экземпляр разрешения на строительство или письма об отказе в выдаче разрешения на строительство в течение 1 рабочего дня со дня их регистрации выдаются непосредственно заявителю (его представителю) либо направляются им способом, указанным в заявлении.</w:t>
      </w:r>
    </w:p>
    <w:p w:rsidR="00954E7D" w:rsidRPr="00954E7D" w:rsidRDefault="00954E7D" w:rsidP="00954E7D">
      <w:pPr>
        <w:ind w:firstLine="567"/>
        <w:jc w:val="both"/>
        <w:rPr>
          <w:sz w:val="24"/>
          <w:szCs w:val="24"/>
        </w:rPr>
      </w:pPr>
      <w:r w:rsidRPr="00954E7D">
        <w:rPr>
          <w:sz w:val="24"/>
          <w:szCs w:val="24"/>
        </w:rPr>
        <w:t>3.36.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МФЦ для выдачи заявителю.</w:t>
      </w:r>
    </w:p>
    <w:p w:rsidR="00954E7D" w:rsidRPr="00954E7D" w:rsidRDefault="00954E7D" w:rsidP="00954E7D">
      <w:pPr>
        <w:pStyle w:val="ConsPlusNormal"/>
        <w:tabs>
          <w:tab w:val="left" w:pos="1843"/>
        </w:tabs>
        <w:ind w:firstLine="709"/>
        <w:jc w:val="both"/>
        <w:rPr>
          <w:rFonts w:ascii="Times New Roman" w:hAnsi="Times New Roman"/>
          <w:sz w:val="24"/>
          <w:szCs w:val="24"/>
        </w:rPr>
      </w:pPr>
      <w:r w:rsidRPr="00954E7D">
        <w:rPr>
          <w:rFonts w:ascii="Times New Roman" w:hAnsi="Times New Roman"/>
          <w:sz w:val="24"/>
          <w:szCs w:val="24"/>
        </w:rPr>
        <w:t>3.37. Администрация по заявлению заявителя может выдать разрешение на отдельные этапы строительства, реконструкции на срок, предусмотренный проектной документацией.</w:t>
      </w:r>
    </w:p>
    <w:p w:rsidR="00954E7D" w:rsidRPr="00954E7D" w:rsidRDefault="00954E7D" w:rsidP="00954E7D">
      <w:pPr>
        <w:pStyle w:val="ConsPlusNormal"/>
        <w:tabs>
          <w:tab w:val="left" w:pos="1843"/>
        </w:tabs>
        <w:ind w:firstLine="709"/>
        <w:jc w:val="both"/>
        <w:rPr>
          <w:rFonts w:ascii="Times New Roman" w:hAnsi="Times New Roman"/>
          <w:sz w:val="24"/>
          <w:szCs w:val="24"/>
        </w:rPr>
      </w:pPr>
      <w:r w:rsidRPr="00954E7D">
        <w:rPr>
          <w:rFonts w:ascii="Times New Roman" w:hAnsi="Times New Roman"/>
          <w:sz w:val="24"/>
          <w:szCs w:val="24"/>
        </w:rPr>
        <w:t>3.38.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954E7D" w:rsidRPr="00954E7D" w:rsidRDefault="00954E7D" w:rsidP="00954E7D">
      <w:pPr>
        <w:pStyle w:val="ConsPlusNormal"/>
        <w:tabs>
          <w:tab w:val="left" w:pos="1843"/>
        </w:tabs>
        <w:ind w:firstLine="709"/>
        <w:jc w:val="both"/>
        <w:rPr>
          <w:rFonts w:ascii="Times New Roman" w:hAnsi="Times New Roman"/>
          <w:color w:val="FF0000"/>
          <w:sz w:val="24"/>
          <w:szCs w:val="24"/>
        </w:rPr>
      </w:pPr>
      <w:r w:rsidRPr="00954E7D">
        <w:rPr>
          <w:rFonts w:ascii="Times New Roman" w:hAnsi="Times New Roman"/>
          <w:sz w:val="24"/>
          <w:szCs w:val="24"/>
        </w:rPr>
        <w:t>3.39. Разрешение на строительство выдается на срок, предусмотренный проектом организации строительства объекта капитального строительства.</w:t>
      </w:r>
    </w:p>
    <w:p w:rsidR="00954E7D" w:rsidRPr="00954E7D" w:rsidRDefault="00954E7D" w:rsidP="00954E7D">
      <w:pPr>
        <w:pStyle w:val="ConsPlusNormal"/>
        <w:ind w:firstLine="709"/>
        <w:jc w:val="both"/>
        <w:rPr>
          <w:sz w:val="24"/>
          <w:szCs w:val="24"/>
        </w:rPr>
      </w:pPr>
      <w:r w:rsidRPr="00954E7D">
        <w:rPr>
          <w:rFonts w:ascii="Times New Roman" w:hAnsi="Times New Roman"/>
          <w:sz w:val="24"/>
          <w:szCs w:val="24"/>
        </w:rPr>
        <w:t>3.40. Продолжительность административной процедуры (максимальный срок ее выполнения) составляет 1 рабочий день.</w:t>
      </w:r>
    </w:p>
    <w:p w:rsidR="00954E7D" w:rsidRPr="00954E7D" w:rsidRDefault="00954E7D" w:rsidP="00954E7D">
      <w:pPr>
        <w:ind w:firstLine="709"/>
        <w:jc w:val="both"/>
        <w:rPr>
          <w:sz w:val="24"/>
          <w:szCs w:val="24"/>
        </w:rPr>
      </w:pPr>
      <w:r w:rsidRPr="00954E7D">
        <w:rPr>
          <w:sz w:val="24"/>
          <w:szCs w:val="24"/>
        </w:rPr>
        <w:t>3.41. Результатом административной процедуры является выдача заявителю разрешения на строительство либо письма об отказе в выдаче такого разрешения.</w:t>
      </w:r>
    </w:p>
    <w:p w:rsidR="00954E7D" w:rsidRPr="00954E7D" w:rsidRDefault="00954E7D" w:rsidP="00954E7D">
      <w:pPr>
        <w:ind w:firstLine="709"/>
        <w:jc w:val="both"/>
        <w:rPr>
          <w:sz w:val="24"/>
          <w:szCs w:val="24"/>
        </w:rPr>
      </w:pPr>
    </w:p>
    <w:p w:rsidR="00954E7D" w:rsidRPr="00954E7D" w:rsidRDefault="00954E7D" w:rsidP="00954E7D">
      <w:pPr>
        <w:pStyle w:val="ConsPlusNormal"/>
        <w:jc w:val="center"/>
        <w:rPr>
          <w:rFonts w:ascii="Times New Roman" w:hAnsi="Times New Roman"/>
          <w:sz w:val="24"/>
          <w:szCs w:val="24"/>
        </w:rPr>
      </w:pPr>
      <w:r w:rsidRPr="00954E7D">
        <w:rPr>
          <w:rFonts w:ascii="Times New Roman" w:hAnsi="Times New Roman"/>
          <w:sz w:val="24"/>
          <w:szCs w:val="24"/>
          <w:lang w:val="en-US"/>
        </w:rPr>
        <w:t>I</w:t>
      </w:r>
      <w:r w:rsidRPr="00954E7D">
        <w:rPr>
          <w:rFonts w:ascii="Times New Roman" w:hAnsi="Times New Roman"/>
          <w:sz w:val="24"/>
          <w:szCs w:val="24"/>
        </w:rPr>
        <w:t>V. Формы контроля за исполнением Административного</w:t>
      </w:r>
    </w:p>
    <w:p w:rsidR="00954E7D" w:rsidRPr="00954E7D" w:rsidRDefault="00954E7D" w:rsidP="00954E7D">
      <w:pPr>
        <w:pStyle w:val="ConsPlusNormal"/>
        <w:jc w:val="center"/>
        <w:rPr>
          <w:rFonts w:ascii="Times New Roman" w:hAnsi="Times New Roman"/>
          <w:bCs/>
          <w:sz w:val="24"/>
          <w:szCs w:val="24"/>
        </w:rPr>
      </w:pPr>
      <w:r w:rsidRPr="00954E7D">
        <w:rPr>
          <w:rFonts w:ascii="Times New Roman" w:hAnsi="Times New Roman"/>
          <w:sz w:val="24"/>
          <w:szCs w:val="24"/>
        </w:rPr>
        <w:t>регламента</w:t>
      </w:r>
    </w:p>
    <w:p w:rsidR="00954E7D" w:rsidRPr="00954E7D" w:rsidRDefault="00954E7D" w:rsidP="00954E7D">
      <w:pPr>
        <w:ind w:firstLine="709"/>
        <w:jc w:val="both"/>
        <w:rPr>
          <w:bCs/>
          <w:sz w:val="24"/>
          <w:szCs w:val="24"/>
        </w:rPr>
      </w:pP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w:t>
      </w:r>
      <w:r w:rsidRPr="00954E7D">
        <w:rPr>
          <w:rFonts w:ascii="Times New Roman" w:hAnsi="Times New Roman"/>
          <w:sz w:val="24"/>
          <w:szCs w:val="24"/>
        </w:rPr>
        <w:lastRenderedPageBreak/>
        <w:t>ответственными за выполнение административных действий, входящих в состав административных процедур, в рамках своей компетенции.</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Текущий контроль осуществляется путем проведения проверок</w:t>
      </w:r>
      <w:r w:rsidRPr="00954E7D">
        <w:rPr>
          <w:rFonts w:ascii="Times New Roman" w:hAnsi="Times New Roman"/>
          <w:color w:val="92D050"/>
          <w:sz w:val="24"/>
          <w:szCs w:val="24"/>
        </w:rPr>
        <w:t xml:space="preserve"> </w:t>
      </w:r>
      <w:r w:rsidRPr="00954E7D">
        <w:rPr>
          <w:rFonts w:ascii="Times New Roman" w:hAnsi="Times New Roman"/>
          <w:sz w:val="24"/>
          <w:szCs w:val="24"/>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4.2. В Администрации проводятся плановые и внеплановые проверки полноты и качества исполнения муниципальной услуги.</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Периодичность осуществления проверок определяется главой Администрации.</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Плановые и внеплановые проверки проводятся на основании распоряжений главы Администрации.</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4.5. Ответственные исполнители несут персональную ответственность за:</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4.5.1. соответствие результатов рассмотрения документов требованиям законодательства Российской Федерации;</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4.5.2. соблюдение сроков выполнения административных процедур при предоставлении муниципальной услуги.</w:t>
      </w:r>
    </w:p>
    <w:p w:rsidR="00954E7D" w:rsidRPr="00954E7D" w:rsidRDefault="00954E7D" w:rsidP="00954E7D">
      <w:pPr>
        <w:pStyle w:val="ConsPlusNormal"/>
        <w:ind w:firstLine="567"/>
        <w:jc w:val="both"/>
        <w:rPr>
          <w:sz w:val="24"/>
          <w:szCs w:val="24"/>
        </w:rPr>
      </w:pPr>
      <w:r w:rsidRPr="00954E7D">
        <w:rPr>
          <w:rFonts w:ascii="Times New Roman" w:hAnsi="Times New Roman"/>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 (или) Региональный портал.</w:t>
      </w:r>
    </w:p>
    <w:p w:rsidR="00954E7D" w:rsidRPr="00954E7D" w:rsidRDefault="00954E7D" w:rsidP="00954E7D">
      <w:pPr>
        <w:pStyle w:val="ConsPlusNormal"/>
        <w:ind w:firstLine="567"/>
        <w:jc w:val="both"/>
        <w:rPr>
          <w:rFonts w:ascii="Times New Roman" w:hAnsi="Times New Roman"/>
          <w:sz w:val="24"/>
          <w:szCs w:val="24"/>
        </w:rPr>
      </w:pPr>
    </w:p>
    <w:p w:rsidR="00954E7D" w:rsidRPr="00954E7D" w:rsidRDefault="00954E7D" w:rsidP="00954E7D">
      <w:pPr>
        <w:autoSpaceDE w:val="0"/>
        <w:autoSpaceDN w:val="0"/>
        <w:adjustRightInd w:val="0"/>
        <w:ind w:firstLine="540"/>
        <w:jc w:val="center"/>
        <w:rPr>
          <w:sz w:val="24"/>
          <w:szCs w:val="24"/>
        </w:rPr>
      </w:pPr>
      <w:r w:rsidRPr="00954E7D">
        <w:rPr>
          <w:sz w:val="24"/>
          <w:szCs w:val="24"/>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954E7D" w:rsidRPr="00954E7D" w:rsidRDefault="00954E7D" w:rsidP="00954E7D">
      <w:pPr>
        <w:autoSpaceDE w:val="0"/>
        <w:autoSpaceDN w:val="0"/>
        <w:adjustRightInd w:val="0"/>
        <w:ind w:firstLine="540"/>
        <w:jc w:val="both"/>
        <w:rPr>
          <w:sz w:val="24"/>
          <w:szCs w:val="24"/>
        </w:rPr>
      </w:pPr>
    </w:p>
    <w:p w:rsidR="00954E7D" w:rsidRPr="00954E7D" w:rsidRDefault="00954E7D" w:rsidP="00954E7D">
      <w:pPr>
        <w:autoSpaceDE w:val="0"/>
        <w:autoSpaceDN w:val="0"/>
        <w:adjustRightInd w:val="0"/>
        <w:ind w:firstLine="540"/>
        <w:jc w:val="both"/>
        <w:rPr>
          <w:sz w:val="24"/>
          <w:szCs w:val="24"/>
        </w:rPr>
      </w:pPr>
      <w:r w:rsidRPr="00954E7D">
        <w:rPr>
          <w:sz w:val="24"/>
          <w:szCs w:val="24"/>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954E7D" w:rsidRPr="00954E7D" w:rsidRDefault="00954E7D" w:rsidP="00954E7D">
      <w:pPr>
        <w:autoSpaceDE w:val="0"/>
        <w:autoSpaceDN w:val="0"/>
        <w:adjustRightInd w:val="0"/>
        <w:ind w:firstLine="540"/>
        <w:jc w:val="both"/>
        <w:rPr>
          <w:sz w:val="24"/>
          <w:szCs w:val="24"/>
        </w:rPr>
      </w:pPr>
      <w:r w:rsidRPr="00954E7D">
        <w:rPr>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954E7D" w:rsidRPr="00954E7D" w:rsidRDefault="00954E7D" w:rsidP="00954E7D">
      <w:pPr>
        <w:autoSpaceDE w:val="0"/>
        <w:autoSpaceDN w:val="0"/>
        <w:adjustRightInd w:val="0"/>
        <w:ind w:firstLine="540"/>
        <w:jc w:val="both"/>
        <w:rPr>
          <w:sz w:val="24"/>
          <w:szCs w:val="24"/>
        </w:rPr>
      </w:pPr>
      <w:r w:rsidRPr="00954E7D">
        <w:rPr>
          <w:sz w:val="24"/>
          <w:szCs w:val="24"/>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954E7D" w:rsidRPr="00954E7D" w:rsidRDefault="00954E7D" w:rsidP="00954E7D">
      <w:pPr>
        <w:autoSpaceDE w:val="0"/>
        <w:autoSpaceDN w:val="0"/>
        <w:adjustRightInd w:val="0"/>
        <w:ind w:firstLine="540"/>
        <w:jc w:val="both"/>
        <w:rPr>
          <w:sz w:val="24"/>
          <w:szCs w:val="24"/>
        </w:rPr>
      </w:pPr>
      <w:r w:rsidRPr="00954E7D">
        <w:rPr>
          <w:sz w:val="24"/>
          <w:szCs w:val="24"/>
        </w:rPr>
        <w:t>Указанная информация также может быть сообщена заявителю в устной и (или) в письменной форме.</w:t>
      </w:r>
    </w:p>
    <w:p w:rsidR="00954E7D" w:rsidRPr="00954E7D" w:rsidRDefault="00954E7D" w:rsidP="00954E7D">
      <w:pPr>
        <w:autoSpaceDE w:val="0"/>
        <w:autoSpaceDN w:val="0"/>
        <w:adjustRightInd w:val="0"/>
        <w:ind w:firstLine="540"/>
        <w:jc w:val="both"/>
        <w:rPr>
          <w:sz w:val="24"/>
          <w:szCs w:val="24"/>
        </w:rPr>
      </w:pPr>
      <w:r w:rsidRPr="00954E7D">
        <w:rPr>
          <w:sz w:val="24"/>
          <w:szCs w:val="24"/>
        </w:rPr>
        <w:t>5.4. Порядок подачи и рассмотрения жалобы на решения и действия (бездействие) должностных лиц, муниципальных служащих Администрации.</w:t>
      </w:r>
    </w:p>
    <w:p w:rsidR="00954E7D" w:rsidRPr="00954E7D" w:rsidRDefault="00954E7D" w:rsidP="00954E7D">
      <w:pPr>
        <w:autoSpaceDE w:val="0"/>
        <w:autoSpaceDN w:val="0"/>
        <w:adjustRightInd w:val="0"/>
        <w:ind w:firstLine="540"/>
        <w:jc w:val="both"/>
        <w:rPr>
          <w:sz w:val="24"/>
          <w:szCs w:val="24"/>
        </w:rPr>
      </w:pPr>
      <w:r w:rsidRPr="00954E7D">
        <w:rPr>
          <w:sz w:val="24"/>
          <w:szCs w:val="24"/>
        </w:rPr>
        <w:t>5.4.1. Заявитель может обратиться с жалобой, в том числе, в следующих случаях:</w:t>
      </w:r>
    </w:p>
    <w:p w:rsidR="00954E7D" w:rsidRPr="00954E7D" w:rsidRDefault="00954E7D" w:rsidP="00954E7D">
      <w:pPr>
        <w:autoSpaceDE w:val="0"/>
        <w:autoSpaceDN w:val="0"/>
        <w:adjustRightInd w:val="0"/>
        <w:ind w:firstLine="540"/>
        <w:jc w:val="both"/>
        <w:rPr>
          <w:sz w:val="24"/>
          <w:szCs w:val="24"/>
        </w:rPr>
      </w:pPr>
      <w:r w:rsidRPr="00954E7D">
        <w:rPr>
          <w:sz w:val="24"/>
          <w:szCs w:val="24"/>
        </w:rPr>
        <w:t>1) нарушение срока регистрации запроса о предоставлении муниципальной услуги;</w:t>
      </w:r>
    </w:p>
    <w:p w:rsidR="00954E7D" w:rsidRPr="00954E7D" w:rsidRDefault="00954E7D" w:rsidP="00954E7D">
      <w:pPr>
        <w:autoSpaceDE w:val="0"/>
        <w:autoSpaceDN w:val="0"/>
        <w:adjustRightInd w:val="0"/>
        <w:ind w:firstLine="540"/>
        <w:jc w:val="both"/>
        <w:rPr>
          <w:sz w:val="24"/>
          <w:szCs w:val="24"/>
        </w:rPr>
      </w:pPr>
      <w:r w:rsidRPr="00954E7D">
        <w:rPr>
          <w:sz w:val="24"/>
          <w:szCs w:val="24"/>
        </w:rPr>
        <w:lastRenderedPageBreak/>
        <w:t>2) нарушение срока предоставления муниципальной услуги;</w:t>
      </w:r>
    </w:p>
    <w:p w:rsidR="00954E7D" w:rsidRPr="00954E7D" w:rsidRDefault="00954E7D" w:rsidP="00954E7D">
      <w:pPr>
        <w:autoSpaceDE w:val="0"/>
        <w:autoSpaceDN w:val="0"/>
        <w:adjustRightInd w:val="0"/>
        <w:ind w:firstLine="540"/>
        <w:jc w:val="both"/>
        <w:rPr>
          <w:sz w:val="24"/>
          <w:szCs w:val="24"/>
        </w:rPr>
      </w:pPr>
      <w:r w:rsidRPr="00954E7D">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954E7D" w:rsidRPr="00954E7D" w:rsidRDefault="00954E7D" w:rsidP="00954E7D">
      <w:pPr>
        <w:autoSpaceDE w:val="0"/>
        <w:autoSpaceDN w:val="0"/>
        <w:adjustRightInd w:val="0"/>
        <w:ind w:firstLine="540"/>
        <w:jc w:val="both"/>
        <w:rPr>
          <w:sz w:val="24"/>
          <w:szCs w:val="24"/>
        </w:rPr>
      </w:pPr>
      <w:r w:rsidRPr="00954E7D">
        <w:rPr>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954E7D" w:rsidRPr="00954E7D" w:rsidRDefault="00954E7D" w:rsidP="00954E7D">
      <w:pPr>
        <w:autoSpaceDE w:val="0"/>
        <w:autoSpaceDN w:val="0"/>
        <w:adjustRightInd w:val="0"/>
        <w:ind w:firstLine="540"/>
        <w:jc w:val="both"/>
        <w:rPr>
          <w:sz w:val="24"/>
          <w:szCs w:val="24"/>
        </w:rPr>
      </w:pPr>
      <w:r w:rsidRPr="00954E7D">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954E7D" w:rsidRPr="00954E7D" w:rsidRDefault="00954E7D" w:rsidP="00954E7D">
      <w:pPr>
        <w:autoSpaceDE w:val="0"/>
        <w:autoSpaceDN w:val="0"/>
        <w:adjustRightInd w:val="0"/>
        <w:ind w:firstLine="540"/>
        <w:jc w:val="both"/>
        <w:rPr>
          <w:sz w:val="24"/>
          <w:szCs w:val="24"/>
        </w:rPr>
      </w:pPr>
      <w:r w:rsidRPr="00954E7D">
        <w:rPr>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954E7D" w:rsidRPr="00954E7D" w:rsidRDefault="00954E7D" w:rsidP="00954E7D">
      <w:pPr>
        <w:autoSpaceDE w:val="0"/>
        <w:autoSpaceDN w:val="0"/>
        <w:adjustRightInd w:val="0"/>
        <w:ind w:firstLine="540"/>
        <w:jc w:val="both"/>
        <w:rPr>
          <w:sz w:val="24"/>
          <w:szCs w:val="24"/>
        </w:rPr>
      </w:pPr>
      <w:r w:rsidRPr="00954E7D">
        <w:rPr>
          <w:sz w:val="24"/>
          <w:szCs w:val="24"/>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54E7D" w:rsidRPr="00954E7D" w:rsidRDefault="00954E7D" w:rsidP="00954E7D">
      <w:pPr>
        <w:autoSpaceDE w:val="0"/>
        <w:autoSpaceDN w:val="0"/>
        <w:adjustRightInd w:val="0"/>
        <w:ind w:firstLine="540"/>
        <w:jc w:val="both"/>
        <w:rPr>
          <w:sz w:val="24"/>
          <w:szCs w:val="24"/>
        </w:rPr>
      </w:pPr>
      <w:r w:rsidRPr="00954E7D">
        <w:rPr>
          <w:sz w:val="24"/>
          <w:szCs w:val="24"/>
        </w:rPr>
        <w:t>8) нарушение срока или порядка выдачи документов по результатам предоставления муниципальной услуги;</w:t>
      </w:r>
    </w:p>
    <w:p w:rsidR="00954E7D" w:rsidRPr="00954E7D" w:rsidRDefault="00954E7D" w:rsidP="00954E7D">
      <w:pPr>
        <w:autoSpaceDE w:val="0"/>
        <w:autoSpaceDN w:val="0"/>
        <w:adjustRightInd w:val="0"/>
        <w:ind w:firstLine="540"/>
        <w:jc w:val="both"/>
        <w:rPr>
          <w:sz w:val="24"/>
          <w:szCs w:val="24"/>
        </w:rPr>
      </w:pPr>
      <w:r w:rsidRPr="00954E7D">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954E7D" w:rsidRPr="00954E7D" w:rsidRDefault="00954E7D" w:rsidP="00954E7D">
      <w:pPr>
        <w:autoSpaceDE w:val="0"/>
        <w:autoSpaceDN w:val="0"/>
        <w:adjustRightInd w:val="0"/>
        <w:ind w:firstLine="540"/>
        <w:jc w:val="both"/>
        <w:rPr>
          <w:sz w:val="24"/>
          <w:szCs w:val="24"/>
        </w:rPr>
      </w:pPr>
      <w:r w:rsidRPr="00954E7D">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954E7D" w:rsidRPr="00954E7D" w:rsidRDefault="00954E7D" w:rsidP="00954E7D">
      <w:pPr>
        <w:autoSpaceDE w:val="0"/>
        <w:autoSpaceDN w:val="0"/>
        <w:adjustRightInd w:val="0"/>
        <w:ind w:firstLine="540"/>
        <w:jc w:val="both"/>
        <w:rPr>
          <w:sz w:val="24"/>
          <w:szCs w:val="24"/>
        </w:rPr>
      </w:pPr>
      <w:r w:rsidRPr="00954E7D">
        <w:rPr>
          <w:sz w:val="24"/>
          <w:szCs w:val="24"/>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954E7D" w:rsidRPr="00954E7D" w:rsidRDefault="00954E7D" w:rsidP="00954E7D">
      <w:pPr>
        <w:autoSpaceDE w:val="0"/>
        <w:autoSpaceDN w:val="0"/>
        <w:adjustRightInd w:val="0"/>
        <w:ind w:firstLine="540"/>
        <w:jc w:val="both"/>
        <w:rPr>
          <w:sz w:val="24"/>
          <w:szCs w:val="24"/>
        </w:rPr>
      </w:pPr>
      <w:r w:rsidRPr="00954E7D">
        <w:rPr>
          <w:sz w:val="24"/>
          <w:szCs w:val="24"/>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5.4.4. Жалоба на решения и действия (бездействие) главы Администрации подается Главе администрации. </w:t>
      </w:r>
    </w:p>
    <w:p w:rsidR="00954E7D" w:rsidRPr="00954E7D" w:rsidRDefault="00954E7D" w:rsidP="00954E7D">
      <w:pPr>
        <w:autoSpaceDE w:val="0"/>
        <w:autoSpaceDN w:val="0"/>
        <w:adjustRightInd w:val="0"/>
        <w:ind w:firstLine="540"/>
        <w:jc w:val="both"/>
        <w:rPr>
          <w:sz w:val="24"/>
          <w:szCs w:val="24"/>
        </w:rPr>
      </w:pPr>
      <w:r w:rsidRPr="00954E7D">
        <w:rPr>
          <w:sz w:val="24"/>
          <w:szCs w:val="24"/>
        </w:rPr>
        <w:t>5.4.5. Жалоба на решения, принятые главой Администрации, подается в порядке, установленном законодательством Российской Федерации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954E7D" w:rsidRPr="00954E7D" w:rsidRDefault="00954E7D" w:rsidP="00954E7D">
      <w:pPr>
        <w:autoSpaceDE w:val="0"/>
        <w:autoSpaceDN w:val="0"/>
        <w:adjustRightInd w:val="0"/>
        <w:ind w:firstLine="540"/>
        <w:jc w:val="both"/>
        <w:rPr>
          <w:sz w:val="24"/>
          <w:szCs w:val="24"/>
        </w:rPr>
      </w:pPr>
      <w:r w:rsidRPr="00954E7D">
        <w:rPr>
          <w:sz w:val="24"/>
          <w:szCs w:val="24"/>
        </w:rPr>
        <w:t xml:space="preserve">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w:t>
      </w:r>
      <w:r w:rsidRPr="00954E7D">
        <w:rPr>
          <w:sz w:val="24"/>
          <w:szCs w:val="24"/>
        </w:rPr>
        <w:lastRenderedPageBreak/>
        <w:t>Федерации, может быть подана такими лицами в порядке, установленном статьей 11.2 ФЗ № 210-ФЗ, либо в порядке, установленном антимонопольным законодательством Российской Федерации, в антимонопольный орган.</w:t>
      </w:r>
    </w:p>
    <w:p w:rsidR="00954E7D" w:rsidRPr="00954E7D" w:rsidRDefault="00954E7D" w:rsidP="00954E7D">
      <w:pPr>
        <w:ind w:firstLine="708"/>
        <w:jc w:val="both"/>
        <w:rPr>
          <w:sz w:val="24"/>
          <w:szCs w:val="24"/>
        </w:rPr>
      </w:pPr>
      <w:r w:rsidRPr="00954E7D">
        <w:rPr>
          <w:sz w:val="24"/>
          <w:szCs w:val="24"/>
        </w:rPr>
        <w:t>Особенности подачи и рассмотрения жалобы на решения и действия (бездействие) Администрации,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Сердобского района Пензенской области</w:t>
      </w:r>
      <w:r w:rsidRPr="00954E7D">
        <w:rPr>
          <w:i/>
          <w:sz w:val="24"/>
          <w:szCs w:val="24"/>
        </w:rPr>
        <w:t xml:space="preserve"> </w:t>
      </w:r>
      <w:r w:rsidRPr="00954E7D">
        <w:rPr>
          <w:sz w:val="24"/>
          <w:szCs w:val="24"/>
        </w:rPr>
        <w:t>и их должностных лиц, муниципальных служащих, утвержденного постановлением Администрации от 24.09.2018 № 1410.</w:t>
      </w:r>
    </w:p>
    <w:p w:rsidR="00954E7D" w:rsidRPr="00954E7D" w:rsidRDefault="00954E7D" w:rsidP="00954E7D">
      <w:pPr>
        <w:autoSpaceDE w:val="0"/>
        <w:autoSpaceDN w:val="0"/>
        <w:adjustRightInd w:val="0"/>
        <w:ind w:firstLine="540"/>
        <w:jc w:val="both"/>
        <w:rPr>
          <w:sz w:val="24"/>
          <w:szCs w:val="24"/>
        </w:rPr>
      </w:pPr>
      <w:r w:rsidRPr="00954E7D">
        <w:rPr>
          <w:sz w:val="24"/>
          <w:szCs w:val="24"/>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954E7D" w:rsidRPr="00954E7D" w:rsidRDefault="00954E7D" w:rsidP="00954E7D">
      <w:pPr>
        <w:autoSpaceDE w:val="0"/>
        <w:autoSpaceDN w:val="0"/>
        <w:adjustRightInd w:val="0"/>
        <w:ind w:firstLine="540"/>
        <w:jc w:val="both"/>
        <w:rPr>
          <w:sz w:val="24"/>
          <w:szCs w:val="24"/>
        </w:rPr>
      </w:pPr>
      <w:r w:rsidRPr="00954E7D">
        <w:rPr>
          <w:sz w:val="24"/>
          <w:szCs w:val="24"/>
        </w:rPr>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954E7D" w:rsidRPr="00954E7D" w:rsidRDefault="00954E7D" w:rsidP="00954E7D">
      <w:pPr>
        <w:autoSpaceDE w:val="0"/>
        <w:autoSpaceDN w:val="0"/>
        <w:adjustRightInd w:val="0"/>
        <w:ind w:firstLine="540"/>
        <w:jc w:val="both"/>
        <w:rPr>
          <w:sz w:val="24"/>
          <w:szCs w:val="24"/>
        </w:rPr>
      </w:pPr>
      <w:r w:rsidRPr="00954E7D">
        <w:rPr>
          <w:sz w:val="24"/>
          <w:szCs w:val="24"/>
        </w:rPr>
        <w:t>5.4.8. В электронном виде жалоба может быть подана заявителем посредством:</w:t>
      </w:r>
    </w:p>
    <w:p w:rsidR="00954E7D" w:rsidRPr="00954E7D" w:rsidRDefault="00954E7D" w:rsidP="00954E7D">
      <w:pPr>
        <w:autoSpaceDE w:val="0"/>
        <w:autoSpaceDN w:val="0"/>
        <w:adjustRightInd w:val="0"/>
        <w:ind w:firstLine="540"/>
        <w:jc w:val="both"/>
        <w:rPr>
          <w:sz w:val="24"/>
          <w:szCs w:val="24"/>
        </w:rPr>
      </w:pPr>
      <w:r w:rsidRPr="00954E7D">
        <w:rPr>
          <w:sz w:val="24"/>
          <w:szCs w:val="24"/>
        </w:rPr>
        <w:t>а) официального сайта Администрации;</w:t>
      </w:r>
    </w:p>
    <w:p w:rsidR="00954E7D" w:rsidRPr="00954E7D" w:rsidRDefault="00954E7D" w:rsidP="00954E7D">
      <w:pPr>
        <w:autoSpaceDE w:val="0"/>
        <w:autoSpaceDN w:val="0"/>
        <w:adjustRightInd w:val="0"/>
        <w:ind w:firstLine="540"/>
        <w:jc w:val="both"/>
        <w:rPr>
          <w:sz w:val="24"/>
          <w:szCs w:val="24"/>
        </w:rPr>
      </w:pPr>
      <w:r w:rsidRPr="00954E7D">
        <w:rPr>
          <w:sz w:val="24"/>
          <w:szCs w:val="24"/>
        </w:rPr>
        <w:t>б) электронной почты Администрации;</w:t>
      </w:r>
    </w:p>
    <w:p w:rsidR="00954E7D" w:rsidRPr="00954E7D" w:rsidRDefault="00954E7D" w:rsidP="00954E7D">
      <w:pPr>
        <w:autoSpaceDE w:val="0"/>
        <w:autoSpaceDN w:val="0"/>
        <w:adjustRightInd w:val="0"/>
        <w:ind w:firstLine="540"/>
        <w:jc w:val="both"/>
        <w:rPr>
          <w:sz w:val="24"/>
          <w:szCs w:val="24"/>
        </w:rPr>
      </w:pPr>
      <w:r w:rsidRPr="00954E7D">
        <w:rPr>
          <w:sz w:val="24"/>
          <w:szCs w:val="24"/>
        </w:rPr>
        <w:t>в) Единого портала;</w:t>
      </w:r>
    </w:p>
    <w:p w:rsidR="00954E7D" w:rsidRPr="00954E7D" w:rsidRDefault="00954E7D" w:rsidP="00954E7D">
      <w:pPr>
        <w:autoSpaceDE w:val="0"/>
        <w:autoSpaceDN w:val="0"/>
        <w:adjustRightInd w:val="0"/>
        <w:ind w:firstLine="540"/>
        <w:jc w:val="both"/>
        <w:rPr>
          <w:sz w:val="24"/>
          <w:szCs w:val="24"/>
        </w:rPr>
      </w:pPr>
      <w:r w:rsidRPr="00954E7D">
        <w:rPr>
          <w:sz w:val="24"/>
          <w:szCs w:val="24"/>
        </w:rPr>
        <w:t>г) Регионального портала;</w:t>
      </w:r>
    </w:p>
    <w:p w:rsidR="00954E7D" w:rsidRPr="00954E7D" w:rsidRDefault="00954E7D" w:rsidP="00954E7D">
      <w:pPr>
        <w:autoSpaceDE w:val="0"/>
        <w:autoSpaceDN w:val="0"/>
        <w:adjustRightInd w:val="0"/>
        <w:ind w:firstLine="540"/>
        <w:jc w:val="both"/>
        <w:rPr>
          <w:sz w:val="24"/>
          <w:szCs w:val="24"/>
        </w:rPr>
      </w:pPr>
      <w:r w:rsidRPr="00954E7D">
        <w:rPr>
          <w:sz w:val="24"/>
          <w:szCs w:val="24"/>
        </w:rPr>
        <w:t>д) 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54E7D" w:rsidRPr="00954E7D" w:rsidRDefault="00954E7D" w:rsidP="00954E7D">
      <w:pPr>
        <w:autoSpaceDE w:val="0"/>
        <w:autoSpaceDN w:val="0"/>
        <w:adjustRightInd w:val="0"/>
        <w:ind w:firstLine="540"/>
        <w:jc w:val="both"/>
        <w:rPr>
          <w:sz w:val="24"/>
          <w:szCs w:val="24"/>
        </w:rPr>
      </w:pPr>
      <w:r w:rsidRPr="00954E7D">
        <w:rPr>
          <w:sz w:val="24"/>
          <w:szCs w:val="24"/>
        </w:rPr>
        <w:t>5.4.9. Подача жалобы и документов, предусмотренных подпунктами 5.4.5 и 5.4.6. настоящего пункта Административного регламента, в электронном виде осуществляется заявителем (уполномоченным представителем заявителя) в соответствии с законодательством Российской Федерации.</w:t>
      </w:r>
    </w:p>
    <w:p w:rsidR="00954E7D" w:rsidRPr="00954E7D" w:rsidRDefault="00954E7D" w:rsidP="00954E7D">
      <w:pPr>
        <w:autoSpaceDE w:val="0"/>
        <w:autoSpaceDN w:val="0"/>
        <w:adjustRightInd w:val="0"/>
        <w:ind w:firstLine="540"/>
        <w:jc w:val="both"/>
        <w:rPr>
          <w:sz w:val="24"/>
          <w:szCs w:val="24"/>
        </w:rPr>
      </w:pPr>
      <w:r w:rsidRPr="00954E7D">
        <w:rPr>
          <w:sz w:val="24"/>
          <w:szCs w:val="24"/>
        </w:rPr>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954E7D" w:rsidRPr="00954E7D" w:rsidRDefault="00954E7D" w:rsidP="00954E7D">
      <w:pPr>
        <w:autoSpaceDE w:val="0"/>
        <w:autoSpaceDN w:val="0"/>
        <w:adjustRightInd w:val="0"/>
        <w:ind w:firstLine="540"/>
        <w:jc w:val="both"/>
        <w:rPr>
          <w:sz w:val="24"/>
          <w:szCs w:val="24"/>
        </w:rPr>
      </w:pPr>
      <w:r w:rsidRPr="00954E7D">
        <w:rPr>
          <w:sz w:val="24"/>
          <w:szCs w:val="24"/>
        </w:rPr>
        <w:t>При этом срок рассмотрения жалобы исчисляется со дня регистрации жалобы в уполномоченном на ее рассмотрение органе.</w:t>
      </w:r>
    </w:p>
    <w:p w:rsidR="00954E7D" w:rsidRPr="00954E7D" w:rsidRDefault="00954E7D" w:rsidP="00954E7D">
      <w:pPr>
        <w:autoSpaceDE w:val="0"/>
        <w:autoSpaceDN w:val="0"/>
        <w:adjustRightInd w:val="0"/>
        <w:ind w:firstLine="540"/>
        <w:jc w:val="both"/>
        <w:rPr>
          <w:sz w:val="24"/>
          <w:szCs w:val="24"/>
        </w:rPr>
      </w:pPr>
      <w:r w:rsidRPr="00954E7D">
        <w:rPr>
          <w:sz w:val="24"/>
          <w:szCs w:val="24"/>
        </w:rPr>
        <w:t>5.4.11. Жалоба может быть подана заявителем через МФЦ.</w:t>
      </w:r>
    </w:p>
    <w:p w:rsidR="00954E7D" w:rsidRPr="00954E7D" w:rsidRDefault="00954E7D" w:rsidP="00954E7D">
      <w:pPr>
        <w:autoSpaceDE w:val="0"/>
        <w:autoSpaceDN w:val="0"/>
        <w:adjustRightInd w:val="0"/>
        <w:ind w:firstLine="540"/>
        <w:jc w:val="both"/>
        <w:rPr>
          <w:sz w:val="24"/>
          <w:szCs w:val="24"/>
        </w:rPr>
      </w:pPr>
      <w:r w:rsidRPr="00954E7D">
        <w:rPr>
          <w:sz w:val="24"/>
          <w:szCs w:val="24"/>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954E7D" w:rsidRPr="00954E7D" w:rsidRDefault="00954E7D" w:rsidP="00954E7D">
      <w:pPr>
        <w:autoSpaceDE w:val="0"/>
        <w:autoSpaceDN w:val="0"/>
        <w:adjustRightInd w:val="0"/>
        <w:ind w:firstLine="540"/>
        <w:jc w:val="both"/>
        <w:rPr>
          <w:sz w:val="24"/>
          <w:szCs w:val="24"/>
        </w:rPr>
      </w:pPr>
      <w:r w:rsidRPr="00954E7D">
        <w:rPr>
          <w:sz w:val="24"/>
          <w:szCs w:val="24"/>
        </w:rPr>
        <w:t>При этом срок рассмотрения жалобы исчисляется со дня регистрации жалобы в Администрации.</w:t>
      </w:r>
    </w:p>
    <w:p w:rsidR="00954E7D" w:rsidRPr="00954E7D" w:rsidRDefault="00954E7D" w:rsidP="00954E7D">
      <w:pPr>
        <w:autoSpaceDE w:val="0"/>
        <w:autoSpaceDN w:val="0"/>
        <w:adjustRightInd w:val="0"/>
        <w:ind w:firstLine="540"/>
        <w:jc w:val="both"/>
        <w:rPr>
          <w:sz w:val="24"/>
          <w:szCs w:val="24"/>
        </w:rPr>
      </w:pPr>
      <w:r w:rsidRPr="00954E7D">
        <w:rPr>
          <w:sz w:val="24"/>
          <w:szCs w:val="24"/>
        </w:rPr>
        <w:t>5.5. Жалоба должна содержать:</w:t>
      </w:r>
    </w:p>
    <w:p w:rsidR="00954E7D" w:rsidRPr="00954E7D" w:rsidRDefault="00954E7D" w:rsidP="00954E7D">
      <w:pPr>
        <w:autoSpaceDE w:val="0"/>
        <w:autoSpaceDN w:val="0"/>
        <w:adjustRightInd w:val="0"/>
        <w:ind w:firstLine="540"/>
        <w:jc w:val="both"/>
        <w:rPr>
          <w:sz w:val="24"/>
          <w:szCs w:val="24"/>
        </w:rPr>
      </w:pPr>
      <w:r w:rsidRPr="00954E7D">
        <w:rPr>
          <w:sz w:val="24"/>
          <w:szCs w:val="24"/>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954E7D" w:rsidRPr="00954E7D" w:rsidRDefault="00954E7D" w:rsidP="00954E7D">
      <w:pPr>
        <w:autoSpaceDE w:val="0"/>
        <w:autoSpaceDN w:val="0"/>
        <w:adjustRightInd w:val="0"/>
        <w:ind w:firstLine="540"/>
        <w:jc w:val="both"/>
        <w:rPr>
          <w:sz w:val="24"/>
          <w:szCs w:val="24"/>
        </w:rPr>
      </w:pPr>
      <w:r w:rsidRPr="00954E7D">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54E7D" w:rsidRPr="00954E7D" w:rsidRDefault="00954E7D" w:rsidP="00954E7D">
      <w:pPr>
        <w:autoSpaceDE w:val="0"/>
        <w:autoSpaceDN w:val="0"/>
        <w:adjustRightInd w:val="0"/>
        <w:ind w:firstLine="540"/>
        <w:jc w:val="both"/>
        <w:rPr>
          <w:sz w:val="24"/>
          <w:szCs w:val="24"/>
        </w:rPr>
      </w:pPr>
      <w:r w:rsidRPr="00954E7D">
        <w:rPr>
          <w:sz w:val="24"/>
          <w:szCs w:val="24"/>
        </w:rPr>
        <w:t>3) сведения об обжалуемых решениях и действиях (бездействии)  Администрации, должностного лица Администрации, муниципального служащего;</w:t>
      </w:r>
    </w:p>
    <w:p w:rsidR="00954E7D" w:rsidRPr="00954E7D" w:rsidRDefault="00954E7D" w:rsidP="00954E7D">
      <w:pPr>
        <w:autoSpaceDE w:val="0"/>
        <w:autoSpaceDN w:val="0"/>
        <w:adjustRightInd w:val="0"/>
        <w:ind w:firstLine="540"/>
        <w:jc w:val="both"/>
        <w:rPr>
          <w:sz w:val="24"/>
          <w:szCs w:val="24"/>
        </w:rPr>
      </w:pPr>
      <w:r w:rsidRPr="00954E7D">
        <w:rPr>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954E7D" w:rsidRPr="00954E7D" w:rsidRDefault="00954E7D" w:rsidP="00954E7D">
      <w:pPr>
        <w:autoSpaceDE w:val="0"/>
        <w:autoSpaceDN w:val="0"/>
        <w:adjustRightInd w:val="0"/>
        <w:ind w:firstLine="540"/>
        <w:jc w:val="both"/>
        <w:rPr>
          <w:sz w:val="24"/>
          <w:szCs w:val="24"/>
        </w:rPr>
      </w:pPr>
      <w:r w:rsidRPr="00954E7D">
        <w:rPr>
          <w:sz w:val="24"/>
          <w:szCs w:val="24"/>
        </w:rPr>
        <w:t>5.6. Заявитель имеет право на получение исчерпывающей информации и документов, необходимых для обоснования и рассмотрения жалобы.</w:t>
      </w:r>
    </w:p>
    <w:p w:rsidR="00954E7D" w:rsidRPr="00954E7D" w:rsidRDefault="00954E7D" w:rsidP="00954E7D">
      <w:pPr>
        <w:autoSpaceDE w:val="0"/>
        <w:autoSpaceDN w:val="0"/>
        <w:adjustRightInd w:val="0"/>
        <w:ind w:firstLine="540"/>
        <w:jc w:val="both"/>
        <w:rPr>
          <w:sz w:val="24"/>
          <w:szCs w:val="24"/>
        </w:rPr>
      </w:pPr>
      <w:r w:rsidRPr="00954E7D">
        <w:rPr>
          <w:sz w:val="24"/>
          <w:szCs w:val="24"/>
        </w:rPr>
        <w:lastRenderedPageBreak/>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54E7D" w:rsidRPr="00954E7D" w:rsidRDefault="00954E7D" w:rsidP="00954E7D">
      <w:pPr>
        <w:autoSpaceDE w:val="0"/>
        <w:autoSpaceDN w:val="0"/>
        <w:adjustRightInd w:val="0"/>
        <w:ind w:firstLine="540"/>
        <w:jc w:val="both"/>
        <w:rPr>
          <w:sz w:val="24"/>
          <w:szCs w:val="24"/>
        </w:rPr>
      </w:pPr>
      <w:r w:rsidRPr="00954E7D">
        <w:rPr>
          <w:sz w:val="24"/>
          <w:szCs w:val="24"/>
        </w:rPr>
        <w:t>5.8. Основания для приостановления рассмотрения жалобы законодательством не предусмотрены.</w:t>
      </w:r>
    </w:p>
    <w:p w:rsidR="00954E7D" w:rsidRPr="00954E7D" w:rsidRDefault="00954E7D" w:rsidP="00954E7D">
      <w:pPr>
        <w:autoSpaceDE w:val="0"/>
        <w:autoSpaceDN w:val="0"/>
        <w:adjustRightInd w:val="0"/>
        <w:ind w:firstLine="540"/>
        <w:jc w:val="both"/>
        <w:rPr>
          <w:sz w:val="24"/>
          <w:szCs w:val="24"/>
        </w:rPr>
      </w:pPr>
      <w:r w:rsidRPr="00954E7D">
        <w:rPr>
          <w:sz w:val="24"/>
          <w:szCs w:val="24"/>
        </w:rPr>
        <w:t>5.9. По результатам рассмотрения жалобы принимается одно из следующих решений:</w:t>
      </w:r>
    </w:p>
    <w:p w:rsidR="00954E7D" w:rsidRPr="00954E7D" w:rsidRDefault="00954E7D" w:rsidP="00954E7D">
      <w:pPr>
        <w:autoSpaceDE w:val="0"/>
        <w:autoSpaceDN w:val="0"/>
        <w:adjustRightInd w:val="0"/>
        <w:ind w:firstLine="540"/>
        <w:jc w:val="both"/>
        <w:rPr>
          <w:sz w:val="24"/>
          <w:szCs w:val="24"/>
        </w:rPr>
      </w:pPr>
      <w:r w:rsidRPr="00954E7D">
        <w:rPr>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954E7D" w:rsidRPr="00954E7D" w:rsidRDefault="00954E7D" w:rsidP="00954E7D">
      <w:pPr>
        <w:autoSpaceDE w:val="0"/>
        <w:autoSpaceDN w:val="0"/>
        <w:adjustRightInd w:val="0"/>
        <w:ind w:firstLine="540"/>
        <w:jc w:val="both"/>
        <w:rPr>
          <w:sz w:val="24"/>
          <w:szCs w:val="24"/>
        </w:rPr>
      </w:pPr>
      <w:r w:rsidRPr="00954E7D">
        <w:rPr>
          <w:sz w:val="24"/>
          <w:szCs w:val="24"/>
        </w:rPr>
        <w:t>- в удовлетворении жалобы отказывается.</w:t>
      </w:r>
    </w:p>
    <w:p w:rsidR="00954E7D" w:rsidRPr="00954E7D" w:rsidRDefault="00954E7D" w:rsidP="00954E7D">
      <w:pPr>
        <w:autoSpaceDE w:val="0"/>
        <w:autoSpaceDN w:val="0"/>
        <w:adjustRightInd w:val="0"/>
        <w:ind w:firstLine="540"/>
        <w:jc w:val="both"/>
        <w:rPr>
          <w:sz w:val="24"/>
          <w:szCs w:val="24"/>
        </w:rPr>
      </w:pPr>
      <w:r w:rsidRPr="00954E7D">
        <w:rPr>
          <w:sz w:val="24"/>
          <w:szCs w:val="24"/>
        </w:rPr>
        <w:t>5.10. Не позднее дня, следующего за днем принятия решения, указанного в пункте 5.9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54E7D" w:rsidRPr="00954E7D" w:rsidRDefault="00954E7D" w:rsidP="00954E7D">
      <w:pPr>
        <w:autoSpaceDE w:val="0"/>
        <w:autoSpaceDN w:val="0"/>
        <w:adjustRightInd w:val="0"/>
        <w:ind w:firstLine="540"/>
        <w:jc w:val="both"/>
        <w:rPr>
          <w:sz w:val="24"/>
          <w:szCs w:val="24"/>
        </w:rPr>
      </w:pPr>
      <w:r w:rsidRPr="00954E7D">
        <w:rPr>
          <w:sz w:val="24"/>
          <w:szCs w:val="24"/>
        </w:rPr>
        <w:t>5.10.1. В случае признания жалобы подлежащей удовлетворению в ответе заявителю, указанном в пункте 5.10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54E7D" w:rsidRPr="00954E7D" w:rsidRDefault="00954E7D" w:rsidP="00954E7D">
      <w:pPr>
        <w:autoSpaceDE w:val="0"/>
        <w:autoSpaceDN w:val="0"/>
        <w:adjustRightInd w:val="0"/>
        <w:ind w:firstLine="540"/>
        <w:jc w:val="both"/>
        <w:rPr>
          <w:sz w:val="24"/>
          <w:szCs w:val="24"/>
        </w:rPr>
      </w:pPr>
      <w:r w:rsidRPr="00954E7D">
        <w:rPr>
          <w:sz w:val="24"/>
          <w:szCs w:val="24"/>
        </w:rPr>
        <w:t>5.10.2. В случае признания жалобы не подлежащей удовлетворению в ответе заявителю, указанном в пункте 5.10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54E7D" w:rsidRPr="00954E7D" w:rsidRDefault="00954E7D" w:rsidP="00954E7D">
      <w:pPr>
        <w:autoSpaceDE w:val="0"/>
        <w:autoSpaceDN w:val="0"/>
        <w:adjustRightInd w:val="0"/>
        <w:ind w:firstLine="540"/>
        <w:jc w:val="both"/>
        <w:rPr>
          <w:sz w:val="24"/>
          <w:szCs w:val="24"/>
        </w:rPr>
      </w:pPr>
      <w:r w:rsidRPr="00954E7D">
        <w:rPr>
          <w:sz w:val="24"/>
          <w:szCs w:val="24"/>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954E7D" w:rsidRPr="00954E7D" w:rsidRDefault="00954E7D" w:rsidP="00954E7D">
      <w:pPr>
        <w:ind w:firstLine="709"/>
        <w:jc w:val="both"/>
        <w:rPr>
          <w:sz w:val="24"/>
          <w:szCs w:val="24"/>
        </w:rPr>
      </w:pPr>
      <w:r w:rsidRPr="00954E7D">
        <w:rPr>
          <w:sz w:val="24"/>
          <w:szCs w:val="24"/>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954E7D" w:rsidRPr="00954E7D" w:rsidRDefault="00954E7D" w:rsidP="00954E7D">
      <w:pPr>
        <w:ind w:firstLine="709"/>
        <w:jc w:val="both"/>
        <w:rPr>
          <w:sz w:val="24"/>
          <w:szCs w:val="24"/>
        </w:rPr>
      </w:pPr>
    </w:p>
    <w:p w:rsidR="00954E7D" w:rsidRPr="00954E7D" w:rsidRDefault="00954E7D" w:rsidP="00954E7D">
      <w:pPr>
        <w:ind w:firstLine="709"/>
        <w:jc w:val="both"/>
        <w:rPr>
          <w:sz w:val="24"/>
          <w:szCs w:val="24"/>
        </w:rPr>
      </w:pPr>
    </w:p>
    <w:p w:rsidR="00954E7D" w:rsidRPr="00954E7D" w:rsidRDefault="00954E7D" w:rsidP="00954E7D">
      <w:pPr>
        <w:ind w:firstLine="709"/>
        <w:jc w:val="both"/>
        <w:rPr>
          <w:sz w:val="24"/>
          <w:szCs w:val="24"/>
        </w:rPr>
      </w:pPr>
    </w:p>
    <w:p w:rsidR="00954E7D" w:rsidRPr="00954E7D" w:rsidRDefault="00954E7D" w:rsidP="00954E7D">
      <w:pPr>
        <w:ind w:firstLine="709"/>
        <w:jc w:val="both"/>
        <w:rPr>
          <w:sz w:val="24"/>
          <w:szCs w:val="24"/>
        </w:rPr>
      </w:pPr>
    </w:p>
    <w:p w:rsidR="00954E7D" w:rsidRPr="00A141FC" w:rsidRDefault="00954E7D" w:rsidP="00954E7D">
      <w:pPr>
        <w:jc w:val="both"/>
      </w:pP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Приложение № 1</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к административному регламенту</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по представлению</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муниципальной услуги</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«Выдача разрешения</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на строительство»</w:t>
      </w:r>
    </w:p>
    <w:p w:rsidR="00954E7D" w:rsidRPr="00A141FC" w:rsidRDefault="00954E7D" w:rsidP="00954E7D">
      <w:pPr>
        <w:pStyle w:val="ConsPlusNormal"/>
        <w:jc w:val="both"/>
        <w:rPr>
          <w:rFonts w:ascii="Times New Roman" w:hAnsi="Times New Roman"/>
          <w:sz w:val="28"/>
          <w:szCs w:val="28"/>
        </w:rPr>
      </w:pPr>
    </w:p>
    <w:p w:rsidR="00954E7D" w:rsidRPr="00A141FC" w:rsidRDefault="00954E7D" w:rsidP="00954E7D">
      <w:pPr>
        <w:pStyle w:val="ConsPlusNormal"/>
        <w:jc w:val="center"/>
        <w:rPr>
          <w:rFonts w:ascii="Times New Roman" w:hAnsi="Times New Roman"/>
          <w:b/>
          <w:sz w:val="28"/>
          <w:szCs w:val="28"/>
        </w:rPr>
      </w:pPr>
      <w:r w:rsidRPr="00A141FC">
        <w:rPr>
          <w:rFonts w:ascii="Times New Roman" w:hAnsi="Times New Roman"/>
          <w:b/>
          <w:sz w:val="28"/>
          <w:szCs w:val="28"/>
        </w:rPr>
        <w:t>Форма</w:t>
      </w:r>
    </w:p>
    <w:p w:rsidR="00954E7D" w:rsidRPr="00A141FC" w:rsidRDefault="00954E7D" w:rsidP="00954E7D">
      <w:pPr>
        <w:pStyle w:val="ConsPlusNormal"/>
        <w:jc w:val="center"/>
        <w:rPr>
          <w:rFonts w:ascii="Times New Roman" w:hAnsi="Times New Roman"/>
          <w:b/>
          <w:sz w:val="28"/>
          <w:szCs w:val="28"/>
        </w:rPr>
      </w:pPr>
      <w:r w:rsidRPr="00A141FC">
        <w:rPr>
          <w:rFonts w:ascii="Times New Roman" w:hAnsi="Times New Roman"/>
          <w:b/>
          <w:sz w:val="28"/>
          <w:szCs w:val="28"/>
        </w:rPr>
        <w:t>заявления на предоставление муниципальной услуги</w:t>
      </w:r>
    </w:p>
    <w:p w:rsidR="00954E7D" w:rsidRPr="00A141FC" w:rsidRDefault="00954E7D" w:rsidP="00954E7D">
      <w:pPr>
        <w:pStyle w:val="ConsPlusNormal"/>
        <w:jc w:val="center"/>
        <w:rPr>
          <w:rFonts w:ascii="Times New Roman" w:hAnsi="Times New Roman"/>
          <w:sz w:val="28"/>
          <w:szCs w:val="28"/>
        </w:rPr>
      </w:pPr>
      <w:r w:rsidRPr="00A141FC">
        <w:rPr>
          <w:rFonts w:ascii="Times New Roman" w:hAnsi="Times New Roman"/>
          <w:b/>
          <w:sz w:val="28"/>
          <w:szCs w:val="28"/>
        </w:rPr>
        <w:t>«Выдача разрешения на строительство»</w:t>
      </w:r>
    </w:p>
    <w:p w:rsidR="00954E7D" w:rsidRPr="00A141FC" w:rsidRDefault="00954E7D" w:rsidP="00954E7D">
      <w:pPr>
        <w:pStyle w:val="ConsPlusNormal"/>
        <w:jc w:val="center"/>
        <w:rPr>
          <w:rFonts w:ascii="Times New Roman" w:hAnsi="Times New Roman"/>
          <w:sz w:val="28"/>
          <w:szCs w:val="28"/>
        </w:rPr>
      </w:pPr>
    </w:p>
    <w:p w:rsidR="00954E7D" w:rsidRPr="00A141FC" w:rsidRDefault="00954E7D" w:rsidP="00954E7D">
      <w:pPr>
        <w:pStyle w:val="ConsPlusNormal"/>
        <w:jc w:val="center"/>
        <w:rPr>
          <w:rFonts w:ascii="Times New Roman" w:hAnsi="Times New Roman"/>
          <w:sz w:val="28"/>
          <w:szCs w:val="28"/>
        </w:rPr>
      </w:pP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Главе Администрации</w:t>
      </w: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 xml:space="preserve"> Сердобского района</w:t>
      </w: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от ____________________________________</w:t>
      </w: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(наименование застройщика</w:t>
      </w: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______________________________________</w:t>
      </w: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 xml:space="preserve"> (Ф.И.О. (при наличии)) - для граждан,</w:t>
      </w: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______________________________________</w:t>
      </w: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полное наименование организации -</w:t>
      </w: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для юридических лиц),</w:t>
      </w: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______________________________________</w:t>
      </w:r>
    </w:p>
    <w:p w:rsidR="00954E7D" w:rsidRPr="005A394B" w:rsidRDefault="00954E7D" w:rsidP="00954E7D">
      <w:pPr>
        <w:pStyle w:val="ConsPlusNormal"/>
        <w:jc w:val="right"/>
        <w:rPr>
          <w:rFonts w:ascii="Times New Roman" w:hAnsi="Times New Roman"/>
        </w:rPr>
      </w:pPr>
      <w:r w:rsidRPr="005A394B">
        <w:rPr>
          <w:rFonts w:ascii="Times New Roman" w:hAnsi="Times New Roman"/>
        </w:rPr>
        <w:t xml:space="preserve">почтовый индекс и адрес </w:t>
      </w:r>
    </w:p>
    <w:p w:rsidR="00954E7D" w:rsidRPr="005A394B" w:rsidRDefault="00954E7D" w:rsidP="00954E7D">
      <w:pPr>
        <w:pStyle w:val="ConsPlusNormal"/>
        <w:jc w:val="right"/>
        <w:rPr>
          <w:rFonts w:ascii="Times New Roman" w:hAnsi="Times New Roman"/>
        </w:rPr>
      </w:pPr>
      <w:r w:rsidRPr="005A394B">
        <w:rPr>
          <w:rFonts w:ascii="Times New Roman" w:hAnsi="Times New Roman"/>
        </w:rPr>
        <w:t xml:space="preserve">(по усмотрению заявителя номера факсов, </w:t>
      </w:r>
    </w:p>
    <w:p w:rsidR="00954E7D" w:rsidRPr="005A394B" w:rsidRDefault="00954E7D" w:rsidP="00954E7D">
      <w:pPr>
        <w:pStyle w:val="ConsPlusNormal"/>
        <w:jc w:val="right"/>
        <w:rPr>
          <w:rFonts w:ascii="Times New Roman" w:hAnsi="Times New Roman"/>
        </w:rPr>
      </w:pPr>
      <w:r w:rsidRPr="005A394B">
        <w:rPr>
          <w:rFonts w:ascii="Times New Roman" w:hAnsi="Times New Roman"/>
        </w:rPr>
        <w:t>телексов, адрес электронной почты)</w:t>
      </w: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Контактные телефоны: _________________</w:t>
      </w:r>
    </w:p>
    <w:p w:rsidR="00954E7D" w:rsidRPr="005A394B" w:rsidRDefault="00954E7D" w:rsidP="00954E7D">
      <w:pPr>
        <w:pStyle w:val="ConsPlusNonformat"/>
        <w:jc w:val="right"/>
        <w:rPr>
          <w:rFonts w:ascii="Times New Roman" w:hAnsi="Times New Roman" w:cs="Times New Roman"/>
        </w:rPr>
      </w:pPr>
      <w:r w:rsidRPr="005A394B">
        <w:rPr>
          <w:rFonts w:ascii="Times New Roman" w:hAnsi="Times New Roman" w:cs="Times New Roman"/>
        </w:rPr>
        <w:t>______________________________________</w:t>
      </w:r>
    </w:p>
    <w:p w:rsidR="00954E7D" w:rsidRPr="005A394B" w:rsidRDefault="00954E7D" w:rsidP="00954E7D">
      <w:pPr>
        <w:pStyle w:val="ConsPlusNonformat"/>
        <w:jc w:val="both"/>
        <w:rPr>
          <w:rFonts w:ascii="Times New Roman" w:hAnsi="Times New Roman" w:cs="Times New Roman"/>
        </w:rPr>
      </w:pPr>
    </w:p>
    <w:p w:rsidR="00954E7D" w:rsidRPr="005A394B" w:rsidRDefault="00954E7D" w:rsidP="00954E7D">
      <w:pPr>
        <w:pStyle w:val="ConsPlusNonformat"/>
        <w:jc w:val="center"/>
        <w:rPr>
          <w:rFonts w:ascii="Times New Roman" w:hAnsi="Times New Roman" w:cs="Times New Roman"/>
        </w:rPr>
      </w:pPr>
      <w:bookmarkStart w:id="11" w:name="P581"/>
      <w:bookmarkEnd w:id="11"/>
      <w:r w:rsidRPr="005A394B">
        <w:rPr>
          <w:rFonts w:ascii="Times New Roman" w:hAnsi="Times New Roman" w:cs="Times New Roman"/>
        </w:rPr>
        <w:t>ЗАЯВЛЕНИЕ</w:t>
      </w:r>
    </w:p>
    <w:p w:rsidR="00954E7D" w:rsidRPr="005A394B" w:rsidRDefault="00954E7D" w:rsidP="00954E7D">
      <w:pPr>
        <w:pStyle w:val="ConsPlusNonformat"/>
        <w:jc w:val="both"/>
        <w:rPr>
          <w:rFonts w:ascii="Times New Roman" w:hAnsi="Times New Roman" w:cs="Times New Roman"/>
        </w:rPr>
      </w:pPr>
    </w:p>
    <w:p w:rsidR="00954E7D" w:rsidRPr="005A394B" w:rsidRDefault="00954E7D" w:rsidP="00954E7D">
      <w:pPr>
        <w:pStyle w:val="ConsPlusNonformat"/>
        <w:ind w:firstLine="708"/>
        <w:jc w:val="both"/>
        <w:rPr>
          <w:rFonts w:ascii="Times New Roman" w:hAnsi="Times New Roman" w:cs="Times New Roman"/>
        </w:rPr>
      </w:pPr>
      <w:r w:rsidRPr="005A394B">
        <w:rPr>
          <w:rFonts w:ascii="Times New Roman" w:hAnsi="Times New Roman" w:cs="Times New Roman"/>
        </w:rPr>
        <w:t>Прошу выдать разрешение на строительство с целью ______________________________________________________________</w:t>
      </w:r>
    </w:p>
    <w:p w:rsidR="00954E7D" w:rsidRPr="005A394B" w:rsidRDefault="00954E7D" w:rsidP="00954E7D">
      <w:pPr>
        <w:pStyle w:val="ConsPlusNonformat"/>
        <w:jc w:val="both"/>
        <w:rPr>
          <w:rFonts w:ascii="Times New Roman" w:hAnsi="Times New Roman" w:cs="Times New Roman"/>
        </w:rPr>
      </w:pPr>
      <w:r w:rsidRPr="005A394B">
        <w:rPr>
          <w:rFonts w:ascii="Times New Roman" w:hAnsi="Times New Roman" w:cs="Times New Roman"/>
        </w:rPr>
        <w:t>__________________________________________________________________</w:t>
      </w:r>
    </w:p>
    <w:p w:rsidR="00954E7D" w:rsidRPr="005A394B" w:rsidRDefault="00954E7D" w:rsidP="00954E7D">
      <w:pPr>
        <w:pStyle w:val="ConsPlusNonformat"/>
        <w:jc w:val="center"/>
        <w:rPr>
          <w:rFonts w:ascii="Times New Roman" w:hAnsi="Times New Roman" w:cs="Times New Roman"/>
        </w:rPr>
      </w:pPr>
      <w:r w:rsidRPr="005A394B">
        <w:rPr>
          <w:rFonts w:ascii="Times New Roman" w:hAnsi="Times New Roman" w:cs="Times New Roman"/>
        </w:rPr>
        <w:t>(строительства, реконструкции)</w:t>
      </w:r>
    </w:p>
    <w:p w:rsidR="00954E7D" w:rsidRPr="005A394B" w:rsidRDefault="00954E7D" w:rsidP="00954E7D">
      <w:pPr>
        <w:pStyle w:val="ConsPlusNonformat"/>
        <w:jc w:val="both"/>
        <w:rPr>
          <w:rFonts w:ascii="Times New Roman" w:hAnsi="Times New Roman" w:cs="Times New Roman"/>
        </w:rPr>
      </w:pPr>
      <w:r w:rsidRPr="005A394B">
        <w:rPr>
          <w:rFonts w:ascii="Times New Roman" w:hAnsi="Times New Roman" w:cs="Times New Roman"/>
        </w:rPr>
        <w:t>объекта капитального строительства ______________________________________________________________</w:t>
      </w:r>
    </w:p>
    <w:p w:rsidR="00954E7D" w:rsidRPr="005A394B" w:rsidRDefault="00954E7D" w:rsidP="00954E7D">
      <w:pPr>
        <w:pStyle w:val="ConsPlusNonformat"/>
        <w:jc w:val="both"/>
        <w:rPr>
          <w:rFonts w:ascii="Times New Roman" w:hAnsi="Times New Roman" w:cs="Times New Roman"/>
        </w:rPr>
      </w:pPr>
      <w:r w:rsidRPr="005A394B">
        <w:rPr>
          <w:rFonts w:ascii="Times New Roman" w:hAnsi="Times New Roman" w:cs="Times New Roman"/>
        </w:rPr>
        <w:t>__________________________________________________________________</w:t>
      </w:r>
    </w:p>
    <w:p w:rsidR="00954E7D" w:rsidRPr="005A394B" w:rsidRDefault="00954E7D" w:rsidP="00954E7D">
      <w:pPr>
        <w:pStyle w:val="ConsPlusNonformat"/>
        <w:jc w:val="both"/>
        <w:rPr>
          <w:rFonts w:ascii="Times New Roman" w:hAnsi="Times New Roman" w:cs="Times New Roman"/>
        </w:rPr>
      </w:pPr>
      <w:r w:rsidRPr="005A394B">
        <w:rPr>
          <w:rFonts w:ascii="Times New Roman" w:hAnsi="Times New Roman" w:cs="Times New Roman"/>
        </w:rPr>
        <w:t>по адресу:  ______________________________________________________</w:t>
      </w:r>
    </w:p>
    <w:p w:rsidR="00954E7D" w:rsidRPr="005A394B" w:rsidRDefault="00954E7D" w:rsidP="00954E7D">
      <w:pPr>
        <w:pStyle w:val="ConsPlusNonformat"/>
        <w:ind w:firstLine="709"/>
        <w:rPr>
          <w:rFonts w:ascii="Times New Roman" w:hAnsi="Times New Roman" w:cs="Times New Roman"/>
        </w:rPr>
      </w:pPr>
    </w:p>
    <w:p w:rsidR="00954E7D" w:rsidRPr="005A394B" w:rsidRDefault="00954E7D" w:rsidP="00954E7D">
      <w:pPr>
        <w:pStyle w:val="ConsPlusNonformat"/>
        <w:ind w:firstLine="709"/>
        <w:rPr>
          <w:rFonts w:ascii="Times New Roman" w:hAnsi="Times New Roman" w:cs="Times New Roman"/>
        </w:rPr>
      </w:pPr>
      <w:r w:rsidRPr="005A394B">
        <w:rPr>
          <w:rFonts w:ascii="Times New Roman" w:hAnsi="Times New Roman" w:cs="Times New Roman"/>
        </w:rPr>
        <w:t>К заявлению прилагаю следующие документы:</w:t>
      </w:r>
    </w:p>
    <w:p w:rsidR="00954E7D" w:rsidRPr="005A394B" w:rsidRDefault="00954E7D" w:rsidP="00954E7D">
      <w:pPr>
        <w:pStyle w:val="ConsPlusNonformat"/>
        <w:ind w:firstLine="709"/>
        <w:rPr>
          <w:rFonts w:ascii="Times New Roman" w:hAnsi="Times New Roman" w:cs="Times New Roman"/>
        </w:rPr>
      </w:pPr>
      <w:r w:rsidRPr="005A394B">
        <w:rPr>
          <w:rFonts w:ascii="Times New Roman" w:hAnsi="Times New Roman" w:cs="Times New Roman"/>
        </w:rPr>
        <w:t>1) ___________________________________________________________;</w:t>
      </w:r>
    </w:p>
    <w:p w:rsidR="00954E7D" w:rsidRPr="005A394B" w:rsidRDefault="00954E7D" w:rsidP="00954E7D">
      <w:pPr>
        <w:pStyle w:val="ConsPlusNonformat"/>
        <w:ind w:firstLine="709"/>
        <w:rPr>
          <w:rFonts w:ascii="Times New Roman" w:hAnsi="Times New Roman" w:cs="Times New Roman"/>
        </w:rPr>
      </w:pPr>
      <w:r w:rsidRPr="005A394B">
        <w:rPr>
          <w:rFonts w:ascii="Times New Roman" w:hAnsi="Times New Roman" w:cs="Times New Roman"/>
        </w:rPr>
        <w:t>2) ___________________________________________________________;</w:t>
      </w:r>
    </w:p>
    <w:p w:rsidR="00954E7D" w:rsidRPr="005A394B" w:rsidRDefault="00954E7D" w:rsidP="00954E7D">
      <w:pPr>
        <w:pStyle w:val="ConsPlusNonformat"/>
        <w:ind w:firstLine="709"/>
        <w:rPr>
          <w:rFonts w:ascii="Times New Roman" w:hAnsi="Times New Roman" w:cs="Times New Roman"/>
        </w:rPr>
      </w:pPr>
      <w:r w:rsidRPr="005A394B">
        <w:rPr>
          <w:rFonts w:ascii="Times New Roman" w:hAnsi="Times New Roman" w:cs="Times New Roman"/>
        </w:rPr>
        <w:t>3) ___________________________________________________________;</w:t>
      </w:r>
    </w:p>
    <w:p w:rsidR="00954E7D" w:rsidRPr="005A394B" w:rsidRDefault="00954E7D" w:rsidP="00954E7D">
      <w:pPr>
        <w:pStyle w:val="ConsPlusNonformat"/>
        <w:ind w:firstLine="709"/>
        <w:rPr>
          <w:rFonts w:ascii="Times New Roman" w:hAnsi="Times New Roman" w:cs="Times New Roman"/>
        </w:rPr>
      </w:pPr>
      <w:r w:rsidRPr="005A394B">
        <w:rPr>
          <w:rFonts w:ascii="Times New Roman" w:hAnsi="Times New Roman" w:cs="Times New Roman"/>
        </w:rPr>
        <w:t>4) ___________________________________________________________.</w:t>
      </w:r>
    </w:p>
    <w:p w:rsidR="00954E7D" w:rsidRPr="005A394B" w:rsidRDefault="00954E7D" w:rsidP="00954E7D">
      <w:pPr>
        <w:pStyle w:val="ConsPlusNonformat"/>
        <w:ind w:firstLine="709"/>
        <w:rPr>
          <w:rFonts w:ascii="Times New Roman" w:hAnsi="Times New Roman" w:cs="Times New Roman"/>
        </w:rPr>
      </w:pPr>
      <w:r w:rsidRPr="005A394B">
        <w:rPr>
          <w:rFonts w:ascii="Times New Roman" w:hAnsi="Times New Roman" w:cs="Times New Roman"/>
        </w:rPr>
        <w:t>5) ___________________________________________________________;</w:t>
      </w:r>
    </w:p>
    <w:p w:rsidR="00954E7D" w:rsidRPr="005A394B" w:rsidRDefault="00954E7D" w:rsidP="00954E7D">
      <w:pPr>
        <w:pStyle w:val="ConsPlusNonformat"/>
        <w:ind w:firstLine="709"/>
        <w:rPr>
          <w:rFonts w:ascii="Times New Roman" w:hAnsi="Times New Roman" w:cs="Times New Roman"/>
        </w:rPr>
      </w:pPr>
      <w:r w:rsidRPr="005A394B">
        <w:rPr>
          <w:rFonts w:ascii="Times New Roman" w:hAnsi="Times New Roman" w:cs="Times New Roman"/>
        </w:rPr>
        <w:t>6) ___________________________________________________________;</w:t>
      </w:r>
    </w:p>
    <w:p w:rsidR="00954E7D" w:rsidRPr="005A394B" w:rsidRDefault="00954E7D" w:rsidP="00954E7D">
      <w:pPr>
        <w:pStyle w:val="ConsPlusNonformat"/>
        <w:ind w:firstLine="709"/>
        <w:rPr>
          <w:rFonts w:ascii="Times New Roman" w:hAnsi="Times New Roman" w:cs="Times New Roman"/>
        </w:rPr>
      </w:pPr>
      <w:r w:rsidRPr="005A394B">
        <w:rPr>
          <w:rFonts w:ascii="Times New Roman" w:hAnsi="Times New Roman" w:cs="Times New Roman"/>
        </w:rPr>
        <w:t>7) ___________________________________________________________;</w:t>
      </w:r>
    </w:p>
    <w:p w:rsidR="00954E7D" w:rsidRPr="005A394B" w:rsidRDefault="00954E7D" w:rsidP="00954E7D">
      <w:pPr>
        <w:pStyle w:val="ConsPlusNonformat"/>
        <w:ind w:firstLine="709"/>
        <w:rPr>
          <w:rFonts w:ascii="Times New Roman" w:hAnsi="Times New Roman" w:cs="Times New Roman"/>
        </w:rPr>
      </w:pPr>
      <w:r w:rsidRPr="005A394B">
        <w:rPr>
          <w:rFonts w:ascii="Times New Roman" w:hAnsi="Times New Roman" w:cs="Times New Roman"/>
        </w:rPr>
        <w:t>8) ___________________________________________________________.</w:t>
      </w:r>
    </w:p>
    <w:p w:rsidR="00954E7D" w:rsidRPr="005A394B" w:rsidRDefault="00954E7D" w:rsidP="00954E7D">
      <w:pPr>
        <w:pStyle w:val="ConsPlusNonformat"/>
        <w:ind w:firstLine="709"/>
        <w:rPr>
          <w:rFonts w:ascii="Times New Roman" w:hAnsi="Times New Roman" w:cs="Times New Roman"/>
        </w:rPr>
      </w:pPr>
      <w:r w:rsidRPr="005A394B">
        <w:rPr>
          <w:rFonts w:ascii="Times New Roman" w:hAnsi="Times New Roman" w:cs="Times New Roman"/>
        </w:rPr>
        <w:t>9) ___________________________________________________________;</w:t>
      </w:r>
    </w:p>
    <w:p w:rsidR="00954E7D" w:rsidRPr="005A394B" w:rsidRDefault="00954E7D" w:rsidP="00954E7D">
      <w:pPr>
        <w:pStyle w:val="ConsPlusNonformat"/>
        <w:ind w:firstLine="709"/>
        <w:rPr>
          <w:rFonts w:ascii="Times New Roman" w:hAnsi="Times New Roman" w:cs="Times New Roman"/>
        </w:rPr>
      </w:pPr>
      <w:r w:rsidRPr="005A394B">
        <w:rPr>
          <w:rFonts w:ascii="Times New Roman" w:hAnsi="Times New Roman" w:cs="Times New Roman"/>
        </w:rPr>
        <w:t>10)__________________________________________________________;</w:t>
      </w:r>
    </w:p>
    <w:p w:rsidR="00954E7D" w:rsidRPr="005A394B" w:rsidRDefault="00954E7D" w:rsidP="00954E7D">
      <w:pPr>
        <w:pStyle w:val="ConsPlusNonformat"/>
        <w:jc w:val="both"/>
        <w:rPr>
          <w:rFonts w:ascii="Times New Roman" w:hAnsi="Times New Roman" w:cs="Times New Roman"/>
        </w:rPr>
      </w:pPr>
    </w:p>
    <w:p w:rsidR="00954E7D" w:rsidRPr="005A394B" w:rsidRDefault="00954E7D" w:rsidP="00954E7D">
      <w:pPr>
        <w:pStyle w:val="ConsPlusNormal"/>
        <w:ind w:firstLine="540"/>
        <w:jc w:val="both"/>
        <w:rPr>
          <w:rFonts w:ascii="Times New Roman" w:hAnsi="Times New Roman"/>
        </w:rPr>
      </w:pPr>
      <w:r w:rsidRPr="005A394B">
        <w:rPr>
          <w:rFonts w:ascii="Times New Roman" w:hAnsi="Times New Roman"/>
        </w:rPr>
        <w:t>Уведомления, в том числе об отказе в выдаче разрешения на строительство, решение об отказе в приеме к рассмотрению документов, расписки и иные результаты рассмотрения документов прошу (нужное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896"/>
      </w:tblGrid>
      <w:tr w:rsidR="00954E7D" w:rsidRPr="005A394B" w:rsidTr="00B7027F">
        <w:tc>
          <w:tcPr>
            <w:tcW w:w="675" w:type="dxa"/>
            <w:shd w:val="clear" w:color="auto" w:fill="auto"/>
          </w:tcPr>
          <w:p w:rsidR="00954E7D" w:rsidRPr="005A394B" w:rsidRDefault="00954E7D" w:rsidP="00B7027F">
            <w:pPr>
              <w:pStyle w:val="ConsPlusNormal"/>
              <w:jc w:val="both"/>
              <w:rPr>
                <w:rFonts w:ascii="Times New Roman" w:eastAsia="Calibri" w:hAnsi="Times New Roman"/>
              </w:rPr>
            </w:pPr>
          </w:p>
        </w:tc>
        <w:tc>
          <w:tcPr>
            <w:tcW w:w="8896" w:type="dxa"/>
            <w:shd w:val="clear" w:color="auto" w:fill="auto"/>
          </w:tcPr>
          <w:p w:rsidR="00954E7D" w:rsidRPr="005A394B" w:rsidRDefault="00954E7D" w:rsidP="00B7027F">
            <w:pPr>
              <w:pStyle w:val="ConsPlusNormal"/>
              <w:jc w:val="both"/>
              <w:rPr>
                <w:rFonts w:ascii="Times New Roman" w:eastAsia="Calibri" w:hAnsi="Times New Roman"/>
              </w:rPr>
            </w:pPr>
            <w:r w:rsidRPr="005A394B">
              <w:rPr>
                <w:rFonts w:ascii="Times New Roman" w:eastAsia="Calibri" w:hAnsi="Times New Roman"/>
              </w:rPr>
              <w:t>направлять в форме электронного документа через личный кабинет Единого портала и (или) Регионального портала</w:t>
            </w:r>
          </w:p>
        </w:tc>
      </w:tr>
      <w:tr w:rsidR="00954E7D" w:rsidRPr="005A394B" w:rsidTr="00B7027F">
        <w:tc>
          <w:tcPr>
            <w:tcW w:w="675" w:type="dxa"/>
            <w:shd w:val="clear" w:color="auto" w:fill="auto"/>
          </w:tcPr>
          <w:p w:rsidR="00954E7D" w:rsidRPr="005A394B" w:rsidRDefault="00954E7D" w:rsidP="00B7027F">
            <w:pPr>
              <w:pStyle w:val="ConsPlusNormal"/>
              <w:jc w:val="both"/>
              <w:rPr>
                <w:rFonts w:ascii="Times New Roman" w:eastAsia="Calibri" w:hAnsi="Times New Roman"/>
              </w:rPr>
            </w:pPr>
          </w:p>
        </w:tc>
        <w:tc>
          <w:tcPr>
            <w:tcW w:w="8896" w:type="dxa"/>
            <w:shd w:val="clear" w:color="auto" w:fill="auto"/>
          </w:tcPr>
          <w:p w:rsidR="00954E7D" w:rsidRPr="005A394B" w:rsidRDefault="00954E7D" w:rsidP="00B7027F">
            <w:pPr>
              <w:pStyle w:val="ConsPlusNormal"/>
              <w:jc w:val="both"/>
              <w:rPr>
                <w:rFonts w:ascii="Times New Roman" w:eastAsia="Calibri" w:hAnsi="Times New Roman"/>
              </w:rPr>
            </w:pPr>
            <w:r w:rsidRPr="005A394B">
              <w:rPr>
                <w:rFonts w:ascii="Times New Roman" w:eastAsia="Calibri" w:hAnsi="Times New Roman"/>
              </w:rPr>
              <w:t>выдать на бумажном носителе непосредственно при личном обращении  заявителя (представителя заявителя) в Администрацию</w:t>
            </w:r>
          </w:p>
        </w:tc>
      </w:tr>
      <w:tr w:rsidR="00954E7D" w:rsidRPr="005A394B" w:rsidTr="00B7027F">
        <w:tc>
          <w:tcPr>
            <w:tcW w:w="675" w:type="dxa"/>
            <w:shd w:val="clear" w:color="auto" w:fill="auto"/>
          </w:tcPr>
          <w:p w:rsidR="00954E7D" w:rsidRPr="005A394B" w:rsidRDefault="00954E7D" w:rsidP="00B7027F">
            <w:pPr>
              <w:pStyle w:val="ConsPlusNormal"/>
              <w:jc w:val="both"/>
              <w:rPr>
                <w:rFonts w:ascii="Times New Roman" w:eastAsia="Calibri" w:hAnsi="Times New Roman"/>
              </w:rPr>
            </w:pPr>
          </w:p>
        </w:tc>
        <w:tc>
          <w:tcPr>
            <w:tcW w:w="8896" w:type="dxa"/>
            <w:shd w:val="clear" w:color="auto" w:fill="auto"/>
          </w:tcPr>
          <w:p w:rsidR="00954E7D" w:rsidRPr="005A394B" w:rsidRDefault="00954E7D" w:rsidP="00B7027F">
            <w:pPr>
              <w:pStyle w:val="ConsPlusNormal"/>
              <w:jc w:val="both"/>
              <w:rPr>
                <w:rFonts w:ascii="Times New Roman" w:eastAsia="Calibri" w:hAnsi="Times New Roman"/>
              </w:rPr>
            </w:pPr>
            <w:r w:rsidRPr="005A394B">
              <w:rPr>
                <w:rFonts w:ascii="Times New Roman" w:eastAsia="Calibri" w:hAnsi="Times New Roman"/>
              </w:rPr>
              <w:t>выдать на бумажном носителе через МФЦ</w:t>
            </w:r>
          </w:p>
        </w:tc>
      </w:tr>
      <w:tr w:rsidR="00954E7D" w:rsidRPr="005A394B" w:rsidTr="00B7027F">
        <w:tc>
          <w:tcPr>
            <w:tcW w:w="675" w:type="dxa"/>
            <w:shd w:val="clear" w:color="auto" w:fill="auto"/>
          </w:tcPr>
          <w:p w:rsidR="00954E7D" w:rsidRPr="005A394B" w:rsidRDefault="00954E7D" w:rsidP="00B7027F">
            <w:pPr>
              <w:pStyle w:val="ConsPlusNormal"/>
              <w:jc w:val="both"/>
              <w:rPr>
                <w:rFonts w:ascii="Times New Roman" w:eastAsia="Calibri" w:hAnsi="Times New Roman"/>
              </w:rPr>
            </w:pPr>
          </w:p>
        </w:tc>
        <w:tc>
          <w:tcPr>
            <w:tcW w:w="8896" w:type="dxa"/>
            <w:shd w:val="clear" w:color="auto" w:fill="auto"/>
          </w:tcPr>
          <w:p w:rsidR="00954E7D" w:rsidRPr="005A394B" w:rsidRDefault="00954E7D" w:rsidP="00B7027F">
            <w:pPr>
              <w:jc w:val="both"/>
            </w:pPr>
            <w:r w:rsidRPr="005A394B">
              <w:t>направлять  на бумажном носителе посредством почтового отправления</w:t>
            </w:r>
          </w:p>
        </w:tc>
      </w:tr>
    </w:tbl>
    <w:p w:rsidR="00954E7D" w:rsidRPr="005A394B" w:rsidRDefault="00954E7D" w:rsidP="00954E7D">
      <w:pPr>
        <w:pStyle w:val="ConsPlusNormal"/>
        <w:ind w:firstLine="540"/>
        <w:jc w:val="both"/>
        <w:rPr>
          <w:rFonts w:ascii="Times New Roman" w:hAnsi="Times New Roman"/>
        </w:rPr>
      </w:pPr>
    </w:p>
    <w:p w:rsidR="00954E7D" w:rsidRPr="005A394B" w:rsidRDefault="00954E7D" w:rsidP="00954E7D">
      <w:pPr>
        <w:pStyle w:val="ConsPlusNormal"/>
        <w:ind w:firstLine="540"/>
        <w:jc w:val="both"/>
        <w:rPr>
          <w:rFonts w:ascii="Times New Roman" w:hAnsi="Times New Roman"/>
        </w:rPr>
      </w:pPr>
      <w:r w:rsidRPr="005A394B">
        <w:rPr>
          <w:rFonts w:ascii="Times New Roman" w:hAnsi="Times New Roman"/>
        </w:rPr>
        <w:t>Разрешение на строительство прошу (нужное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896"/>
      </w:tblGrid>
      <w:tr w:rsidR="00954E7D" w:rsidRPr="005A394B" w:rsidTr="00B7027F">
        <w:tc>
          <w:tcPr>
            <w:tcW w:w="675" w:type="dxa"/>
            <w:shd w:val="clear" w:color="auto" w:fill="auto"/>
          </w:tcPr>
          <w:p w:rsidR="00954E7D" w:rsidRPr="005A394B" w:rsidRDefault="00954E7D" w:rsidP="00B7027F">
            <w:pPr>
              <w:pStyle w:val="ConsPlusNormal"/>
              <w:jc w:val="both"/>
              <w:rPr>
                <w:rFonts w:ascii="Times New Roman" w:eastAsia="Calibri" w:hAnsi="Times New Roman"/>
              </w:rPr>
            </w:pPr>
          </w:p>
        </w:tc>
        <w:tc>
          <w:tcPr>
            <w:tcW w:w="8896" w:type="dxa"/>
            <w:shd w:val="clear" w:color="auto" w:fill="auto"/>
          </w:tcPr>
          <w:p w:rsidR="00954E7D" w:rsidRPr="005A394B" w:rsidRDefault="00954E7D" w:rsidP="00B7027F">
            <w:pPr>
              <w:pStyle w:val="ConsPlusNormal"/>
              <w:jc w:val="both"/>
              <w:rPr>
                <w:rFonts w:ascii="Times New Roman" w:eastAsia="Calibri" w:hAnsi="Times New Roman"/>
              </w:rPr>
            </w:pPr>
            <w:r w:rsidRPr="005A394B">
              <w:rPr>
                <w:rFonts w:ascii="Times New Roman" w:eastAsia="Calibri" w:hAnsi="Times New Roman"/>
              </w:rPr>
              <w:t>направить в форме электронного документа через личный кабинет Единого портала и (или) Регионального портала</w:t>
            </w:r>
          </w:p>
        </w:tc>
      </w:tr>
      <w:tr w:rsidR="00954E7D" w:rsidRPr="005A394B" w:rsidTr="00B7027F">
        <w:tc>
          <w:tcPr>
            <w:tcW w:w="675" w:type="dxa"/>
            <w:shd w:val="clear" w:color="auto" w:fill="auto"/>
          </w:tcPr>
          <w:p w:rsidR="00954E7D" w:rsidRPr="005A394B" w:rsidRDefault="00954E7D" w:rsidP="00B7027F">
            <w:pPr>
              <w:pStyle w:val="ConsPlusNormal"/>
              <w:jc w:val="both"/>
              <w:rPr>
                <w:rFonts w:ascii="Times New Roman" w:eastAsia="Calibri" w:hAnsi="Times New Roman"/>
              </w:rPr>
            </w:pPr>
          </w:p>
        </w:tc>
        <w:tc>
          <w:tcPr>
            <w:tcW w:w="8896" w:type="dxa"/>
            <w:shd w:val="clear" w:color="auto" w:fill="auto"/>
          </w:tcPr>
          <w:p w:rsidR="00954E7D" w:rsidRPr="005A394B" w:rsidRDefault="00954E7D" w:rsidP="00B7027F">
            <w:pPr>
              <w:pStyle w:val="ConsPlusNormal"/>
              <w:jc w:val="both"/>
              <w:rPr>
                <w:rFonts w:ascii="Times New Roman" w:eastAsia="Calibri" w:hAnsi="Times New Roman"/>
              </w:rPr>
            </w:pPr>
            <w:r w:rsidRPr="005A394B">
              <w:rPr>
                <w:rFonts w:ascii="Times New Roman" w:eastAsia="Calibri" w:hAnsi="Times New Roman"/>
              </w:rPr>
              <w:t>выдать на бумажном носителе непосредственно при личном обращении  заявителя (представителя заявителя) в Администрацию</w:t>
            </w:r>
          </w:p>
        </w:tc>
      </w:tr>
      <w:tr w:rsidR="00954E7D" w:rsidRPr="005A394B" w:rsidTr="00B7027F">
        <w:tc>
          <w:tcPr>
            <w:tcW w:w="675" w:type="dxa"/>
            <w:shd w:val="clear" w:color="auto" w:fill="auto"/>
          </w:tcPr>
          <w:p w:rsidR="00954E7D" w:rsidRPr="005A394B" w:rsidRDefault="00954E7D" w:rsidP="00B7027F">
            <w:pPr>
              <w:pStyle w:val="ConsPlusNormal"/>
              <w:jc w:val="both"/>
              <w:rPr>
                <w:rFonts w:ascii="Times New Roman" w:eastAsia="Calibri" w:hAnsi="Times New Roman"/>
              </w:rPr>
            </w:pPr>
          </w:p>
        </w:tc>
        <w:tc>
          <w:tcPr>
            <w:tcW w:w="8896" w:type="dxa"/>
            <w:shd w:val="clear" w:color="auto" w:fill="auto"/>
          </w:tcPr>
          <w:p w:rsidR="00954E7D" w:rsidRPr="005A394B" w:rsidRDefault="00954E7D" w:rsidP="00B7027F">
            <w:pPr>
              <w:pStyle w:val="ConsPlusNormal"/>
              <w:jc w:val="both"/>
              <w:rPr>
                <w:rFonts w:ascii="Times New Roman" w:eastAsia="Calibri" w:hAnsi="Times New Roman"/>
              </w:rPr>
            </w:pPr>
            <w:r w:rsidRPr="005A394B">
              <w:rPr>
                <w:rFonts w:ascii="Times New Roman" w:eastAsia="Calibri" w:hAnsi="Times New Roman"/>
              </w:rPr>
              <w:t>выдать на бумажном носителе через МФЦ</w:t>
            </w:r>
          </w:p>
        </w:tc>
      </w:tr>
      <w:tr w:rsidR="00954E7D" w:rsidRPr="005A394B" w:rsidTr="00B7027F">
        <w:tc>
          <w:tcPr>
            <w:tcW w:w="675" w:type="dxa"/>
            <w:shd w:val="clear" w:color="auto" w:fill="auto"/>
          </w:tcPr>
          <w:p w:rsidR="00954E7D" w:rsidRPr="005A394B" w:rsidRDefault="00954E7D" w:rsidP="00B7027F">
            <w:pPr>
              <w:pStyle w:val="ConsPlusNormal"/>
              <w:jc w:val="both"/>
              <w:rPr>
                <w:rFonts w:ascii="Times New Roman" w:eastAsia="Calibri" w:hAnsi="Times New Roman"/>
              </w:rPr>
            </w:pPr>
          </w:p>
        </w:tc>
        <w:tc>
          <w:tcPr>
            <w:tcW w:w="8896" w:type="dxa"/>
            <w:shd w:val="clear" w:color="auto" w:fill="auto"/>
          </w:tcPr>
          <w:p w:rsidR="00954E7D" w:rsidRPr="005A394B" w:rsidRDefault="00954E7D" w:rsidP="00B7027F">
            <w:pPr>
              <w:jc w:val="both"/>
            </w:pPr>
            <w:r w:rsidRPr="005A394B">
              <w:t xml:space="preserve">выдать на электронном носителе в Администрации </w:t>
            </w:r>
          </w:p>
        </w:tc>
      </w:tr>
      <w:tr w:rsidR="00954E7D" w:rsidRPr="005A394B" w:rsidTr="00B7027F">
        <w:tc>
          <w:tcPr>
            <w:tcW w:w="675" w:type="dxa"/>
            <w:shd w:val="clear" w:color="auto" w:fill="auto"/>
          </w:tcPr>
          <w:p w:rsidR="00954E7D" w:rsidRPr="005A394B" w:rsidRDefault="00954E7D" w:rsidP="00B7027F">
            <w:pPr>
              <w:pStyle w:val="ConsPlusNormal"/>
              <w:jc w:val="both"/>
              <w:rPr>
                <w:rFonts w:ascii="Times New Roman" w:eastAsia="Calibri" w:hAnsi="Times New Roman"/>
              </w:rPr>
            </w:pPr>
          </w:p>
        </w:tc>
        <w:tc>
          <w:tcPr>
            <w:tcW w:w="8896" w:type="dxa"/>
            <w:shd w:val="clear" w:color="auto" w:fill="auto"/>
          </w:tcPr>
          <w:p w:rsidR="00954E7D" w:rsidRPr="005A394B" w:rsidRDefault="00954E7D" w:rsidP="00B7027F">
            <w:pPr>
              <w:jc w:val="both"/>
            </w:pPr>
            <w:r w:rsidRPr="005A394B">
              <w:t>выдать на электронном носителе через МФЦ</w:t>
            </w:r>
          </w:p>
        </w:tc>
      </w:tr>
      <w:tr w:rsidR="00954E7D" w:rsidRPr="005A394B" w:rsidTr="00B7027F">
        <w:tc>
          <w:tcPr>
            <w:tcW w:w="675" w:type="dxa"/>
            <w:shd w:val="clear" w:color="auto" w:fill="auto"/>
          </w:tcPr>
          <w:p w:rsidR="00954E7D" w:rsidRPr="005A394B" w:rsidRDefault="00954E7D" w:rsidP="00B7027F">
            <w:pPr>
              <w:pStyle w:val="ConsPlusNormal"/>
              <w:jc w:val="both"/>
              <w:rPr>
                <w:rFonts w:ascii="Times New Roman" w:eastAsia="Calibri" w:hAnsi="Times New Roman"/>
              </w:rPr>
            </w:pPr>
          </w:p>
        </w:tc>
        <w:tc>
          <w:tcPr>
            <w:tcW w:w="8896" w:type="dxa"/>
            <w:shd w:val="clear" w:color="auto" w:fill="auto"/>
          </w:tcPr>
          <w:p w:rsidR="00954E7D" w:rsidRPr="005A394B" w:rsidRDefault="00954E7D" w:rsidP="00B7027F">
            <w:pPr>
              <w:jc w:val="both"/>
            </w:pPr>
            <w:r w:rsidRPr="005A394B">
              <w:t>направить  на бумажном носителе посредством почтового отправления</w:t>
            </w:r>
          </w:p>
        </w:tc>
      </w:tr>
    </w:tbl>
    <w:p w:rsidR="00954E7D" w:rsidRPr="005A394B" w:rsidRDefault="00954E7D" w:rsidP="00954E7D">
      <w:pPr>
        <w:pStyle w:val="ConsPlusNonformat"/>
        <w:jc w:val="both"/>
        <w:rPr>
          <w:rFonts w:ascii="Times New Roman" w:hAnsi="Times New Roman" w:cs="Times New Roman"/>
        </w:rPr>
      </w:pPr>
    </w:p>
    <w:p w:rsidR="00954E7D" w:rsidRPr="005A394B" w:rsidRDefault="00954E7D" w:rsidP="00954E7D">
      <w:pPr>
        <w:pStyle w:val="ConsPlusNonformat"/>
        <w:rPr>
          <w:rFonts w:ascii="Times New Roman" w:hAnsi="Times New Roman" w:cs="Times New Roman"/>
        </w:rPr>
      </w:pPr>
      <w:r w:rsidRPr="005A394B">
        <w:rPr>
          <w:rFonts w:ascii="Times New Roman" w:hAnsi="Times New Roman" w:cs="Times New Roman"/>
        </w:rPr>
        <w:t xml:space="preserve">    Заявитель ____________________________________________ ________________</w:t>
      </w:r>
    </w:p>
    <w:p w:rsidR="00954E7D" w:rsidRPr="005A394B" w:rsidRDefault="00954E7D" w:rsidP="00954E7D">
      <w:pPr>
        <w:pStyle w:val="ConsPlusNonformat"/>
        <w:rPr>
          <w:rFonts w:ascii="Times New Roman" w:hAnsi="Times New Roman" w:cs="Times New Roman"/>
        </w:rPr>
      </w:pPr>
      <w:r w:rsidRPr="005A394B">
        <w:rPr>
          <w:rFonts w:ascii="Times New Roman" w:hAnsi="Times New Roman" w:cs="Times New Roman"/>
        </w:rPr>
        <w:t xml:space="preserve">                                                          (фамилия, имя, отчество(при наличии))                                            (подпись)</w:t>
      </w:r>
    </w:p>
    <w:p w:rsidR="00954E7D" w:rsidRPr="005A394B" w:rsidRDefault="00954E7D" w:rsidP="00954E7D">
      <w:pPr>
        <w:pStyle w:val="ConsPlusNonformat"/>
        <w:rPr>
          <w:rFonts w:ascii="Times New Roman" w:hAnsi="Times New Roman" w:cs="Times New Roman"/>
        </w:rPr>
      </w:pPr>
      <w:r w:rsidRPr="005A394B">
        <w:rPr>
          <w:rFonts w:ascii="Times New Roman" w:hAnsi="Times New Roman" w:cs="Times New Roman"/>
        </w:rPr>
        <w:t xml:space="preserve">                                            </w:t>
      </w:r>
    </w:p>
    <w:p w:rsidR="00954E7D" w:rsidRPr="00A141FC" w:rsidRDefault="00954E7D" w:rsidP="00954E7D">
      <w:pPr>
        <w:pStyle w:val="ConsPlusNonformat"/>
        <w:ind w:firstLine="698"/>
        <w:jc w:val="right"/>
        <w:rPr>
          <w:rFonts w:ascii="Times New Roman" w:hAnsi="Times New Roman" w:cs="Times New Roman"/>
          <w:sz w:val="32"/>
          <w:szCs w:val="32"/>
        </w:rPr>
      </w:pPr>
      <w:r w:rsidRPr="00A141FC">
        <w:rPr>
          <w:rFonts w:ascii="Times New Roman" w:hAnsi="Times New Roman" w:cs="Times New Roman"/>
          <w:b/>
          <w:bCs/>
          <w:sz w:val="28"/>
          <w:szCs w:val="28"/>
        </w:rPr>
        <w:lastRenderedPageBreak/>
        <w:t xml:space="preserve">                              </w:t>
      </w:r>
      <w:r w:rsidRPr="00A141FC">
        <w:rPr>
          <w:rFonts w:ascii="Times New Roman" w:hAnsi="Times New Roman" w:cs="Times New Roman"/>
          <w:sz w:val="28"/>
          <w:szCs w:val="28"/>
        </w:rPr>
        <w:t xml:space="preserve"> Дата «____» ____________ 20____г.</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Приложение № 2</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к административному регламенту</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по представлению</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муниципальной услуги</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«Выдача разрешения</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4"/>
          <w:szCs w:val="24"/>
        </w:rPr>
        <w:t>на строительство»</w:t>
      </w:r>
    </w:p>
    <w:p w:rsidR="00954E7D" w:rsidRPr="00A141FC" w:rsidRDefault="00954E7D" w:rsidP="00954E7D">
      <w:pPr>
        <w:pStyle w:val="ConsPlusNormal"/>
        <w:jc w:val="right"/>
        <w:rPr>
          <w:rFonts w:ascii="Times New Roman" w:hAnsi="Times New Roman"/>
          <w:sz w:val="28"/>
          <w:szCs w:val="28"/>
        </w:rPr>
      </w:pPr>
    </w:p>
    <w:p w:rsidR="00954E7D" w:rsidRPr="00A141FC" w:rsidRDefault="00954E7D" w:rsidP="00954E7D">
      <w:pPr>
        <w:pStyle w:val="ConsPlusNormal"/>
        <w:jc w:val="center"/>
        <w:rPr>
          <w:rFonts w:ascii="Times New Roman" w:hAnsi="Times New Roman"/>
          <w:b/>
          <w:sz w:val="28"/>
          <w:szCs w:val="28"/>
        </w:rPr>
      </w:pPr>
      <w:r w:rsidRPr="00A141FC">
        <w:rPr>
          <w:rFonts w:ascii="Times New Roman" w:hAnsi="Times New Roman"/>
          <w:b/>
          <w:sz w:val="28"/>
          <w:szCs w:val="28"/>
        </w:rPr>
        <w:t>Блок-схема</w:t>
      </w:r>
    </w:p>
    <w:p w:rsidR="00954E7D" w:rsidRPr="00A141FC" w:rsidRDefault="00954E7D" w:rsidP="00954E7D">
      <w:pPr>
        <w:pStyle w:val="ConsPlusNormal"/>
        <w:jc w:val="center"/>
        <w:rPr>
          <w:rFonts w:ascii="Times New Roman" w:hAnsi="Times New Roman"/>
          <w:b/>
          <w:sz w:val="28"/>
          <w:szCs w:val="28"/>
        </w:rPr>
      </w:pPr>
      <w:r w:rsidRPr="00A141FC">
        <w:rPr>
          <w:rFonts w:ascii="Times New Roman" w:hAnsi="Times New Roman"/>
          <w:b/>
          <w:sz w:val="28"/>
          <w:szCs w:val="28"/>
        </w:rPr>
        <w:t>предоставления муниципальной услуги</w:t>
      </w:r>
    </w:p>
    <w:p w:rsidR="00954E7D" w:rsidRPr="00A141FC" w:rsidRDefault="00954E7D" w:rsidP="00954E7D">
      <w:pPr>
        <w:pStyle w:val="ConsPlusNormal"/>
        <w:jc w:val="center"/>
        <w:rPr>
          <w:rFonts w:ascii="Times New Roman" w:hAnsi="Times New Roman"/>
          <w:b/>
          <w:sz w:val="28"/>
          <w:szCs w:val="28"/>
        </w:rPr>
      </w:pPr>
      <w:r w:rsidRPr="00A141FC">
        <w:rPr>
          <w:rFonts w:ascii="Times New Roman" w:hAnsi="Times New Roman"/>
          <w:b/>
          <w:sz w:val="28"/>
          <w:szCs w:val="28"/>
        </w:rPr>
        <w:t xml:space="preserve"> «Выдача разрешения на строительство»</w:t>
      </w:r>
    </w:p>
    <w:p w:rsidR="00954E7D" w:rsidRPr="00A141FC" w:rsidRDefault="00E80A0F" w:rsidP="00954E7D">
      <w:pPr>
        <w:pStyle w:val="ConsPlusNormal"/>
        <w:jc w:val="right"/>
        <w:rPr>
          <w:rFonts w:ascii="Times New Roman" w:hAnsi="Times New Roman"/>
          <w:sz w:val="28"/>
          <w:szCs w:val="28"/>
        </w:rPr>
      </w:pPr>
      <w:r w:rsidRPr="00E80A0F">
        <w:rPr>
          <w:noProof/>
        </w:rPr>
        <w:pict>
          <v:rect id="Прямоугольник 6" o:spid="_x0000_s1026" style="position:absolute;left:0;text-align:left;margin-left:135.55pt;margin-top:8.4pt;width:213.4pt;height:26.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" strokeweight=".26mm">
            <v:textbox>
              <w:txbxContent>
                <w:p w:rsidR="006C029E" w:rsidRDefault="006C029E" w:rsidP="00954E7D">
                  <w:pPr>
                    <w:pStyle w:val="affff5"/>
                    <w:jc w:val="center"/>
                  </w:pPr>
                  <w:r>
                    <w:rPr>
                      <w:rFonts w:ascii="Times New Roman" w:hAnsi="Times New Roman" w:cs="Times New Roman"/>
                    </w:rPr>
                    <w:t xml:space="preserve">Обращение заявителя </w:t>
                  </w:r>
                </w:p>
              </w:txbxContent>
            </v:textbox>
          </v:rect>
        </w:pict>
      </w:r>
    </w:p>
    <w:p w:rsidR="00954E7D" w:rsidRPr="00A141FC" w:rsidRDefault="00954E7D" w:rsidP="00954E7D">
      <w:pPr>
        <w:jc w:val="center"/>
        <w:rPr>
          <w:sz w:val="28"/>
          <w:szCs w:val="28"/>
        </w:rPr>
      </w:pPr>
    </w:p>
    <w:p w:rsidR="00954E7D" w:rsidRPr="00A141FC" w:rsidRDefault="00E80A0F" w:rsidP="00954E7D">
      <w:pPr>
        <w:pStyle w:val="ConsPlusNormal"/>
        <w:jc w:val="right"/>
        <w:rPr>
          <w:rFonts w:ascii="Times New Roman" w:hAnsi="Times New Roman"/>
          <w:sz w:val="28"/>
          <w:szCs w:val="28"/>
        </w:rPr>
      </w:pPr>
      <w:r>
        <w:rPr>
          <w:rFonts w:ascii="Times New Roman" w:hAnsi="Times New Roman"/>
          <w:noProof/>
          <w:sz w:val="28"/>
          <w:szCs w:val="28"/>
        </w:rPr>
        <w:pict>
          <v:rect id="_x0000_s1058" style="position:absolute;left:0;text-align:left;margin-left:278.35pt;margin-top:11.55pt;width:213pt;height:69.95pt;z-index:251693056">
            <v:textbox>
              <w:txbxContent>
                <w:p w:rsidR="006C029E" w:rsidRPr="00F73BE3" w:rsidRDefault="006C029E" w:rsidP="00954E7D">
                  <w:pPr>
                    <w:pStyle w:val="ConsPlusNormal"/>
                    <w:ind w:firstLine="540"/>
                    <w:jc w:val="both"/>
                    <w:rPr>
                      <w:rFonts w:ascii="Times New Roman" w:hAnsi="Times New Roman"/>
                      <w:sz w:val="16"/>
                      <w:szCs w:val="16"/>
                    </w:rPr>
                  </w:pPr>
                  <w:r w:rsidRPr="00F73BE3">
                    <w:rPr>
                      <w:rFonts w:ascii="Times New Roman" w:hAnsi="Times New Roman"/>
                      <w:sz w:val="16"/>
                      <w:szCs w:val="16"/>
                    </w:rPr>
                    <w:t>Отказ в приеме заявления и документов, необходимых для предоставления муниципальной услуги,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6C029E" w:rsidRPr="00F73BE3" w:rsidRDefault="006C029E" w:rsidP="00954E7D">
                  <w:pPr>
                    <w:pStyle w:val="affff5"/>
                    <w:jc w:val="center"/>
                    <w:rPr>
                      <w:color w:val="auto"/>
                      <w:sz w:val="16"/>
                      <w:szCs w:val="16"/>
                    </w:rPr>
                  </w:pPr>
                  <w:r w:rsidRPr="00F73BE3">
                    <w:rPr>
                      <w:rFonts w:ascii="Times New Roman" w:hAnsi="Times New Roman" w:cs="Times New Roman"/>
                      <w:color w:val="auto"/>
                      <w:sz w:val="16"/>
                      <w:szCs w:val="16"/>
                    </w:rPr>
                    <w:t>(в день поступления)</w:t>
                  </w:r>
                </w:p>
                <w:p w:rsidR="006C029E" w:rsidRDefault="006C029E" w:rsidP="00954E7D"/>
              </w:txbxContent>
            </v:textbox>
          </v:rect>
        </w:pict>
      </w:r>
      <w:r w:rsidRPr="00E80A0F">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0" o:spid="_x0000_s1039" type="#_x0000_t34" style="position:absolute;left:0;text-align:left;margin-left:222.25pt;margin-top:21.45pt;width:39.4pt;height:.85pt;rotation:90;flip:x;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" adj=",6527012,-175925" strokeweight=".26mm">
            <v:stroke endarrow="block"/>
          </v:shape>
        </w:pict>
      </w:r>
      <w:r w:rsidRPr="00E80A0F">
        <w:rPr>
          <w:noProof/>
        </w:rPr>
        <w:pict>
          <v:rect id="Прямоугольник 9" o:spid="_x0000_s1027" style="position:absolute;left:0;text-align:left;margin-left:-60.15pt;margin-top:11.55pt;width:216.95pt;height:66.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" strokeweight=".26mm">
            <v:textbox style="mso-next-textbox:#Прямоугольник 9">
              <w:txbxContent>
                <w:p w:rsidR="006C029E" w:rsidRDefault="006C029E" w:rsidP="00954E7D">
                  <w:pPr>
                    <w:pStyle w:val="affff5"/>
                    <w:jc w:val="center"/>
                  </w:pPr>
                  <w:r>
                    <w:rPr>
                      <w:rFonts w:ascii="Times New Roman" w:hAnsi="Times New Roman" w:cs="Times New Roman"/>
                    </w:rPr>
                    <w:t>Прием и регистрация заявления и документов, необходимых для предоставления муниципальной услуги (в день поступления)</w:t>
                  </w:r>
                </w:p>
              </w:txbxContent>
            </v:textbox>
          </v:rect>
        </w:pict>
      </w:r>
    </w:p>
    <w:p w:rsidR="00954E7D" w:rsidRPr="00A141FC" w:rsidRDefault="00954E7D" w:rsidP="00954E7D">
      <w:pPr>
        <w:pStyle w:val="ConsPlusNormal"/>
        <w:jc w:val="right"/>
        <w:rPr>
          <w:rFonts w:ascii="Times New Roman" w:hAnsi="Times New Roman"/>
          <w:sz w:val="28"/>
          <w:szCs w:val="28"/>
        </w:rPr>
      </w:pPr>
    </w:p>
    <w:p w:rsidR="00954E7D" w:rsidRPr="00A141FC" w:rsidRDefault="00E80A0F" w:rsidP="00954E7D">
      <w:pPr>
        <w:pStyle w:val="ConsPlusNormal"/>
        <w:jc w:val="right"/>
        <w:rPr>
          <w:rFonts w:ascii="Times New Roman" w:hAnsi="Times New Roman"/>
          <w:sz w:val="28"/>
          <w:szCs w:val="28"/>
        </w:rPr>
      </w:pPr>
      <w:r>
        <w:rPr>
          <w:rFonts w:ascii="Times New Roman" w:hAnsi="Times New Roman"/>
          <w:noProof/>
          <w:sz w:val="28"/>
          <w:szCs w:val="28"/>
        </w:rPr>
        <w:pict>
          <v:shapetype id="_x0000_t32" coordsize="21600,21600" o:spt="32" o:oned="t" path="m,l21600,21600e" filled="f">
            <v:path arrowok="t" fillok="f" o:connecttype="none"/>
            <o:lock v:ext="edit" shapetype="t"/>
          </v:shapetype>
          <v:shape id="_x0000_s1057" type="#_x0000_t32" style="position:absolute;left:0;text-align:left;margin-left:156.8pt;margin-top:8.65pt;width:121.55pt;height:.75pt;z-index:251692032" o:connectortype="straight">
            <v:stroke startarrow="block" endarrow="block"/>
          </v:shape>
        </w:pict>
      </w:r>
    </w:p>
    <w:p w:rsidR="00954E7D" w:rsidRPr="00A141FC" w:rsidRDefault="00954E7D" w:rsidP="00954E7D">
      <w:pPr>
        <w:pStyle w:val="ConsPlusNormal"/>
        <w:jc w:val="right"/>
        <w:rPr>
          <w:rFonts w:ascii="Times New Roman" w:hAnsi="Times New Roman"/>
          <w:sz w:val="28"/>
          <w:szCs w:val="28"/>
        </w:rPr>
      </w:pPr>
    </w:p>
    <w:p w:rsidR="00954E7D" w:rsidRPr="00A141FC" w:rsidRDefault="00E80A0F" w:rsidP="00954E7D">
      <w:pPr>
        <w:pStyle w:val="ConsPlusNormal"/>
        <w:jc w:val="right"/>
        <w:rPr>
          <w:rFonts w:ascii="Times New Roman" w:hAnsi="Times New Roman"/>
          <w:sz w:val="28"/>
          <w:szCs w:val="28"/>
        </w:rPr>
      </w:pPr>
      <w:r w:rsidRPr="00E80A0F">
        <w:rPr>
          <w:noProof/>
        </w:rPr>
        <w:pict>
          <v:shape id="Прямая со стрелкой 41" o:spid="_x0000_s1040" type="#_x0000_t32" style="position:absolute;left:0;text-align:left;margin-left:110.25pt;margin-top:15.2pt;width:0;height:6.6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" strokeweight=".26mm">
            <v:stroke endarrow="block"/>
          </v:shape>
        </w:pict>
      </w:r>
    </w:p>
    <w:p w:rsidR="00954E7D" w:rsidRPr="00A141FC" w:rsidRDefault="00E80A0F" w:rsidP="00954E7D">
      <w:pPr>
        <w:pStyle w:val="ConsPlusNormal"/>
        <w:jc w:val="center"/>
        <w:rPr>
          <w:rFonts w:ascii="Times New Roman" w:hAnsi="Times New Roman"/>
          <w:sz w:val="28"/>
          <w:szCs w:val="28"/>
        </w:rPr>
      </w:pPr>
      <w:r w:rsidRPr="00E80A0F">
        <w:rPr>
          <w:noProof/>
        </w:rPr>
        <w:pict>
          <v:shape id="_x0000_s1059" type="#_x0000_t32" style="position:absolute;left:0;text-align:left;margin-left:440.35pt;margin-top:1pt;width:.75pt;height:29.1pt;z-index:251694080" o:connectortype="straight">
            <v:stroke endarrow="block"/>
          </v:shape>
        </w:pict>
      </w:r>
      <w:r w:rsidRPr="00E80A0F">
        <w:rPr>
          <w:noProof/>
        </w:rPr>
        <w:pict>
          <v:rect id="Прямоугольник 11" o:spid="_x0000_s1028" style="position:absolute;left:0;text-align:left;margin-left:72.7pt;margin-top:5.7pt;width:261.8pt;height:5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" strokeweight=".26mm">
            <v:textbox>
              <w:txbxContent>
                <w:p w:rsidR="006C029E" w:rsidRPr="00F36A80" w:rsidRDefault="006C029E" w:rsidP="00954E7D">
                  <w:pPr>
                    <w:pStyle w:val="affff5"/>
                    <w:jc w:val="center"/>
                  </w:pPr>
                  <w:r w:rsidRPr="00F36A80">
                    <w:rPr>
                      <w:rFonts w:ascii="Times New Roman" w:hAnsi="Times New Roman" w:cs="Times New Roman"/>
                    </w:rPr>
                    <w:t>Визирование главой Администрации заявления на предоставление муниципальной услуги (</w:t>
                  </w:r>
                  <w:r>
                    <w:rPr>
                      <w:rFonts w:ascii="Times New Roman" w:hAnsi="Times New Roman" w:cs="Times New Roman"/>
                    </w:rPr>
                    <w:t>день приема заявления</w:t>
                  </w:r>
                  <w:r w:rsidRPr="00F36A80">
                    <w:rPr>
                      <w:rFonts w:ascii="Times New Roman" w:hAnsi="Times New Roman" w:cs="Times New Roman"/>
                    </w:rPr>
                    <w:t>)</w:t>
                  </w:r>
                </w:p>
              </w:txbxContent>
            </v:textbox>
          </v:rect>
        </w:pict>
      </w:r>
      <w:r w:rsidRPr="00E80A0F">
        <w:rPr>
          <w:noProof/>
        </w:rPr>
        <w:pict>
          <v:rect id="Прямоугольник 54" o:spid="_x0000_s1029" style="position:absolute;left:0;text-align:left;margin-left:-61.6pt;margin-top:1pt;width:118.6pt;height:86.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" strokeweight=".26mm">
            <v:textbox>
              <w:txbxContent>
                <w:p w:rsidR="006C029E" w:rsidRDefault="006C029E" w:rsidP="00954E7D">
                  <w:pPr>
                    <w:pStyle w:val="affff5"/>
                    <w:spacing w:after="0" w:line="240" w:lineRule="auto"/>
                    <w:jc w:val="center"/>
                    <w:rPr>
                      <w:rFonts w:ascii="Times New Roman" w:hAnsi="Times New Roman" w:cs="Times New Roman"/>
                      <w:color w:val="000000"/>
                    </w:rPr>
                  </w:pPr>
                  <w:r>
                    <w:rPr>
                      <w:rFonts w:ascii="Times New Roman" w:hAnsi="Times New Roman" w:cs="Times New Roman"/>
                      <w:color w:val="000000"/>
                    </w:rPr>
                    <w:t>Формирование и направление межведомственных запросов</w:t>
                  </w:r>
                </w:p>
                <w:p w:rsidR="006C029E" w:rsidRDefault="006C029E" w:rsidP="00954E7D">
                  <w:pPr>
                    <w:pStyle w:val="affff5"/>
                    <w:spacing w:after="0" w:line="240" w:lineRule="auto"/>
                    <w:jc w:val="center"/>
                    <w:rPr>
                      <w:rFonts w:ascii="Times New Roman" w:hAnsi="Times New Roman" w:cs="Times New Roman"/>
                    </w:rPr>
                  </w:pPr>
                  <w:r>
                    <w:rPr>
                      <w:rFonts w:ascii="Times New Roman" w:hAnsi="Times New Roman" w:cs="Times New Roman"/>
                      <w:color w:val="000000"/>
                    </w:rPr>
                    <w:t>(в первый день проверки)</w:t>
                  </w:r>
                </w:p>
                <w:p w:rsidR="006C029E" w:rsidRDefault="006C029E" w:rsidP="00954E7D">
                  <w:pPr>
                    <w:pStyle w:val="affff5"/>
                    <w:jc w:val="both"/>
                  </w:pPr>
                </w:p>
                <w:p w:rsidR="006C029E" w:rsidRDefault="006C029E" w:rsidP="00954E7D">
                  <w:pPr>
                    <w:pStyle w:val="affff5"/>
                  </w:pPr>
                </w:p>
              </w:txbxContent>
            </v:textbox>
          </v:rect>
        </w:pict>
      </w:r>
    </w:p>
    <w:p w:rsidR="00954E7D" w:rsidRPr="00A141FC" w:rsidRDefault="00954E7D" w:rsidP="00954E7D">
      <w:pPr>
        <w:pStyle w:val="ConsPlusNormal"/>
        <w:jc w:val="both"/>
        <w:rPr>
          <w:rFonts w:ascii="Times New Roman" w:hAnsi="Times New Roman"/>
        </w:rPr>
      </w:pPr>
    </w:p>
    <w:p w:rsidR="00954E7D" w:rsidRPr="00A141FC" w:rsidRDefault="00E80A0F" w:rsidP="00954E7D">
      <w:pPr>
        <w:pStyle w:val="ConsPlusNormal"/>
        <w:jc w:val="both"/>
        <w:rPr>
          <w:rFonts w:ascii="Times New Roman" w:hAnsi="Times New Roman"/>
        </w:rPr>
      </w:pPr>
      <w:r>
        <w:rPr>
          <w:rFonts w:ascii="Times New Roman" w:hAnsi="Times New Roman"/>
          <w:noProof/>
        </w:rPr>
        <w:pict>
          <v:rect id="_x0000_s1060" style="position:absolute;left:0;text-align:left;margin-left:375.1pt;margin-top:1.4pt;width:126pt;height:96.95pt;z-index:251695104">
            <v:textbox>
              <w:txbxContent>
                <w:p w:rsidR="006C029E" w:rsidRPr="00F73BE3" w:rsidRDefault="006C029E" w:rsidP="00954E7D">
                  <w:pPr>
                    <w:rPr>
                      <w:sz w:val="18"/>
                      <w:szCs w:val="18"/>
                    </w:rPr>
                  </w:pPr>
                  <w:r w:rsidRPr="00F73BE3">
                    <w:rPr>
                      <w:position w:val="2"/>
                      <w:sz w:val="18"/>
                      <w:szCs w:val="18"/>
                    </w:rPr>
                    <w:t>подготовка отказ</w:t>
                  </w:r>
                  <w:r>
                    <w:rPr>
                      <w:position w:val="2"/>
                      <w:sz w:val="18"/>
                      <w:szCs w:val="18"/>
                    </w:rPr>
                    <w:t>а</w:t>
                  </w:r>
                  <w:r w:rsidRPr="00F73BE3">
                    <w:rPr>
                      <w:position w:val="2"/>
                      <w:sz w:val="18"/>
                      <w:szCs w:val="18"/>
                    </w:rPr>
                    <w:t xml:space="preserve"> в приеме к рассмотрению заявления и направление заявителю</w:t>
                  </w:r>
                  <w:r w:rsidRPr="00F73BE3">
                    <w:rPr>
                      <w:b/>
                      <w:position w:val="2"/>
                      <w:sz w:val="18"/>
                      <w:szCs w:val="18"/>
                    </w:rPr>
                    <w:t xml:space="preserve"> </w:t>
                  </w:r>
                  <w:r w:rsidRPr="00F73BE3">
                    <w:rPr>
                      <w:position w:val="2"/>
                      <w:sz w:val="18"/>
                      <w:szCs w:val="18"/>
                    </w:rPr>
                    <w:t>уведомления (в день поступления заявления)</w:t>
                  </w:r>
                </w:p>
                <w:p w:rsidR="006C029E" w:rsidRDefault="006C029E" w:rsidP="00954E7D"/>
              </w:txbxContent>
            </v:textbox>
          </v:rect>
        </w:pict>
      </w:r>
    </w:p>
    <w:p w:rsidR="00954E7D" w:rsidRPr="00A141FC" w:rsidRDefault="00954E7D" w:rsidP="00954E7D">
      <w:pPr>
        <w:pStyle w:val="ConsPlusNormal"/>
        <w:jc w:val="both"/>
        <w:rPr>
          <w:rFonts w:ascii="Times New Roman" w:hAnsi="Times New Roman"/>
        </w:rPr>
      </w:pPr>
    </w:p>
    <w:p w:rsidR="00954E7D" w:rsidRPr="00A141FC" w:rsidRDefault="00E80A0F" w:rsidP="00954E7D">
      <w:pPr>
        <w:pStyle w:val="ConsPlusNormal"/>
        <w:jc w:val="both"/>
        <w:rPr>
          <w:rFonts w:ascii="Times New Roman" w:hAnsi="Times New Roman"/>
        </w:rPr>
      </w:pPr>
      <w:r w:rsidRPr="00E80A0F">
        <w:rPr>
          <w:noProof/>
        </w:rPr>
        <w:pict>
          <v:shape id="Прямая со стрелкой 46" o:spid="_x0000_s1044" type="#_x0000_t32" style="position:absolute;left:0;text-align:left;margin-left:109.4pt;margin-top:7.2pt;width:.85pt;height:9.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" strokeweight=".26mm">
            <v:stroke endarrow="block"/>
          </v:shape>
        </w:pict>
      </w:r>
    </w:p>
    <w:p w:rsidR="00954E7D" w:rsidRPr="00A141FC" w:rsidRDefault="00E80A0F" w:rsidP="00954E7D">
      <w:pPr>
        <w:pStyle w:val="ConsPlusNormal"/>
        <w:jc w:val="both"/>
        <w:rPr>
          <w:rFonts w:ascii="Times New Roman" w:hAnsi="Times New Roman"/>
        </w:rPr>
      </w:pPr>
      <w:r w:rsidRPr="00E80A0F">
        <w:rPr>
          <w:noProof/>
        </w:rPr>
        <w:pict>
          <v:rect id="Прямоугольник 55" o:spid="_x0000_s1051" style="position:absolute;left:0;text-align:left;margin-left:83.95pt;margin-top:4.4pt;width:216.95pt;height:49.7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" strokeweight=".26mm">
            <v:textbox>
              <w:txbxContent>
                <w:p w:rsidR="006C029E" w:rsidRDefault="006C029E" w:rsidP="00954E7D">
                  <w:pPr>
                    <w:pStyle w:val="affff5"/>
                    <w:spacing w:after="0" w:line="240" w:lineRule="auto"/>
                    <w:jc w:val="center"/>
                    <w:rPr>
                      <w:rFonts w:ascii="Times New Roman" w:hAnsi="Times New Roman" w:cs="Times New Roman"/>
                    </w:rPr>
                  </w:pPr>
                  <w:r>
                    <w:rPr>
                      <w:rFonts w:ascii="Times New Roman" w:hAnsi="Times New Roman" w:cs="Times New Roman"/>
                    </w:rPr>
                    <w:t>Проверка представленных документов</w:t>
                  </w:r>
                </w:p>
                <w:p w:rsidR="006C029E" w:rsidRDefault="006C029E" w:rsidP="00954E7D">
                  <w:pPr>
                    <w:pStyle w:val="affff5"/>
                    <w:spacing w:after="0" w:line="240" w:lineRule="auto"/>
                    <w:jc w:val="center"/>
                  </w:pPr>
                  <w:r>
                    <w:rPr>
                      <w:rFonts w:ascii="Times New Roman" w:hAnsi="Times New Roman" w:cs="Times New Roman"/>
                    </w:rPr>
                    <w:t>(в течение трех рабочих дней со дня поступления заявления)</w:t>
                  </w:r>
                </w:p>
              </w:txbxContent>
            </v:textbox>
          </v:rect>
        </w:pict>
      </w:r>
      <w:r w:rsidRPr="00E80A0F">
        <w:rPr>
          <w:noProof/>
        </w:rPr>
        <w:pict>
          <v:shape id="Прямая со стрелкой 43" o:spid="_x0000_s1042" type="#_x0000_t32" style="position:absolute;left:0;text-align:left;margin-left:58.45pt;margin-top:9.95pt;width:25.5pt;height:0;flip:x;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" strokeweight=".26mm">
            <v:stroke endarrow="block"/>
          </v:shape>
        </w:pict>
      </w:r>
    </w:p>
    <w:p w:rsidR="00954E7D" w:rsidRPr="00A141FC" w:rsidRDefault="00E80A0F" w:rsidP="00954E7D">
      <w:pPr>
        <w:pStyle w:val="ConsPlusNormal"/>
        <w:jc w:val="both"/>
        <w:rPr>
          <w:rFonts w:ascii="Times New Roman" w:hAnsi="Times New Roman"/>
        </w:rPr>
      </w:pPr>
      <w:r w:rsidRPr="00E80A0F">
        <w:rPr>
          <w:noProof/>
        </w:rPr>
        <w:pict>
          <v:shape id="Прямая со стрелкой 65" o:spid="_x0000_s1056" type="#_x0000_t32" style="position:absolute;left:0;text-align:left;margin-left:-6.65pt;margin-top:9.6pt;width:0;height:11.3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" strokeweight=".26mm">
            <v:stroke endarrow="block"/>
          </v:shape>
        </w:pict>
      </w:r>
      <w:r w:rsidRPr="00E80A0F">
        <w:rPr>
          <w:noProof/>
        </w:rPr>
        <w:pict>
          <v:shape id="Прямая со стрелкой 42" o:spid="_x0000_s1041" type="#_x0000_t32" style="position:absolute;left:0;text-align:left;margin-left:244.5pt;margin-top:7.25pt;width:0;height:9.3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" strokeweight=".26mm">
            <v:stroke endarrow="block"/>
          </v:shape>
        </w:pict>
      </w:r>
    </w:p>
    <w:p w:rsidR="00954E7D" w:rsidRPr="00A141FC" w:rsidRDefault="00E80A0F" w:rsidP="00954E7D">
      <w:pPr>
        <w:pStyle w:val="ConsPlusNormal"/>
        <w:jc w:val="both"/>
        <w:rPr>
          <w:rFonts w:ascii="Times New Roman" w:hAnsi="Times New Roman"/>
        </w:rPr>
      </w:pPr>
      <w:r w:rsidRPr="00E80A0F">
        <w:rPr>
          <w:noProof/>
        </w:rPr>
        <w:pict>
          <v:rect id="Прямоугольник 58" o:spid="_x0000_s1054" style="position:absolute;left:0;text-align:left;margin-left:-60.15pt;margin-top:8.3pt;width:118.6pt;height:82.6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" strokeweight=".26mm">
            <v:textbox>
              <w:txbxContent>
                <w:p w:rsidR="006C029E" w:rsidRDefault="006C029E" w:rsidP="00954E7D">
                  <w:pPr>
                    <w:pStyle w:val="affff5"/>
                    <w:spacing w:after="0" w:line="240" w:lineRule="auto"/>
                    <w:jc w:val="center"/>
                    <w:rPr>
                      <w:rFonts w:ascii="Times New Roman" w:hAnsi="Times New Roman" w:cs="Times New Roman"/>
                    </w:rPr>
                  </w:pPr>
                  <w:r>
                    <w:rPr>
                      <w:rFonts w:ascii="Times New Roman" w:hAnsi="Times New Roman" w:cs="Times New Roman"/>
                    </w:rPr>
                    <w:t>Получение документов по запросу (в течение трех рабочих дней со дня получения запроса)</w:t>
                  </w:r>
                </w:p>
                <w:p w:rsidR="006C029E" w:rsidRDefault="006C029E" w:rsidP="00954E7D">
                  <w:pPr>
                    <w:pStyle w:val="affff5"/>
                  </w:pPr>
                </w:p>
              </w:txbxContent>
            </v:textbox>
          </v:rect>
        </w:pict>
      </w:r>
    </w:p>
    <w:p w:rsidR="00954E7D" w:rsidRPr="00A141FC" w:rsidRDefault="00E80A0F" w:rsidP="00954E7D">
      <w:pPr>
        <w:pStyle w:val="ConsPlusNormal"/>
        <w:jc w:val="both"/>
        <w:rPr>
          <w:rFonts w:ascii="Times New Roman" w:hAnsi="Times New Roman"/>
        </w:rPr>
      </w:pPr>
      <w:r w:rsidRPr="00E80A0F">
        <w:rPr>
          <w:noProof/>
        </w:rPr>
        <w:pict>
          <v:shape id="Прямая со стрелкой 44" o:spid="_x0000_s1043" type="#_x0000_t32" style="position:absolute;left:0;text-align:left;margin-left:58.45pt;margin-top:4.9pt;width:25.5pt;height:.8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" strokeweight=".26mm">
            <v:stroke endarrow="block"/>
          </v:shape>
        </w:pict>
      </w:r>
    </w:p>
    <w:p w:rsidR="00954E7D" w:rsidRPr="00A141FC" w:rsidRDefault="00E80A0F" w:rsidP="00954E7D">
      <w:pPr>
        <w:pStyle w:val="ConsPlusNormal"/>
        <w:jc w:val="both"/>
        <w:rPr>
          <w:rFonts w:ascii="Times New Roman" w:hAnsi="Times New Roman"/>
        </w:rPr>
      </w:pPr>
      <w:r w:rsidRPr="00E80A0F">
        <w:rPr>
          <w:noProof/>
        </w:rPr>
        <w:pict>
          <v:shape id="Прямая со стрелкой 64" o:spid="_x0000_s1055" type="#_x0000_t32" style="position:absolute;left:0;text-align:left;margin-left:109.4pt;margin-top:3.5pt;width:0;height:11.3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" strokeweight=".26mm">
            <v:stroke endarrow="block"/>
          </v:shape>
        </w:pict>
      </w:r>
      <w:r w:rsidRPr="00E80A0F">
        <w:rPr>
          <w:noProof/>
        </w:rPr>
        <w:pict>
          <v:rect id="Прямоугольник 15" o:spid="_x0000_s1030" style="position:absolute;left:0;text-align:left;margin-left:83.95pt;margin-top:9.8pt;width:216.95pt;height:38.4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" strokeweight=".26mm">
            <v:textbox>
              <w:txbxContent>
                <w:p w:rsidR="006C029E" w:rsidRDefault="006C029E" w:rsidP="00954E7D">
                  <w:pPr>
                    <w:pStyle w:val="affff5"/>
                    <w:jc w:val="center"/>
                  </w:pPr>
                  <w:r>
                    <w:rPr>
                      <w:rFonts w:ascii="Times New Roman" w:hAnsi="Times New Roman" w:cs="Times New Roman"/>
                    </w:rPr>
                    <w:t>Соответствие документов предъявляемым требованиям</w:t>
                  </w:r>
                </w:p>
              </w:txbxContent>
            </v:textbox>
          </v:rect>
        </w:pict>
      </w:r>
    </w:p>
    <w:p w:rsidR="00954E7D" w:rsidRPr="00A141FC" w:rsidRDefault="00954E7D" w:rsidP="00954E7D">
      <w:pPr>
        <w:pStyle w:val="ConsPlusNormal"/>
        <w:jc w:val="both"/>
        <w:rPr>
          <w:rFonts w:ascii="Times New Roman" w:hAnsi="Times New Roman"/>
        </w:rPr>
      </w:pPr>
    </w:p>
    <w:p w:rsidR="00954E7D" w:rsidRPr="00A141FC" w:rsidRDefault="00954E7D" w:rsidP="00954E7D">
      <w:pPr>
        <w:pStyle w:val="ConsPlusNormal"/>
        <w:jc w:val="both"/>
        <w:rPr>
          <w:rFonts w:ascii="Times New Roman" w:hAnsi="Times New Roman"/>
        </w:rPr>
      </w:pPr>
    </w:p>
    <w:p w:rsidR="00954E7D" w:rsidRPr="00A141FC" w:rsidRDefault="00E80A0F" w:rsidP="00954E7D">
      <w:pPr>
        <w:pStyle w:val="ConsPlusNormal"/>
        <w:jc w:val="both"/>
        <w:rPr>
          <w:rFonts w:ascii="Times New Roman" w:hAnsi="Times New Roman"/>
        </w:rPr>
      </w:pPr>
      <w:r w:rsidRPr="00E80A0F">
        <w:rPr>
          <w:noProof/>
        </w:rPr>
        <w:pict>
          <v:shape id="Прямая со стрелкой 49" o:spid="_x0000_s1046" type="#_x0000_t32" style="position:absolute;left:0;text-align:left;margin-left:265.1pt;margin-top:10.25pt;width:0;height:11.3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" strokeweight=".26mm">
            <v:stroke endarrow="block"/>
          </v:shape>
        </w:pict>
      </w:r>
      <w:r w:rsidRPr="00E80A0F">
        <w:rPr>
          <w:noProof/>
        </w:rPr>
        <w:pict>
          <v:shape id="Прямая со стрелкой 48" o:spid="_x0000_s1045" type="#_x0000_t34" style="position:absolute;left:0;text-align:left;margin-left:108.45pt;margin-top:15.9pt;width:11.35pt;height:.05pt;rotation:90;flip:x;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" adj="10752,216259200,-368247" strokeweight=".26mm">
            <v:stroke endarrow="block"/>
          </v:shape>
        </w:pict>
      </w:r>
    </w:p>
    <w:p w:rsidR="00954E7D" w:rsidRPr="00A141FC" w:rsidRDefault="00E80A0F" w:rsidP="00954E7D">
      <w:pPr>
        <w:pStyle w:val="ConsPlusNormal"/>
        <w:jc w:val="both"/>
        <w:rPr>
          <w:rFonts w:ascii="Times New Roman" w:hAnsi="Times New Roman"/>
        </w:rPr>
      </w:pPr>
      <w:r w:rsidRPr="00E80A0F">
        <w:rPr>
          <w:noProof/>
        </w:rPr>
        <w:pict>
          <v:rect id="Прямоугольник 21" o:spid="_x0000_s1032" style="position:absolute;left:0;text-align:left;margin-left:234.8pt;margin-top:1.3pt;width:67pt;height:21.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" strokeweight=".26mm">
            <v:textbox>
              <w:txbxContent>
                <w:p w:rsidR="006C029E" w:rsidRDefault="006C029E" w:rsidP="00954E7D">
                  <w:pPr>
                    <w:pStyle w:val="affff5"/>
                    <w:jc w:val="center"/>
                  </w:pPr>
                  <w:r>
                    <w:rPr>
                      <w:rFonts w:ascii="Times New Roman" w:hAnsi="Times New Roman" w:cs="Times New Roman"/>
                    </w:rPr>
                    <w:t>Да</w:t>
                  </w:r>
                </w:p>
              </w:txbxContent>
            </v:textbox>
          </v:rect>
        </w:pict>
      </w:r>
      <w:r w:rsidRPr="00E80A0F">
        <w:rPr>
          <w:noProof/>
        </w:rPr>
        <w:pict>
          <v:rect id="Прямоугольник 17" o:spid="_x0000_s1031" style="position:absolute;left:0;text-align:left;margin-left:83.95pt;margin-top:.4pt;width:67pt;height:21.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" strokeweight=".26mm">
            <v:textbox>
              <w:txbxContent>
                <w:p w:rsidR="006C029E" w:rsidRDefault="006C029E" w:rsidP="00954E7D">
                  <w:pPr>
                    <w:pStyle w:val="affff5"/>
                    <w:jc w:val="center"/>
                  </w:pPr>
                  <w:r>
                    <w:rPr>
                      <w:rFonts w:ascii="Times New Roman" w:hAnsi="Times New Roman" w:cs="Times New Roman"/>
                    </w:rPr>
                    <w:t>Нет</w:t>
                  </w:r>
                </w:p>
              </w:txbxContent>
            </v:textbox>
          </v:rect>
        </w:pict>
      </w:r>
    </w:p>
    <w:p w:rsidR="00954E7D" w:rsidRPr="00A141FC" w:rsidRDefault="00E80A0F" w:rsidP="00954E7D">
      <w:pPr>
        <w:pStyle w:val="ConsPlusNormal"/>
        <w:jc w:val="both"/>
        <w:rPr>
          <w:rFonts w:ascii="Times New Roman" w:hAnsi="Times New Roman"/>
        </w:rPr>
      </w:pPr>
      <w:r w:rsidRPr="00E80A0F">
        <w:rPr>
          <w:noProof/>
        </w:rPr>
        <w:pict>
          <v:shape id="Прямая со стрелкой 51" o:spid="_x0000_s1048" type="#_x0000_t32" style="position:absolute;left:0;text-align:left;margin-left:300.9pt;margin-top:10.5pt;width:.85pt;height:11.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" strokeweight=".26mm">
            <v:stroke endarrow="block"/>
          </v:shape>
        </w:pict>
      </w:r>
      <w:r w:rsidRPr="00E80A0F">
        <w:rPr>
          <w:noProof/>
        </w:rPr>
        <w:pict>
          <v:shape id="Прямая со стрелкой 57" o:spid="_x0000_s1053" type="#_x0000_t32" style="position:absolute;left:0;text-align:left;margin-left:114.1pt;margin-top:9.55pt;width:0;height:11.3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" strokeweight=".26mm">
            <v:stroke endarrow="block"/>
          </v:shape>
        </w:pict>
      </w:r>
    </w:p>
    <w:p w:rsidR="00954E7D" w:rsidRPr="00A141FC" w:rsidRDefault="00E80A0F" w:rsidP="00954E7D">
      <w:pPr>
        <w:pStyle w:val="ConsPlusNormal"/>
        <w:jc w:val="both"/>
        <w:rPr>
          <w:rFonts w:ascii="Times New Roman" w:hAnsi="Times New Roman"/>
        </w:rPr>
      </w:pPr>
      <w:r w:rsidRPr="00E80A0F">
        <w:rPr>
          <w:noProof/>
        </w:rPr>
        <w:pict>
          <v:rect id="Прямоугольник 23" o:spid="_x0000_s1033" style="position:absolute;left:0;text-align:left;margin-left:43.2pt;margin-top:8.25pt;width:191.6pt;height:73.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" strokeweight=".26mm">
            <v:textbox>
              <w:txbxContent>
                <w:p w:rsidR="006C029E" w:rsidRDefault="006C029E" w:rsidP="00954E7D">
                  <w:pPr>
                    <w:pStyle w:val="affff5"/>
                    <w:jc w:val="center"/>
                  </w:pPr>
                  <w:r>
                    <w:rPr>
                      <w:rFonts w:ascii="Times New Roman" w:hAnsi="Times New Roman" w:cs="Times New Roman"/>
                    </w:rPr>
                    <w:t xml:space="preserve">Подготовка письма об отказе в выдаче разрешения на строительство </w:t>
                  </w:r>
                </w:p>
              </w:txbxContent>
            </v:textbox>
          </v:rect>
        </w:pict>
      </w:r>
      <w:r w:rsidRPr="00E80A0F">
        <w:rPr>
          <w:noProof/>
        </w:rPr>
        <w:pict>
          <v:rect id="Прямоугольник 28" o:spid="_x0000_s1036" style="position:absolute;left:0;text-align:left;margin-left:262.2pt;margin-top:3.65pt;width:161.05pt;height:104.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" strokeweight=".26mm">
            <v:textbox>
              <w:txbxContent>
                <w:p w:rsidR="006C029E" w:rsidRDefault="006C029E" w:rsidP="00954E7D">
                  <w:pPr>
                    <w:pStyle w:val="affff5"/>
                    <w:jc w:val="center"/>
                  </w:pPr>
                  <w:r>
                    <w:rPr>
                      <w:rFonts w:ascii="Times New Roman" w:hAnsi="Times New Roman" w:cs="Times New Roman"/>
                    </w:rPr>
                    <w:t>Оформление разрешения на строительство не позднее</w:t>
                  </w:r>
                  <w:r>
                    <w:rPr>
                      <w:rFonts w:ascii="Times New Roman" w:hAnsi="Times New Roman" w:cs="Times New Roman"/>
                      <w:u w:val="single"/>
                    </w:rPr>
                    <w:t xml:space="preserve"> </w:t>
                  </w:r>
                  <w:r>
                    <w:rPr>
                      <w:rFonts w:ascii="Times New Roman" w:hAnsi="Times New Roman" w:cs="Times New Roman"/>
                    </w:rPr>
                    <w:t>чем за один день до истечения установленного срока рассмотрения заявления о выдаче разрешения на строительство</w:t>
                  </w:r>
                </w:p>
              </w:txbxContent>
            </v:textbox>
          </v:rect>
        </w:pict>
      </w:r>
    </w:p>
    <w:p w:rsidR="00954E7D" w:rsidRPr="00A141FC" w:rsidRDefault="00954E7D" w:rsidP="00954E7D">
      <w:pPr>
        <w:pStyle w:val="ConsPlusNormal"/>
        <w:jc w:val="both"/>
        <w:rPr>
          <w:rFonts w:ascii="Times New Roman" w:hAnsi="Times New Roman"/>
        </w:rPr>
      </w:pPr>
    </w:p>
    <w:p w:rsidR="00954E7D" w:rsidRPr="00A141FC" w:rsidRDefault="00954E7D" w:rsidP="00954E7D">
      <w:pPr>
        <w:pStyle w:val="ConsPlusNormal"/>
        <w:jc w:val="both"/>
        <w:rPr>
          <w:rFonts w:ascii="Times New Roman" w:hAnsi="Times New Roman"/>
        </w:rPr>
      </w:pPr>
    </w:p>
    <w:p w:rsidR="00954E7D" w:rsidRPr="00A141FC" w:rsidRDefault="00954E7D" w:rsidP="00954E7D">
      <w:pPr>
        <w:pStyle w:val="ConsPlusNormal"/>
        <w:jc w:val="both"/>
        <w:rPr>
          <w:rFonts w:ascii="Times New Roman" w:hAnsi="Times New Roman"/>
        </w:rPr>
      </w:pPr>
    </w:p>
    <w:p w:rsidR="00954E7D" w:rsidRPr="00A141FC" w:rsidRDefault="00954E7D" w:rsidP="00954E7D">
      <w:pPr>
        <w:pStyle w:val="ConsPlusNormal"/>
        <w:jc w:val="both"/>
        <w:rPr>
          <w:rFonts w:ascii="Times New Roman" w:hAnsi="Times New Roman"/>
        </w:rPr>
      </w:pPr>
    </w:p>
    <w:p w:rsidR="00954E7D" w:rsidRPr="00A141FC" w:rsidRDefault="00954E7D" w:rsidP="00954E7D">
      <w:pPr>
        <w:pStyle w:val="ConsPlusNormal"/>
        <w:jc w:val="both"/>
        <w:rPr>
          <w:rFonts w:ascii="Times New Roman" w:hAnsi="Times New Roman"/>
        </w:rPr>
      </w:pPr>
    </w:p>
    <w:p w:rsidR="00954E7D" w:rsidRPr="00A141FC" w:rsidRDefault="00E80A0F" w:rsidP="00954E7D">
      <w:pPr>
        <w:pStyle w:val="ConsPlusNormal"/>
        <w:jc w:val="both"/>
        <w:rPr>
          <w:rFonts w:ascii="Times New Roman" w:hAnsi="Times New Roman"/>
        </w:rPr>
      </w:pPr>
      <w:r w:rsidRPr="00E80A0F">
        <w:rPr>
          <w:noProof/>
        </w:rPr>
        <w:pict>
          <v:shape id="Прямая со стрелкой 50" o:spid="_x0000_s1047" type="#_x0000_t32" style="position:absolute;left:0;text-align:left;margin-left:114.25pt;margin-top:7.4pt;width:0;height:9.6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" strokeweight=".26mm">
            <v:stroke endarrow="block"/>
          </v:shape>
        </w:pict>
      </w:r>
    </w:p>
    <w:p w:rsidR="00954E7D" w:rsidRPr="00A141FC" w:rsidRDefault="00E80A0F" w:rsidP="00954E7D">
      <w:pPr>
        <w:pStyle w:val="ConsPlusNormal"/>
        <w:jc w:val="both"/>
        <w:rPr>
          <w:rFonts w:ascii="Times New Roman" w:hAnsi="Times New Roman"/>
        </w:rPr>
      </w:pPr>
      <w:r w:rsidRPr="00E80A0F">
        <w:rPr>
          <w:noProof/>
        </w:rPr>
        <w:pict>
          <v:rect id="Прямоугольник 25" o:spid="_x0000_s1034" style="position:absolute;left:0;text-align:left;margin-left:43.2pt;margin-top:4.4pt;width:191.6pt;height:66.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" strokeweight=".26mm">
            <v:textbox>
              <w:txbxContent>
                <w:p w:rsidR="006C029E" w:rsidRDefault="006C029E" w:rsidP="00954E7D">
                  <w:pPr>
                    <w:pStyle w:val="affff5"/>
                    <w:jc w:val="center"/>
                  </w:pPr>
                  <w:r>
                    <w:rPr>
                      <w:rFonts w:ascii="Times New Roman" w:hAnsi="Times New Roman" w:cs="Times New Roman"/>
                    </w:rPr>
                    <w:t>Подписание письма об отказе (не позднее пяти рабочих дней со дня поступления заявления</w:t>
                  </w:r>
                </w:p>
              </w:txbxContent>
            </v:textbox>
          </v:rect>
        </w:pict>
      </w:r>
    </w:p>
    <w:p w:rsidR="00954E7D" w:rsidRPr="00A141FC" w:rsidRDefault="00E80A0F" w:rsidP="00954E7D">
      <w:pPr>
        <w:pStyle w:val="ConsPlusNormal"/>
        <w:jc w:val="both"/>
        <w:rPr>
          <w:rFonts w:ascii="Times New Roman" w:hAnsi="Times New Roman"/>
        </w:rPr>
      </w:pPr>
      <w:r w:rsidRPr="00E80A0F">
        <w:rPr>
          <w:noProof/>
        </w:rPr>
        <w:pict>
          <v:shape id="Прямая со стрелкой 53" o:spid="_x0000_s1050" type="#_x0000_t32" style="position:absolute;left:0;text-align:left;margin-left:334.5pt;margin-top:6.8pt;width:0;height:8.9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" strokeweight=".26mm">
            <v:stroke endarrow="block"/>
          </v:shape>
        </w:pict>
      </w:r>
    </w:p>
    <w:p w:rsidR="00954E7D" w:rsidRPr="00A141FC" w:rsidRDefault="00E80A0F" w:rsidP="00954E7D">
      <w:pPr>
        <w:pStyle w:val="ConsPlusNormal"/>
        <w:jc w:val="both"/>
        <w:rPr>
          <w:rFonts w:ascii="Times New Roman" w:hAnsi="Times New Roman"/>
        </w:rPr>
      </w:pPr>
      <w:r w:rsidRPr="00E80A0F">
        <w:rPr>
          <w:noProof/>
        </w:rPr>
        <w:pict>
          <v:rect id="Прямоугольник 30" o:spid="_x0000_s1037" style="position:absolute;left:0;text-align:left;margin-left:262.2pt;margin-top:.1pt;width:161.05pt;height:76.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" strokeweight=".26mm">
            <v:textbox>
              <w:txbxContent>
                <w:p w:rsidR="006C029E" w:rsidRDefault="006C029E" w:rsidP="00954E7D">
                  <w:pPr>
                    <w:pStyle w:val="affff5"/>
                    <w:jc w:val="center"/>
                    <w:rPr>
                      <w:rFonts w:ascii="Times New Roman" w:hAnsi="Times New Roman" w:cs="Times New Roman"/>
                      <w:u w:val="single"/>
                    </w:rPr>
                  </w:pPr>
                  <w:r>
                    <w:rPr>
                      <w:rFonts w:ascii="Times New Roman" w:hAnsi="Times New Roman" w:cs="Times New Roman"/>
                      <w:color w:val="000000"/>
                    </w:rPr>
                    <w:t>Подписание</w:t>
                  </w:r>
                  <w:r>
                    <w:rPr>
                      <w:rFonts w:ascii="Times New Roman" w:hAnsi="Times New Roman" w:cs="Times New Roman"/>
                    </w:rPr>
                    <w:t xml:space="preserve"> разрешения на строительство (не позднее четырех рабочих дней с момента поступления заявления)</w:t>
                  </w:r>
                </w:p>
                <w:p w:rsidR="006C029E" w:rsidRDefault="006C029E" w:rsidP="00954E7D">
                  <w:pPr>
                    <w:pStyle w:val="affff5"/>
                  </w:pPr>
                </w:p>
              </w:txbxContent>
            </v:textbox>
          </v:rect>
        </w:pict>
      </w:r>
    </w:p>
    <w:p w:rsidR="00954E7D" w:rsidRPr="00A141FC" w:rsidRDefault="00954E7D" w:rsidP="00954E7D">
      <w:pPr>
        <w:pStyle w:val="ConsPlusNormal"/>
        <w:jc w:val="both"/>
        <w:rPr>
          <w:rFonts w:ascii="Times New Roman" w:hAnsi="Times New Roman"/>
        </w:rPr>
      </w:pPr>
    </w:p>
    <w:p w:rsidR="00954E7D" w:rsidRPr="00A141FC" w:rsidRDefault="00954E7D" w:rsidP="00954E7D">
      <w:pPr>
        <w:pStyle w:val="ConsPlusNormal"/>
        <w:jc w:val="both"/>
        <w:rPr>
          <w:rFonts w:ascii="Times New Roman" w:hAnsi="Times New Roman"/>
        </w:rPr>
      </w:pPr>
    </w:p>
    <w:p w:rsidR="00954E7D" w:rsidRPr="00A141FC" w:rsidRDefault="00E80A0F" w:rsidP="00954E7D">
      <w:pPr>
        <w:pStyle w:val="ConsPlusNormal"/>
        <w:jc w:val="both"/>
        <w:rPr>
          <w:rFonts w:ascii="Times New Roman" w:hAnsi="Times New Roman"/>
        </w:rPr>
      </w:pPr>
      <w:r w:rsidRPr="00E80A0F">
        <w:rPr>
          <w:noProof/>
        </w:rPr>
        <w:pict>
          <v:shape id="Прямая со стрелкой 52" o:spid="_x0000_s1049" type="#_x0000_t32" style="position:absolute;left:0;text-align:left;margin-left:110.25pt;margin-top:8pt;width:0;height:17.2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" strokeweight=".26mm">
            <v:stroke endarrow="block"/>
          </v:shape>
        </w:pict>
      </w:r>
    </w:p>
    <w:p w:rsidR="00954E7D" w:rsidRPr="00A141FC" w:rsidRDefault="00954E7D" w:rsidP="00954E7D">
      <w:pPr>
        <w:pStyle w:val="ConsPlusNormal"/>
        <w:jc w:val="both"/>
        <w:rPr>
          <w:rFonts w:ascii="Times New Roman" w:hAnsi="Times New Roman"/>
        </w:rPr>
      </w:pPr>
    </w:p>
    <w:p w:rsidR="00954E7D" w:rsidRPr="00A141FC" w:rsidRDefault="00E80A0F" w:rsidP="00954E7D">
      <w:pPr>
        <w:pStyle w:val="ConsPlusNormal"/>
        <w:jc w:val="both"/>
        <w:rPr>
          <w:rFonts w:ascii="Times New Roman" w:hAnsi="Times New Roman"/>
        </w:rPr>
      </w:pPr>
      <w:r w:rsidRPr="00E80A0F">
        <w:rPr>
          <w:noProof/>
        </w:rPr>
        <w:pict>
          <v:rect id="Прямоугольник 32" o:spid="_x0000_s1035" style="position:absolute;left:0;text-align:left;margin-left:43.2pt;margin-top:-.1pt;width:191.6pt;height:104.3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" strokeweight=".26mm">
            <v:textbox>
              <w:txbxContent>
                <w:p w:rsidR="006C029E" w:rsidRDefault="006C029E" w:rsidP="00954E7D">
                  <w:pPr>
                    <w:pStyle w:val="ConsPlusNonformat"/>
                    <w:widowControl/>
                    <w:jc w:val="center"/>
                    <w:rPr>
                      <w:rFonts w:ascii="Times New Roman" w:hAnsi="Times New Roman" w:cs="Times New Roman"/>
                      <w:szCs w:val="22"/>
                    </w:rPr>
                  </w:pPr>
                  <w:r>
                    <w:rPr>
                      <w:rFonts w:ascii="Times New Roman" w:hAnsi="Times New Roman" w:cs="Times New Roman"/>
                      <w:szCs w:val="22"/>
                    </w:rPr>
                    <w:t>Выдача письма об отказе в предоставлении</w:t>
                  </w:r>
                </w:p>
                <w:p w:rsidR="006C029E" w:rsidRPr="00D56BD8" w:rsidRDefault="006C029E" w:rsidP="00954E7D">
                  <w:pPr>
                    <w:pStyle w:val="affff5"/>
                    <w:jc w:val="center"/>
                    <w:rPr>
                      <w:color w:val="auto"/>
                    </w:rPr>
                  </w:pPr>
                  <w:r>
                    <w:rPr>
                      <w:rFonts w:ascii="Times New Roman" w:hAnsi="Times New Roman" w:cs="Times New Roman"/>
                    </w:rPr>
                    <w:t xml:space="preserve">муниципальной услуги и  уведомление заявителя </w:t>
                  </w:r>
                  <w:r>
                    <w:rPr>
                      <w:rFonts w:ascii="Times New Roman" w:hAnsi="Times New Roman" w:cs="Times New Roman"/>
                      <w:color w:val="000000"/>
                    </w:rPr>
                    <w:t>(в течение пяти рабочих дней со дня п</w:t>
                  </w:r>
                  <w:r w:rsidRPr="00E07EBC">
                    <w:rPr>
                      <w:rFonts w:ascii="Times New Roman" w:hAnsi="Times New Roman" w:cs="Times New Roman"/>
                      <w:color w:val="000000"/>
                    </w:rPr>
                    <w:t>оступления заявления</w:t>
                  </w:r>
                  <w:r>
                    <w:rPr>
                      <w:color w:val="000000"/>
                    </w:rPr>
                    <w:t>)</w:t>
                  </w:r>
                </w:p>
                <w:p w:rsidR="006C029E" w:rsidRDefault="006C029E" w:rsidP="00954E7D">
                  <w:pPr>
                    <w:pStyle w:val="ConsPlusNonformat"/>
                    <w:widowControl/>
                  </w:pPr>
                </w:p>
              </w:txbxContent>
            </v:textbox>
          </v:rect>
        </w:pict>
      </w:r>
    </w:p>
    <w:p w:rsidR="00954E7D" w:rsidRPr="00A141FC" w:rsidRDefault="00E80A0F" w:rsidP="00954E7D">
      <w:pPr>
        <w:pStyle w:val="ConsPlusNormal"/>
        <w:jc w:val="both"/>
        <w:rPr>
          <w:rFonts w:ascii="Times New Roman" w:hAnsi="Times New Roman"/>
        </w:rPr>
      </w:pPr>
      <w:r w:rsidRPr="00E80A0F">
        <w:rPr>
          <w:noProof/>
        </w:rPr>
        <w:pict>
          <v:rect id="Прямоугольник 38" o:spid="_x0000_s1038" style="position:absolute;left:0;text-align:left;margin-left:263.7pt;margin-top:7.45pt;width:164.45pt;height:84.1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" strokeweight=".26mm">
            <v:textbox style="mso-next-textbox:#Прямоугольник 38">
              <w:txbxContent>
                <w:p w:rsidR="006C029E" w:rsidRDefault="006C029E" w:rsidP="00954E7D">
                  <w:pPr>
                    <w:pStyle w:val="affff5"/>
                    <w:jc w:val="center"/>
                  </w:pPr>
                  <w:r>
                    <w:rPr>
                      <w:rFonts w:ascii="Times New Roman" w:hAnsi="Times New Roman" w:cs="Times New Roman"/>
                    </w:rPr>
                    <w:t xml:space="preserve">Выдача разрешения на строительство и уведомление заявителя </w:t>
                  </w:r>
                  <w:r>
                    <w:rPr>
                      <w:rFonts w:ascii="Times New Roman" w:hAnsi="Times New Roman" w:cs="Times New Roman"/>
                      <w:color w:val="000000"/>
                    </w:rPr>
                    <w:t>(не позднее пяти рабочих дней со дня</w:t>
                  </w:r>
                  <w:r>
                    <w:rPr>
                      <w:color w:val="000000"/>
                    </w:rPr>
                    <w:t xml:space="preserve"> </w:t>
                  </w:r>
                  <w:r>
                    <w:rPr>
                      <w:rFonts w:ascii="Times New Roman" w:hAnsi="Times New Roman" w:cs="Times New Roman"/>
                      <w:color w:val="000000"/>
                    </w:rPr>
                    <w:t xml:space="preserve">получения заявления) </w:t>
                  </w:r>
                </w:p>
              </w:txbxContent>
            </v:textbox>
          </v:rect>
        </w:pict>
      </w:r>
      <w:r w:rsidRPr="00E80A0F">
        <w:rPr>
          <w:noProof/>
        </w:rPr>
        <w:pict>
          <v:shape id="Прямая со стрелкой 56" o:spid="_x0000_s1052" type="#_x0000_t32" style="position:absolute;left:0;text-align:left;margin-left:341.25pt;margin-top:.7pt;width:0;height:8.9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" strokeweight=".26mm">
            <v:stroke endarrow="block"/>
          </v:shape>
        </w:pict>
      </w:r>
    </w:p>
    <w:p w:rsidR="00954E7D" w:rsidRPr="00A141FC" w:rsidRDefault="00954E7D" w:rsidP="00954E7D">
      <w:pPr>
        <w:pStyle w:val="ConsPlusNormal"/>
        <w:jc w:val="both"/>
        <w:rPr>
          <w:rFonts w:ascii="Times New Roman" w:hAnsi="Times New Roman"/>
        </w:rPr>
      </w:pPr>
    </w:p>
    <w:p w:rsidR="00954E7D" w:rsidRPr="00A141FC" w:rsidRDefault="00954E7D" w:rsidP="00954E7D">
      <w:pPr>
        <w:pStyle w:val="ConsPlusNormal"/>
        <w:jc w:val="both"/>
        <w:rPr>
          <w:rFonts w:ascii="Times New Roman" w:hAnsi="Times New Roman"/>
        </w:rPr>
      </w:pPr>
    </w:p>
    <w:p w:rsidR="00954E7D" w:rsidRPr="00A141FC" w:rsidRDefault="00954E7D" w:rsidP="00954E7D">
      <w:pPr>
        <w:pStyle w:val="ConsPlusNormal"/>
        <w:jc w:val="both"/>
        <w:rPr>
          <w:rFonts w:ascii="Times New Roman" w:hAnsi="Times New Roman"/>
        </w:rPr>
      </w:pPr>
    </w:p>
    <w:p w:rsidR="00954E7D" w:rsidRDefault="00954E7D" w:rsidP="00954E7D">
      <w:pPr>
        <w:pStyle w:val="ConsPlusNormal"/>
        <w:jc w:val="center"/>
        <w:rPr>
          <w:rFonts w:ascii="Times New Roman" w:hAnsi="Times New Roman"/>
          <w:sz w:val="28"/>
          <w:szCs w:val="28"/>
        </w:rPr>
      </w:pPr>
    </w:p>
    <w:p w:rsidR="00954E7D" w:rsidRDefault="00954E7D" w:rsidP="00954E7D">
      <w:pPr>
        <w:pStyle w:val="ConsPlusNormal"/>
        <w:jc w:val="center"/>
        <w:rPr>
          <w:rFonts w:ascii="Times New Roman" w:hAnsi="Times New Roman"/>
          <w:sz w:val="28"/>
          <w:szCs w:val="28"/>
        </w:rPr>
      </w:pPr>
    </w:p>
    <w:p w:rsidR="00954E7D" w:rsidRDefault="00954E7D" w:rsidP="00954E7D">
      <w:pPr>
        <w:pStyle w:val="ConsPlusNormal"/>
        <w:jc w:val="center"/>
        <w:rPr>
          <w:rFonts w:ascii="Times New Roman" w:hAnsi="Times New Roman"/>
          <w:sz w:val="28"/>
          <w:szCs w:val="28"/>
        </w:rPr>
      </w:pPr>
    </w:p>
    <w:p w:rsidR="00954E7D" w:rsidRDefault="00954E7D" w:rsidP="00954E7D">
      <w:pPr>
        <w:pStyle w:val="ConsPlusNormal"/>
        <w:jc w:val="center"/>
        <w:rPr>
          <w:rFonts w:ascii="Times New Roman" w:hAnsi="Times New Roman"/>
          <w:sz w:val="28"/>
          <w:szCs w:val="28"/>
        </w:rPr>
      </w:pPr>
    </w:p>
    <w:p w:rsidR="00954E7D" w:rsidRPr="00C914AE" w:rsidRDefault="00954E7D" w:rsidP="00954E7D">
      <w:pPr>
        <w:pStyle w:val="ConsPlusNormal"/>
        <w:jc w:val="center"/>
        <w:rPr>
          <w:rFonts w:ascii="Times New Roman" w:hAnsi="Times New Roman"/>
          <w:sz w:val="28"/>
          <w:szCs w:val="28"/>
        </w:rPr>
      </w:pPr>
    </w:p>
    <w:tbl>
      <w:tblPr>
        <w:tblW w:w="9840" w:type="dxa"/>
        <w:tblInd w:w="-222" w:type="dxa"/>
        <w:tblLayout w:type="fixed"/>
        <w:tblCellMar>
          <w:left w:w="0" w:type="dxa"/>
          <w:right w:w="0" w:type="dxa"/>
        </w:tblCellMar>
        <w:tblLook w:val="0000"/>
      </w:tblPr>
      <w:tblGrid>
        <w:gridCol w:w="3335"/>
        <w:gridCol w:w="2266"/>
        <w:gridCol w:w="3977"/>
        <w:gridCol w:w="136"/>
        <w:gridCol w:w="126"/>
      </w:tblGrid>
      <w:tr w:rsidR="00954E7D" w:rsidRPr="00954E7D" w:rsidTr="00B7027F">
        <w:tc>
          <w:tcPr>
            <w:tcW w:w="3335" w:type="dxa"/>
          </w:tcPr>
          <w:p w:rsidR="00954E7D" w:rsidRPr="00954E7D" w:rsidRDefault="00954E7D" w:rsidP="00B7027F">
            <w:pPr>
              <w:snapToGrid w:val="0"/>
              <w:jc w:val="both"/>
              <w:rPr>
                <w:b/>
                <w:sz w:val="24"/>
                <w:szCs w:val="24"/>
              </w:rPr>
            </w:pPr>
          </w:p>
        </w:tc>
        <w:tc>
          <w:tcPr>
            <w:tcW w:w="2266" w:type="dxa"/>
          </w:tcPr>
          <w:p w:rsidR="00954E7D" w:rsidRPr="00954E7D" w:rsidRDefault="00954E7D" w:rsidP="00B7027F">
            <w:pPr>
              <w:snapToGrid w:val="0"/>
              <w:jc w:val="both"/>
              <w:rPr>
                <w:b/>
                <w:sz w:val="24"/>
                <w:szCs w:val="24"/>
              </w:rPr>
            </w:pPr>
          </w:p>
        </w:tc>
        <w:tc>
          <w:tcPr>
            <w:tcW w:w="3977" w:type="dxa"/>
          </w:tcPr>
          <w:p w:rsidR="00954E7D" w:rsidRPr="00954E7D" w:rsidRDefault="00954E7D" w:rsidP="00B7027F">
            <w:pPr>
              <w:jc w:val="right"/>
              <w:rPr>
                <w:sz w:val="24"/>
                <w:szCs w:val="24"/>
              </w:rPr>
            </w:pPr>
            <w:r w:rsidRPr="00954E7D">
              <w:rPr>
                <w:sz w:val="24"/>
                <w:szCs w:val="24"/>
              </w:rPr>
              <w:t>Приложение № 3</w:t>
            </w:r>
          </w:p>
          <w:p w:rsidR="00954E7D" w:rsidRPr="00954E7D" w:rsidRDefault="00954E7D" w:rsidP="00B7027F">
            <w:pPr>
              <w:pStyle w:val="ConsPlusNormal"/>
              <w:jc w:val="right"/>
              <w:rPr>
                <w:rFonts w:ascii="Times New Roman" w:hAnsi="Times New Roman"/>
                <w:sz w:val="24"/>
                <w:szCs w:val="24"/>
              </w:rPr>
            </w:pPr>
            <w:r w:rsidRPr="00954E7D">
              <w:rPr>
                <w:rFonts w:ascii="Times New Roman" w:hAnsi="Times New Roman"/>
                <w:sz w:val="24"/>
                <w:szCs w:val="24"/>
              </w:rPr>
              <w:t>к административному регламенту предоставления муниципальной услуги «Выдача разрешения</w:t>
            </w:r>
          </w:p>
          <w:p w:rsidR="00954E7D" w:rsidRPr="00954E7D" w:rsidRDefault="00954E7D" w:rsidP="00B7027F">
            <w:pPr>
              <w:pStyle w:val="ConsPlusNormal"/>
              <w:jc w:val="right"/>
              <w:rPr>
                <w:rFonts w:ascii="Times New Roman" w:hAnsi="Times New Roman"/>
                <w:sz w:val="24"/>
                <w:szCs w:val="24"/>
              </w:rPr>
            </w:pPr>
            <w:r w:rsidRPr="00954E7D">
              <w:rPr>
                <w:rFonts w:ascii="Times New Roman" w:hAnsi="Times New Roman"/>
                <w:sz w:val="24"/>
                <w:szCs w:val="24"/>
              </w:rPr>
              <w:t>на строительство»</w:t>
            </w:r>
          </w:p>
          <w:p w:rsidR="00954E7D" w:rsidRPr="00954E7D" w:rsidRDefault="00954E7D" w:rsidP="00B7027F">
            <w:pPr>
              <w:jc w:val="right"/>
              <w:rPr>
                <w:sz w:val="24"/>
                <w:szCs w:val="24"/>
              </w:rPr>
            </w:pPr>
            <w:r w:rsidRPr="00954E7D">
              <w:rPr>
                <w:sz w:val="24"/>
                <w:szCs w:val="24"/>
              </w:rPr>
              <w:t xml:space="preserve"> </w:t>
            </w:r>
          </w:p>
          <w:p w:rsidR="00954E7D" w:rsidRPr="00954E7D" w:rsidRDefault="00954E7D" w:rsidP="00B7027F">
            <w:pPr>
              <w:jc w:val="right"/>
              <w:rPr>
                <w:sz w:val="24"/>
                <w:szCs w:val="24"/>
              </w:rPr>
            </w:pPr>
          </w:p>
        </w:tc>
        <w:tc>
          <w:tcPr>
            <w:tcW w:w="136" w:type="dxa"/>
          </w:tcPr>
          <w:p w:rsidR="00954E7D" w:rsidRPr="00954E7D" w:rsidRDefault="00954E7D" w:rsidP="00B7027F">
            <w:pPr>
              <w:snapToGrid w:val="0"/>
              <w:rPr>
                <w:b/>
                <w:sz w:val="24"/>
                <w:szCs w:val="24"/>
              </w:rPr>
            </w:pPr>
          </w:p>
        </w:tc>
        <w:tc>
          <w:tcPr>
            <w:tcW w:w="126" w:type="dxa"/>
          </w:tcPr>
          <w:p w:rsidR="00954E7D" w:rsidRPr="00954E7D" w:rsidRDefault="00954E7D" w:rsidP="00B7027F">
            <w:pPr>
              <w:snapToGrid w:val="0"/>
              <w:rPr>
                <w:b/>
                <w:sz w:val="24"/>
                <w:szCs w:val="24"/>
              </w:rPr>
            </w:pPr>
          </w:p>
        </w:tc>
      </w:tr>
    </w:tbl>
    <w:p w:rsidR="00954E7D" w:rsidRPr="00954E7D" w:rsidRDefault="00954E7D" w:rsidP="00954E7D">
      <w:pPr>
        <w:ind w:firstLine="698"/>
        <w:jc w:val="right"/>
        <w:rPr>
          <w:sz w:val="24"/>
          <w:szCs w:val="24"/>
        </w:rPr>
      </w:pPr>
      <w:r w:rsidRPr="00954E7D">
        <w:rPr>
          <w:sz w:val="24"/>
          <w:szCs w:val="24"/>
        </w:rPr>
        <w:t>______________________________________________</w:t>
      </w:r>
    </w:p>
    <w:p w:rsidR="00954E7D" w:rsidRPr="00954E7D" w:rsidRDefault="00954E7D" w:rsidP="00954E7D">
      <w:pPr>
        <w:ind w:left="5040"/>
        <w:jc w:val="center"/>
        <w:rPr>
          <w:sz w:val="24"/>
          <w:szCs w:val="24"/>
        </w:rPr>
      </w:pPr>
      <w:r w:rsidRPr="00954E7D">
        <w:rPr>
          <w:sz w:val="24"/>
          <w:szCs w:val="24"/>
        </w:rPr>
        <w:t>(Ф.И.О.(отчество при наличии) заявителя, адрес регистрации</w:t>
      </w:r>
    </w:p>
    <w:p w:rsidR="00954E7D" w:rsidRPr="00954E7D" w:rsidRDefault="00954E7D" w:rsidP="00954E7D">
      <w:pPr>
        <w:rPr>
          <w:sz w:val="24"/>
          <w:szCs w:val="24"/>
        </w:rPr>
      </w:pPr>
      <w:r w:rsidRPr="00954E7D">
        <w:rPr>
          <w:sz w:val="24"/>
          <w:szCs w:val="24"/>
        </w:rPr>
        <w:t xml:space="preserve">                                                                              ____________________________________________________________________</w:t>
      </w:r>
    </w:p>
    <w:p w:rsidR="00954E7D" w:rsidRPr="00954E7D" w:rsidRDefault="00954E7D" w:rsidP="00954E7D">
      <w:pPr>
        <w:ind w:left="5040"/>
        <w:jc w:val="center"/>
        <w:rPr>
          <w:sz w:val="24"/>
          <w:szCs w:val="24"/>
        </w:rPr>
      </w:pPr>
      <w:r w:rsidRPr="00954E7D">
        <w:rPr>
          <w:sz w:val="24"/>
          <w:szCs w:val="24"/>
        </w:rPr>
        <w:t>наименование заявителя, место нахождения)</w:t>
      </w:r>
    </w:p>
    <w:p w:rsidR="00954E7D" w:rsidRPr="00954E7D" w:rsidRDefault="00954E7D" w:rsidP="00954E7D">
      <w:pPr>
        <w:jc w:val="center"/>
        <w:rPr>
          <w:sz w:val="24"/>
          <w:szCs w:val="24"/>
        </w:rPr>
      </w:pPr>
      <w:r w:rsidRPr="00954E7D">
        <w:rPr>
          <w:b/>
          <w:color w:val="26282F"/>
          <w:sz w:val="24"/>
          <w:szCs w:val="24"/>
        </w:rPr>
        <w:t>Отказ</w:t>
      </w:r>
    </w:p>
    <w:p w:rsidR="00954E7D" w:rsidRPr="00954E7D" w:rsidRDefault="00954E7D" w:rsidP="00954E7D">
      <w:pPr>
        <w:jc w:val="center"/>
        <w:rPr>
          <w:sz w:val="24"/>
          <w:szCs w:val="24"/>
        </w:rPr>
      </w:pPr>
      <w:r w:rsidRPr="00954E7D">
        <w:rPr>
          <w:b/>
          <w:color w:val="26282F"/>
          <w:sz w:val="24"/>
          <w:szCs w:val="24"/>
        </w:rPr>
        <w:t xml:space="preserve">в приеме к рассмотрению документов для предоставления </w:t>
      </w:r>
      <w:r w:rsidRPr="00954E7D">
        <w:rPr>
          <w:b/>
          <w:sz w:val="24"/>
          <w:szCs w:val="24"/>
        </w:rPr>
        <w:t xml:space="preserve">муниципальной услуги </w:t>
      </w:r>
    </w:p>
    <w:p w:rsidR="00954E7D" w:rsidRPr="00954E7D" w:rsidRDefault="00954E7D" w:rsidP="00954E7D">
      <w:pPr>
        <w:jc w:val="center"/>
        <w:rPr>
          <w:sz w:val="24"/>
          <w:szCs w:val="24"/>
        </w:rPr>
      </w:pPr>
      <w:r w:rsidRPr="00954E7D">
        <w:rPr>
          <w:b/>
          <w:sz w:val="24"/>
          <w:szCs w:val="24"/>
        </w:rPr>
        <w:t>«Выдача разрешения на строительство»</w:t>
      </w:r>
    </w:p>
    <w:p w:rsidR="00954E7D" w:rsidRPr="00954E7D" w:rsidRDefault="00954E7D" w:rsidP="00954E7D">
      <w:pPr>
        <w:ind w:firstLine="708"/>
        <w:rPr>
          <w:sz w:val="24"/>
          <w:szCs w:val="24"/>
        </w:rPr>
      </w:pPr>
      <w:r w:rsidRPr="00954E7D">
        <w:rPr>
          <w:sz w:val="24"/>
          <w:szCs w:val="24"/>
        </w:rPr>
        <w:t>Вам отказано в приеме к рассмотрению документов,  представленных  Вами  для  получения муниципальной услуги в __________________________________________________________________</w:t>
      </w:r>
    </w:p>
    <w:p w:rsidR="00954E7D" w:rsidRPr="00954E7D" w:rsidRDefault="00954E7D" w:rsidP="00954E7D">
      <w:pPr>
        <w:rPr>
          <w:sz w:val="24"/>
          <w:szCs w:val="24"/>
        </w:rPr>
      </w:pPr>
      <w:r w:rsidRPr="00954E7D">
        <w:rPr>
          <w:sz w:val="24"/>
          <w:szCs w:val="24"/>
        </w:rPr>
        <w:t>__________________________________________________________________</w:t>
      </w:r>
    </w:p>
    <w:p w:rsidR="00954E7D" w:rsidRPr="00954E7D" w:rsidRDefault="00954E7D" w:rsidP="00954E7D">
      <w:pPr>
        <w:jc w:val="center"/>
        <w:rPr>
          <w:sz w:val="24"/>
          <w:szCs w:val="24"/>
        </w:rPr>
      </w:pPr>
      <w:r w:rsidRPr="00954E7D">
        <w:rPr>
          <w:sz w:val="24"/>
          <w:szCs w:val="24"/>
        </w:rPr>
        <w:t>(указать орган либо учреждение, в которое поданы документы)</w:t>
      </w:r>
    </w:p>
    <w:p w:rsidR="00954E7D" w:rsidRPr="00954E7D" w:rsidRDefault="00954E7D" w:rsidP="00954E7D">
      <w:pPr>
        <w:rPr>
          <w:sz w:val="24"/>
          <w:szCs w:val="24"/>
        </w:rPr>
      </w:pPr>
      <w:r w:rsidRPr="00954E7D">
        <w:rPr>
          <w:sz w:val="24"/>
          <w:szCs w:val="24"/>
        </w:rPr>
        <w:t>по следующим основаниям __________________________________________</w:t>
      </w:r>
    </w:p>
    <w:p w:rsidR="00954E7D" w:rsidRPr="00954E7D" w:rsidRDefault="00954E7D" w:rsidP="00954E7D">
      <w:pPr>
        <w:rPr>
          <w:sz w:val="24"/>
          <w:szCs w:val="24"/>
        </w:rPr>
      </w:pPr>
      <w:r w:rsidRPr="00954E7D">
        <w:rPr>
          <w:sz w:val="24"/>
          <w:szCs w:val="24"/>
        </w:rPr>
        <w:t>__________________________________________________________________</w:t>
      </w:r>
    </w:p>
    <w:p w:rsidR="00954E7D" w:rsidRPr="00954E7D" w:rsidRDefault="00954E7D" w:rsidP="00954E7D">
      <w:pPr>
        <w:rPr>
          <w:sz w:val="24"/>
          <w:szCs w:val="24"/>
        </w:rPr>
      </w:pPr>
      <w:r w:rsidRPr="00954E7D">
        <w:rPr>
          <w:sz w:val="24"/>
          <w:szCs w:val="24"/>
        </w:rPr>
        <w:t>__________________________________________________________________</w:t>
      </w:r>
    </w:p>
    <w:p w:rsidR="00954E7D" w:rsidRPr="00954E7D" w:rsidRDefault="00954E7D" w:rsidP="00954E7D">
      <w:pPr>
        <w:jc w:val="center"/>
        <w:rPr>
          <w:sz w:val="24"/>
          <w:szCs w:val="24"/>
        </w:rPr>
      </w:pPr>
      <w:r w:rsidRPr="00954E7D">
        <w:rPr>
          <w:sz w:val="24"/>
          <w:szCs w:val="24"/>
        </w:rPr>
        <w:t xml:space="preserve"> (указываются причины отказа в приеме к рассмотрению документов со ссылкой на правовой акт)</w:t>
      </w:r>
    </w:p>
    <w:p w:rsidR="00954E7D" w:rsidRPr="00954E7D" w:rsidRDefault="00954E7D" w:rsidP="00954E7D">
      <w:pPr>
        <w:ind w:firstLine="708"/>
        <w:jc w:val="both"/>
        <w:rPr>
          <w:sz w:val="24"/>
          <w:szCs w:val="24"/>
        </w:rPr>
      </w:pPr>
      <w:r w:rsidRPr="00954E7D">
        <w:rPr>
          <w:sz w:val="24"/>
          <w:szCs w:val="24"/>
        </w:rPr>
        <w:t>После устранения причин  отказа  Вы  имеете  право  вновь  обратиться  за предоставлением муниципальной услуги.</w:t>
      </w:r>
    </w:p>
    <w:p w:rsidR="00954E7D" w:rsidRPr="00954E7D" w:rsidRDefault="00954E7D" w:rsidP="00954E7D">
      <w:pPr>
        <w:ind w:firstLine="708"/>
        <w:jc w:val="both"/>
        <w:rPr>
          <w:sz w:val="24"/>
          <w:szCs w:val="24"/>
        </w:rPr>
      </w:pPr>
      <w:r w:rsidRPr="00954E7D">
        <w:rPr>
          <w:sz w:val="24"/>
          <w:szCs w:val="24"/>
        </w:rPr>
        <w:t xml:space="preserve">В соответствии с законодательством Российской Федерации Вы вправе обжаловать отказ в приеме к рассмотрению документов в досудебном порядке путем обращения с жалобой в </w:t>
      </w:r>
    </w:p>
    <w:p w:rsidR="00954E7D" w:rsidRPr="00954E7D" w:rsidRDefault="00954E7D" w:rsidP="00954E7D">
      <w:pPr>
        <w:jc w:val="both"/>
        <w:rPr>
          <w:sz w:val="24"/>
          <w:szCs w:val="24"/>
        </w:rPr>
      </w:pPr>
      <w:r w:rsidRPr="00954E7D">
        <w:rPr>
          <w:sz w:val="24"/>
          <w:szCs w:val="24"/>
        </w:rPr>
        <w:t>__________________________________________________________________</w:t>
      </w:r>
    </w:p>
    <w:p w:rsidR="00954E7D" w:rsidRPr="00954E7D" w:rsidRDefault="00954E7D" w:rsidP="00954E7D">
      <w:pPr>
        <w:jc w:val="both"/>
        <w:rPr>
          <w:sz w:val="24"/>
          <w:szCs w:val="24"/>
        </w:rPr>
      </w:pPr>
      <w:r w:rsidRPr="00954E7D">
        <w:rPr>
          <w:sz w:val="24"/>
          <w:szCs w:val="24"/>
        </w:rPr>
        <w:t>__________________________________________________________________,</w:t>
      </w:r>
    </w:p>
    <w:p w:rsidR="00954E7D" w:rsidRPr="00954E7D" w:rsidRDefault="00954E7D" w:rsidP="00954E7D">
      <w:pPr>
        <w:jc w:val="both"/>
        <w:rPr>
          <w:sz w:val="24"/>
          <w:szCs w:val="24"/>
        </w:rPr>
      </w:pPr>
      <w:r w:rsidRPr="00954E7D">
        <w:rPr>
          <w:sz w:val="24"/>
          <w:szCs w:val="24"/>
        </w:rPr>
        <w:t>а также обратиться за защитой своих законных прав и интересов в  судебные органы.</w:t>
      </w:r>
    </w:p>
    <w:p w:rsidR="00954E7D" w:rsidRPr="00954E7D" w:rsidRDefault="00954E7D" w:rsidP="00954E7D">
      <w:pPr>
        <w:jc w:val="both"/>
        <w:rPr>
          <w:sz w:val="24"/>
          <w:szCs w:val="24"/>
        </w:rPr>
      </w:pPr>
    </w:p>
    <w:p w:rsidR="00954E7D" w:rsidRPr="00954E7D" w:rsidRDefault="00954E7D" w:rsidP="00954E7D">
      <w:pPr>
        <w:rPr>
          <w:sz w:val="24"/>
          <w:szCs w:val="24"/>
        </w:rPr>
      </w:pPr>
      <w:r w:rsidRPr="00954E7D">
        <w:rPr>
          <w:sz w:val="24"/>
          <w:szCs w:val="24"/>
        </w:rPr>
        <w:t>________________________________________     ________________________</w:t>
      </w:r>
    </w:p>
    <w:p w:rsidR="00954E7D" w:rsidRPr="00954E7D" w:rsidRDefault="00954E7D" w:rsidP="00954E7D">
      <w:pPr>
        <w:rPr>
          <w:sz w:val="24"/>
          <w:szCs w:val="24"/>
        </w:rPr>
      </w:pPr>
      <w:r w:rsidRPr="00954E7D">
        <w:rPr>
          <w:sz w:val="24"/>
          <w:szCs w:val="24"/>
        </w:rPr>
        <w:t xml:space="preserve">     (Ф.И.О. (отчество при наличии), должность сотрудника,                                                                                                    (подпись)</w:t>
      </w:r>
    </w:p>
    <w:p w:rsidR="00954E7D" w:rsidRPr="00954E7D" w:rsidRDefault="00954E7D" w:rsidP="00954E7D">
      <w:pPr>
        <w:rPr>
          <w:sz w:val="24"/>
          <w:szCs w:val="24"/>
        </w:rPr>
      </w:pPr>
      <w:r w:rsidRPr="00954E7D">
        <w:rPr>
          <w:sz w:val="24"/>
          <w:szCs w:val="24"/>
        </w:rPr>
        <w:t xml:space="preserve">      осуществляющего прием документов)</w:t>
      </w:r>
    </w:p>
    <w:p w:rsidR="00954E7D" w:rsidRPr="00954E7D" w:rsidRDefault="00954E7D" w:rsidP="00954E7D">
      <w:pPr>
        <w:pStyle w:val="ConsPlusNormal"/>
        <w:jc w:val="right"/>
        <w:rPr>
          <w:rFonts w:ascii="Times New Roman" w:hAnsi="Times New Roman"/>
          <w:sz w:val="24"/>
          <w:szCs w:val="24"/>
        </w:rPr>
      </w:pPr>
    </w:p>
    <w:p w:rsidR="00954E7D" w:rsidRPr="00954E7D" w:rsidRDefault="00954E7D" w:rsidP="00954E7D">
      <w:pPr>
        <w:pStyle w:val="ConsPlusNormal"/>
        <w:jc w:val="right"/>
        <w:rPr>
          <w:rFonts w:ascii="Times New Roman" w:hAnsi="Times New Roman"/>
          <w:sz w:val="24"/>
          <w:szCs w:val="24"/>
        </w:rPr>
      </w:pPr>
    </w:p>
    <w:p w:rsidR="00954E7D" w:rsidRPr="00954E7D" w:rsidRDefault="00954E7D" w:rsidP="00954E7D">
      <w:pPr>
        <w:pStyle w:val="ConsPlusNormal"/>
        <w:jc w:val="both"/>
        <w:rPr>
          <w:rFonts w:ascii="Times New Roman" w:hAnsi="Times New Roman"/>
          <w:sz w:val="24"/>
          <w:szCs w:val="24"/>
        </w:rPr>
      </w:pPr>
    </w:p>
    <w:p w:rsidR="00954E7D" w:rsidRDefault="00954E7D" w:rsidP="00954E7D"/>
    <w:p w:rsidR="00954E7D" w:rsidRDefault="00954E7D" w:rsidP="00954E7D"/>
    <w:p w:rsidR="00954E7D" w:rsidRPr="009E6CD9" w:rsidRDefault="00954E7D" w:rsidP="00954E7D">
      <w:pPr>
        <w:sectPr w:rsidR="00954E7D" w:rsidRPr="009E6CD9" w:rsidSect="00B7027F">
          <w:footerReference w:type="default" r:id="rId31"/>
          <w:pgSz w:w="11906" w:h="16838"/>
          <w:pgMar w:top="907" w:right="737" w:bottom="709" w:left="1588" w:header="720" w:footer="720" w:gutter="0"/>
          <w:cols w:space="720"/>
          <w:docGrid w:linePitch="360" w:charSpace="-2049"/>
        </w:sectPr>
      </w:pPr>
    </w:p>
    <w:p w:rsidR="00954E7D" w:rsidRPr="00A141FC" w:rsidRDefault="00954E7D" w:rsidP="00954E7D">
      <w:pPr>
        <w:jc w:val="both"/>
        <w:rPr>
          <w:sz w:val="24"/>
          <w:szCs w:val="24"/>
        </w:rPr>
      </w:pPr>
    </w:p>
    <w:p w:rsidR="00954E7D" w:rsidRPr="00A141FC" w:rsidRDefault="00954E7D" w:rsidP="00954E7D">
      <w:pPr>
        <w:jc w:val="right"/>
        <w:rPr>
          <w:sz w:val="28"/>
          <w:szCs w:val="28"/>
        </w:rPr>
      </w:pPr>
      <w:r w:rsidRPr="00A141FC">
        <w:rPr>
          <w:sz w:val="28"/>
          <w:szCs w:val="28"/>
        </w:rPr>
        <w:t>Приложение № 4</w:t>
      </w:r>
    </w:p>
    <w:p w:rsidR="00954E7D" w:rsidRPr="00A141FC" w:rsidRDefault="00954E7D" w:rsidP="00954E7D">
      <w:pPr>
        <w:pStyle w:val="ConsPlusNormal"/>
        <w:jc w:val="right"/>
        <w:rPr>
          <w:rFonts w:ascii="Times New Roman" w:hAnsi="Times New Roman"/>
          <w:sz w:val="28"/>
          <w:szCs w:val="28"/>
        </w:rPr>
      </w:pPr>
      <w:r w:rsidRPr="00A141FC">
        <w:rPr>
          <w:rFonts w:ascii="Times New Roman" w:hAnsi="Times New Roman"/>
          <w:sz w:val="28"/>
          <w:szCs w:val="28"/>
        </w:rPr>
        <w:t>к административному регламенту</w:t>
      </w:r>
    </w:p>
    <w:p w:rsidR="00954E7D" w:rsidRPr="00A141FC" w:rsidRDefault="00954E7D" w:rsidP="00954E7D">
      <w:pPr>
        <w:pStyle w:val="ConsPlusNormal"/>
        <w:jc w:val="right"/>
        <w:rPr>
          <w:rFonts w:ascii="Times New Roman" w:hAnsi="Times New Roman"/>
          <w:sz w:val="28"/>
          <w:szCs w:val="28"/>
        </w:rPr>
      </w:pPr>
      <w:r w:rsidRPr="00A141FC">
        <w:rPr>
          <w:rFonts w:ascii="Times New Roman" w:hAnsi="Times New Roman"/>
          <w:sz w:val="28"/>
          <w:szCs w:val="28"/>
        </w:rPr>
        <w:t>по представлению</w:t>
      </w:r>
    </w:p>
    <w:p w:rsidR="00954E7D" w:rsidRPr="00A141FC" w:rsidRDefault="00954E7D" w:rsidP="00954E7D">
      <w:pPr>
        <w:pStyle w:val="ConsPlusNormal"/>
        <w:jc w:val="right"/>
        <w:rPr>
          <w:rFonts w:ascii="Times New Roman" w:hAnsi="Times New Roman"/>
          <w:sz w:val="28"/>
          <w:szCs w:val="28"/>
        </w:rPr>
      </w:pPr>
      <w:r w:rsidRPr="00A141FC">
        <w:rPr>
          <w:rFonts w:ascii="Times New Roman" w:hAnsi="Times New Roman"/>
          <w:sz w:val="28"/>
          <w:szCs w:val="28"/>
        </w:rPr>
        <w:t>муниципальной услуги</w:t>
      </w:r>
    </w:p>
    <w:p w:rsidR="00954E7D" w:rsidRPr="00A141FC" w:rsidRDefault="00954E7D" w:rsidP="00954E7D">
      <w:pPr>
        <w:pStyle w:val="ConsPlusNormal"/>
        <w:jc w:val="right"/>
        <w:rPr>
          <w:rFonts w:ascii="Times New Roman" w:hAnsi="Times New Roman"/>
          <w:sz w:val="28"/>
          <w:szCs w:val="28"/>
        </w:rPr>
      </w:pPr>
      <w:r w:rsidRPr="00A141FC">
        <w:rPr>
          <w:rFonts w:ascii="Times New Roman" w:hAnsi="Times New Roman"/>
          <w:sz w:val="28"/>
          <w:szCs w:val="28"/>
        </w:rPr>
        <w:t>«Выдача разрешения</w:t>
      </w:r>
    </w:p>
    <w:p w:rsidR="00954E7D" w:rsidRPr="00A141FC" w:rsidRDefault="00954E7D" w:rsidP="00954E7D">
      <w:pPr>
        <w:pStyle w:val="ConsPlusNormal"/>
        <w:jc w:val="right"/>
        <w:rPr>
          <w:rFonts w:ascii="Times New Roman" w:hAnsi="Times New Roman"/>
          <w:sz w:val="24"/>
          <w:szCs w:val="24"/>
        </w:rPr>
      </w:pPr>
      <w:r w:rsidRPr="00A141FC">
        <w:rPr>
          <w:rFonts w:ascii="Times New Roman" w:hAnsi="Times New Roman"/>
          <w:sz w:val="28"/>
          <w:szCs w:val="28"/>
        </w:rPr>
        <w:t>на строительство»</w:t>
      </w:r>
    </w:p>
    <w:p w:rsidR="00954E7D" w:rsidRPr="00A141FC" w:rsidRDefault="00954E7D" w:rsidP="00954E7D">
      <w:pPr>
        <w:jc w:val="center"/>
        <w:rPr>
          <w:sz w:val="24"/>
          <w:szCs w:val="24"/>
        </w:rPr>
      </w:pPr>
      <w:bookmarkStart w:id="12" w:name="Par561"/>
      <w:bookmarkEnd w:id="12"/>
    </w:p>
    <w:p w:rsidR="00954E7D" w:rsidRPr="00A141FC" w:rsidRDefault="00954E7D" w:rsidP="00954E7D">
      <w:pPr>
        <w:jc w:val="center"/>
        <w:rPr>
          <w:b/>
          <w:sz w:val="28"/>
          <w:szCs w:val="28"/>
        </w:rPr>
      </w:pPr>
    </w:p>
    <w:p w:rsidR="00954E7D" w:rsidRPr="00954E7D" w:rsidRDefault="00954E7D" w:rsidP="00954E7D">
      <w:pPr>
        <w:jc w:val="center"/>
        <w:rPr>
          <w:sz w:val="24"/>
          <w:szCs w:val="24"/>
        </w:rPr>
      </w:pPr>
      <w:r w:rsidRPr="00954E7D">
        <w:rPr>
          <w:b/>
          <w:sz w:val="24"/>
          <w:szCs w:val="24"/>
        </w:rPr>
        <w:t>Журнал выданных разрешений на строительство</w:t>
      </w:r>
    </w:p>
    <w:p w:rsidR="00954E7D" w:rsidRPr="00954E7D" w:rsidRDefault="00954E7D" w:rsidP="00954E7D">
      <w:pPr>
        <w:jc w:val="both"/>
        <w:rPr>
          <w:sz w:val="24"/>
          <w:szCs w:val="24"/>
        </w:rPr>
      </w:pPr>
    </w:p>
    <w:tbl>
      <w:tblPr>
        <w:tblW w:w="0" w:type="auto"/>
        <w:tblInd w:w="-228" w:type="dxa"/>
        <w:tblLayout w:type="fixed"/>
        <w:tblCellMar>
          <w:top w:w="102" w:type="dxa"/>
          <w:left w:w="52" w:type="dxa"/>
          <w:bottom w:w="102" w:type="dxa"/>
          <w:right w:w="62" w:type="dxa"/>
        </w:tblCellMar>
        <w:tblLook w:val="0000"/>
      </w:tblPr>
      <w:tblGrid>
        <w:gridCol w:w="626"/>
        <w:gridCol w:w="2915"/>
        <w:gridCol w:w="2126"/>
        <w:gridCol w:w="4273"/>
        <w:gridCol w:w="2486"/>
        <w:gridCol w:w="2485"/>
      </w:tblGrid>
      <w:tr w:rsidR="00954E7D" w:rsidRPr="00954E7D" w:rsidTr="00B7027F">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jc w:val="center"/>
              <w:rPr>
                <w:b/>
                <w:sz w:val="24"/>
                <w:szCs w:val="24"/>
              </w:rPr>
            </w:pPr>
            <w:r w:rsidRPr="00954E7D">
              <w:rPr>
                <w:b/>
                <w:sz w:val="24"/>
                <w:szCs w:val="24"/>
              </w:rPr>
              <w:t>№</w:t>
            </w:r>
          </w:p>
          <w:p w:rsidR="00954E7D" w:rsidRPr="00954E7D" w:rsidRDefault="00954E7D" w:rsidP="00B7027F">
            <w:pPr>
              <w:jc w:val="center"/>
              <w:rPr>
                <w:b/>
                <w:sz w:val="24"/>
                <w:szCs w:val="24"/>
              </w:rPr>
            </w:pPr>
            <w:r w:rsidRPr="00954E7D">
              <w:rPr>
                <w:b/>
                <w:sz w:val="24"/>
                <w:szCs w:val="24"/>
              </w:rPr>
              <w:t>п/п</w:t>
            </w: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jc w:val="center"/>
              <w:rPr>
                <w:b/>
                <w:sz w:val="24"/>
                <w:szCs w:val="24"/>
              </w:rPr>
            </w:pPr>
            <w:r w:rsidRPr="00954E7D">
              <w:rPr>
                <w:b/>
                <w:sz w:val="24"/>
                <w:szCs w:val="24"/>
              </w:rPr>
              <w:t>Наименование и реквизиты входящего документа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jc w:val="center"/>
              <w:rPr>
                <w:b/>
                <w:sz w:val="24"/>
                <w:szCs w:val="24"/>
              </w:rPr>
            </w:pPr>
            <w:r w:rsidRPr="00954E7D">
              <w:rPr>
                <w:b/>
                <w:sz w:val="24"/>
                <w:szCs w:val="24"/>
              </w:rPr>
              <w:t>Застройщик</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jc w:val="center"/>
              <w:rPr>
                <w:b/>
                <w:sz w:val="24"/>
                <w:szCs w:val="24"/>
              </w:rPr>
            </w:pPr>
            <w:r w:rsidRPr="00954E7D">
              <w:rPr>
                <w:b/>
                <w:sz w:val="24"/>
                <w:szCs w:val="24"/>
              </w:rPr>
              <w:t>Наименование и адрес объекта капитального строительства</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jc w:val="center"/>
              <w:rPr>
                <w:b/>
                <w:sz w:val="24"/>
                <w:szCs w:val="24"/>
              </w:rPr>
            </w:pPr>
            <w:r w:rsidRPr="00954E7D">
              <w:rPr>
                <w:b/>
                <w:sz w:val="24"/>
                <w:szCs w:val="24"/>
              </w:rPr>
              <w:t xml:space="preserve">Дата  </w:t>
            </w:r>
          </w:p>
          <w:p w:rsidR="00954E7D" w:rsidRPr="00954E7D" w:rsidRDefault="00954E7D" w:rsidP="00B7027F">
            <w:pPr>
              <w:jc w:val="center"/>
              <w:rPr>
                <w:b/>
                <w:sz w:val="24"/>
                <w:szCs w:val="24"/>
              </w:rPr>
            </w:pPr>
            <w:r w:rsidRPr="00954E7D">
              <w:rPr>
                <w:b/>
                <w:sz w:val="24"/>
                <w:szCs w:val="24"/>
              </w:rPr>
              <w:t>и № разрешения на строительство</w:t>
            </w:r>
          </w:p>
          <w:p w:rsidR="00954E7D" w:rsidRPr="00954E7D" w:rsidRDefault="00954E7D" w:rsidP="00B7027F">
            <w:pPr>
              <w:jc w:val="center"/>
              <w:rPr>
                <w:b/>
                <w:sz w:val="24"/>
                <w:szCs w:val="24"/>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jc w:val="center"/>
              <w:rPr>
                <w:b/>
                <w:sz w:val="24"/>
                <w:szCs w:val="24"/>
              </w:rPr>
            </w:pPr>
            <w:r w:rsidRPr="00954E7D">
              <w:rPr>
                <w:b/>
                <w:sz w:val="24"/>
                <w:szCs w:val="24"/>
              </w:rPr>
              <w:t>Дата и роспись в получении</w:t>
            </w:r>
          </w:p>
          <w:p w:rsidR="00954E7D" w:rsidRPr="00954E7D" w:rsidRDefault="00954E7D" w:rsidP="00B7027F">
            <w:pPr>
              <w:pStyle w:val="ConsPlusNonformat"/>
              <w:jc w:val="center"/>
              <w:rPr>
                <w:rFonts w:ascii="Times New Roman" w:hAnsi="Times New Roman" w:cs="Times New Roman"/>
                <w:b/>
                <w:sz w:val="24"/>
                <w:szCs w:val="24"/>
              </w:rPr>
            </w:pPr>
            <w:r w:rsidRPr="00954E7D">
              <w:rPr>
                <w:rFonts w:ascii="Times New Roman" w:hAnsi="Times New Roman" w:cs="Times New Roman"/>
                <w:b/>
                <w:sz w:val="24"/>
                <w:szCs w:val="24"/>
              </w:rPr>
              <w:t xml:space="preserve">(отметка о направлении (выдаче) в эл. виде с указанием даты) </w:t>
            </w:r>
          </w:p>
        </w:tc>
      </w:tr>
      <w:tr w:rsidR="00954E7D" w:rsidRPr="00954E7D" w:rsidTr="00B7027F">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r>
      <w:tr w:rsidR="00954E7D" w:rsidRPr="00954E7D" w:rsidTr="00B7027F">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r>
      <w:tr w:rsidR="00954E7D" w:rsidRPr="00954E7D" w:rsidTr="00B7027F">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954E7D" w:rsidRPr="00954E7D" w:rsidRDefault="00954E7D" w:rsidP="00B7027F">
            <w:pPr>
              <w:rPr>
                <w:sz w:val="24"/>
                <w:szCs w:val="24"/>
              </w:rPr>
            </w:pPr>
          </w:p>
        </w:tc>
      </w:tr>
    </w:tbl>
    <w:p w:rsidR="00954E7D" w:rsidRDefault="00954E7D" w:rsidP="00954E7D">
      <w:pPr>
        <w:sectPr w:rsidR="00954E7D">
          <w:pgSz w:w="16838" w:h="11906" w:orient="landscape"/>
          <w:pgMar w:top="851" w:right="1134" w:bottom="1701" w:left="1134" w:header="720" w:footer="720" w:gutter="0"/>
          <w:cols w:space="720"/>
          <w:docGrid w:linePitch="360" w:charSpace="-2049"/>
        </w:sectPr>
      </w:pPr>
    </w:p>
    <w:p w:rsidR="00D13D5E" w:rsidRDefault="00D13D5E" w:rsidP="007029BC">
      <w:pPr>
        <w:ind w:left="-180"/>
        <w:rPr>
          <w:b/>
          <w:sz w:val="24"/>
          <w:szCs w:val="24"/>
        </w:rPr>
      </w:pPr>
    </w:p>
    <w:p w:rsidR="00A933DE" w:rsidRDefault="00A933DE" w:rsidP="00A933DE">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A933DE" w:rsidRDefault="00A933DE" w:rsidP="00A933DE">
      <w:pPr>
        <w:shd w:val="clear" w:color="auto" w:fill="FFFFFF"/>
        <w:jc w:val="center"/>
        <w:rPr>
          <w:b/>
          <w:bCs/>
          <w:sz w:val="16"/>
          <w:szCs w:val="16"/>
        </w:rPr>
      </w:pPr>
    </w:p>
    <w:p w:rsidR="00A933DE" w:rsidRDefault="00A933DE" w:rsidP="00A933DE">
      <w:pPr>
        <w:shd w:val="clear" w:color="auto" w:fill="FFFFFF"/>
        <w:jc w:val="center"/>
        <w:rPr>
          <w:b/>
          <w:bCs/>
          <w:sz w:val="16"/>
          <w:szCs w:val="16"/>
        </w:rPr>
      </w:pPr>
      <w:r>
        <w:rPr>
          <w:b/>
          <w:bCs/>
          <w:sz w:val="16"/>
          <w:szCs w:val="16"/>
        </w:rPr>
        <w:t>ПОСТАНОВЛЕНИЕ</w:t>
      </w:r>
    </w:p>
    <w:p w:rsidR="00A933DE" w:rsidRDefault="00A933DE" w:rsidP="00A933DE">
      <w:pPr>
        <w:shd w:val="clear" w:color="auto" w:fill="FFFFFF"/>
        <w:jc w:val="center"/>
        <w:rPr>
          <w:b/>
          <w:bCs/>
          <w:sz w:val="16"/>
          <w:szCs w:val="16"/>
        </w:rPr>
      </w:pPr>
    </w:p>
    <w:p w:rsidR="00A933DE" w:rsidRPr="003C0052" w:rsidRDefault="00A933DE" w:rsidP="00A933DE">
      <w:pPr>
        <w:shd w:val="clear" w:color="auto" w:fill="FFFFFF"/>
        <w:jc w:val="center"/>
        <w:rPr>
          <w:u w:val="single"/>
        </w:rPr>
      </w:pPr>
      <w:r>
        <w:t xml:space="preserve">от </w:t>
      </w:r>
      <w:r>
        <w:rPr>
          <w:u w:val="single"/>
        </w:rPr>
        <w:t xml:space="preserve">_12.02.2021 </w:t>
      </w:r>
      <w:r>
        <w:t xml:space="preserve">№ </w:t>
      </w:r>
      <w:r w:rsidRPr="008C1998">
        <w:rPr>
          <w:u w:val="single"/>
        </w:rPr>
        <w:t xml:space="preserve"> </w:t>
      </w:r>
      <w:r>
        <w:rPr>
          <w:u w:val="single"/>
        </w:rPr>
        <w:t>110</w:t>
      </w:r>
    </w:p>
    <w:p w:rsidR="00A933DE" w:rsidRDefault="00A933DE" w:rsidP="00A933DE">
      <w:pPr>
        <w:tabs>
          <w:tab w:val="left" w:pos="7452"/>
        </w:tabs>
        <w:jc w:val="center"/>
      </w:pPr>
    </w:p>
    <w:p w:rsidR="00A933DE" w:rsidRPr="000F26E8" w:rsidRDefault="00A933DE" w:rsidP="00A933DE">
      <w:pPr>
        <w:ind w:right="-2"/>
        <w:contextualSpacing/>
        <w:jc w:val="center"/>
        <w:rPr>
          <w:i/>
          <w:sz w:val="24"/>
          <w:szCs w:val="24"/>
        </w:rPr>
      </w:pPr>
      <w:r>
        <w:t>г.Сердобск</w:t>
      </w:r>
    </w:p>
    <w:p w:rsidR="00A933DE" w:rsidRDefault="00A933DE" w:rsidP="00A933DE">
      <w:pPr>
        <w:ind w:left="-180"/>
        <w:rPr>
          <w:b/>
          <w:sz w:val="24"/>
          <w:szCs w:val="24"/>
        </w:rPr>
      </w:pPr>
    </w:p>
    <w:p w:rsidR="00D13D5E" w:rsidRDefault="00D13D5E" w:rsidP="007029BC">
      <w:pPr>
        <w:ind w:left="-180"/>
        <w:rPr>
          <w:b/>
          <w:sz w:val="24"/>
          <w:szCs w:val="24"/>
        </w:rPr>
      </w:pPr>
    </w:p>
    <w:p w:rsidR="00202D67" w:rsidRPr="00202D67" w:rsidRDefault="00202D67" w:rsidP="00202D67">
      <w:pPr>
        <w:pStyle w:val="Heading"/>
        <w:jc w:val="center"/>
        <w:rPr>
          <w:rFonts w:ascii="Times New Roman" w:hAnsi="Times New Roman" w:cs="Times New Roman"/>
          <w:bCs w:val="0"/>
          <w:color w:val="000000"/>
          <w:sz w:val="24"/>
          <w:szCs w:val="24"/>
        </w:rPr>
      </w:pPr>
      <w:r w:rsidRPr="00202D67">
        <w:rPr>
          <w:rFonts w:ascii="Times New Roman" w:hAnsi="Times New Roman" w:cs="Times New Roman"/>
          <w:bCs w:val="0"/>
          <w:color w:val="000000"/>
          <w:sz w:val="24"/>
          <w:szCs w:val="24"/>
        </w:rPr>
        <w:t xml:space="preserve">О внесении изменений  в постановление администрации Сердобского района от 25.01.2012 № 51-1 «О создании районной межведомственной комиссии по налогам» </w:t>
      </w:r>
      <w:r w:rsidRPr="00202D67">
        <w:rPr>
          <w:rFonts w:ascii="Times New Roman" w:hAnsi="Times New Roman" w:cs="Times New Roman"/>
          <w:sz w:val="24"/>
          <w:szCs w:val="24"/>
        </w:rPr>
        <w:t>(с последующими изменениями)</w:t>
      </w:r>
    </w:p>
    <w:p w:rsidR="00202D67" w:rsidRPr="00202D67" w:rsidRDefault="00202D67" w:rsidP="00202D67">
      <w:pPr>
        <w:pStyle w:val="Heading"/>
        <w:rPr>
          <w:b w:val="0"/>
          <w:color w:val="000000"/>
          <w:sz w:val="24"/>
          <w:szCs w:val="24"/>
        </w:rPr>
      </w:pPr>
    </w:p>
    <w:p w:rsidR="00202D67" w:rsidRPr="00202D67" w:rsidRDefault="00202D67" w:rsidP="00202D67">
      <w:pPr>
        <w:autoSpaceDE w:val="0"/>
        <w:autoSpaceDN w:val="0"/>
        <w:adjustRightInd w:val="0"/>
        <w:ind w:firstLine="540"/>
        <w:jc w:val="both"/>
        <w:rPr>
          <w:color w:val="000000"/>
          <w:sz w:val="24"/>
          <w:szCs w:val="24"/>
        </w:rPr>
      </w:pPr>
      <w:r w:rsidRPr="00202D67">
        <w:rPr>
          <w:color w:val="000000"/>
          <w:sz w:val="24"/>
          <w:szCs w:val="24"/>
        </w:rPr>
        <w:t xml:space="preserve">В связи с кадровыми изменениями, - </w:t>
      </w:r>
    </w:p>
    <w:p w:rsidR="00202D67" w:rsidRPr="00202D67" w:rsidRDefault="00202D67" w:rsidP="00202D67">
      <w:pPr>
        <w:ind w:firstLine="225"/>
        <w:jc w:val="both"/>
        <w:rPr>
          <w:color w:val="000000"/>
          <w:sz w:val="24"/>
          <w:szCs w:val="24"/>
        </w:rPr>
      </w:pPr>
    </w:p>
    <w:p w:rsidR="00202D67" w:rsidRPr="00202D67" w:rsidRDefault="00202D67" w:rsidP="00202D67">
      <w:pPr>
        <w:jc w:val="center"/>
        <w:rPr>
          <w:b/>
          <w:bCs/>
          <w:color w:val="000000"/>
          <w:sz w:val="24"/>
          <w:szCs w:val="24"/>
        </w:rPr>
      </w:pPr>
      <w:r w:rsidRPr="00202D67">
        <w:rPr>
          <w:b/>
          <w:bCs/>
          <w:color w:val="000000"/>
          <w:sz w:val="24"/>
          <w:szCs w:val="24"/>
        </w:rPr>
        <w:t>Администрация Сердобского района постановляет:</w:t>
      </w:r>
    </w:p>
    <w:p w:rsidR="00202D67" w:rsidRPr="00202D67" w:rsidRDefault="00202D67" w:rsidP="00202D67">
      <w:pPr>
        <w:ind w:firstLine="225"/>
        <w:jc w:val="both"/>
        <w:rPr>
          <w:color w:val="000000"/>
          <w:sz w:val="24"/>
          <w:szCs w:val="24"/>
        </w:rPr>
      </w:pPr>
    </w:p>
    <w:p w:rsidR="00202D67" w:rsidRPr="00202D67" w:rsidRDefault="00202D67" w:rsidP="00202D67">
      <w:pPr>
        <w:jc w:val="both"/>
        <w:rPr>
          <w:b/>
          <w:sz w:val="24"/>
          <w:szCs w:val="24"/>
        </w:rPr>
      </w:pPr>
      <w:r w:rsidRPr="00202D67">
        <w:rPr>
          <w:sz w:val="24"/>
          <w:szCs w:val="24"/>
        </w:rPr>
        <w:tab/>
        <w:t>1. Внести следующие изменения в постановление администрации Сердобского района от 25.01.2012 года № 51-1 «О создании районной межведомственной комиссии по  налогам</w:t>
      </w:r>
      <w:r w:rsidRPr="00202D67">
        <w:rPr>
          <w:b/>
          <w:sz w:val="24"/>
          <w:szCs w:val="24"/>
        </w:rPr>
        <w:t xml:space="preserve">» </w:t>
      </w:r>
      <w:r w:rsidRPr="00202D67">
        <w:rPr>
          <w:sz w:val="24"/>
          <w:szCs w:val="24"/>
        </w:rPr>
        <w:t>(с последующими изменениями):</w:t>
      </w:r>
    </w:p>
    <w:p w:rsidR="00202D67" w:rsidRPr="00202D67" w:rsidRDefault="00202D67" w:rsidP="00202D67">
      <w:pPr>
        <w:jc w:val="both"/>
        <w:rPr>
          <w:sz w:val="24"/>
          <w:szCs w:val="24"/>
        </w:rPr>
      </w:pPr>
      <w:r w:rsidRPr="00202D67">
        <w:rPr>
          <w:sz w:val="24"/>
          <w:szCs w:val="24"/>
        </w:rPr>
        <w:tab/>
        <w:t>1.1. Состав районной межведомственной комиссии по налогам  изложить в новой редакции согласно приложению.</w:t>
      </w:r>
    </w:p>
    <w:p w:rsidR="00202D67" w:rsidRPr="00202D67" w:rsidRDefault="00202D67" w:rsidP="00202D67">
      <w:pPr>
        <w:ind w:firstLine="708"/>
        <w:jc w:val="both"/>
        <w:rPr>
          <w:color w:val="000000"/>
          <w:sz w:val="24"/>
          <w:szCs w:val="24"/>
        </w:rPr>
      </w:pPr>
      <w:r w:rsidRPr="00202D67">
        <w:rPr>
          <w:color w:val="000000"/>
          <w:sz w:val="24"/>
          <w:szCs w:val="24"/>
        </w:rPr>
        <w:t>2. Настоящее постановление опубликовать в информационном бюллетене «Вестник Сердобского района».</w:t>
      </w:r>
    </w:p>
    <w:p w:rsidR="00202D67" w:rsidRPr="00202D67" w:rsidRDefault="00202D67" w:rsidP="00202D67">
      <w:pPr>
        <w:ind w:firstLine="708"/>
        <w:jc w:val="both"/>
        <w:rPr>
          <w:color w:val="000000"/>
          <w:sz w:val="24"/>
          <w:szCs w:val="24"/>
        </w:rPr>
      </w:pPr>
      <w:r w:rsidRPr="00202D67">
        <w:rPr>
          <w:color w:val="000000"/>
          <w:sz w:val="24"/>
          <w:szCs w:val="24"/>
        </w:rPr>
        <w:t>3. Настоящее постановление вступает в силу после его официального опубликования.</w:t>
      </w:r>
    </w:p>
    <w:p w:rsidR="00202D67" w:rsidRPr="00202D67" w:rsidRDefault="00202D67" w:rsidP="00202D67">
      <w:pPr>
        <w:ind w:firstLine="708"/>
        <w:jc w:val="both"/>
        <w:rPr>
          <w:sz w:val="24"/>
          <w:szCs w:val="24"/>
        </w:rPr>
      </w:pPr>
      <w:r w:rsidRPr="00202D67">
        <w:rPr>
          <w:sz w:val="24"/>
          <w:szCs w:val="24"/>
        </w:rPr>
        <w:t>4. Контроль за исполнением настоящего постановления возложить на  заместителя главы администрации Сердобского района по  вопросам экономики.</w:t>
      </w:r>
    </w:p>
    <w:p w:rsidR="00202D67" w:rsidRPr="00202D67" w:rsidRDefault="00202D67" w:rsidP="00202D67">
      <w:pPr>
        <w:jc w:val="both"/>
        <w:rPr>
          <w:sz w:val="24"/>
          <w:szCs w:val="24"/>
        </w:rPr>
      </w:pPr>
    </w:p>
    <w:p w:rsidR="00202D67" w:rsidRPr="00202D67" w:rsidRDefault="00202D67" w:rsidP="00202D67">
      <w:pPr>
        <w:jc w:val="both"/>
        <w:rPr>
          <w:sz w:val="24"/>
          <w:szCs w:val="24"/>
        </w:rPr>
      </w:pPr>
    </w:p>
    <w:p w:rsidR="00202D67" w:rsidRDefault="00202D67" w:rsidP="00202D67">
      <w:pPr>
        <w:jc w:val="right"/>
        <w:rPr>
          <w:b/>
          <w:sz w:val="24"/>
          <w:szCs w:val="24"/>
        </w:rPr>
      </w:pPr>
      <w:r w:rsidRPr="00202D67">
        <w:rPr>
          <w:b/>
          <w:sz w:val="24"/>
          <w:szCs w:val="24"/>
        </w:rPr>
        <w:t xml:space="preserve"> Глава администрации </w:t>
      </w:r>
      <w:r>
        <w:rPr>
          <w:b/>
          <w:sz w:val="24"/>
          <w:szCs w:val="24"/>
        </w:rPr>
        <w:t>Сердобского района</w:t>
      </w:r>
    </w:p>
    <w:p w:rsidR="00202D67" w:rsidRPr="00202D67" w:rsidRDefault="00202D67" w:rsidP="00202D67">
      <w:pPr>
        <w:jc w:val="right"/>
        <w:rPr>
          <w:b/>
          <w:sz w:val="24"/>
          <w:szCs w:val="24"/>
        </w:rPr>
      </w:pPr>
      <w:r>
        <w:rPr>
          <w:b/>
          <w:sz w:val="24"/>
          <w:szCs w:val="24"/>
        </w:rPr>
        <w:t xml:space="preserve"> </w:t>
      </w:r>
      <w:r w:rsidRPr="00202D67">
        <w:rPr>
          <w:b/>
          <w:sz w:val="24"/>
          <w:szCs w:val="24"/>
        </w:rPr>
        <w:t xml:space="preserve">                               А.В. Бедикин</w:t>
      </w:r>
    </w:p>
    <w:p w:rsidR="00202D67" w:rsidRPr="00202D67" w:rsidRDefault="00202D67" w:rsidP="00202D67">
      <w:pPr>
        <w:rPr>
          <w:sz w:val="24"/>
          <w:szCs w:val="24"/>
        </w:rPr>
      </w:pPr>
    </w:p>
    <w:p w:rsidR="00202D67" w:rsidRPr="00202D67" w:rsidRDefault="00202D67" w:rsidP="00202D67">
      <w:pPr>
        <w:jc w:val="right"/>
        <w:rPr>
          <w:i/>
          <w:iCs/>
          <w:color w:val="000000"/>
          <w:sz w:val="24"/>
          <w:szCs w:val="24"/>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Default="00202D67" w:rsidP="00202D67">
      <w:pPr>
        <w:jc w:val="right"/>
        <w:rPr>
          <w:i/>
          <w:iCs/>
          <w:color w:val="000000"/>
          <w:sz w:val="26"/>
          <w:szCs w:val="26"/>
        </w:rPr>
      </w:pPr>
    </w:p>
    <w:p w:rsidR="00202D67" w:rsidRPr="00202D67" w:rsidRDefault="00202D67" w:rsidP="00202D67">
      <w:pPr>
        <w:jc w:val="right"/>
        <w:rPr>
          <w:i/>
          <w:iCs/>
          <w:color w:val="000000"/>
          <w:sz w:val="24"/>
          <w:szCs w:val="24"/>
        </w:rPr>
      </w:pPr>
      <w:r w:rsidRPr="00202D67">
        <w:rPr>
          <w:i/>
          <w:iCs/>
          <w:color w:val="000000"/>
          <w:sz w:val="24"/>
          <w:szCs w:val="24"/>
        </w:rPr>
        <w:lastRenderedPageBreak/>
        <w:t xml:space="preserve">Приложение </w:t>
      </w:r>
    </w:p>
    <w:p w:rsidR="00202D67" w:rsidRPr="00202D67" w:rsidRDefault="00202D67" w:rsidP="00202D67">
      <w:pPr>
        <w:jc w:val="right"/>
        <w:rPr>
          <w:i/>
          <w:iCs/>
          <w:color w:val="000000"/>
          <w:sz w:val="24"/>
          <w:szCs w:val="24"/>
        </w:rPr>
      </w:pPr>
      <w:r w:rsidRPr="00202D67">
        <w:rPr>
          <w:i/>
          <w:iCs/>
          <w:color w:val="000000"/>
          <w:sz w:val="24"/>
          <w:szCs w:val="24"/>
        </w:rPr>
        <w:t>к постановлению  администрации</w:t>
      </w:r>
    </w:p>
    <w:p w:rsidR="00202D67" w:rsidRPr="00202D67" w:rsidRDefault="00202D67" w:rsidP="00202D67">
      <w:pPr>
        <w:jc w:val="right"/>
        <w:rPr>
          <w:i/>
          <w:iCs/>
          <w:color w:val="000000"/>
          <w:sz w:val="24"/>
          <w:szCs w:val="24"/>
        </w:rPr>
      </w:pPr>
      <w:r w:rsidRPr="00202D67">
        <w:rPr>
          <w:i/>
          <w:iCs/>
          <w:color w:val="000000"/>
          <w:sz w:val="24"/>
          <w:szCs w:val="24"/>
        </w:rPr>
        <w:t>Сердобского района</w:t>
      </w:r>
    </w:p>
    <w:p w:rsidR="00202D67" w:rsidRPr="00202D67" w:rsidRDefault="00202D67" w:rsidP="00202D67">
      <w:pPr>
        <w:jc w:val="right"/>
        <w:rPr>
          <w:i/>
          <w:sz w:val="24"/>
          <w:szCs w:val="24"/>
        </w:rPr>
      </w:pPr>
      <w:r w:rsidRPr="00202D67">
        <w:rPr>
          <w:i/>
          <w:sz w:val="24"/>
          <w:szCs w:val="24"/>
        </w:rPr>
        <w:t xml:space="preserve">От 12.02.2021 2021 № 110  </w:t>
      </w:r>
    </w:p>
    <w:p w:rsidR="00202D67" w:rsidRPr="00202D67" w:rsidRDefault="00202D67" w:rsidP="00202D67">
      <w:pPr>
        <w:jc w:val="right"/>
        <w:rPr>
          <w:sz w:val="24"/>
          <w:szCs w:val="24"/>
        </w:rPr>
      </w:pPr>
    </w:p>
    <w:p w:rsidR="00202D67" w:rsidRPr="00202D67" w:rsidRDefault="00202D67" w:rsidP="00202D67">
      <w:pPr>
        <w:jc w:val="right"/>
        <w:rPr>
          <w:sz w:val="24"/>
          <w:szCs w:val="24"/>
        </w:rPr>
      </w:pPr>
    </w:p>
    <w:p w:rsidR="00202D67" w:rsidRPr="00202D67" w:rsidRDefault="00202D67" w:rsidP="00202D67">
      <w:pPr>
        <w:jc w:val="right"/>
        <w:rPr>
          <w:sz w:val="24"/>
          <w:szCs w:val="24"/>
        </w:rPr>
      </w:pPr>
    </w:p>
    <w:p w:rsidR="00202D67" w:rsidRPr="00202D67" w:rsidRDefault="00202D67" w:rsidP="00202D67">
      <w:pPr>
        <w:pStyle w:val="Heading"/>
        <w:jc w:val="center"/>
        <w:rPr>
          <w:rFonts w:ascii="Times New Roman" w:hAnsi="Times New Roman" w:cs="Times New Roman"/>
          <w:color w:val="000000"/>
          <w:sz w:val="24"/>
          <w:szCs w:val="24"/>
        </w:rPr>
      </w:pPr>
      <w:r w:rsidRPr="00202D67">
        <w:rPr>
          <w:rFonts w:ascii="Times New Roman" w:hAnsi="Times New Roman" w:cs="Times New Roman"/>
          <w:color w:val="000000"/>
          <w:sz w:val="24"/>
          <w:szCs w:val="24"/>
        </w:rPr>
        <w:t>С О С Т А В</w:t>
      </w:r>
    </w:p>
    <w:p w:rsidR="00202D67" w:rsidRPr="00202D67" w:rsidRDefault="00202D67" w:rsidP="00202D67">
      <w:pPr>
        <w:pStyle w:val="Heading"/>
        <w:jc w:val="center"/>
        <w:rPr>
          <w:rFonts w:ascii="Times New Roman" w:hAnsi="Times New Roman" w:cs="Times New Roman"/>
          <w:sz w:val="24"/>
          <w:szCs w:val="24"/>
        </w:rPr>
      </w:pPr>
      <w:r w:rsidRPr="00202D67">
        <w:rPr>
          <w:rFonts w:ascii="Times New Roman" w:hAnsi="Times New Roman" w:cs="Times New Roman"/>
          <w:sz w:val="24"/>
          <w:szCs w:val="24"/>
        </w:rPr>
        <w:t>районной межведомственной комиссии по налогам</w:t>
      </w:r>
    </w:p>
    <w:p w:rsidR="00202D67" w:rsidRPr="00202D67" w:rsidRDefault="00202D67" w:rsidP="00202D67">
      <w:pPr>
        <w:pStyle w:val="Heading"/>
        <w:rPr>
          <w:rFonts w:ascii="Times New Roman" w:hAnsi="Times New Roman" w:cs="Times New Roman"/>
          <w:b w:val="0"/>
          <w:sz w:val="24"/>
          <w:szCs w:val="24"/>
        </w:rPr>
      </w:pPr>
    </w:p>
    <w:tbl>
      <w:tblPr>
        <w:tblStyle w:val="afb"/>
        <w:tblW w:w="0" w:type="auto"/>
        <w:tblLook w:val="04A0"/>
      </w:tblPr>
      <w:tblGrid>
        <w:gridCol w:w="9572"/>
      </w:tblGrid>
      <w:tr w:rsidR="00202D67" w:rsidRPr="00202D67" w:rsidTr="005A394B">
        <w:tc>
          <w:tcPr>
            <w:tcW w:w="9889" w:type="dxa"/>
            <w:tcBorders>
              <w:top w:val="nil"/>
              <w:left w:val="nil"/>
              <w:bottom w:val="nil"/>
              <w:right w:val="nil"/>
            </w:tcBorders>
          </w:tcPr>
          <w:p w:rsidR="00202D67" w:rsidRPr="00202D67" w:rsidRDefault="00202D67" w:rsidP="005A394B">
            <w:pPr>
              <w:pStyle w:val="Heading"/>
              <w:jc w:val="both"/>
              <w:rPr>
                <w:rFonts w:ascii="Times New Roman" w:hAnsi="Times New Roman" w:cs="Times New Roman"/>
                <w:b w:val="0"/>
                <w:sz w:val="24"/>
                <w:szCs w:val="24"/>
              </w:rPr>
            </w:pPr>
            <w:r w:rsidRPr="00202D67">
              <w:rPr>
                <w:rFonts w:ascii="Times New Roman" w:hAnsi="Times New Roman" w:cs="Times New Roman"/>
                <w:b w:val="0"/>
                <w:sz w:val="24"/>
                <w:szCs w:val="24"/>
              </w:rPr>
              <w:t xml:space="preserve">     - </w:t>
            </w:r>
            <w:r w:rsidRPr="00202D67">
              <w:rPr>
                <w:rFonts w:ascii="Times New Roman" w:hAnsi="Times New Roman" w:cs="Times New Roman"/>
                <w:b w:val="0"/>
                <w:color w:val="000000"/>
                <w:sz w:val="24"/>
                <w:szCs w:val="24"/>
              </w:rPr>
              <w:t>Глава администрации Сердобского района, председатель комиссии;</w:t>
            </w:r>
          </w:p>
        </w:tc>
      </w:tr>
      <w:tr w:rsidR="00202D67" w:rsidRPr="00202D67" w:rsidTr="005A394B">
        <w:tc>
          <w:tcPr>
            <w:tcW w:w="9889" w:type="dxa"/>
            <w:tcBorders>
              <w:top w:val="nil"/>
              <w:left w:val="nil"/>
              <w:bottom w:val="nil"/>
              <w:right w:val="nil"/>
            </w:tcBorders>
          </w:tcPr>
          <w:p w:rsidR="00202D67" w:rsidRPr="00202D67" w:rsidRDefault="00202D67" w:rsidP="005A394B">
            <w:pPr>
              <w:pStyle w:val="Heading"/>
              <w:jc w:val="both"/>
              <w:rPr>
                <w:rFonts w:ascii="Times New Roman" w:hAnsi="Times New Roman" w:cs="Times New Roman"/>
                <w:sz w:val="24"/>
                <w:szCs w:val="24"/>
              </w:rPr>
            </w:pPr>
            <w:r w:rsidRPr="00202D67">
              <w:rPr>
                <w:rFonts w:ascii="Times New Roman" w:hAnsi="Times New Roman" w:cs="Times New Roman"/>
                <w:color w:val="000000"/>
                <w:sz w:val="24"/>
                <w:szCs w:val="24"/>
              </w:rPr>
              <w:t xml:space="preserve">     - </w:t>
            </w:r>
            <w:r w:rsidRPr="00202D67">
              <w:rPr>
                <w:rFonts w:ascii="Times New Roman" w:hAnsi="Times New Roman" w:cs="Times New Roman"/>
                <w:b w:val="0"/>
                <w:color w:val="000000"/>
                <w:sz w:val="24"/>
                <w:szCs w:val="24"/>
              </w:rPr>
              <w:t>Заместитель Главы администрации Сердобского района по вопросам экономики, зам. председателя комиссии;</w:t>
            </w:r>
          </w:p>
        </w:tc>
      </w:tr>
      <w:tr w:rsidR="00202D67" w:rsidRPr="00202D67" w:rsidTr="005A394B">
        <w:tc>
          <w:tcPr>
            <w:tcW w:w="9889" w:type="dxa"/>
            <w:tcBorders>
              <w:top w:val="nil"/>
              <w:left w:val="nil"/>
              <w:bottom w:val="nil"/>
              <w:right w:val="nil"/>
            </w:tcBorders>
          </w:tcPr>
          <w:p w:rsidR="00202D67" w:rsidRPr="00202D67" w:rsidRDefault="00202D67" w:rsidP="005A394B">
            <w:pPr>
              <w:pStyle w:val="Heading"/>
              <w:tabs>
                <w:tab w:val="left" w:pos="284"/>
              </w:tabs>
              <w:jc w:val="both"/>
              <w:rPr>
                <w:rFonts w:ascii="Times New Roman" w:hAnsi="Times New Roman" w:cs="Times New Roman"/>
                <w:b w:val="0"/>
                <w:sz w:val="24"/>
                <w:szCs w:val="24"/>
              </w:rPr>
            </w:pPr>
            <w:r w:rsidRPr="00202D67">
              <w:rPr>
                <w:rFonts w:ascii="Times New Roman" w:hAnsi="Times New Roman" w:cs="Times New Roman"/>
                <w:b w:val="0"/>
                <w:sz w:val="24"/>
                <w:szCs w:val="24"/>
              </w:rPr>
              <w:t xml:space="preserve">     - </w:t>
            </w:r>
            <w:r w:rsidRPr="00202D67">
              <w:rPr>
                <w:rFonts w:ascii="Times New Roman" w:hAnsi="Times New Roman" w:cs="Times New Roman"/>
                <w:b w:val="0"/>
                <w:color w:val="000000"/>
                <w:sz w:val="24"/>
                <w:szCs w:val="24"/>
              </w:rPr>
              <w:t>Ведущий специалист отдела по экономике и развитию предпринимательства администрации Сердобского района, секретарь комиссии.</w:t>
            </w:r>
          </w:p>
        </w:tc>
      </w:tr>
    </w:tbl>
    <w:p w:rsidR="00202D67" w:rsidRPr="00202D67" w:rsidRDefault="00202D67" w:rsidP="00202D67">
      <w:pPr>
        <w:pStyle w:val="Heading"/>
        <w:rPr>
          <w:rFonts w:ascii="Times New Roman" w:hAnsi="Times New Roman" w:cs="Times New Roman"/>
          <w:sz w:val="24"/>
          <w:szCs w:val="24"/>
        </w:rPr>
      </w:pPr>
    </w:p>
    <w:p w:rsidR="00202D67" w:rsidRPr="00202D67" w:rsidRDefault="00202D67" w:rsidP="00202D67">
      <w:pPr>
        <w:jc w:val="center"/>
        <w:rPr>
          <w:b/>
          <w:bCs/>
          <w:iCs/>
          <w:color w:val="000000"/>
          <w:sz w:val="24"/>
          <w:szCs w:val="24"/>
        </w:rPr>
      </w:pPr>
      <w:r w:rsidRPr="00202D67">
        <w:rPr>
          <w:b/>
          <w:bCs/>
          <w:iCs/>
          <w:color w:val="000000"/>
          <w:sz w:val="24"/>
          <w:szCs w:val="24"/>
        </w:rPr>
        <w:t>Члены комиссии:</w:t>
      </w:r>
    </w:p>
    <w:p w:rsidR="00202D67" w:rsidRPr="00202D67" w:rsidRDefault="00202D67" w:rsidP="00202D67">
      <w:pPr>
        <w:jc w:val="center"/>
        <w:rPr>
          <w:b/>
          <w:bCs/>
          <w:i/>
          <w:iCs/>
          <w:color w:val="000000"/>
          <w:sz w:val="24"/>
          <w:szCs w:val="24"/>
          <w:u w:val="single"/>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2"/>
      </w:tblGrid>
      <w:tr w:rsidR="00202D67" w:rsidRPr="00202D67" w:rsidTr="005A394B">
        <w:tc>
          <w:tcPr>
            <w:tcW w:w="9889" w:type="dxa"/>
          </w:tcPr>
          <w:p w:rsidR="00202D67" w:rsidRPr="00202D67" w:rsidRDefault="00202D67" w:rsidP="005A394B">
            <w:pPr>
              <w:jc w:val="both"/>
              <w:rPr>
                <w:bCs/>
                <w:iCs/>
                <w:color w:val="000000"/>
                <w:sz w:val="24"/>
                <w:szCs w:val="24"/>
              </w:rPr>
            </w:pPr>
            <w:r w:rsidRPr="00202D67">
              <w:rPr>
                <w:bCs/>
                <w:iCs/>
                <w:color w:val="000000"/>
                <w:sz w:val="24"/>
                <w:szCs w:val="24"/>
              </w:rPr>
              <w:t xml:space="preserve">      - </w:t>
            </w:r>
            <w:r w:rsidRPr="00202D67">
              <w:rPr>
                <w:color w:val="000000"/>
                <w:sz w:val="24"/>
                <w:szCs w:val="24"/>
              </w:rPr>
              <w:t>Начальник отдела экономики администрации  г. Сердобска Сердобского района (по согласованию);</w:t>
            </w:r>
          </w:p>
        </w:tc>
      </w:tr>
      <w:tr w:rsidR="00202D67" w:rsidRPr="00202D67" w:rsidTr="005A394B">
        <w:tc>
          <w:tcPr>
            <w:tcW w:w="9889" w:type="dxa"/>
          </w:tcPr>
          <w:p w:rsidR="00202D67" w:rsidRPr="00202D67" w:rsidRDefault="00202D67" w:rsidP="005A394B">
            <w:pPr>
              <w:jc w:val="both"/>
              <w:rPr>
                <w:bCs/>
                <w:iCs/>
                <w:color w:val="000000"/>
                <w:sz w:val="24"/>
                <w:szCs w:val="24"/>
              </w:rPr>
            </w:pPr>
            <w:r w:rsidRPr="00202D67">
              <w:rPr>
                <w:bCs/>
                <w:iCs/>
                <w:color w:val="000000"/>
                <w:sz w:val="24"/>
                <w:szCs w:val="24"/>
              </w:rPr>
              <w:t xml:space="preserve">      - </w:t>
            </w:r>
            <w:r w:rsidRPr="00202D67">
              <w:rPr>
                <w:color w:val="000000"/>
                <w:sz w:val="24"/>
                <w:szCs w:val="24"/>
              </w:rPr>
              <w:t>Начальник управления Пенсионного фонда РФ по г. Сердобску и Сердобскому району (по согласованию);</w:t>
            </w:r>
          </w:p>
        </w:tc>
      </w:tr>
      <w:tr w:rsidR="00202D67" w:rsidRPr="00202D67" w:rsidTr="005A394B">
        <w:tc>
          <w:tcPr>
            <w:tcW w:w="9889" w:type="dxa"/>
          </w:tcPr>
          <w:p w:rsidR="00202D67" w:rsidRPr="00202D67" w:rsidRDefault="00202D67" w:rsidP="005A394B">
            <w:pPr>
              <w:jc w:val="both"/>
              <w:rPr>
                <w:bCs/>
                <w:iCs/>
                <w:color w:val="000000"/>
                <w:sz w:val="24"/>
                <w:szCs w:val="24"/>
              </w:rPr>
            </w:pPr>
            <w:r w:rsidRPr="00202D67">
              <w:rPr>
                <w:bCs/>
                <w:iCs/>
                <w:color w:val="000000"/>
                <w:sz w:val="24"/>
                <w:szCs w:val="24"/>
              </w:rPr>
              <w:t xml:space="preserve">      - </w:t>
            </w:r>
            <w:r w:rsidRPr="00202D67">
              <w:rPr>
                <w:color w:val="000000"/>
                <w:sz w:val="24"/>
                <w:szCs w:val="24"/>
              </w:rPr>
              <w:t>Начальник отдела - старший судебный пристав Сердобского РОСП УФССП России по Пензенской области (по согласованию);</w:t>
            </w:r>
          </w:p>
        </w:tc>
      </w:tr>
      <w:tr w:rsidR="00202D67" w:rsidRPr="00202D67" w:rsidTr="005A394B">
        <w:tc>
          <w:tcPr>
            <w:tcW w:w="9889" w:type="dxa"/>
          </w:tcPr>
          <w:p w:rsidR="00202D67" w:rsidRPr="00202D67" w:rsidRDefault="00202D67" w:rsidP="005A394B">
            <w:pPr>
              <w:jc w:val="both"/>
              <w:rPr>
                <w:bCs/>
                <w:iCs/>
                <w:color w:val="000000"/>
                <w:sz w:val="24"/>
                <w:szCs w:val="24"/>
              </w:rPr>
            </w:pPr>
            <w:r w:rsidRPr="00202D67">
              <w:rPr>
                <w:color w:val="000000"/>
                <w:sz w:val="24"/>
                <w:szCs w:val="24"/>
              </w:rPr>
              <w:t xml:space="preserve">      - Начальник  Финансового управления Сердобского района;</w:t>
            </w:r>
          </w:p>
        </w:tc>
      </w:tr>
      <w:tr w:rsidR="00202D67" w:rsidRPr="00202D67" w:rsidTr="005A394B">
        <w:tc>
          <w:tcPr>
            <w:tcW w:w="9889" w:type="dxa"/>
          </w:tcPr>
          <w:p w:rsidR="00202D67" w:rsidRPr="00202D67" w:rsidRDefault="00202D67" w:rsidP="005A394B">
            <w:pPr>
              <w:jc w:val="both"/>
              <w:rPr>
                <w:bCs/>
                <w:iCs/>
                <w:color w:val="000000"/>
                <w:sz w:val="24"/>
                <w:szCs w:val="24"/>
              </w:rPr>
            </w:pPr>
            <w:r w:rsidRPr="00202D67">
              <w:rPr>
                <w:bCs/>
                <w:iCs/>
                <w:color w:val="000000"/>
                <w:sz w:val="24"/>
                <w:szCs w:val="24"/>
              </w:rPr>
              <w:t xml:space="preserve">      - </w:t>
            </w:r>
            <w:r w:rsidRPr="00202D67">
              <w:rPr>
                <w:color w:val="000000"/>
                <w:sz w:val="24"/>
                <w:szCs w:val="24"/>
              </w:rPr>
              <w:t>Начальник отдела по экономике и развитию предпринимательства администрации Сердобского района;</w:t>
            </w:r>
          </w:p>
        </w:tc>
      </w:tr>
      <w:tr w:rsidR="00202D67" w:rsidRPr="00202D67" w:rsidTr="005A394B">
        <w:tc>
          <w:tcPr>
            <w:tcW w:w="9889" w:type="dxa"/>
          </w:tcPr>
          <w:p w:rsidR="00202D67" w:rsidRPr="00202D67" w:rsidRDefault="00202D67" w:rsidP="005A394B">
            <w:pPr>
              <w:jc w:val="both"/>
              <w:rPr>
                <w:bCs/>
                <w:iCs/>
                <w:color w:val="000000"/>
                <w:sz w:val="24"/>
                <w:szCs w:val="24"/>
              </w:rPr>
            </w:pPr>
            <w:r w:rsidRPr="00202D67">
              <w:rPr>
                <w:bCs/>
                <w:iCs/>
                <w:color w:val="000000"/>
                <w:sz w:val="24"/>
                <w:szCs w:val="24"/>
              </w:rPr>
              <w:t xml:space="preserve">      - </w:t>
            </w:r>
            <w:r w:rsidRPr="00202D67">
              <w:rPr>
                <w:color w:val="000000"/>
                <w:sz w:val="24"/>
                <w:szCs w:val="24"/>
              </w:rPr>
              <w:t>Начальник отдела по правовым   вопросам  администрации Сердобского района;</w:t>
            </w:r>
          </w:p>
        </w:tc>
      </w:tr>
      <w:tr w:rsidR="00202D67" w:rsidRPr="00202D67" w:rsidTr="005A394B">
        <w:tc>
          <w:tcPr>
            <w:tcW w:w="9889" w:type="dxa"/>
          </w:tcPr>
          <w:p w:rsidR="00202D67" w:rsidRPr="00202D67" w:rsidRDefault="00202D67" w:rsidP="005A394B">
            <w:pPr>
              <w:jc w:val="both"/>
              <w:rPr>
                <w:bCs/>
                <w:iCs/>
                <w:color w:val="000000"/>
                <w:sz w:val="24"/>
                <w:szCs w:val="24"/>
              </w:rPr>
            </w:pPr>
            <w:r w:rsidRPr="00202D67">
              <w:rPr>
                <w:bCs/>
                <w:iCs/>
                <w:color w:val="000000"/>
                <w:sz w:val="24"/>
                <w:szCs w:val="24"/>
              </w:rPr>
              <w:t xml:space="preserve">      - </w:t>
            </w:r>
            <w:r w:rsidRPr="00202D67">
              <w:rPr>
                <w:color w:val="000000"/>
                <w:sz w:val="24"/>
                <w:szCs w:val="24"/>
              </w:rPr>
              <w:t>Начальник отдела по доходам Финансового управления Сердобского района;</w:t>
            </w:r>
          </w:p>
        </w:tc>
      </w:tr>
      <w:tr w:rsidR="00202D67" w:rsidRPr="00202D67" w:rsidTr="005A394B">
        <w:tc>
          <w:tcPr>
            <w:tcW w:w="9889" w:type="dxa"/>
          </w:tcPr>
          <w:p w:rsidR="00202D67" w:rsidRPr="00202D67" w:rsidRDefault="00202D67" w:rsidP="005A394B">
            <w:pPr>
              <w:jc w:val="both"/>
              <w:rPr>
                <w:bCs/>
                <w:iCs/>
                <w:color w:val="000000"/>
                <w:sz w:val="24"/>
                <w:szCs w:val="24"/>
              </w:rPr>
            </w:pPr>
            <w:r w:rsidRPr="00202D67">
              <w:rPr>
                <w:bCs/>
                <w:iCs/>
                <w:color w:val="000000"/>
                <w:sz w:val="24"/>
                <w:szCs w:val="24"/>
              </w:rPr>
              <w:t xml:space="preserve">      - </w:t>
            </w:r>
            <w:r w:rsidRPr="00202D67">
              <w:rPr>
                <w:color w:val="000000"/>
                <w:sz w:val="24"/>
                <w:szCs w:val="24"/>
              </w:rPr>
              <w:t>Заместитель начальника, советник государственной гражданской службы Российской Федерации 2 класса (по согласованию).</w:t>
            </w:r>
          </w:p>
        </w:tc>
      </w:tr>
    </w:tbl>
    <w:p w:rsidR="00202D67" w:rsidRPr="00202D67" w:rsidRDefault="00202D67" w:rsidP="00202D67">
      <w:pPr>
        <w:jc w:val="center"/>
        <w:rPr>
          <w:b/>
          <w:bCs/>
          <w:i/>
          <w:iCs/>
          <w:color w:val="000000"/>
          <w:sz w:val="24"/>
          <w:szCs w:val="24"/>
          <w:u w:val="single"/>
        </w:rPr>
      </w:pPr>
    </w:p>
    <w:p w:rsidR="00202D67" w:rsidRPr="00202D67" w:rsidRDefault="00202D67" w:rsidP="00202D67">
      <w:pPr>
        <w:jc w:val="center"/>
        <w:rPr>
          <w:sz w:val="24"/>
          <w:szCs w:val="24"/>
        </w:rPr>
      </w:pPr>
    </w:p>
    <w:p w:rsidR="00202D67" w:rsidRPr="00202D67" w:rsidRDefault="00202D67" w:rsidP="00202D67">
      <w:pPr>
        <w:rPr>
          <w:sz w:val="24"/>
          <w:szCs w:val="24"/>
        </w:rPr>
      </w:pPr>
    </w:p>
    <w:p w:rsidR="00D13D5E" w:rsidRPr="00202D67" w:rsidRDefault="00D13D5E" w:rsidP="007029BC">
      <w:pPr>
        <w:ind w:left="-180"/>
        <w:rPr>
          <w:b/>
          <w:sz w:val="24"/>
          <w:szCs w:val="24"/>
        </w:rPr>
      </w:pPr>
    </w:p>
    <w:p w:rsidR="00A933DE" w:rsidRDefault="00A933DE" w:rsidP="007029BC">
      <w:pPr>
        <w:ind w:left="-180"/>
        <w:rPr>
          <w:b/>
          <w:sz w:val="24"/>
          <w:szCs w:val="24"/>
        </w:rPr>
      </w:pPr>
    </w:p>
    <w:p w:rsidR="00A933DE" w:rsidRDefault="00A933DE" w:rsidP="007029BC">
      <w:pPr>
        <w:ind w:left="-180"/>
        <w:rPr>
          <w:b/>
          <w:sz w:val="24"/>
          <w:szCs w:val="24"/>
        </w:rPr>
      </w:pPr>
    </w:p>
    <w:p w:rsidR="00A933DE" w:rsidRDefault="00A933DE" w:rsidP="007029BC">
      <w:pPr>
        <w:ind w:left="-180"/>
        <w:rPr>
          <w:b/>
          <w:sz w:val="24"/>
          <w:szCs w:val="24"/>
        </w:rPr>
      </w:pPr>
    </w:p>
    <w:p w:rsidR="00A933DE" w:rsidRDefault="00A933DE" w:rsidP="007029BC">
      <w:pPr>
        <w:ind w:left="-180"/>
        <w:rPr>
          <w:b/>
          <w:sz w:val="24"/>
          <w:szCs w:val="24"/>
        </w:rPr>
      </w:pPr>
    </w:p>
    <w:p w:rsidR="00A933DE" w:rsidRDefault="00A933DE" w:rsidP="007029BC">
      <w:pPr>
        <w:ind w:left="-180"/>
        <w:rPr>
          <w:b/>
          <w:sz w:val="24"/>
          <w:szCs w:val="24"/>
        </w:rPr>
      </w:pPr>
    </w:p>
    <w:p w:rsidR="00A933DE" w:rsidRDefault="00A933DE" w:rsidP="00A933DE">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A933DE" w:rsidRDefault="00A933DE" w:rsidP="00A933DE">
      <w:pPr>
        <w:shd w:val="clear" w:color="auto" w:fill="FFFFFF"/>
        <w:jc w:val="center"/>
        <w:rPr>
          <w:b/>
          <w:bCs/>
          <w:sz w:val="16"/>
          <w:szCs w:val="16"/>
        </w:rPr>
      </w:pPr>
    </w:p>
    <w:p w:rsidR="00A933DE" w:rsidRDefault="00A933DE" w:rsidP="00A933DE">
      <w:pPr>
        <w:shd w:val="clear" w:color="auto" w:fill="FFFFFF"/>
        <w:jc w:val="center"/>
        <w:rPr>
          <w:b/>
          <w:bCs/>
          <w:sz w:val="16"/>
          <w:szCs w:val="16"/>
        </w:rPr>
      </w:pPr>
      <w:r>
        <w:rPr>
          <w:b/>
          <w:bCs/>
          <w:sz w:val="16"/>
          <w:szCs w:val="16"/>
        </w:rPr>
        <w:t>ПОСТАНОВЛЕНИЕ</w:t>
      </w:r>
    </w:p>
    <w:p w:rsidR="00A933DE" w:rsidRDefault="00A933DE" w:rsidP="00A933DE">
      <w:pPr>
        <w:shd w:val="clear" w:color="auto" w:fill="FFFFFF"/>
        <w:jc w:val="center"/>
        <w:rPr>
          <w:b/>
          <w:bCs/>
          <w:sz w:val="16"/>
          <w:szCs w:val="16"/>
        </w:rPr>
      </w:pPr>
    </w:p>
    <w:p w:rsidR="00A933DE" w:rsidRPr="003C0052" w:rsidRDefault="00A933DE" w:rsidP="00A933DE">
      <w:pPr>
        <w:shd w:val="clear" w:color="auto" w:fill="FFFFFF"/>
        <w:jc w:val="center"/>
        <w:rPr>
          <w:u w:val="single"/>
        </w:rPr>
      </w:pPr>
      <w:r>
        <w:t xml:space="preserve">от </w:t>
      </w:r>
      <w:r>
        <w:rPr>
          <w:u w:val="single"/>
        </w:rPr>
        <w:t xml:space="preserve">_15.02.2021 </w:t>
      </w:r>
      <w:r>
        <w:t xml:space="preserve">№ </w:t>
      </w:r>
      <w:r w:rsidRPr="008C1998">
        <w:rPr>
          <w:u w:val="single"/>
        </w:rPr>
        <w:t xml:space="preserve"> </w:t>
      </w:r>
      <w:r>
        <w:rPr>
          <w:u w:val="single"/>
        </w:rPr>
        <w:t>114</w:t>
      </w:r>
    </w:p>
    <w:p w:rsidR="00A933DE" w:rsidRDefault="00A933DE" w:rsidP="00A933DE">
      <w:pPr>
        <w:tabs>
          <w:tab w:val="left" w:pos="7452"/>
        </w:tabs>
        <w:jc w:val="center"/>
      </w:pPr>
    </w:p>
    <w:p w:rsidR="00A933DE" w:rsidRPr="000F26E8" w:rsidRDefault="00A933DE" w:rsidP="00A933DE">
      <w:pPr>
        <w:ind w:right="-2"/>
        <w:contextualSpacing/>
        <w:jc w:val="center"/>
        <w:rPr>
          <w:i/>
          <w:sz w:val="24"/>
          <w:szCs w:val="24"/>
        </w:rPr>
      </w:pPr>
      <w:r>
        <w:t>г.Сердобск</w:t>
      </w:r>
    </w:p>
    <w:p w:rsidR="00A933DE" w:rsidRDefault="00A933DE" w:rsidP="007029BC">
      <w:pPr>
        <w:ind w:left="-180"/>
        <w:rPr>
          <w:b/>
          <w:sz w:val="24"/>
          <w:szCs w:val="24"/>
        </w:rPr>
      </w:pPr>
    </w:p>
    <w:p w:rsidR="00C717E1" w:rsidRPr="00C717E1" w:rsidRDefault="00C717E1" w:rsidP="00C717E1">
      <w:pPr>
        <w:widowControl/>
        <w:ind w:firstLine="301"/>
        <w:jc w:val="center"/>
        <w:rPr>
          <w:b/>
          <w:sz w:val="24"/>
          <w:szCs w:val="24"/>
        </w:rPr>
      </w:pPr>
      <w:r w:rsidRPr="00C717E1">
        <w:rPr>
          <w:b/>
          <w:sz w:val="24"/>
          <w:szCs w:val="24"/>
        </w:rPr>
        <w:t>Об утверждении Комплекса мер по восстановлению численности</w:t>
      </w:r>
      <w:r w:rsidRPr="00C717E1">
        <w:rPr>
          <w:b/>
          <w:sz w:val="24"/>
          <w:szCs w:val="24"/>
        </w:rPr>
        <w:br/>
        <w:t>занятого населения на рынке труда Сердобского района Пензенской</w:t>
      </w:r>
      <w:r w:rsidRPr="00C717E1">
        <w:rPr>
          <w:b/>
          <w:sz w:val="24"/>
          <w:szCs w:val="24"/>
        </w:rPr>
        <w:br/>
        <w:t>области в 2021 году</w:t>
      </w:r>
    </w:p>
    <w:p w:rsidR="00C717E1" w:rsidRPr="00C717E1" w:rsidRDefault="00C717E1" w:rsidP="00C717E1">
      <w:pPr>
        <w:widowControl/>
        <w:ind w:firstLine="301"/>
        <w:jc w:val="both"/>
        <w:rPr>
          <w:b/>
          <w:sz w:val="24"/>
          <w:szCs w:val="24"/>
        </w:rPr>
      </w:pPr>
    </w:p>
    <w:p w:rsidR="00C717E1" w:rsidRPr="00C717E1" w:rsidRDefault="00C717E1" w:rsidP="00C717E1">
      <w:pPr>
        <w:widowControl/>
        <w:ind w:right="142" w:firstLine="709"/>
        <w:jc w:val="both"/>
        <w:rPr>
          <w:sz w:val="24"/>
          <w:szCs w:val="24"/>
        </w:rPr>
      </w:pPr>
      <w:r w:rsidRPr="00C717E1">
        <w:rPr>
          <w:rFonts w:ascii="PT Astra Serif" w:hAnsi="PT Astra Serif"/>
          <w:sz w:val="24"/>
          <w:szCs w:val="24"/>
        </w:rPr>
        <w:t xml:space="preserve">В целях исполнения подпункта «в» пункта 1 перечня поручений от 8 июля 2020 года № Пр-1081 о мерах по реализации по итогам обращения Президента Российской </w:t>
      </w:r>
      <w:r w:rsidRPr="00C717E1">
        <w:rPr>
          <w:rFonts w:ascii="PT Astra Serif" w:hAnsi="PT Astra Serif"/>
          <w:sz w:val="24"/>
          <w:szCs w:val="24"/>
        </w:rPr>
        <w:lastRenderedPageBreak/>
        <w:t>Федерации к гражданам Российской Федерации 23 июня 2020 года</w:t>
      </w:r>
      <w:r w:rsidRPr="00C717E1">
        <w:rPr>
          <w:sz w:val="24"/>
          <w:szCs w:val="24"/>
        </w:rPr>
        <w:t>, пункта  20 протокола оперативного совещания в режиме видеоконференции 30.12.2020 Губернатора Пензенской области И.А. Белозерцева, в целях восстановления численности занятого населения на рынке труда до уровня 2019 года, руководствуясь ст. 31 Устава Сердобского района Пензенской области -</w:t>
      </w:r>
    </w:p>
    <w:p w:rsidR="00C717E1" w:rsidRPr="00C717E1" w:rsidRDefault="00C717E1" w:rsidP="00C717E1">
      <w:pPr>
        <w:widowControl/>
        <w:jc w:val="both"/>
        <w:rPr>
          <w:sz w:val="24"/>
          <w:szCs w:val="24"/>
        </w:rPr>
      </w:pPr>
    </w:p>
    <w:p w:rsidR="00C717E1" w:rsidRPr="00C717E1" w:rsidRDefault="00C717E1" w:rsidP="00C717E1">
      <w:pPr>
        <w:widowControl/>
        <w:ind w:firstLine="301"/>
        <w:jc w:val="center"/>
        <w:rPr>
          <w:b/>
          <w:sz w:val="24"/>
          <w:szCs w:val="24"/>
        </w:rPr>
      </w:pPr>
      <w:r w:rsidRPr="00C717E1">
        <w:rPr>
          <w:b/>
          <w:sz w:val="24"/>
          <w:szCs w:val="24"/>
        </w:rPr>
        <w:t>Администрация Сердобского района постановляет:</w:t>
      </w:r>
    </w:p>
    <w:p w:rsidR="00C717E1" w:rsidRPr="00C717E1" w:rsidRDefault="00C717E1" w:rsidP="00C717E1">
      <w:pPr>
        <w:pStyle w:val="affff8"/>
        <w:spacing w:after="0"/>
        <w:ind w:firstLine="301"/>
        <w:jc w:val="both"/>
        <w:rPr>
          <w:b w:val="0"/>
          <w:szCs w:val="24"/>
        </w:rPr>
      </w:pPr>
    </w:p>
    <w:p w:rsidR="00C717E1" w:rsidRPr="00C717E1" w:rsidRDefault="00C717E1" w:rsidP="00C717E1">
      <w:pPr>
        <w:widowControl/>
        <w:ind w:right="142" w:firstLine="709"/>
        <w:jc w:val="both"/>
        <w:rPr>
          <w:rFonts w:ascii="PT Astra Serif" w:hAnsi="PT Astra Serif"/>
          <w:sz w:val="24"/>
          <w:szCs w:val="24"/>
        </w:rPr>
      </w:pPr>
      <w:r w:rsidRPr="00C717E1">
        <w:rPr>
          <w:rFonts w:ascii="PT Astra Serif" w:hAnsi="PT Astra Serif"/>
          <w:sz w:val="24"/>
          <w:szCs w:val="24"/>
        </w:rPr>
        <w:t>1. Утвердить прилагаемый Комплекс мер по восстановлению численности занятого населения на рынке труда Сердобского района Пензенской области в 2021 году.</w:t>
      </w:r>
    </w:p>
    <w:p w:rsidR="00C717E1" w:rsidRPr="00C717E1" w:rsidRDefault="00C717E1" w:rsidP="00C717E1">
      <w:pPr>
        <w:ind w:right="142" w:firstLine="709"/>
        <w:jc w:val="both"/>
        <w:rPr>
          <w:color w:val="000000"/>
          <w:sz w:val="24"/>
          <w:szCs w:val="24"/>
        </w:rPr>
      </w:pPr>
      <w:r w:rsidRPr="00C717E1">
        <w:rPr>
          <w:color w:val="000000"/>
          <w:sz w:val="24"/>
          <w:szCs w:val="24"/>
        </w:rPr>
        <w:t>2. Настоящее постановление опубликовать в информационном бюллетене «Вестник Сердобского района».</w:t>
      </w:r>
    </w:p>
    <w:p w:rsidR="00C717E1" w:rsidRPr="00C717E1" w:rsidRDefault="00C717E1" w:rsidP="00C717E1">
      <w:pPr>
        <w:widowControl/>
        <w:ind w:right="142" w:firstLine="709"/>
        <w:jc w:val="both"/>
        <w:rPr>
          <w:sz w:val="24"/>
          <w:szCs w:val="24"/>
        </w:rPr>
      </w:pPr>
      <w:r w:rsidRPr="00C717E1">
        <w:rPr>
          <w:sz w:val="24"/>
          <w:szCs w:val="24"/>
        </w:rPr>
        <w:t>3. Контроль за исполнением настоящего постановления возложить на заместителя главы администрации Сердобского района по социальным вопросам.</w:t>
      </w:r>
    </w:p>
    <w:p w:rsidR="00C717E1" w:rsidRPr="00C717E1" w:rsidRDefault="00C717E1" w:rsidP="00C717E1">
      <w:pPr>
        <w:widowControl/>
        <w:ind w:firstLine="709"/>
        <w:rPr>
          <w:sz w:val="24"/>
          <w:szCs w:val="24"/>
        </w:rPr>
      </w:pPr>
    </w:p>
    <w:p w:rsidR="00C717E1" w:rsidRPr="00C717E1" w:rsidRDefault="00C717E1" w:rsidP="00C717E1">
      <w:pPr>
        <w:widowControl/>
        <w:ind w:firstLine="709"/>
        <w:rPr>
          <w:b/>
          <w:sz w:val="24"/>
          <w:szCs w:val="24"/>
        </w:rPr>
      </w:pPr>
    </w:p>
    <w:p w:rsidR="00C717E1" w:rsidRDefault="00C717E1" w:rsidP="00C717E1">
      <w:pPr>
        <w:jc w:val="right"/>
        <w:rPr>
          <w:b/>
          <w:sz w:val="24"/>
          <w:szCs w:val="24"/>
        </w:rPr>
      </w:pPr>
      <w:r w:rsidRPr="00C717E1">
        <w:rPr>
          <w:b/>
          <w:sz w:val="24"/>
          <w:szCs w:val="24"/>
        </w:rPr>
        <w:t xml:space="preserve">Глава администрации </w:t>
      </w:r>
      <w:r>
        <w:rPr>
          <w:b/>
          <w:sz w:val="24"/>
          <w:szCs w:val="24"/>
        </w:rPr>
        <w:t>Сердобского района</w:t>
      </w:r>
    </w:p>
    <w:p w:rsidR="00C717E1" w:rsidRPr="00C717E1" w:rsidRDefault="00C717E1" w:rsidP="00C717E1">
      <w:pPr>
        <w:jc w:val="right"/>
        <w:rPr>
          <w:b/>
          <w:sz w:val="24"/>
          <w:szCs w:val="24"/>
        </w:rPr>
      </w:pPr>
      <w:r w:rsidRPr="00C717E1">
        <w:rPr>
          <w:b/>
          <w:sz w:val="24"/>
          <w:szCs w:val="24"/>
        </w:rPr>
        <w:t xml:space="preserve">                               А.В. Бедикин</w:t>
      </w:r>
    </w:p>
    <w:p w:rsidR="00C717E1" w:rsidRDefault="00C717E1" w:rsidP="00C717E1">
      <w:pPr>
        <w:widowControl/>
        <w:jc w:val="both"/>
        <w:rPr>
          <w:b/>
          <w:sz w:val="28"/>
          <w:szCs w:val="28"/>
        </w:rPr>
      </w:pPr>
    </w:p>
    <w:p w:rsidR="00C717E1" w:rsidRDefault="00C717E1" w:rsidP="00C717E1">
      <w:pPr>
        <w:jc w:val="right"/>
        <w:rPr>
          <w:sz w:val="24"/>
          <w:szCs w:val="24"/>
        </w:rPr>
      </w:pPr>
    </w:p>
    <w:p w:rsidR="00C717E1" w:rsidRDefault="00C717E1" w:rsidP="00C717E1">
      <w:pPr>
        <w:jc w:val="right"/>
        <w:rPr>
          <w:sz w:val="24"/>
          <w:szCs w:val="24"/>
        </w:rPr>
      </w:pPr>
    </w:p>
    <w:p w:rsidR="00C717E1" w:rsidRDefault="00C717E1" w:rsidP="00C717E1">
      <w:pPr>
        <w:jc w:val="right"/>
        <w:rPr>
          <w:sz w:val="24"/>
          <w:szCs w:val="24"/>
        </w:rPr>
      </w:pPr>
    </w:p>
    <w:p w:rsidR="00C717E1" w:rsidRDefault="00C717E1" w:rsidP="00C717E1">
      <w:pPr>
        <w:jc w:val="right"/>
        <w:rPr>
          <w:sz w:val="24"/>
          <w:szCs w:val="24"/>
        </w:rPr>
      </w:pPr>
    </w:p>
    <w:p w:rsidR="00C717E1" w:rsidRDefault="00C717E1" w:rsidP="00C717E1">
      <w:pPr>
        <w:jc w:val="right"/>
        <w:rPr>
          <w:sz w:val="24"/>
          <w:szCs w:val="24"/>
        </w:rPr>
      </w:pPr>
    </w:p>
    <w:p w:rsidR="00C717E1" w:rsidRPr="00C717E1" w:rsidRDefault="00C717E1" w:rsidP="00C717E1">
      <w:pPr>
        <w:jc w:val="right"/>
        <w:rPr>
          <w:sz w:val="24"/>
          <w:szCs w:val="24"/>
        </w:rPr>
      </w:pPr>
      <w:r w:rsidRPr="00C717E1">
        <w:rPr>
          <w:sz w:val="24"/>
          <w:szCs w:val="24"/>
        </w:rPr>
        <w:t xml:space="preserve">Приложение </w:t>
      </w:r>
    </w:p>
    <w:p w:rsidR="00C717E1" w:rsidRPr="00C717E1" w:rsidRDefault="00C717E1" w:rsidP="00C717E1">
      <w:pPr>
        <w:jc w:val="right"/>
        <w:rPr>
          <w:sz w:val="24"/>
          <w:szCs w:val="24"/>
        </w:rPr>
      </w:pPr>
    </w:p>
    <w:p w:rsidR="00C717E1" w:rsidRPr="00C717E1" w:rsidRDefault="00C717E1" w:rsidP="00C717E1">
      <w:pPr>
        <w:jc w:val="right"/>
        <w:rPr>
          <w:sz w:val="24"/>
          <w:szCs w:val="24"/>
        </w:rPr>
      </w:pPr>
      <w:r w:rsidRPr="00C717E1">
        <w:rPr>
          <w:sz w:val="24"/>
          <w:szCs w:val="24"/>
        </w:rPr>
        <w:t>УТВЕРЖДЕН</w:t>
      </w:r>
    </w:p>
    <w:p w:rsidR="00C717E1" w:rsidRPr="00C717E1" w:rsidRDefault="00C717E1" w:rsidP="00C717E1">
      <w:pPr>
        <w:jc w:val="right"/>
        <w:rPr>
          <w:sz w:val="24"/>
          <w:szCs w:val="24"/>
        </w:rPr>
      </w:pPr>
      <w:r w:rsidRPr="00C717E1">
        <w:rPr>
          <w:sz w:val="24"/>
          <w:szCs w:val="24"/>
        </w:rPr>
        <w:t>постановлением администрации</w:t>
      </w:r>
    </w:p>
    <w:p w:rsidR="00C717E1" w:rsidRPr="00C717E1" w:rsidRDefault="00C717E1" w:rsidP="00C717E1">
      <w:pPr>
        <w:jc w:val="right"/>
        <w:rPr>
          <w:sz w:val="24"/>
          <w:szCs w:val="24"/>
        </w:rPr>
      </w:pPr>
      <w:r w:rsidRPr="00C717E1">
        <w:rPr>
          <w:sz w:val="24"/>
          <w:szCs w:val="24"/>
        </w:rPr>
        <w:t>Сердобского района</w:t>
      </w:r>
    </w:p>
    <w:p w:rsidR="00C717E1" w:rsidRPr="00C717E1" w:rsidRDefault="00C717E1" w:rsidP="00C717E1">
      <w:pPr>
        <w:jc w:val="right"/>
        <w:rPr>
          <w:sz w:val="24"/>
          <w:szCs w:val="24"/>
        </w:rPr>
      </w:pPr>
      <w:r w:rsidRPr="00C717E1">
        <w:rPr>
          <w:sz w:val="24"/>
          <w:szCs w:val="24"/>
        </w:rPr>
        <w:t xml:space="preserve">от  </w:t>
      </w:r>
      <w:r>
        <w:rPr>
          <w:sz w:val="24"/>
          <w:szCs w:val="24"/>
          <w:u w:val="single"/>
        </w:rPr>
        <w:t>15.02.2021</w:t>
      </w:r>
      <w:r w:rsidRPr="00C717E1">
        <w:rPr>
          <w:sz w:val="24"/>
          <w:szCs w:val="24"/>
        </w:rPr>
        <w:t xml:space="preserve"> №</w:t>
      </w:r>
      <w:r>
        <w:rPr>
          <w:sz w:val="24"/>
          <w:szCs w:val="24"/>
        </w:rPr>
        <w:t xml:space="preserve"> </w:t>
      </w:r>
      <w:r w:rsidRPr="00C717E1">
        <w:rPr>
          <w:sz w:val="24"/>
          <w:szCs w:val="24"/>
          <w:u w:val="single"/>
        </w:rPr>
        <w:t>114</w:t>
      </w:r>
      <w:r w:rsidRPr="00C717E1">
        <w:rPr>
          <w:sz w:val="24"/>
          <w:szCs w:val="24"/>
        </w:rPr>
        <w:t xml:space="preserve"> </w:t>
      </w:r>
    </w:p>
    <w:p w:rsidR="00C717E1" w:rsidRPr="00A84A40" w:rsidRDefault="00C717E1" w:rsidP="00C717E1">
      <w:pPr>
        <w:pStyle w:val="24"/>
        <w:shd w:val="clear" w:color="auto" w:fill="auto"/>
        <w:spacing w:before="0" w:line="211" w:lineRule="exact"/>
        <w:ind w:right="180" w:firstLine="660"/>
        <w:rPr>
          <w:color w:val="000000"/>
          <w:lang w:bidi="ru-RU"/>
        </w:rPr>
      </w:pPr>
    </w:p>
    <w:p w:rsidR="00C717E1" w:rsidRPr="00A84A40" w:rsidRDefault="00C717E1" w:rsidP="00C717E1">
      <w:pPr>
        <w:pStyle w:val="24"/>
        <w:shd w:val="clear" w:color="auto" w:fill="auto"/>
        <w:spacing w:before="0" w:line="211" w:lineRule="exact"/>
        <w:ind w:right="180" w:firstLine="660"/>
        <w:rPr>
          <w:color w:val="000000"/>
          <w:lang w:bidi="ru-RU"/>
        </w:rPr>
      </w:pPr>
    </w:p>
    <w:p w:rsidR="00C717E1" w:rsidRPr="00A84A40" w:rsidRDefault="00C717E1" w:rsidP="00C717E1">
      <w:pPr>
        <w:pStyle w:val="24"/>
        <w:shd w:val="clear" w:color="auto" w:fill="auto"/>
        <w:spacing w:before="0" w:line="211" w:lineRule="exact"/>
        <w:ind w:right="180" w:firstLine="660"/>
        <w:rPr>
          <w:color w:val="000000"/>
          <w:lang w:bidi="ru-RU"/>
        </w:rPr>
      </w:pPr>
    </w:p>
    <w:p w:rsidR="00C717E1" w:rsidRPr="00A84A40" w:rsidRDefault="00C717E1" w:rsidP="00C717E1">
      <w:pPr>
        <w:pStyle w:val="24"/>
        <w:shd w:val="clear" w:color="auto" w:fill="auto"/>
        <w:spacing w:before="0" w:line="211" w:lineRule="exact"/>
        <w:ind w:right="180" w:firstLine="660"/>
        <w:rPr>
          <w:color w:val="000000"/>
          <w:lang w:bidi="ru-RU"/>
        </w:rPr>
      </w:pPr>
    </w:p>
    <w:p w:rsidR="00C717E1" w:rsidRPr="00A84A40" w:rsidRDefault="00C717E1" w:rsidP="00C717E1">
      <w:pPr>
        <w:pStyle w:val="24"/>
        <w:shd w:val="clear" w:color="auto" w:fill="auto"/>
        <w:spacing w:before="0" w:line="211" w:lineRule="exact"/>
        <w:ind w:right="180" w:firstLine="660"/>
        <w:rPr>
          <w:color w:val="000000"/>
          <w:lang w:bidi="ru-RU"/>
        </w:rPr>
      </w:pPr>
    </w:p>
    <w:p w:rsidR="00C717E1" w:rsidRPr="00C717E1" w:rsidRDefault="00C717E1" w:rsidP="00C717E1">
      <w:pPr>
        <w:widowControl/>
        <w:spacing w:line="276" w:lineRule="auto"/>
        <w:ind w:firstLine="301"/>
        <w:jc w:val="center"/>
        <w:rPr>
          <w:b/>
          <w:sz w:val="24"/>
          <w:szCs w:val="24"/>
        </w:rPr>
      </w:pPr>
      <w:r w:rsidRPr="00C717E1">
        <w:rPr>
          <w:b/>
          <w:sz w:val="24"/>
          <w:szCs w:val="24"/>
        </w:rPr>
        <w:t>Комплекс мер по восстановлению численности</w:t>
      </w:r>
      <w:r w:rsidRPr="00C717E1">
        <w:rPr>
          <w:b/>
          <w:sz w:val="24"/>
          <w:szCs w:val="24"/>
        </w:rPr>
        <w:br/>
        <w:t>занятого населения на рынке труда Сердобского района Пензенской</w:t>
      </w:r>
      <w:r w:rsidRPr="00C717E1">
        <w:rPr>
          <w:b/>
          <w:sz w:val="24"/>
          <w:szCs w:val="24"/>
        </w:rPr>
        <w:br/>
        <w:t>области в 2021 году</w:t>
      </w:r>
    </w:p>
    <w:p w:rsidR="00C717E1" w:rsidRPr="00C717E1" w:rsidRDefault="00C717E1" w:rsidP="00C717E1">
      <w:pPr>
        <w:pStyle w:val="24"/>
        <w:shd w:val="clear" w:color="auto" w:fill="auto"/>
        <w:spacing w:before="0" w:line="276" w:lineRule="auto"/>
        <w:ind w:firstLine="709"/>
        <w:rPr>
          <w:color w:val="000000"/>
          <w:sz w:val="24"/>
          <w:szCs w:val="24"/>
          <w:lang w:bidi="ru-RU"/>
        </w:rPr>
      </w:pPr>
    </w:p>
    <w:p w:rsidR="00C717E1" w:rsidRPr="00C717E1" w:rsidRDefault="00C717E1" w:rsidP="00BC4E2B">
      <w:pPr>
        <w:pStyle w:val="24"/>
        <w:numPr>
          <w:ilvl w:val="0"/>
          <w:numId w:val="5"/>
        </w:numPr>
        <w:shd w:val="clear" w:color="auto" w:fill="auto"/>
        <w:spacing w:before="0" w:line="276" w:lineRule="auto"/>
        <w:ind w:right="140"/>
        <w:jc w:val="center"/>
        <w:rPr>
          <w:b/>
          <w:color w:val="000000"/>
          <w:sz w:val="24"/>
          <w:szCs w:val="24"/>
          <w:lang w:bidi="ru-RU"/>
        </w:rPr>
      </w:pPr>
      <w:r w:rsidRPr="00C717E1">
        <w:rPr>
          <w:b/>
          <w:color w:val="000000"/>
          <w:sz w:val="24"/>
          <w:szCs w:val="24"/>
          <w:lang w:bidi="ru-RU"/>
        </w:rPr>
        <w:t>Введение</w:t>
      </w:r>
    </w:p>
    <w:p w:rsidR="00C717E1" w:rsidRPr="00C717E1" w:rsidRDefault="00C717E1" w:rsidP="00C717E1">
      <w:pPr>
        <w:pStyle w:val="24"/>
        <w:shd w:val="clear" w:color="auto" w:fill="auto"/>
        <w:spacing w:before="0" w:line="276" w:lineRule="auto"/>
        <w:ind w:firstLine="709"/>
        <w:rPr>
          <w:color w:val="000000"/>
          <w:sz w:val="24"/>
          <w:szCs w:val="24"/>
          <w:lang w:bidi="ru-RU"/>
        </w:rPr>
      </w:pPr>
    </w:p>
    <w:p w:rsidR="00C717E1" w:rsidRPr="00C717E1" w:rsidRDefault="00C717E1" w:rsidP="00C717E1">
      <w:pPr>
        <w:pStyle w:val="24"/>
        <w:shd w:val="clear" w:color="auto" w:fill="auto"/>
        <w:spacing w:before="0" w:line="276" w:lineRule="auto"/>
        <w:ind w:firstLine="709"/>
        <w:rPr>
          <w:sz w:val="24"/>
          <w:szCs w:val="24"/>
        </w:rPr>
      </w:pPr>
      <w:r w:rsidRPr="00C717E1">
        <w:rPr>
          <w:color w:val="000000"/>
          <w:sz w:val="24"/>
          <w:szCs w:val="24"/>
          <w:lang w:bidi="ru-RU"/>
        </w:rPr>
        <w:t>Комплекс мер по восстановлению численности занятого населения Сердобского района Пензенской области в 2021 году (далее - Комплекс мер) разработан в связи с необходимостью преодоления экономических последствий распространения новой коронавирусной инфекции в 2020 году, и определяет приоритетные направления действия и мероприятия по восстановлению и сохранению численности занятого населения к концу 2021 года.</w:t>
      </w:r>
    </w:p>
    <w:p w:rsidR="00C717E1" w:rsidRPr="00C717E1" w:rsidRDefault="00C717E1" w:rsidP="00C717E1">
      <w:pPr>
        <w:pStyle w:val="24"/>
        <w:shd w:val="clear" w:color="auto" w:fill="auto"/>
        <w:spacing w:before="0" w:line="276" w:lineRule="auto"/>
        <w:ind w:firstLine="709"/>
        <w:rPr>
          <w:sz w:val="24"/>
          <w:szCs w:val="24"/>
        </w:rPr>
      </w:pPr>
      <w:r w:rsidRPr="00C717E1">
        <w:rPr>
          <w:color w:val="000000"/>
          <w:sz w:val="24"/>
          <w:szCs w:val="24"/>
          <w:lang w:bidi="ru-RU"/>
        </w:rPr>
        <w:t xml:space="preserve">Увеличение качественной занятости населения является одной из приоритетных целей, достижение которой может осуществляться посредством реализации комплекса межведомственных мероприятий, включающих в себя регулирование рынка труда за счет содействия трудоустройству и профессиональному обучению безработных и ищущих </w:t>
      </w:r>
      <w:r w:rsidRPr="00C717E1">
        <w:rPr>
          <w:color w:val="000000"/>
          <w:sz w:val="24"/>
          <w:szCs w:val="24"/>
          <w:lang w:bidi="ru-RU"/>
        </w:rPr>
        <w:lastRenderedPageBreak/>
        <w:t>работу граждан, обеспечение экономики Сердобского района Пензенской области профессиональными кадрами, создание или модернизацию высокопроизводительных рабочих мест.</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Комплекс мер содержит основные мероприятия, направленные на увеличение численности занятого населения Сердобского района Пензенской области, особенно в отраслях экономики, наиболее пострадавших от распространения новой коронавирусной инфекции, и восстановление его до уровня показателей конца 2019 года.</w:t>
      </w:r>
    </w:p>
    <w:p w:rsidR="00C717E1" w:rsidRPr="00C717E1" w:rsidRDefault="00C717E1" w:rsidP="00C717E1">
      <w:pPr>
        <w:pStyle w:val="24"/>
        <w:shd w:val="clear" w:color="auto" w:fill="auto"/>
        <w:tabs>
          <w:tab w:val="left" w:pos="5103"/>
        </w:tabs>
        <w:spacing w:before="0" w:line="276" w:lineRule="auto"/>
        <w:ind w:firstLine="709"/>
        <w:jc w:val="center"/>
        <w:rPr>
          <w:color w:val="000000"/>
          <w:sz w:val="24"/>
          <w:szCs w:val="24"/>
          <w:lang w:bidi="ru-RU"/>
        </w:rPr>
      </w:pPr>
    </w:p>
    <w:p w:rsidR="00C717E1" w:rsidRPr="00C717E1" w:rsidRDefault="00C717E1" w:rsidP="00BC4E2B">
      <w:pPr>
        <w:pStyle w:val="24"/>
        <w:numPr>
          <w:ilvl w:val="0"/>
          <w:numId w:val="5"/>
        </w:numPr>
        <w:shd w:val="clear" w:color="auto" w:fill="auto"/>
        <w:spacing w:before="0" w:line="276" w:lineRule="auto"/>
        <w:jc w:val="center"/>
        <w:rPr>
          <w:b/>
          <w:color w:val="000000"/>
          <w:sz w:val="24"/>
          <w:szCs w:val="24"/>
          <w:lang w:bidi="ru-RU"/>
        </w:rPr>
      </w:pPr>
      <w:r w:rsidRPr="00C717E1">
        <w:rPr>
          <w:b/>
          <w:color w:val="000000"/>
          <w:sz w:val="24"/>
          <w:szCs w:val="24"/>
          <w:lang w:bidi="ru-RU"/>
        </w:rPr>
        <w:t>Характеристика ситуации на рынке труда</w:t>
      </w:r>
    </w:p>
    <w:p w:rsidR="00C717E1" w:rsidRPr="00C717E1" w:rsidRDefault="00C717E1" w:rsidP="00C717E1">
      <w:pPr>
        <w:pStyle w:val="24"/>
        <w:shd w:val="clear" w:color="auto" w:fill="auto"/>
        <w:spacing w:before="0" w:line="276" w:lineRule="auto"/>
        <w:ind w:left="1069"/>
        <w:rPr>
          <w:b/>
          <w:color w:val="000000"/>
          <w:sz w:val="24"/>
          <w:szCs w:val="24"/>
          <w:lang w:bidi="ru-RU"/>
        </w:rPr>
      </w:pP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С целью анализа ситуации на рыке труда и влияния на него последствий распространения пандемии проведен анализ фактического состояния рынка труда и определены группы населения, которые оказались наиболее уязвимыми в кризисный период и нуждаются в реализации комплекса мероприятий, повышающих их конкурентоспособность на рынке труда.</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В 2020 году ситуация на рынке труда Сердобского района в условиях распространения новой коронавирусной инфекции характеризовалась ростом напряженности на рынке труда и увеличением количества безработных граждан, состоящих на учете в центре занятости населения Сердобского района (ЦЗН Сердобского района). Динамика изменения основных показателей представлена в таблице ниже:</w:t>
      </w: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6"/>
        <w:gridCol w:w="2220"/>
        <w:gridCol w:w="1368"/>
        <w:gridCol w:w="1369"/>
        <w:gridCol w:w="1368"/>
        <w:gridCol w:w="1369"/>
        <w:gridCol w:w="1368"/>
      </w:tblGrid>
      <w:tr w:rsidR="00C717E1" w:rsidRPr="00C717E1" w:rsidTr="005A394B">
        <w:trPr>
          <w:trHeight w:val="1112"/>
        </w:trPr>
        <w:tc>
          <w:tcPr>
            <w:tcW w:w="486" w:type="dxa"/>
            <w:vAlign w:val="center"/>
          </w:tcPr>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 п/п</w:t>
            </w:r>
          </w:p>
        </w:tc>
        <w:tc>
          <w:tcPr>
            <w:tcW w:w="2220" w:type="dxa"/>
            <w:vAlign w:val="center"/>
          </w:tcPr>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Наименование показателя</w:t>
            </w:r>
          </w:p>
        </w:tc>
        <w:tc>
          <w:tcPr>
            <w:tcW w:w="1368" w:type="dxa"/>
            <w:vAlign w:val="center"/>
          </w:tcPr>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31.12.</w:t>
            </w:r>
          </w:p>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2019</w:t>
            </w:r>
          </w:p>
        </w:tc>
        <w:tc>
          <w:tcPr>
            <w:tcW w:w="1369" w:type="dxa"/>
            <w:vAlign w:val="center"/>
          </w:tcPr>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31.03.</w:t>
            </w:r>
          </w:p>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2020</w:t>
            </w:r>
          </w:p>
        </w:tc>
        <w:tc>
          <w:tcPr>
            <w:tcW w:w="1368" w:type="dxa"/>
            <w:vAlign w:val="center"/>
          </w:tcPr>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30.09.</w:t>
            </w:r>
          </w:p>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2020</w:t>
            </w:r>
          </w:p>
        </w:tc>
        <w:tc>
          <w:tcPr>
            <w:tcW w:w="1369" w:type="dxa"/>
            <w:vAlign w:val="center"/>
          </w:tcPr>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31.12.</w:t>
            </w:r>
          </w:p>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2020</w:t>
            </w:r>
          </w:p>
        </w:tc>
        <w:tc>
          <w:tcPr>
            <w:tcW w:w="1368" w:type="dxa"/>
            <w:vAlign w:val="center"/>
          </w:tcPr>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15.02.</w:t>
            </w:r>
          </w:p>
          <w:p w:rsidR="00C717E1" w:rsidRPr="00C717E1" w:rsidRDefault="00C717E1" w:rsidP="005A394B">
            <w:pPr>
              <w:pStyle w:val="24"/>
              <w:shd w:val="clear" w:color="auto" w:fill="auto"/>
              <w:spacing w:before="0" w:line="276" w:lineRule="auto"/>
              <w:jc w:val="center"/>
              <w:rPr>
                <w:b/>
                <w:color w:val="000000"/>
                <w:sz w:val="24"/>
                <w:szCs w:val="24"/>
                <w:lang w:bidi="ru-RU"/>
              </w:rPr>
            </w:pPr>
            <w:r w:rsidRPr="00C717E1">
              <w:rPr>
                <w:b/>
                <w:color w:val="000000"/>
                <w:sz w:val="24"/>
                <w:szCs w:val="24"/>
                <w:lang w:bidi="ru-RU"/>
              </w:rPr>
              <w:t>2021</w:t>
            </w:r>
          </w:p>
        </w:tc>
      </w:tr>
      <w:tr w:rsidR="00C717E1" w:rsidRPr="00C717E1" w:rsidTr="005A394B">
        <w:trPr>
          <w:trHeight w:val="2599"/>
        </w:trPr>
        <w:tc>
          <w:tcPr>
            <w:tcW w:w="486"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w:t>
            </w:r>
          </w:p>
        </w:tc>
        <w:tc>
          <w:tcPr>
            <w:tcW w:w="2220"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sz w:val="24"/>
                <w:szCs w:val="24"/>
              </w:rPr>
              <w:t>Численность безработных граждан состоящих на учете в ЦЗН Сердобского района</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179</w:t>
            </w:r>
          </w:p>
        </w:tc>
        <w:tc>
          <w:tcPr>
            <w:tcW w:w="1369"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191</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1240</w:t>
            </w:r>
          </w:p>
        </w:tc>
        <w:tc>
          <w:tcPr>
            <w:tcW w:w="1369"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795</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433</w:t>
            </w:r>
          </w:p>
        </w:tc>
      </w:tr>
      <w:tr w:rsidR="00C717E1" w:rsidRPr="00C717E1" w:rsidTr="005A394B">
        <w:trPr>
          <w:trHeight w:val="1849"/>
        </w:trPr>
        <w:tc>
          <w:tcPr>
            <w:tcW w:w="486"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w:t>
            </w:r>
          </w:p>
        </w:tc>
        <w:tc>
          <w:tcPr>
            <w:tcW w:w="2220" w:type="dxa"/>
            <w:vAlign w:val="center"/>
          </w:tcPr>
          <w:p w:rsidR="00C717E1" w:rsidRPr="00C717E1" w:rsidRDefault="00C717E1" w:rsidP="005A394B">
            <w:pPr>
              <w:pStyle w:val="24"/>
              <w:shd w:val="clear" w:color="auto" w:fill="auto"/>
              <w:spacing w:before="0" w:line="276" w:lineRule="auto"/>
              <w:jc w:val="center"/>
              <w:rPr>
                <w:sz w:val="24"/>
                <w:szCs w:val="24"/>
              </w:rPr>
            </w:pPr>
            <w:r w:rsidRPr="00C717E1">
              <w:rPr>
                <w:sz w:val="24"/>
                <w:szCs w:val="24"/>
              </w:rPr>
              <w:t>Количество вакансий, заявленных работодателями района</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298</w:t>
            </w:r>
          </w:p>
        </w:tc>
        <w:tc>
          <w:tcPr>
            <w:tcW w:w="1369"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316</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548</w:t>
            </w:r>
          </w:p>
        </w:tc>
        <w:tc>
          <w:tcPr>
            <w:tcW w:w="1369"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603</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581</w:t>
            </w:r>
          </w:p>
        </w:tc>
      </w:tr>
      <w:tr w:rsidR="00C717E1" w:rsidRPr="00C717E1" w:rsidTr="005A394B">
        <w:trPr>
          <w:trHeight w:val="737"/>
        </w:trPr>
        <w:tc>
          <w:tcPr>
            <w:tcW w:w="486"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w:t>
            </w:r>
          </w:p>
        </w:tc>
        <w:tc>
          <w:tcPr>
            <w:tcW w:w="2220" w:type="dxa"/>
            <w:vAlign w:val="center"/>
          </w:tcPr>
          <w:p w:rsidR="00C717E1" w:rsidRPr="00C717E1" w:rsidRDefault="00C717E1" w:rsidP="005A394B">
            <w:pPr>
              <w:pStyle w:val="24"/>
              <w:shd w:val="clear" w:color="auto" w:fill="auto"/>
              <w:spacing w:before="0" w:line="276" w:lineRule="auto"/>
              <w:jc w:val="center"/>
              <w:rPr>
                <w:sz w:val="24"/>
                <w:szCs w:val="24"/>
              </w:rPr>
            </w:pPr>
            <w:r w:rsidRPr="00C717E1">
              <w:rPr>
                <w:sz w:val="24"/>
                <w:szCs w:val="24"/>
              </w:rPr>
              <w:t>Напряженность на рынке труда</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0,73</w:t>
            </w:r>
          </w:p>
        </w:tc>
        <w:tc>
          <w:tcPr>
            <w:tcW w:w="1369"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0,6</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2,3</w:t>
            </w:r>
          </w:p>
        </w:tc>
        <w:tc>
          <w:tcPr>
            <w:tcW w:w="1369"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1,3</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0,75</w:t>
            </w:r>
          </w:p>
        </w:tc>
      </w:tr>
      <w:tr w:rsidR="00C717E1" w:rsidRPr="00C717E1" w:rsidTr="005A394B">
        <w:trPr>
          <w:trHeight w:val="1849"/>
        </w:trPr>
        <w:tc>
          <w:tcPr>
            <w:tcW w:w="486"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lastRenderedPageBreak/>
              <w:t>4</w:t>
            </w:r>
          </w:p>
        </w:tc>
        <w:tc>
          <w:tcPr>
            <w:tcW w:w="2220" w:type="dxa"/>
            <w:vAlign w:val="center"/>
          </w:tcPr>
          <w:p w:rsidR="00C717E1" w:rsidRPr="00C717E1" w:rsidRDefault="00C717E1" w:rsidP="005A394B">
            <w:pPr>
              <w:pStyle w:val="24"/>
              <w:shd w:val="clear" w:color="auto" w:fill="auto"/>
              <w:spacing w:before="0" w:line="276" w:lineRule="auto"/>
              <w:jc w:val="center"/>
              <w:rPr>
                <w:sz w:val="24"/>
                <w:szCs w:val="24"/>
              </w:rPr>
            </w:pPr>
            <w:r w:rsidRPr="00C717E1">
              <w:rPr>
                <w:sz w:val="24"/>
                <w:szCs w:val="24"/>
              </w:rPr>
              <w:t>Численность трудоустроенных граждан</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 xml:space="preserve">932 </w:t>
            </w:r>
          </w:p>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(71,7% от обратившихся)</w:t>
            </w:r>
          </w:p>
        </w:tc>
        <w:tc>
          <w:tcPr>
            <w:tcW w:w="1369"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138</w:t>
            </w:r>
          </w:p>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 xml:space="preserve"> (62,3% от обратившихся)</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 xml:space="preserve">600 </w:t>
            </w:r>
          </w:p>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(31,4% от обратившихся)</w:t>
            </w:r>
          </w:p>
        </w:tc>
        <w:tc>
          <w:tcPr>
            <w:tcW w:w="1369"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1020 (41,9% от обратившихся)</w:t>
            </w:r>
          </w:p>
        </w:tc>
        <w:tc>
          <w:tcPr>
            <w:tcW w:w="1368" w:type="dxa"/>
            <w:vAlign w:val="center"/>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 xml:space="preserve">118 </w:t>
            </w:r>
          </w:p>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(62,8% от обратившихся)</w:t>
            </w:r>
          </w:p>
        </w:tc>
      </w:tr>
    </w:tbl>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 xml:space="preserve">Необходимо отметить, что регистрируемый рынок труда Сердобского района пополнили также безработные, работавшие за пределами Сердобского района (Москва, Московская область, Пензенская область и др.). </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С сентября 2020 года отмечается снижение уровня регистрируемой безработицы в связи с проведением, принятых Правительством Российской Федерации, дополнительных мероприятий, направленных на недопущение роста напряженности на рынке труда и дополнительную поддержку граждан, находящихся под угрозой увольнения и потерявших работу. Данные меры дали возможность предприятиям сохранить трудовые коллективы и безработным гражданам найти работу.</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 xml:space="preserve">При тесной работе с работодателями и активной работе с гражданами удалось значительно снизить уровень напряженности на рынке труда. </w:t>
      </w:r>
      <w:r w:rsidRPr="00C717E1">
        <w:rPr>
          <w:iCs/>
          <w:sz w:val="24"/>
          <w:szCs w:val="24"/>
        </w:rPr>
        <w:t>Так, по состоянию на</w:t>
      </w:r>
      <w:r w:rsidRPr="00C717E1">
        <w:rPr>
          <w:color w:val="000000"/>
          <w:sz w:val="24"/>
          <w:szCs w:val="24"/>
          <w:lang w:bidi="ru-RU"/>
        </w:rPr>
        <w:t xml:space="preserve"> 15.02.2021 года уровень напряженности в Сердобском районе составил 0,75% и практически сравнялся с показателем на конец 2019 года 0,73%.</w:t>
      </w:r>
    </w:p>
    <w:p w:rsidR="00C717E1" w:rsidRPr="00C717E1" w:rsidRDefault="00C717E1" w:rsidP="00C717E1">
      <w:pPr>
        <w:pStyle w:val="24"/>
        <w:shd w:val="clear" w:color="auto" w:fill="auto"/>
        <w:spacing w:before="0" w:line="276" w:lineRule="auto"/>
        <w:ind w:firstLine="709"/>
        <w:rPr>
          <w:sz w:val="24"/>
          <w:szCs w:val="24"/>
        </w:rPr>
      </w:pPr>
      <w:r w:rsidRPr="00C717E1">
        <w:rPr>
          <w:color w:val="000000"/>
          <w:sz w:val="24"/>
          <w:szCs w:val="24"/>
          <w:lang w:bidi="ru-RU"/>
        </w:rPr>
        <w:t>При росте числа зарегистрированных безработных граждан изменилась структура безработных граждан по возрасту, образованию, времени наступления незанятости.</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Характеристики состава безработных граждан представлены далее в таблицах:</w:t>
      </w:r>
    </w:p>
    <w:p w:rsidR="00C717E1" w:rsidRPr="00C717E1" w:rsidRDefault="00C717E1" w:rsidP="00C717E1">
      <w:pPr>
        <w:pStyle w:val="24"/>
        <w:shd w:val="clear" w:color="auto" w:fill="auto"/>
        <w:spacing w:before="0" w:line="276" w:lineRule="auto"/>
        <w:ind w:firstLine="709"/>
        <w:jc w:val="center"/>
        <w:rPr>
          <w:color w:val="000000"/>
          <w:sz w:val="24"/>
          <w:szCs w:val="24"/>
          <w:lang w:bidi="ru-RU"/>
        </w:rPr>
      </w:pPr>
      <w:r w:rsidRPr="00C717E1">
        <w:rPr>
          <w:color w:val="000000"/>
          <w:sz w:val="24"/>
          <w:szCs w:val="24"/>
          <w:lang w:bidi="ru-RU"/>
        </w:rPr>
        <w:t>Распределение безработных граждан по возрасту</w:t>
      </w:r>
    </w:p>
    <w:p w:rsidR="00C717E1" w:rsidRPr="00C717E1" w:rsidRDefault="00C717E1" w:rsidP="00C717E1">
      <w:pPr>
        <w:pStyle w:val="24"/>
        <w:shd w:val="clear" w:color="auto" w:fill="auto"/>
        <w:spacing w:before="0" w:line="276" w:lineRule="auto"/>
        <w:ind w:firstLine="709"/>
        <w:jc w:val="center"/>
        <w:rPr>
          <w:color w:val="000000"/>
          <w:sz w:val="24"/>
          <w:szCs w:val="24"/>
          <w:lang w:bidi="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7"/>
        <w:gridCol w:w="1810"/>
        <w:gridCol w:w="706"/>
        <w:gridCol w:w="1749"/>
        <w:gridCol w:w="706"/>
        <w:gridCol w:w="1748"/>
        <w:gridCol w:w="788"/>
      </w:tblGrid>
      <w:tr w:rsidR="00C717E1" w:rsidRPr="00C717E1" w:rsidTr="005A394B">
        <w:trPr>
          <w:trHeight w:val="380"/>
        </w:trPr>
        <w:tc>
          <w:tcPr>
            <w:tcW w:w="1957"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Возраст</w:t>
            </w:r>
          </w:p>
        </w:tc>
        <w:tc>
          <w:tcPr>
            <w:tcW w:w="1810"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31.12.2019 г.</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w:t>
            </w:r>
          </w:p>
        </w:tc>
        <w:tc>
          <w:tcPr>
            <w:tcW w:w="1749"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30.09.2020 г.</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w:t>
            </w:r>
          </w:p>
        </w:tc>
        <w:tc>
          <w:tcPr>
            <w:tcW w:w="174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15.02.2021 г.</w:t>
            </w:r>
          </w:p>
        </w:tc>
        <w:tc>
          <w:tcPr>
            <w:tcW w:w="7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w:t>
            </w:r>
          </w:p>
        </w:tc>
      </w:tr>
      <w:tr w:rsidR="00C717E1" w:rsidRPr="00C717E1" w:rsidTr="005A394B">
        <w:trPr>
          <w:trHeight w:val="380"/>
        </w:trPr>
        <w:tc>
          <w:tcPr>
            <w:tcW w:w="1957"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18-24</w:t>
            </w:r>
          </w:p>
        </w:tc>
        <w:tc>
          <w:tcPr>
            <w:tcW w:w="1810"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5</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2,8</w:t>
            </w:r>
          </w:p>
        </w:tc>
        <w:tc>
          <w:tcPr>
            <w:tcW w:w="1749"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99</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8</w:t>
            </w:r>
          </w:p>
        </w:tc>
        <w:tc>
          <w:tcPr>
            <w:tcW w:w="174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36</w:t>
            </w:r>
          </w:p>
        </w:tc>
        <w:tc>
          <w:tcPr>
            <w:tcW w:w="7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8,3</w:t>
            </w:r>
          </w:p>
        </w:tc>
      </w:tr>
      <w:tr w:rsidR="00C717E1" w:rsidRPr="00C717E1" w:rsidTr="005A394B">
        <w:trPr>
          <w:trHeight w:val="380"/>
        </w:trPr>
        <w:tc>
          <w:tcPr>
            <w:tcW w:w="1957"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25-29</w:t>
            </w:r>
          </w:p>
        </w:tc>
        <w:tc>
          <w:tcPr>
            <w:tcW w:w="1810"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13</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7,3</w:t>
            </w:r>
          </w:p>
        </w:tc>
        <w:tc>
          <w:tcPr>
            <w:tcW w:w="1749"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182</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14,7</w:t>
            </w:r>
          </w:p>
        </w:tc>
        <w:tc>
          <w:tcPr>
            <w:tcW w:w="174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45</w:t>
            </w:r>
          </w:p>
        </w:tc>
        <w:tc>
          <w:tcPr>
            <w:tcW w:w="7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10,4</w:t>
            </w:r>
          </w:p>
        </w:tc>
      </w:tr>
      <w:tr w:rsidR="00C717E1" w:rsidRPr="00C717E1" w:rsidTr="005A394B">
        <w:trPr>
          <w:trHeight w:val="365"/>
        </w:trPr>
        <w:tc>
          <w:tcPr>
            <w:tcW w:w="1957"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30-54</w:t>
            </w:r>
          </w:p>
        </w:tc>
        <w:tc>
          <w:tcPr>
            <w:tcW w:w="1810"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113</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63,1</w:t>
            </w:r>
          </w:p>
        </w:tc>
        <w:tc>
          <w:tcPr>
            <w:tcW w:w="1749"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848</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68,4</w:t>
            </w:r>
          </w:p>
        </w:tc>
        <w:tc>
          <w:tcPr>
            <w:tcW w:w="174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279</w:t>
            </w:r>
          </w:p>
        </w:tc>
        <w:tc>
          <w:tcPr>
            <w:tcW w:w="7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64,4</w:t>
            </w:r>
          </w:p>
        </w:tc>
      </w:tr>
      <w:tr w:rsidR="00C717E1" w:rsidRPr="00C717E1" w:rsidTr="005A394B">
        <w:trPr>
          <w:trHeight w:val="365"/>
        </w:trPr>
        <w:tc>
          <w:tcPr>
            <w:tcW w:w="1957"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55-59</w:t>
            </w:r>
          </w:p>
        </w:tc>
        <w:tc>
          <w:tcPr>
            <w:tcW w:w="1810"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48</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26,8</w:t>
            </w:r>
          </w:p>
        </w:tc>
        <w:tc>
          <w:tcPr>
            <w:tcW w:w="1749"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111</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8,9</w:t>
            </w:r>
          </w:p>
        </w:tc>
        <w:tc>
          <w:tcPr>
            <w:tcW w:w="174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73</w:t>
            </w:r>
          </w:p>
        </w:tc>
        <w:tc>
          <w:tcPr>
            <w:tcW w:w="7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16,9</w:t>
            </w:r>
          </w:p>
        </w:tc>
      </w:tr>
      <w:tr w:rsidR="00C717E1" w:rsidRPr="00C717E1" w:rsidTr="005A394B">
        <w:trPr>
          <w:trHeight w:val="380"/>
        </w:trPr>
        <w:tc>
          <w:tcPr>
            <w:tcW w:w="1957"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всего</w:t>
            </w:r>
          </w:p>
        </w:tc>
        <w:tc>
          <w:tcPr>
            <w:tcW w:w="1810"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179</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100</w:t>
            </w:r>
          </w:p>
        </w:tc>
        <w:tc>
          <w:tcPr>
            <w:tcW w:w="1749"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1240</w:t>
            </w:r>
          </w:p>
        </w:tc>
        <w:tc>
          <w:tcPr>
            <w:tcW w:w="70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100</w:t>
            </w:r>
          </w:p>
        </w:tc>
        <w:tc>
          <w:tcPr>
            <w:tcW w:w="174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433</w:t>
            </w:r>
          </w:p>
        </w:tc>
        <w:tc>
          <w:tcPr>
            <w:tcW w:w="7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100</w:t>
            </w:r>
          </w:p>
        </w:tc>
      </w:tr>
    </w:tbl>
    <w:p w:rsidR="00C717E1" w:rsidRPr="00C717E1" w:rsidRDefault="00C717E1" w:rsidP="00C717E1">
      <w:pPr>
        <w:pStyle w:val="24"/>
        <w:shd w:val="clear" w:color="auto" w:fill="auto"/>
        <w:spacing w:before="0" w:line="276" w:lineRule="auto"/>
        <w:ind w:firstLine="709"/>
        <w:jc w:val="center"/>
        <w:rPr>
          <w:color w:val="000000"/>
          <w:sz w:val="24"/>
          <w:szCs w:val="24"/>
          <w:lang w:bidi="ru-RU"/>
        </w:rPr>
      </w:pPr>
    </w:p>
    <w:p w:rsidR="00C717E1" w:rsidRPr="00C717E1" w:rsidRDefault="00C717E1" w:rsidP="00C717E1">
      <w:pPr>
        <w:pStyle w:val="24"/>
        <w:shd w:val="clear" w:color="auto" w:fill="auto"/>
        <w:spacing w:before="0" w:line="240" w:lineRule="auto"/>
        <w:ind w:firstLine="709"/>
        <w:jc w:val="center"/>
        <w:rPr>
          <w:color w:val="000000"/>
          <w:sz w:val="24"/>
          <w:szCs w:val="24"/>
          <w:lang w:bidi="ru-RU"/>
        </w:rPr>
      </w:pPr>
      <w:r w:rsidRPr="00C717E1">
        <w:rPr>
          <w:color w:val="000000"/>
          <w:sz w:val="24"/>
          <w:szCs w:val="24"/>
          <w:lang w:bidi="ru-RU"/>
        </w:rPr>
        <w:t>Распределение безработных граждан по образованию</w:t>
      </w:r>
    </w:p>
    <w:p w:rsidR="00C717E1" w:rsidRPr="00C717E1" w:rsidRDefault="00C717E1" w:rsidP="00C717E1">
      <w:pPr>
        <w:pStyle w:val="24"/>
        <w:shd w:val="clear" w:color="auto" w:fill="auto"/>
        <w:spacing w:before="0" w:line="240" w:lineRule="auto"/>
        <w:ind w:firstLine="709"/>
        <w:rPr>
          <w:color w:val="000000"/>
          <w:sz w:val="24"/>
          <w:szCs w:val="24"/>
          <w:lang w:bidi="ru-RU"/>
        </w:rPr>
      </w:pP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688"/>
        <w:gridCol w:w="704"/>
        <w:gridCol w:w="1688"/>
        <w:gridCol w:w="704"/>
        <w:gridCol w:w="1418"/>
        <w:gridCol w:w="846"/>
      </w:tblGrid>
      <w:tr w:rsidR="00C717E1" w:rsidRPr="00C717E1" w:rsidTr="005A394B">
        <w:trPr>
          <w:trHeight w:val="500"/>
        </w:trPr>
        <w:tc>
          <w:tcPr>
            <w:tcW w:w="2498" w:type="dxa"/>
          </w:tcPr>
          <w:p w:rsidR="00C717E1" w:rsidRPr="00C717E1" w:rsidRDefault="00C717E1" w:rsidP="005A394B">
            <w:pPr>
              <w:pStyle w:val="24"/>
              <w:shd w:val="clear" w:color="auto" w:fill="auto"/>
              <w:spacing w:before="0" w:line="276" w:lineRule="auto"/>
              <w:jc w:val="center"/>
              <w:rPr>
                <w:color w:val="000000"/>
                <w:sz w:val="24"/>
                <w:szCs w:val="24"/>
                <w:lang w:bidi="ru-RU"/>
              </w:rPr>
            </w:pPr>
          </w:p>
        </w:tc>
        <w:tc>
          <w:tcPr>
            <w:tcW w:w="16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31.12.</w:t>
            </w:r>
          </w:p>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2019 г</w:t>
            </w:r>
          </w:p>
        </w:tc>
        <w:tc>
          <w:tcPr>
            <w:tcW w:w="704"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w:t>
            </w:r>
          </w:p>
        </w:tc>
        <w:tc>
          <w:tcPr>
            <w:tcW w:w="16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30.09.</w:t>
            </w:r>
          </w:p>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2020 г</w:t>
            </w:r>
          </w:p>
        </w:tc>
        <w:tc>
          <w:tcPr>
            <w:tcW w:w="704"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w:t>
            </w:r>
          </w:p>
        </w:tc>
        <w:tc>
          <w:tcPr>
            <w:tcW w:w="141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15.02.</w:t>
            </w:r>
          </w:p>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2021 г</w:t>
            </w:r>
          </w:p>
        </w:tc>
        <w:tc>
          <w:tcPr>
            <w:tcW w:w="846" w:type="dxa"/>
          </w:tcPr>
          <w:p w:rsidR="00C717E1" w:rsidRPr="00C717E1" w:rsidRDefault="00C717E1" w:rsidP="005A394B">
            <w:pPr>
              <w:pStyle w:val="24"/>
              <w:shd w:val="clear" w:color="auto" w:fill="auto"/>
              <w:spacing w:before="0" w:line="360" w:lineRule="auto"/>
              <w:jc w:val="center"/>
              <w:rPr>
                <w:color w:val="000000"/>
                <w:sz w:val="24"/>
                <w:szCs w:val="24"/>
                <w:lang w:bidi="ru-RU"/>
              </w:rPr>
            </w:pPr>
            <w:r w:rsidRPr="00C717E1">
              <w:rPr>
                <w:color w:val="000000"/>
                <w:sz w:val="24"/>
                <w:szCs w:val="24"/>
                <w:lang w:bidi="ru-RU"/>
              </w:rPr>
              <w:t>%</w:t>
            </w:r>
          </w:p>
        </w:tc>
      </w:tr>
      <w:tr w:rsidR="00C717E1" w:rsidRPr="00C717E1" w:rsidTr="005A394B">
        <w:trPr>
          <w:trHeight w:val="766"/>
        </w:trPr>
        <w:tc>
          <w:tcPr>
            <w:tcW w:w="249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высшее образование</w:t>
            </w:r>
          </w:p>
        </w:tc>
        <w:tc>
          <w:tcPr>
            <w:tcW w:w="16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27</w:t>
            </w:r>
          </w:p>
        </w:tc>
        <w:tc>
          <w:tcPr>
            <w:tcW w:w="704"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15,1</w:t>
            </w:r>
          </w:p>
        </w:tc>
        <w:tc>
          <w:tcPr>
            <w:tcW w:w="16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98</w:t>
            </w:r>
          </w:p>
        </w:tc>
        <w:tc>
          <w:tcPr>
            <w:tcW w:w="704"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7,9</w:t>
            </w:r>
          </w:p>
        </w:tc>
        <w:tc>
          <w:tcPr>
            <w:tcW w:w="141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39</w:t>
            </w:r>
          </w:p>
        </w:tc>
        <w:tc>
          <w:tcPr>
            <w:tcW w:w="84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9</w:t>
            </w:r>
          </w:p>
        </w:tc>
      </w:tr>
      <w:tr w:rsidR="00C717E1" w:rsidRPr="00C717E1" w:rsidTr="005A394B">
        <w:trPr>
          <w:trHeight w:val="1156"/>
        </w:trPr>
        <w:tc>
          <w:tcPr>
            <w:tcW w:w="249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среднее профессиональное  образование</w:t>
            </w:r>
          </w:p>
        </w:tc>
        <w:tc>
          <w:tcPr>
            <w:tcW w:w="16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93</w:t>
            </w:r>
          </w:p>
        </w:tc>
        <w:tc>
          <w:tcPr>
            <w:tcW w:w="704"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52</w:t>
            </w:r>
          </w:p>
        </w:tc>
        <w:tc>
          <w:tcPr>
            <w:tcW w:w="16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211</w:t>
            </w:r>
          </w:p>
        </w:tc>
        <w:tc>
          <w:tcPr>
            <w:tcW w:w="704"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17</w:t>
            </w:r>
          </w:p>
        </w:tc>
        <w:tc>
          <w:tcPr>
            <w:tcW w:w="141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66</w:t>
            </w:r>
          </w:p>
        </w:tc>
        <w:tc>
          <w:tcPr>
            <w:tcW w:w="84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15,2</w:t>
            </w:r>
          </w:p>
        </w:tc>
      </w:tr>
      <w:tr w:rsidR="00C717E1" w:rsidRPr="00C717E1" w:rsidTr="005A394B">
        <w:trPr>
          <w:trHeight w:val="391"/>
        </w:trPr>
        <w:tc>
          <w:tcPr>
            <w:tcW w:w="249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общее образование</w:t>
            </w:r>
          </w:p>
        </w:tc>
        <w:tc>
          <w:tcPr>
            <w:tcW w:w="16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58</w:t>
            </w:r>
          </w:p>
        </w:tc>
        <w:tc>
          <w:tcPr>
            <w:tcW w:w="704"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32,4</w:t>
            </w:r>
          </w:p>
        </w:tc>
        <w:tc>
          <w:tcPr>
            <w:tcW w:w="16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931</w:t>
            </w:r>
          </w:p>
        </w:tc>
        <w:tc>
          <w:tcPr>
            <w:tcW w:w="704"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75,1</w:t>
            </w:r>
          </w:p>
        </w:tc>
        <w:tc>
          <w:tcPr>
            <w:tcW w:w="141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326</w:t>
            </w:r>
          </w:p>
        </w:tc>
        <w:tc>
          <w:tcPr>
            <w:tcW w:w="84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75,3</w:t>
            </w:r>
          </w:p>
        </w:tc>
      </w:tr>
      <w:tr w:rsidR="00C717E1" w:rsidRPr="00C717E1" w:rsidTr="005A394B">
        <w:trPr>
          <w:trHeight w:val="391"/>
        </w:trPr>
        <w:tc>
          <w:tcPr>
            <w:tcW w:w="249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без образования</w:t>
            </w:r>
          </w:p>
        </w:tc>
        <w:tc>
          <w:tcPr>
            <w:tcW w:w="16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1</w:t>
            </w:r>
          </w:p>
        </w:tc>
        <w:tc>
          <w:tcPr>
            <w:tcW w:w="704"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0,5</w:t>
            </w:r>
          </w:p>
        </w:tc>
        <w:tc>
          <w:tcPr>
            <w:tcW w:w="168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0</w:t>
            </w:r>
          </w:p>
        </w:tc>
        <w:tc>
          <w:tcPr>
            <w:tcW w:w="704"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0</w:t>
            </w:r>
          </w:p>
        </w:tc>
        <w:tc>
          <w:tcPr>
            <w:tcW w:w="1418"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2</w:t>
            </w:r>
          </w:p>
        </w:tc>
        <w:tc>
          <w:tcPr>
            <w:tcW w:w="846" w:type="dxa"/>
          </w:tcPr>
          <w:p w:rsidR="00C717E1" w:rsidRPr="00C717E1" w:rsidRDefault="00C717E1" w:rsidP="005A394B">
            <w:pPr>
              <w:pStyle w:val="24"/>
              <w:shd w:val="clear" w:color="auto" w:fill="auto"/>
              <w:spacing w:before="0" w:line="276" w:lineRule="auto"/>
              <w:jc w:val="center"/>
              <w:rPr>
                <w:color w:val="000000"/>
                <w:sz w:val="24"/>
                <w:szCs w:val="24"/>
                <w:lang w:bidi="ru-RU"/>
              </w:rPr>
            </w:pPr>
            <w:r w:rsidRPr="00C717E1">
              <w:rPr>
                <w:color w:val="000000"/>
                <w:sz w:val="24"/>
                <w:szCs w:val="24"/>
                <w:lang w:bidi="ru-RU"/>
              </w:rPr>
              <w:t>0,5</w:t>
            </w:r>
          </w:p>
        </w:tc>
      </w:tr>
    </w:tbl>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 xml:space="preserve">Анализ информации о распределении безработных граждан по категориям, </w:t>
      </w:r>
      <w:r w:rsidRPr="00C717E1">
        <w:rPr>
          <w:color w:val="000000"/>
          <w:sz w:val="24"/>
          <w:szCs w:val="24"/>
          <w:lang w:bidi="ru-RU"/>
        </w:rPr>
        <w:lastRenderedPageBreak/>
        <w:t>показывает что в период распространения коронавирусной инфекции доля граждан, имеющих общее образование значительно увеличилась.</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Вместе с тем, многие граждане вообще не предоставили сведения о наличии образования, в связи с введением временных правил регистрации граждан в качестве безработных. Данный факт может свидетельствовать о низкой мотивации данной категории граждан к поиску работы и дальнейшему трудоустройству. Данные граждане могут претендовать на вакансии, не требующие специальной квалификации.</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Из анализа граждан, обратившихся в ГКУ ЦЗН Сердобского района с видно, что в структуре зарегистрированных безработных преобладают граждане, не имеющих профессионального образования и квалификации.</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Анализ рынка труда выявил наиболее уязвимые категории граждан реализация мероприятий в отношении которых позволит создать условия для восстановления занятости на районном рынке труда. Такими категориями являются граждане от 30 до 54 лет имеющие общее образование.</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Восстановление численности занятого населения будет осуществляться, в том числе в рамках реализации социального контракта участников данного мероприятия в 2021 году составит 107 человек.</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Прогнозируется увеличение доли граждан, заключивших социальный контракт на реализацию мероприятий по поиску работы, осуществление индивидуальной предпринимательской деятельности, в общем числе получателей государственной социальной помощи на основании социального контракта (не менее 30% от общего числа граждан, заключивших социальные контракты).</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Прогнозируется увеличение доли трудоустроенных граждан в численности граждан, получивших государственную социальную помощь на основании социального контракта на реализацию мероприятия по поиску работы (не менее 40% от общего числа граждан, заключивших социальные контракты на реализацию мероприятия по поиску работы).</w:t>
      </w:r>
    </w:p>
    <w:p w:rsidR="00C717E1" w:rsidRPr="00C717E1" w:rsidRDefault="00C717E1" w:rsidP="00C717E1">
      <w:pPr>
        <w:pStyle w:val="24"/>
        <w:shd w:val="clear" w:color="auto" w:fill="auto"/>
        <w:spacing w:before="0" w:line="276" w:lineRule="auto"/>
        <w:ind w:firstLine="709"/>
        <w:rPr>
          <w:color w:val="000000"/>
          <w:sz w:val="24"/>
          <w:szCs w:val="24"/>
          <w:lang w:bidi="ru-RU"/>
        </w:rPr>
      </w:pPr>
      <w:r w:rsidRPr="00C717E1">
        <w:rPr>
          <w:color w:val="000000"/>
          <w:sz w:val="24"/>
          <w:szCs w:val="24"/>
          <w:lang w:bidi="ru-RU"/>
        </w:rPr>
        <w:t>Мероприятия по восстановлению численности занятого населения Сердобском районе будут направлены на:</w:t>
      </w:r>
    </w:p>
    <w:p w:rsidR="00C717E1" w:rsidRPr="00C717E1" w:rsidRDefault="00C717E1" w:rsidP="00BC4E2B">
      <w:pPr>
        <w:pStyle w:val="24"/>
        <w:numPr>
          <w:ilvl w:val="0"/>
          <w:numId w:val="6"/>
        </w:numPr>
        <w:shd w:val="clear" w:color="auto" w:fill="auto"/>
        <w:spacing w:before="0" w:line="276" w:lineRule="auto"/>
        <w:ind w:left="0" w:firstLine="709"/>
        <w:rPr>
          <w:color w:val="000000"/>
          <w:sz w:val="24"/>
          <w:szCs w:val="24"/>
          <w:lang w:bidi="ru-RU"/>
        </w:rPr>
      </w:pPr>
      <w:r w:rsidRPr="00C717E1">
        <w:rPr>
          <w:color w:val="000000"/>
          <w:sz w:val="24"/>
          <w:szCs w:val="24"/>
          <w:lang w:bidi="ru-RU"/>
        </w:rPr>
        <w:t>Совершенствование мероприятий по легализации неформальной занятости, усиление контроля за выявлением безработных граждан, осуществляющих неформальную трудовую деятельность;</w:t>
      </w:r>
    </w:p>
    <w:p w:rsidR="00C717E1" w:rsidRPr="00C717E1" w:rsidRDefault="00C717E1" w:rsidP="00BC4E2B">
      <w:pPr>
        <w:pStyle w:val="24"/>
        <w:numPr>
          <w:ilvl w:val="0"/>
          <w:numId w:val="6"/>
        </w:numPr>
        <w:shd w:val="clear" w:color="auto" w:fill="auto"/>
        <w:spacing w:before="0" w:line="276" w:lineRule="auto"/>
        <w:ind w:left="0" w:firstLine="709"/>
        <w:rPr>
          <w:color w:val="000000"/>
          <w:sz w:val="24"/>
          <w:szCs w:val="24"/>
          <w:lang w:bidi="ru-RU"/>
        </w:rPr>
      </w:pPr>
      <w:r w:rsidRPr="00C717E1">
        <w:rPr>
          <w:color w:val="000000"/>
          <w:sz w:val="24"/>
          <w:szCs w:val="24"/>
          <w:lang w:bidi="ru-RU"/>
        </w:rPr>
        <w:t>содействие в трудоустройстве граждан, ищущих работу и обратившихся в органы службы занятости, а также безработных граждан;</w:t>
      </w:r>
    </w:p>
    <w:p w:rsidR="00C717E1" w:rsidRPr="00C717E1" w:rsidRDefault="00C717E1" w:rsidP="00BC4E2B">
      <w:pPr>
        <w:pStyle w:val="24"/>
        <w:numPr>
          <w:ilvl w:val="0"/>
          <w:numId w:val="6"/>
        </w:numPr>
        <w:shd w:val="clear" w:color="auto" w:fill="auto"/>
        <w:spacing w:before="0" w:line="276" w:lineRule="auto"/>
        <w:ind w:left="0" w:firstLine="709"/>
        <w:rPr>
          <w:color w:val="000000"/>
          <w:sz w:val="24"/>
          <w:szCs w:val="24"/>
          <w:lang w:bidi="ru-RU"/>
        </w:rPr>
      </w:pPr>
      <w:r w:rsidRPr="00C717E1">
        <w:rPr>
          <w:color w:val="000000"/>
          <w:sz w:val="24"/>
          <w:szCs w:val="24"/>
          <w:lang w:bidi="ru-RU"/>
        </w:rPr>
        <w:t>организацию профессионального обучения и дополнительного  профессионального образования по востребованным рабочим профессиям, активизацию работы по содействию самозанятости и предпринимательской инициативы.</w:t>
      </w:r>
    </w:p>
    <w:p w:rsidR="00C717E1" w:rsidRPr="00C717E1" w:rsidRDefault="00C717E1" w:rsidP="00C717E1">
      <w:pPr>
        <w:pStyle w:val="57"/>
        <w:shd w:val="clear" w:color="auto" w:fill="auto"/>
        <w:spacing w:after="0" w:line="276" w:lineRule="auto"/>
        <w:ind w:firstLine="709"/>
        <w:contextualSpacing/>
        <w:rPr>
          <w:color w:val="000000"/>
          <w:sz w:val="24"/>
          <w:szCs w:val="24"/>
          <w:lang w:bidi="ru-RU"/>
        </w:rPr>
      </w:pPr>
      <w:r w:rsidRPr="00C717E1">
        <w:rPr>
          <w:color w:val="000000"/>
          <w:sz w:val="24"/>
          <w:szCs w:val="24"/>
          <w:lang w:bidi="ru-RU"/>
        </w:rPr>
        <w:t>В соответствии с настоящим Комплексом мер, направленных на  восстановление численности занятого населения к  4 кварталу 2021 года,   планируется обеспечить трудоустройство и восстановление</w:t>
      </w:r>
      <w:bookmarkStart w:id="13" w:name="bookmark1"/>
      <w:r w:rsidRPr="00C717E1">
        <w:rPr>
          <w:color w:val="000000"/>
          <w:sz w:val="24"/>
          <w:szCs w:val="24"/>
          <w:lang w:bidi="ru-RU"/>
        </w:rPr>
        <w:t xml:space="preserve"> численности занятого населения  до уровня 2019 года.</w:t>
      </w:r>
      <w:bookmarkEnd w:id="13"/>
    </w:p>
    <w:p w:rsidR="00C717E1" w:rsidRPr="00C717E1" w:rsidRDefault="00C717E1" w:rsidP="00C717E1">
      <w:pPr>
        <w:pStyle w:val="24"/>
        <w:shd w:val="clear" w:color="auto" w:fill="auto"/>
        <w:spacing w:before="0" w:line="276" w:lineRule="auto"/>
        <w:ind w:firstLine="709"/>
        <w:rPr>
          <w:color w:val="000000"/>
          <w:sz w:val="24"/>
          <w:szCs w:val="24"/>
          <w:lang w:bidi="ru-RU"/>
        </w:rPr>
      </w:pPr>
    </w:p>
    <w:p w:rsidR="00C717E1" w:rsidRPr="00C717E1" w:rsidRDefault="00C717E1" w:rsidP="00C717E1">
      <w:pPr>
        <w:pStyle w:val="24"/>
        <w:shd w:val="clear" w:color="auto" w:fill="auto"/>
        <w:spacing w:before="0" w:line="276" w:lineRule="auto"/>
        <w:ind w:firstLine="709"/>
        <w:rPr>
          <w:color w:val="000000"/>
          <w:sz w:val="24"/>
          <w:szCs w:val="24"/>
          <w:lang w:bidi="ru-RU"/>
        </w:rPr>
      </w:pPr>
    </w:p>
    <w:p w:rsidR="00C717E1" w:rsidRDefault="00C717E1" w:rsidP="00C717E1">
      <w:pPr>
        <w:pStyle w:val="24"/>
        <w:shd w:val="clear" w:color="auto" w:fill="auto"/>
        <w:spacing w:before="0" w:line="276" w:lineRule="auto"/>
        <w:ind w:firstLine="709"/>
        <w:rPr>
          <w:color w:val="000000"/>
          <w:lang w:bidi="ru-RU"/>
        </w:rPr>
      </w:pPr>
    </w:p>
    <w:p w:rsidR="00C717E1" w:rsidRPr="00C717E1" w:rsidRDefault="00C717E1" w:rsidP="00C717E1">
      <w:pPr>
        <w:rPr>
          <w:lang w:bidi="ru-RU"/>
        </w:rPr>
      </w:pPr>
    </w:p>
    <w:p w:rsidR="00C717E1" w:rsidRPr="00C717E1" w:rsidRDefault="00C717E1" w:rsidP="00C717E1">
      <w:pPr>
        <w:rPr>
          <w:lang w:bidi="ru-RU"/>
        </w:rPr>
        <w:sectPr w:rsidR="00C717E1" w:rsidRPr="00C717E1" w:rsidSect="005A394B">
          <w:pgSz w:w="11906" w:h="16838"/>
          <w:pgMar w:top="1134" w:right="849" w:bottom="1134" w:left="1701" w:header="709" w:footer="709" w:gutter="0"/>
          <w:cols w:space="708"/>
          <w:docGrid w:linePitch="360"/>
        </w:sectPr>
      </w:pPr>
    </w:p>
    <w:p w:rsidR="00C717E1" w:rsidRPr="00C717E1" w:rsidRDefault="00C717E1" w:rsidP="00C717E1">
      <w:pPr>
        <w:pStyle w:val="24"/>
        <w:shd w:val="clear" w:color="auto" w:fill="auto"/>
        <w:spacing w:before="0" w:line="276" w:lineRule="auto"/>
        <w:ind w:firstLine="709"/>
        <w:jc w:val="center"/>
        <w:rPr>
          <w:b/>
          <w:color w:val="000000"/>
          <w:sz w:val="24"/>
          <w:szCs w:val="24"/>
          <w:lang w:bidi="ru-RU"/>
        </w:rPr>
      </w:pPr>
      <w:r w:rsidRPr="00C717E1">
        <w:rPr>
          <w:b/>
          <w:color w:val="000000"/>
          <w:sz w:val="24"/>
          <w:szCs w:val="24"/>
          <w:lang w:bidi="ru-RU"/>
        </w:rPr>
        <w:lastRenderedPageBreak/>
        <w:t>3.План мероприятий,</w:t>
      </w:r>
    </w:p>
    <w:p w:rsidR="00C717E1" w:rsidRPr="00C717E1" w:rsidRDefault="00C717E1" w:rsidP="00C717E1">
      <w:pPr>
        <w:pStyle w:val="24"/>
        <w:shd w:val="clear" w:color="auto" w:fill="auto"/>
        <w:spacing w:before="0" w:line="276" w:lineRule="auto"/>
        <w:ind w:firstLine="709"/>
        <w:jc w:val="center"/>
        <w:rPr>
          <w:b/>
          <w:color w:val="000000"/>
          <w:sz w:val="24"/>
          <w:szCs w:val="24"/>
          <w:lang w:bidi="ru-RU"/>
        </w:rPr>
      </w:pPr>
      <w:r w:rsidRPr="00C717E1">
        <w:rPr>
          <w:b/>
          <w:color w:val="000000"/>
          <w:sz w:val="24"/>
          <w:szCs w:val="24"/>
          <w:lang w:bidi="ru-RU"/>
        </w:rPr>
        <w:t>направленных на восстановление численности занятого населения</w:t>
      </w:r>
    </w:p>
    <w:p w:rsidR="00C717E1" w:rsidRPr="00C717E1" w:rsidRDefault="00C717E1" w:rsidP="00C717E1">
      <w:pPr>
        <w:pStyle w:val="24"/>
        <w:shd w:val="clear" w:color="auto" w:fill="auto"/>
        <w:spacing w:before="0" w:line="276" w:lineRule="auto"/>
        <w:ind w:firstLine="709"/>
        <w:jc w:val="center"/>
        <w:rPr>
          <w:b/>
          <w:color w:val="000000"/>
          <w:sz w:val="24"/>
          <w:szCs w:val="24"/>
          <w:lang w:bidi="ru-RU"/>
        </w:rPr>
      </w:pPr>
      <w:r w:rsidRPr="00C717E1">
        <w:rPr>
          <w:b/>
          <w:color w:val="000000"/>
          <w:sz w:val="24"/>
          <w:szCs w:val="24"/>
          <w:lang w:bidi="ru-RU"/>
        </w:rPr>
        <w:t>Сердобского района Пензенской области на 2021 год</w:t>
      </w:r>
    </w:p>
    <w:p w:rsidR="00C717E1" w:rsidRPr="00C717E1" w:rsidRDefault="00C717E1" w:rsidP="00C717E1">
      <w:pPr>
        <w:jc w:val="center"/>
        <w:rPr>
          <w:b/>
          <w:sz w:val="24"/>
          <w:szCs w:val="24"/>
        </w:rPr>
      </w:pPr>
    </w:p>
    <w:p w:rsidR="00C717E1" w:rsidRPr="00C717E1" w:rsidRDefault="00C717E1" w:rsidP="00C717E1">
      <w:pPr>
        <w:jc w:val="center"/>
        <w:rPr>
          <w:b/>
          <w:sz w:val="24"/>
          <w:szCs w:val="24"/>
        </w:rPr>
      </w:pPr>
    </w:p>
    <w:tbl>
      <w:tblPr>
        <w:tblW w:w="15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5"/>
        <w:gridCol w:w="4320"/>
        <w:gridCol w:w="142"/>
        <w:gridCol w:w="1704"/>
        <w:gridCol w:w="142"/>
        <w:gridCol w:w="2272"/>
        <w:gridCol w:w="1704"/>
        <w:gridCol w:w="143"/>
        <w:gridCol w:w="1989"/>
        <w:gridCol w:w="1988"/>
      </w:tblGrid>
      <w:tr w:rsidR="00C717E1" w:rsidRPr="00C717E1" w:rsidTr="00C717E1">
        <w:trPr>
          <w:trHeight w:val="151"/>
          <w:tblHeader/>
        </w:trPr>
        <w:tc>
          <w:tcPr>
            <w:tcW w:w="795" w:type="dxa"/>
            <w:vMerge w:val="restart"/>
          </w:tcPr>
          <w:p w:rsidR="00C717E1" w:rsidRPr="00C717E1" w:rsidRDefault="00C717E1" w:rsidP="005A394B">
            <w:pPr>
              <w:jc w:val="center"/>
              <w:rPr>
                <w:sz w:val="24"/>
                <w:szCs w:val="24"/>
              </w:rPr>
            </w:pPr>
            <w:r w:rsidRPr="00C717E1">
              <w:rPr>
                <w:sz w:val="24"/>
                <w:szCs w:val="24"/>
              </w:rPr>
              <w:t>№№ п/п</w:t>
            </w:r>
          </w:p>
        </w:tc>
        <w:tc>
          <w:tcPr>
            <w:tcW w:w="4320" w:type="dxa"/>
            <w:vMerge w:val="restart"/>
          </w:tcPr>
          <w:p w:rsidR="00C717E1" w:rsidRPr="00C717E1" w:rsidRDefault="00C717E1" w:rsidP="005A394B">
            <w:pPr>
              <w:jc w:val="center"/>
              <w:rPr>
                <w:sz w:val="24"/>
                <w:szCs w:val="24"/>
              </w:rPr>
            </w:pPr>
            <w:r w:rsidRPr="00C717E1">
              <w:rPr>
                <w:sz w:val="24"/>
                <w:szCs w:val="24"/>
              </w:rPr>
              <w:t>Наименование мероприятия</w:t>
            </w:r>
          </w:p>
        </w:tc>
        <w:tc>
          <w:tcPr>
            <w:tcW w:w="1988" w:type="dxa"/>
            <w:gridSpan w:val="3"/>
            <w:vMerge w:val="restart"/>
          </w:tcPr>
          <w:p w:rsidR="00C717E1" w:rsidRPr="00C717E1" w:rsidRDefault="00C717E1" w:rsidP="005A394B">
            <w:pPr>
              <w:ind w:left="-108" w:right="-108"/>
              <w:jc w:val="center"/>
              <w:rPr>
                <w:sz w:val="24"/>
                <w:szCs w:val="24"/>
              </w:rPr>
            </w:pPr>
            <w:r w:rsidRPr="00C717E1">
              <w:rPr>
                <w:sz w:val="24"/>
                <w:szCs w:val="24"/>
              </w:rPr>
              <w:t>Срок исполнения</w:t>
            </w:r>
          </w:p>
        </w:tc>
        <w:tc>
          <w:tcPr>
            <w:tcW w:w="2272" w:type="dxa"/>
            <w:vMerge w:val="restart"/>
          </w:tcPr>
          <w:p w:rsidR="00C717E1" w:rsidRPr="00C717E1" w:rsidRDefault="00C717E1" w:rsidP="005A394B">
            <w:pPr>
              <w:ind w:left="-108" w:right="-108"/>
              <w:jc w:val="center"/>
              <w:rPr>
                <w:sz w:val="24"/>
                <w:szCs w:val="24"/>
              </w:rPr>
            </w:pPr>
            <w:r w:rsidRPr="00C717E1">
              <w:rPr>
                <w:sz w:val="24"/>
                <w:szCs w:val="24"/>
              </w:rPr>
              <w:t>Ответственные исполнители</w:t>
            </w:r>
          </w:p>
        </w:tc>
        <w:tc>
          <w:tcPr>
            <w:tcW w:w="3836" w:type="dxa"/>
            <w:gridSpan w:val="3"/>
          </w:tcPr>
          <w:p w:rsidR="00C717E1" w:rsidRPr="00C717E1" w:rsidRDefault="00C717E1" w:rsidP="005A394B">
            <w:pPr>
              <w:jc w:val="center"/>
              <w:rPr>
                <w:sz w:val="24"/>
                <w:szCs w:val="24"/>
              </w:rPr>
            </w:pPr>
            <w:r w:rsidRPr="00C717E1">
              <w:rPr>
                <w:sz w:val="24"/>
                <w:szCs w:val="24"/>
              </w:rPr>
              <w:t>Объем финансирования, тыс. руб.</w:t>
            </w:r>
          </w:p>
        </w:tc>
        <w:tc>
          <w:tcPr>
            <w:tcW w:w="1988" w:type="dxa"/>
            <w:vMerge w:val="restart"/>
          </w:tcPr>
          <w:p w:rsidR="00C717E1" w:rsidRPr="00C717E1" w:rsidRDefault="00C717E1" w:rsidP="005A394B">
            <w:pPr>
              <w:jc w:val="center"/>
              <w:rPr>
                <w:sz w:val="24"/>
                <w:szCs w:val="24"/>
              </w:rPr>
            </w:pPr>
            <w:r w:rsidRPr="00C717E1">
              <w:rPr>
                <w:sz w:val="24"/>
                <w:szCs w:val="24"/>
              </w:rPr>
              <w:t xml:space="preserve">Ожидаемый результат, </w:t>
            </w:r>
          </w:p>
          <w:p w:rsidR="00C717E1" w:rsidRPr="00C717E1" w:rsidRDefault="00C717E1" w:rsidP="005A394B">
            <w:pPr>
              <w:jc w:val="center"/>
              <w:rPr>
                <w:sz w:val="24"/>
                <w:szCs w:val="24"/>
              </w:rPr>
            </w:pPr>
            <w:r w:rsidRPr="00C717E1">
              <w:rPr>
                <w:sz w:val="24"/>
                <w:szCs w:val="24"/>
              </w:rPr>
              <w:t>охват участников, чел.</w:t>
            </w:r>
          </w:p>
        </w:tc>
      </w:tr>
      <w:tr w:rsidR="00C717E1" w:rsidRPr="00C717E1" w:rsidTr="00C717E1">
        <w:trPr>
          <w:trHeight w:val="397"/>
          <w:tblHeader/>
        </w:trPr>
        <w:tc>
          <w:tcPr>
            <w:tcW w:w="795" w:type="dxa"/>
            <w:vMerge/>
            <w:tcBorders>
              <w:bottom w:val="single" w:sz="4" w:space="0" w:color="auto"/>
            </w:tcBorders>
          </w:tcPr>
          <w:p w:rsidR="00C717E1" w:rsidRPr="00C717E1" w:rsidRDefault="00C717E1" w:rsidP="005A394B">
            <w:pPr>
              <w:spacing w:line="276" w:lineRule="auto"/>
              <w:jc w:val="center"/>
              <w:rPr>
                <w:sz w:val="24"/>
                <w:szCs w:val="24"/>
              </w:rPr>
            </w:pPr>
          </w:p>
        </w:tc>
        <w:tc>
          <w:tcPr>
            <w:tcW w:w="4320" w:type="dxa"/>
            <w:vMerge/>
            <w:tcBorders>
              <w:bottom w:val="single" w:sz="4" w:space="0" w:color="auto"/>
            </w:tcBorders>
          </w:tcPr>
          <w:p w:rsidR="00C717E1" w:rsidRPr="00C717E1" w:rsidRDefault="00C717E1" w:rsidP="005A394B">
            <w:pPr>
              <w:spacing w:line="276" w:lineRule="auto"/>
              <w:jc w:val="both"/>
              <w:rPr>
                <w:sz w:val="24"/>
                <w:szCs w:val="24"/>
              </w:rPr>
            </w:pPr>
          </w:p>
        </w:tc>
        <w:tc>
          <w:tcPr>
            <w:tcW w:w="1988" w:type="dxa"/>
            <w:gridSpan w:val="3"/>
            <w:vMerge/>
            <w:tcBorders>
              <w:bottom w:val="single" w:sz="4" w:space="0" w:color="auto"/>
            </w:tcBorders>
          </w:tcPr>
          <w:p w:rsidR="00C717E1" w:rsidRPr="00C717E1" w:rsidRDefault="00C717E1" w:rsidP="005A394B">
            <w:pPr>
              <w:spacing w:line="276" w:lineRule="auto"/>
              <w:jc w:val="center"/>
              <w:rPr>
                <w:sz w:val="24"/>
                <w:szCs w:val="24"/>
              </w:rPr>
            </w:pPr>
          </w:p>
        </w:tc>
        <w:tc>
          <w:tcPr>
            <w:tcW w:w="2272" w:type="dxa"/>
            <w:vMerge/>
            <w:tcBorders>
              <w:bottom w:val="single" w:sz="4" w:space="0" w:color="auto"/>
            </w:tcBorders>
          </w:tcPr>
          <w:p w:rsidR="00C717E1" w:rsidRPr="00C717E1" w:rsidRDefault="00C717E1" w:rsidP="005A394B">
            <w:pPr>
              <w:spacing w:line="276" w:lineRule="auto"/>
              <w:ind w:left="-108" w:right="-108"/>
              <w:jc w:val="center"/>
              <w:rPr>
                <w:sz w:val="24"/>
                <w:szCs w:val="24"/>
              </w:rPr>
            </w:pPr>
          </w:p>
        </w:tc>
        <w:tc>
          <w:tcPr>
            <w:tcW w:w="1704" w:type="dxa"/>
            <w:tcBorders>
              <w:bottom w:val="single" w:sz="4" w:space="0" w:color="auto"/>
            </w:tcBorders>
          </w:tcPr>
          <w:p w:rsidR="00C717E1" w:rsidRPr="00C717E1" w:rsidRDefault="00C717E1" w:rsidP="005A394B">
            <w:pPr>
              <w:spacing w:line="276" w:lineRule="auto"/>
              <w:jc w:val="center"/>
              <w:rPr>
                <w:sz w:val="24"/>
                <w:szCs w:val="24"/>
              </w:rPr>
            </w:pPr>
            <w:r w:rsidRPr="00C717E1">
              <w:rPr>
                <w:sz w:val="24"/>
                <w:szCs w:val="24"/>
              </w:rPr>
              <w:t>Всего</w:t>
            </w:r>
          </w:p>
          <w:p w:rsidR="00C717E1" w:rsidRPr="00C717E1" w:rsidRDefault="00C717E1" w:rsidP="005A394B">
            <w:pPr>
              <w:spacing w:line="276" w:lineRule="auto"/>
              <w:jc w:val="center"/>
              <w:rPr>
                <w:sz w:val="24"/>
                <w:szCs w:val="24"/>
              </w:rPr>
            </w:pPr>
          </w:p>
        </w:tc>
        <w:tc>
          <w:tcPr>
            <w:tcW w:w="2131" w:type="dxa"/>
            <w:gridSpan w:val="2"/>
            <w:tcBorders>
              <w:bottom w:val="single" w:sz="4" w:space="0" w:color="auto"/>
            </w:tcBorders>
          </w:tcPr>
          <w:p w:rsidR="00C717E1" w:rsidRPr="00C717E1" w:rsidRDefault="00C717E1" w:rsidP="005A394B">
            <w:pPr>
              <w:jc w:val="center"/>
              <w:rPr>
                <w:sz w:val="24"/>
                <w:szCs w:val="24"/>
              </w:rPr>
            </w:pPr>
            <w:r w:rsidRPr="00C717E1">
              <w:rPr>
                <w:sz w:val="24"/>
                <w:szCs w:val="24"/>
              </w:rPr>
              <w:t>В том числе вне- бюджетные</w:t>
            </w:r>
          </w:p>
          <w:p w:rsidR="00C717E1" w:rsidRPr="00C717E1" w:rsidRDefault="00C717E1" w:rsidP="005A394B">
            <w:pPr>
              <w:jc w:val="center"/>
              <w:rPr>
                <w:sz w:val="24"/>
                <w:szCs w:val="24"/>
              </w:rPr>
            </w:pPr>
            <w:r w:rsidRPr="00C717E1">
              <w:rPr>
                <w:sz w:val="24"/>
                <w:szCs w:val="24"/>
              </w:rPr>
              <w:t>источники финансирования</w:t>
            </w:r>
          </w:p>
        </w:tc>
        <w:tc>
          <w:tcPr>
            <w:tcW w:w="1988" w:type="dxa"/>
            <w:vMerge/>
            <w:tcBorders>
              <w:bottom w:val="single" w:sz="4" w:space="0" w:color="auto"/>
            </w:tcBorders>
          </w:tcPr>
          <w:p w:rsidR="00C717E1" w:rsidRPr="00C717E1" w:rsidRDefault="00C717E1" w:rsidP="005A394B">
            <w:pPr>
              <w:spacing w:line="276" w:lineRule="auto"/>
              <w:jc w:val="both"/>
              <w:rPr>
                <w:sz w:val="24"/>
                <w:szCs w:val="24"/>
              </w:rPr>
            </w:pPr>
          </w:p>
        </w:tc>
      </w:tr>
      <w:tr w:rsidR="00C717E1" w:rsidRPr="00C717E1" w:rsidTr="00C717E1">
        <w:trPr>
          <w:trHeight w:val="397"/>
          <w:tblHeader/>
        </w:trPr>
        <w:tc>
          <w:tcPr>
            <w:tcW w:w="15198" w:type="dxa"/>
            <w:gridSpan w:val="10"/>
            <w:tcBorders>
              <w:bottom w:val="single" w:sz="4" w:space="0" w:color="auto"/>
            </w:tcBorders>
          </w:tcPr>
          <w:p w:rsidR="00C717E1" w:rsidRPr="00C717E1" w:rsidRDefault="00C717E1" w:rsidP="00BC4E2B">
            <w:pPr>
              <w:pStyle w:val="af7"/>
              <w:widowControl/>
              <w:numPr>
                <w:ilvl w:val="0"/>
                <w:numId w:val="7"/>
              </w:numPr>
              <w:spacing w:line="276" w:lineRule="auto"/>
              <w:jc w:val="center"/>
              <w:rPr>
                <w:rFonts w:ascii="Times New Roman" w:hAnsi="Times New Roman"/>
                <w:b/>
              </w:rPr>
            </w:pPr>
            <w:r w:rsidRPr="00C717E1">
              <w:rPr>
                <w:rFonts w:ascii="Times New Roman" w:hAnsi="Times New Roman"/>
                <w:b/>
              </w:rPr>
              <w:t>Инвестиционные проекты и создание новых рабочих мест</w:t>
            </w:r>
          </w:p>
        </w:tc>
      </w:tr>
      <w:tr w:rsidR="00C717E1" w:rsidRPr="00C717E1" w:rsidTr="00C717E1">
        <w:trPr>
          <w:trHeight w:val="397"/>
          <w:tblHeader/>
        </w:trPr>
        <w:tc>
          <w:tcPr>
            <w:tcW w:w="795"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1</w:t>
            </w:r>
          </w:p>
        </w:tc>
        <w:tc>
          <w:tcPr>
            <w:tcW w:w="4320" w:type="dxa"/>
            <w:tcBorders>
              <w:bottom w:val="single" w:sz="4" w:space="0" w:color="auto"/>
            </w:tcBorders>
          </w:tcPr>
          <w:p w:rsidR="00C717E1" w:rsidRPr="00C717E1" w:rsidRDefault="00C717E1" w:rsidP="005A394B">
            <w:pPr>
              <w:rPr>
                <w:b/>
                <w:sz w:val="24"/>
                <w:szCs w:val="24"/>
              </w:rPr>
            </w:pPr>
            <w:r w:rsidRPr="00C717E1">
              <w:rPr>
                <w:color w:val="000000"/>
                <w:sz w:val="24"/>
                <w:szCs w:val="24"/>
              </w:rPr>
              <w:t>Организация производства жгутового оборудования</w:t>
            </w:r>
          </w:p>
        </w:tc>
        <w:tc>
          <w:tcPr>
            <w:tcW w:w="1988" w:type="dxa"/>
            <w:gridSpan w:val="3"/>
            <w:tcBorders>
              <w:bottom w:val="single" w:sz="4" w:space="0" w:color="auto"/>
            </w:tcBorders>
            <w:vAlign w:val="center"/>
          </w:tcPr>
          <w:p w:rsidR="00C717E1" w:rsidRPr="00C717E1" w:rsidRDefault="00C717E1" w:rsidP="005A394B">
            <w:pPr>
              <w:jc w:val="center"/>
              <w:rPr>
                <w:sz w:val="24"/>
                <w:szCs w:val="24"/>
              </w:rPr>
            </w:pPr>
            <w:r w:rsidRPr="00C717E1">
              <w:rPr>
                <w:sz w:val="24"/>
                <w:szCs w:val="24"/>
              </w:rPr>
              <w:t>2020-2026 гг.</w:t>
            </w:r>
          </w:p>
        </w:tc>
        <w:tc>
          <w:tcPr>
            <w:tcW w:w="2272" w:type="dxa"/>
            <w:tcBorders>
              <w:bottom w:val="single" w:sz="4" w:space="0" w:color="auto"/>
            </w:tcBorders>
            <w:vAlign w:val="center"/>
          </w:tcPr>
          <w:p w:rsidR="00C717E1" w:rsidRPr="00C717E1" w:rsidRDefault="00C717E1" w:rsidP="005A394B">
            <w:pPr>
              <w:jc w:val="center"/>
              <w:rPr>
                <w:color w:val="000000"/>
                <w:sz w:val="24"/>
                <w:szCs w:val="24"/>
              </w:rPr>
            </w:pPr>
            <w:r w:rsidRPr="00C717E1">
              <w:rPr>
                <w:color w:val="000000"/>
                <w:sz w:val="24"/>
                <w:szCs w:val="24"/>
              </w:rPr>
              <w:t>ООО «Преттель-СК»</w:t>
            </w:r>
          </w:p>
          <w:p w:rsidR="00C717E1" w:rsidRPr="00C717E1" w:rsidRDefault="00C717E1" w:rsidP="005A394B">
            <w:pPr>
              <w:jc w:val="center"/>
              <w:rPr>
                <w:sz w:val="24"/>
                <w:szCs w:val="24"/>
              </w:rPr>
            </w:pPr>
            <w:r w:rsidRPr="00C717E1">
              <w:rPr>
                <w:color w:val="000000"/>
                <w:sz w:val="24"/>
                <w:szCs w:val="24"/>
              </w:rPr>
              <w:t>(по согласованию)</w:t>
            </w:r>
          </w:p>
        </w:tc>
        <w:tc>
          <w:tcPr>
            <w:tcW w:w="1704" w:type="dxa"/>
            <w:tcBorders>
              <w:bottom w:val="single" w:sz="4" w:space="0" w:color="auto"/>
            </w:tcBorders>
            <w:vAlign w:val="center"/>
          </w:tcPr>
          <w:p w:rsidR="00C717E1" w:rsidRPr="00C717E1" w:rsidRDefault="00C717E1" w:rsidP="005A394B">
            <w:pPr>
              <w:jc w:val="center"/>
              <w:rPr>
                <w:sz w:val="24"/>
                <w:szCs w:val="24"/>
              </w:rPr>
            </w:pPr>
            <w:r w:rsidRPr="00C717E1">
              <w:rPr>
                <w:color w:val="000000"/>
                <w:sz w:val="24"/>
                <w:szCs w:val="24"/>
              </w:rPr>
              <w:t>42000</w:t>
            </w:r>
          </w:p>
        </w:tc>
        <w:tc>
          <w:tcPr>
            <w:tcW w:w="2131" w:type="dxa"/>
            <w:gridSpan w:val="2"/>
            <w:tcBorders>
              <w:bottom w:val="single" w:sz="4" w:space="0" w:color="auto"/>
            </w:tcBorders>
            <w:vAlign w:val="center"/>
          </w:tcPr>
          <w:p w:rsidR="00C717E1" w:rsidRPr="00C717E1" w:rsidRDefault="00C717E1" w:rsidP="005A394B">
            <w:pPr>
              <w:jc w:val="center"/>
              <w:rPr>
                <w:sz w:val="24"/>
                <w:szCs w:val="24"/>
              </w:rPr>
            </w:pPr>
            <w:r w:rsidRPr="00C717E1">
              <w:rPr>
                <w:color w:val="000000"/>
                <w:sz w:val="24"/>
                <w:szCs w:val="24"/>
              </w:rPr>
              <w:t>42000</w:t>
            </w: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60</w:t>
            </w:r>
          </w:p>
        </w:tc>
      </w:tr>
      <w:tr w:rsidR="00C717E1" w:rsidRPr="00C717E1" w:rsidTr="00C717E1">
        <w:trPr>
          <w:trHeight w:val="397"/>
          <w:tblHeader/>
        </w:trPr>
        <w:tc>
          <w:tcPr>
            <w:tcW w:w="795"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2</w:t>
            </w:r>
          </w:p>
        </w:tc>
        <w:tc>
          <w:tcPr>
            <w:tcW w:w="4320" w:type="dxa"/>
            <w:tcBorders>
              <w:bottom w:val="single" w:sz="4" w:space="0" w:color="auto"/>
            </w:tcBorders>
          </w:tcPr>
          <w:p w:rsidR="00C717E1" w:rsidRPr="00C717E1" w:rsidRDefault="00C717E1" w:rsidP="005A394B">
            <w:pPr>
              <w:rPr>
                <w:b/>
                <w:sz w:val="24"/>
                <w:szCs w:val="24"/>
              </w:rPr>
            </w:pPr>
            <w:r w:rsidRPr="00C717E1">
              <w:rPr>
                <w:color w:val="000000"/>
                <w:sz w:val="24"/>
                <w:szCs w:val="24"/>
              </w:rPr>
              <w:t>Создание швейной фабрики по производству спецодежды для защиты от общепроизводственных загрязнений, а также спецодежды специального назначения</w:t>
            </w:r>
          </w:p>
        </w:tc>
        <w:tc>
          <w:tcPr>
            <w:tcW w:w="1988" w:type="dxa"/>
            <w:gridSpan w:val="3"/>
            <w:tcBorders>
              <w:bottom w:val="single" w:sz="4" w:space="0" w:color="auto"/>
            </w:tcBorders>
            <w:vAlign w:val="center"/>
          </w:tcPr>
          <w:p w:rsidR="00C717E1" w:rsidRPr="00C717E1" w:rsidRDefault="00C717E1" w:rsidP="005A394B">
            <w:pPr>
              <w:jc w:val="center"/>
              <w:rPr>
                <w:b/>
                <w:sz w:val="24"/>
                <w:szCs w:val="24"/>
              </w:rPr>
            </w:pPr>
            <w:r w:rsidRPr="00C717E1">
              <w:rPr>
                <w:color w:val="000000"/>
                <w:sz w:val="24"/>
                <w:szCs w:val="24"/>
              </w:rPr>
              <w:t>2020-2022 гг.</w:t>
            </w:r>
          </w:p>
        </w:tc>
        <w:tc>
          <w:tcPr>
            <w:tcW w:w="2272" w:type="dxa"/>
            <w:tcBorders>
              <w:bottom w:val="single" w:sz="4" w:space="0" w:color="auto"/>
            </w:tcBorders>
            <w:vAlign w:val="center"/>
          </w:tcPr>
          <w:p w:rsidR="00C717E1" w:rsidRPr="00C717E1" w:rsidRDefault="00C717E1" w:rsidP="005A394B">
            <w:pPr>
              <w:jc w:val="center"/>
              <w:rPr>
                <w:color w:val="000000"/>
                <w:sz w:val="24"/>
                <w:szCs w:val="24"/>
              </w:rPr>
            </w:pPr>
            <w:r w:rsidRPr="00C717E1">
              <w:rPr>
                <w:color w:val="000000"/>
                <w:sz w:val="24"/>
                <w:szCs w:val="24"/>
              </w:rPr>
              <w:t>ООО «ПрофЗащита»</w:t>
            </w:r>
          </w:p>
          <w:p w:rsidR="00C717E1" w:rsidRPr="00C717E1" w:rsidRDefault="00C717E1" w:rsidP="005A394B">
            <w:pPr>
              <w:jc w:val="center"/>
              <w:rPr>
                <w:sz w:val="24"/>
                <w:szCs w:val="24"/>
              </w:rPr>
            </w:pPr>
            <w:r w:rsidRPr="00C717E1">
              <w:rPr>
                <w:color w:val="000000"/>
                <w:sz w:val="24"/>
                <w:szCs w:val="24"/>
              </w:rPr>
              <w:t>(по согласованию)</w:t>
            </w:r>
          </w:p>
        </w:tc>
        <w:tc>
          <w:tcPr>
            <w:tcW w:w="1704"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10800</w:t>
            </w:r>
          </w:p>
        </w:tc>
        <w:tc>
          <w:tcPr>
            <w:tcW w:w="2131"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10800</w:t>
            </w: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70</w:t>
            </w:r>
          </w:p>
        </w:tc>
      </w:tr>
      <w:tr w:rsidR="00C717E1" w:rsidRPr="00C717E1" w:rsidTr="00C717E1">
        <w:trPr>
          <w:trHeight w:val="397"/>
          <w:tblHeader/>
        </w:trPr>
        <w:tc>
          <w:tcPr>
            <w:tcW w:w="795"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3</w:t>
            </w:r>
          </w:p>
        </w:tc>
        <w:tc>
          <w:tcPr>
            <w:tcW w:w="4320" w:type="dxa"/>
            <w:tcBorders>
              <w:bottom w:val="single" w:sz="4" w:space="0" w:color="auto"/>
            </w:tcBorders>
          </w:tcPr>
          <w:p w:rsidR="00C717E1" w:rsidRPr="00C717E1" w:rsidRDefault="00C717E1" w:rsidP="005A394B">
            <w:pPr>
              <w:rPr>
                <w:b/>
                <w:sz w:val="24"/>
                <w:szCs w:val="24"/>
              </w:rPr>
            </w:pPr>
            <w:r w:rsidRPr="00C717E1">
              <w:rPr>
                <w:color w:val="000000"/>
                <w:sz w:val="24"/>
                <w:szCs w:val="24"/>
              </w:rPr>
              <w:t xml:space="preserve">Производство спортивной профессиональной одежды и экипировки для индивидуальных и клубных видов спорта </w:t>
            </w:r>
          </w:p>
        </w:tc>
        <w:tc>
          <w:tcPr>
            <w:tcW w:w="1988" w:type="dxa"/>
            <w:gridSpan w:val="3"/>
            <w:tcBorders>
              <w:bottom w:val="single" w:sz="4" w:space="0" w:color="auto"/>
            </w:tcBorders>
            <w:vAlign w:val="center"/>
          </w:tcPr>
          <w:p w:rsidR="00C717E1" w:rsidRPr="00C717E1" w:rsidRDefault="00C717E1" w:rsidP="005A394B">
            <w:pPr>
              <w:jc w:val="center"/>
              <w:rPr>
                <w:sz w:val="24"/>
                <w:szCs w:val="24"/>
              </w:rPr>
            </w:pPr>
            <w:r w:rsidRPr="00C717E1">
              <w:rPr>
                <w:sz w:val="24"/>
                <w:szCs w:val="24"/>
              </w:rPr>
              <w:t>2020-2025 гг.</w:t>
            </w:r>
          </w:p>
        </w:tc>
        <w:tc>
          <w:tcPr>
            <w:tcW w:w="2272" w:type="dxa"/>
            <w:tcBorders>
              <w:bottom w:val="single" w:sz="4" w:space="0" w:color="auto"/>
            </w:tcBorders>
            <w:vAlign w:val="center"/>
          </w:tcPr>
          <w:p w:rsidR="00C717E1" w:rsidRPr="00C717E1" w:rsidRDefault="00C717E1" w:rsidP="005A394B">
            <w:pPr>
              <w:jc w:val="center"/>
              <w:rPr>
                <w:color w:val="000000"/>
                <w:sz w:val="24"/>
                <w:szCs w:val="24"/>
              </w:rPr>
            </w:pPr>
            <w:r w:rsidRPr="00C717E1">
              <w:rPr>
                <w:color w:val="000000"/>
                <w:sz w:val="24"/>
                <w:szCs w:val="24"/>
              </w:rPr>
              <w:t>ООО</w:t>
            </w:r>
          </w:p>
          <w:p w:rsidR="00C717E1" w:rsidRPr="00C717E1" w:rsidRDefault="00C717E1" w:rsidP="005A394B">
            <w:pPr>
              <w:jc w:val="center"/>
              <w:rPr>
                <w:color w:val="000000"/>
                <w:sz w:val="24"/>
                <w:szCs w:val="24"/>
              </w:rPr>
            </w:pPr>
            <w:r w:rsidRPr="00C717E1">
              <w:rPr>
                <w:color w:val="000000"/>
                <w:sz w:val="24"/>
                <w:szCs w:val="24"/>
              </w:rPr>
              <w:t xml:space="preserve"> «ФутбиТекс Рус»</w:t>
            </w:r>
          </w:p>
          <w:p w:rsidR="00C717E1" w:rsidRPr="00C717E1" w:rsidRDefault="00C717E1" w:rsidP="005A394B">
            <w:pPr>
              <w:jc w:val="center"/>
              <w:rPr>
                <w:sz w:val="24"/>
                <w:szCs w:val="24"/>
              </w:rPr>
            </w:pPr>
            <w:r w:rsidRPr="00C717E1">
              <w:rPr>
                <w:color w:val="000000"/>
                <w:sz w:val="24"/>
                <w:szCs w:val="24"/>
              </w:rPr>
              <w:t>(по согласованию)</w:t>
            </w:r>
          </w:p>
        </w:tc>
        <w:tc>
          <w:tcPr>
            <w:tcW w:w="1704" w:type="dxa"/>
            <w:tcBorders>
              <w:bottom w:val="single" w:sz="4" w:space="0" w:color="auto"/>
            </w:tcBorders>
            <w:vAlign w:val="center"/>
          </w:tcPr>
          <w:p w:rsidR="00C717E1" w:rsidRPr="00C717E1" w:rsidRDefault="00C717E1" w:rsidP="005A394B">
            <w:pPr>
              <w:jc w:val="center"/>
              <w:rPr>
                <w:b/>
                <w:sz w:val="24"/>
                <w:szCs w:val="24"/>
              </w:rPr>
            </w:pPr>
            <w:r w:rsidRPr="00C717E1">
              <w:rPr>
                <w:color w:val="000000"/>
                <w:sz w:val="24"/>
                <w:szCs w:val="24"/>
              </w:rPr>
              <w:t>16700</w:t>
            </w:r>
          </w:p>
        </w:tc>
        <w:tc>
          <w:tcPr>
            <w:tcW w:w="2131" w:type="dxa"/>
            <w:gridSpan w:val="2"/>
            <w:tcBorders>
              <w:bottom w:val="single" w:sz="4" w:space="0" w:color="auto"/>
            </w:tcBorders>
            <w:vAlign w:val="center"/>
          </w:tcPr>
          <w:p w:rsidR="00C717E1" w:rsidRPr="00C717E1" w:rsidRDefault="00C717E1" w:rsidP="005A394B">
            <w:pPr>
              <w:jc w:val="center"/>
              <w:rPr>
                <w:b/>
                <w:sz w:val="24"/>
                <w:szCs w:val="24"/>
              </w:rPr>
            </w:pPr>
            <w:r w:rsidRPr="00C717E1">
              <w:rPr>
                <w:color w:val="000000"/>
                <w:sz w:val="24"/>
                <w:szCs w:val="24"/>
              </w:rPr>
              <w:t>16700</w:t>
            </w: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40</w:t>
            </w:r>
          </w:p>
        </w:tc>
      </w:tr>
      <w:tr w:rsidR="00C717E1" w:rsidRPr="00C717E1" w:rsidTr="00C717E1">
        <w:trPr>
          <w:trHeight w:val="397"/>
          <w:tblHeader/>
        </w:trPr>
        <w:tc>
          <w:tcPr>
            <w:tcW w:w="795"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4</w:t>
            </w:r>
          </w:p>
        </w:tc>
        <w:tc>
          <w:tcPr>
            <w:tcW w:w="4320" w:type="dxa"/>
            <w:tcBorders>
              <w:bottom w:val="single" w:sz="4" w:space="0" w:color="auto"/>
            </w:tcBorders>
          </w:tcPr>
          <w:p w:rsidR="00C717E1" w:rsidRPr="00C717E1" w:rsidRDefault="00C717E1" w:rsidP="005A394B">
            <w:pPr>
              <w:rPr>
                <w:b/>
                <w:sz w:val="24"/>
                <w:szCs w:val="24"/>
              </w:rPr>
            </w:pPr>
            <w:r w:rsidRPr="00C717E1">
              <w:rPr>
                <w:color w:val="000000"/>
                <w:sz w:val="24"/>
                <w:szCs w:val="24"/>
              </w:rPr>
              <w:t>Организация производства трансформаторов серии ТМГ</w:t>
            </w:r>
          </w:p>
        </w:tc>
        <w:tc>
          <w:tcPr>
            <w:tcW w:w="1988" w:type="dxa"/>
            <w:gridSpan w:val="3"/>
            <w:tcBorders>
              <w:bottom w:val="single" w:sz="4" w:space="0" w:color="auto"/>
            </w:tcBorders>
            <w:vAlign w:val="center"/>
          </w:tcPr>
          <w:p w:rsidR="00C717E1" w:rsidRPr="00C717E1" w:rsidRDefault="00C717E1" w:rsidP="005A394B">
            <w:pPr>
              <w:jc w:val="center"/>
              <w:rPr>
                <w:sz w:val="24"/>
                <w:szCs w:val="24"/>
              </w:rPr>
            </w:pPr>
            <w:r w:rsidRPr="00C717E1">
              <w:rPr>
                <w:sz w:val="24"/>
                <w:szCs w:val="24"/>
              </w:rPr>
              <w:t>2021-2031 гг.</w:t>
            </w:r>
          </w:p>
        </w:tc>
        <w:tc>
          <w:tcPr>
            <w:tcW w:w="2272" w:type="dxa"/>
            <w:tcBorders>
              <w:bottom w:val="single" w:sz="4" w:space="0" w:color="auto"/>
            </w:tcBorders>
            <w:vAlign w:val="center"/>
          </w:tcPr>
          <w:p w:rsidR="00C717E1" w:rsidRPr="00C717E1" w:rsidRDefault="00C717E1" w:rsidP="005A394B">
            <w:pPr>
              <w:jc w:val="center"/>
              <w:rPr>
                <w:color w:val="000000"/>
                <w:sz w:val="24"/>
                <w:szCs w:val="24"/>
              </w:rPr>
            </w:pPr>
            <w:r w:rsidRPr="00C717E1">
              <w:rPr>
                <w:color w:val="000000"/>
                <w:sz w:val="24"/>
                <w:szCs w:val="24"/>
              </w:rPr>
              <w:t>ООО «ТрансЭнергоТок»</w:t>
            </w:r>
          </w:p>
          <w:p w:rsidR="00C717E1" w:rsidRPr="00C717E1" w:rsidRDefault="00C717E1" w:rsidP="005A394B">
            <w:pPr>
              <w:jc w:val="center"/>
              <w:rPr>
                <w:sz w:val="24"/>
                <w:szCs w:val="24"/>
              </w:rPr>
            </w:pPr>
            <w:r w:rsidRPr="00C717E1">
              <w:rPr>
                <w:color w:val="000000"/>
                <w:sz w:val="24"/>
                <w:szCs w:val="24"/>
              </w:rPr>
              <w:t>(по согласованию)</w:t>
            </w:r>
          </w:p>
        </w:tc>
        <w:tc>
          <w:tcPr>
            <w:tcW w:w="1704" w:type="dxa"/>
            <w:tcBorders>
              <w:bottom w:val="single" w:sz="4" w:space="0" w:color="auto"/>
            </w:tcBorders>
            <w:vAlign w:val="center"/>
          </w:tcPr>
          <w:p w:rsidR="00C717E1" w:rsidRPr="00C717E1" w:rsidRDefault="00C717E1" w:rsidP="005A394B">
            <w:pPr>
              <w:jc w:val="center"/>
              <w:rPr>
                <w:color w:val="000000"/>
                <w:sz w:val="24"/>
                <w:szCs w:val="24"/>
              </w:rPr>
            </w:pPr>
            <w:r w:rsidRPr="00C717E1">
              <w:rPr>
                <w:color w:val="000000"/>
                <w:sz w:val="24"/>
                <w:szCs w:val="24"/>
              </w:rPr>
              <w:t>810000</w:t>
            </w:r>
          </w:p>
        </w:tc>
        <w:tc>
          <w:tcPr>
            <w:tcW w:w="2131" w:type="dxa"/>
            <w:gridSpan w:val="2"/>
            <w:tcBorders>
              <w:bottom w:val="single" w:sz="4" w:space="0" w:color="auto"/>
            </w:tcBorders>
            <w:vAlign w:val="center"/>
          </w:tcPr>
          <w:p w:rsidR="00C717E1" w:rsidRPr="00C717E1" w:rsidRDefault="00C717E1" w:rsidP="005A394B">
            <w:pPr>
              <w:jc w:val="center"/>
              <w:rPr>
                <w:color w:val="000000"/>
                <w:sz w:val="24"/>
                <w:szCs w:val="24"/>
              </w:rPr>
            </w:pPr>
            <w:r w:rsidRPr="00C717E1">
              <w:rPr>
                <w:color w:val="000000"/>
                <w:sz w:val="24"/>
                <w:szCs w:val="24"/>
              </w:rPr>
              <w:t>810000</w:t>
            </w: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65</w:t>
            </w:r>
          </w:p>
        </w:tc>
      </w:tr>
      <w:tr w:rsidR="00C717E1" w:rsidRPr="00C717E1" w:rsidTr="00C717E1">
        <w:trPr>
          <w:trHeight w:val="397"/>
          <w:tblHeader/>
        </w:trPr>
        <w:tc>
          <w:tcPr>
            <w:tcW w:w="795"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5</w:t>
            </w:r>
          </w:p>
        </w:tc>
        <w:tc>
          <w:tcPr>
            <w:tcW w:w="4320" w:type="dxa"/>
            <w:tcBorders>
              <w:bottom w:val="single" w:sz="4" w:space="0" w:color="auto"/>
            </w:tcBorders>
          </w:tcPr>
          <w:p w:rsidR="00C717E1" w:rsidRPr="00C717E1" w:rsidRDefault="00C717E1" w:rsidP="005A394B">
            <w:pPr>
              <w:rPr>
                <w:color w:val="000000"/>
                <w:sz w:val="24"/>
                <w:szCs w:val="24"/>
              </w:rPr>
            </w:pPr>
            <w:r w:rsidRPr="00C717E1">
              <w:rPr>
                <w:iCs/>
                <w:sz w:val="24"/>
                <w:szCs w:val="24"/>
              </w:rPr>
              <w:t>Организация производства по производству строительных металлических конструкций</w:t>
            </w:r>
          </w:p>
        </w:tc>
        <w:tc>
          <w:tcPr>
            <w:tcW w:w="1988" w:type="dxa"/>
            <w:gridSpan w:val="3"/>
            <w:tcBorders>
              <w:bottom w:val="single" w:sz="4" w:space="0" w:color="auto"/>
            </w:tcBorders>
            <w:vAlign w:val="center"/>
          </w:tcPr>
          <w:p w:rsidR="00C717E1" w:rsidRPr="00C717E1" w:rsidRDefault="00C717E1" w:rsidP="005A394B">
            <w:pPr>
              <w:jc w:val="center"/>
              <w:rPr>
                <w:b/>
                <w:sz w:val="24"/>
                <w:szCs w:val="24"/>
              </w:rPr>
            </w:pPr>
            <w:r w:rsidRPr="00C717E1">
              <w:rPr>
                <w:iCs/>
                <w:sz w:val="24"/>
                <w:szCs w:val="24"/>
              </w:rPr>
              <w:t>2019-2028 гг.</w:t>
            </w:r>
          </w:p>
        </w:tc>
        <w:tc>
          <w:tcPr>
            <w:tcW w:w="2272" w:type="dxa"/>
            <w:tcBorders>
              <w:bottom w:val="single" w:sz="4" w:space="0" w:color="auto"/>
            </w:tcBorders>
            <w:vAlign w:val="center"/>
          </w:tcPr>
          <w:p w:rsidR="00C717E1" w:rsidRPr="00C717E1" w:rsidRDefault="00C717E1" w:rsidP="005A394B">
            <w:pPr>
              <w:jc w:val="center"/>
              <w:rPr>
                <w:iCs/>
                <w:sz w:val="24"/>
                <w:szCs w:val="24"/>
              </w:rPr>
            </w:pPr>
            <w:r w:rsidRPr="00C717E1">
              <w:rPr>
                <w:iCs/>
                <w:sz w:val="24"/>
                <w:szCs w:val="24"/>
              </w:rPr>
              <w:t>ООО «Интэк»</w:t>
            </w:r>
          </w:p>
          <w:p w:rsidR="00C717E1" w:rsidRPr="00C717E1" w:rsidRDefault="00C717E1" w:rsidP="005A394B">
            <w:pPr>
              <w:jc w:val="center"/>
              <w:rPr>
                <w:sz w:val="24"/>
                <w:szCs w:val="24"/>
              </w:rPr>
            </w:pPr>
            <w:r w:rsidRPr="00C717E1">
              <w:rPr>
                <w:color w:val="000000"/>
                <w:sz w:val="24"/>
                <w:szCs w:val="24"/>
              </w:rPr>
              <w:t>(по согласованию)</w:t>
            </w:r>
          </w:p>
        </w:tc>
        <w:tc>
          <w:tcPr>
            <w:tcW w:w="1704" w:type="dxa"/>
            <w:tcBorders>
              <w:bottom w:val="single" w:sz="4" w:space="0" w:color="auto"/>
            </w:tcBorders>
            <w:vAlign w:val="center"/>
          </w:tcPr>
          <w:p w:rsidR="00C717E1" w:rsidRPr="00C717E1" w:rsidRDefault="00C717E1" w:rsidP="005A394B">
            <w:pPr>
              <w:jc w:val="center"/>
              <w:rPr>
                <w:color w:val="000000"/>
                <w:sz w:val="24"/>
                <w:szCs w:val="24"/>
              </w:rPr>
            </w:pPr>
            <w:r w:rsidRPr="00C717E1">
              <w:rPr>
                <w:color w:val="000000"/>
                <w:sz w:val="24"/>
                <w:szCs w:val="24"/>
              </w:rPr>
              <w:t>45800</w:t>
            </w:r>
          </w:p>
        </w:tc>
        <w:tc>
          <w:tcPr>
            <w:tcW w:w="2131" w:type="dxa"/>
            <w:gridSpan w:val="2"/>
            <w:tcBorders>
              <w:bottom w:val="single" w:sz="4" w:space="0" w:color="auto"/>
            </w:tcBorders>
            <w:vAlign w:val="center"/>
          </w:tcPr>
          <w:p w:rsidR="00C717E1" w:rsidRPr="00C717E1" w:rsidRDefault="00C717E1" w:rsidP="005A394B">
            <w:pPr>
              <w:jc w:val="center"/>
              <w:rPr>
                <w:color w:val="000000"/>
                <w:sz w:val="24"/>
                <w:szCs w:val="24"/>
              </w:rPr>
            </w:pPr>
            <w:r w:rsidRPr="00C717E1">
              <w:rPr>
                <w:color w:val="000000"/>
                <w:sz w:val="24"/>
                <w:szCs w:val="24"/>
              </w:rPr>
              <w:t>45800</w:t>
            </w: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25</w:t>
            </w:r>
          </w:p>
        </w:tc>
      </w:tr>
      <w:tr w:rsidR="00C717E1" w:rsidRPr="00C717E1" w:rsidTr="00C717E1">
        <w:trPr>
          <w:trHeight w:val="397"/>
          <w:tblHeader/>
        </w:trPr>
        <w:tc>
          <w:tcPr>
            <w:tcW w:w="795"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lastRenderedPageBreak/>
              <w:t>6</w:t>
            </w:r>
          </w:p>
        </w:tc>
        <w:tc>
          <w:tcPr>
            <w:tcW w:w="4320" w:type="dxa"/>
            <w:tcBorders>
              <w:bottom w:val="single" w:sz="4" w:space="0" w:color="auto"/>
            </w:tcBorders>
          </w:tcPr>
          <w:p w:rsidR="00C717E1" w:rsidRPr="00C717E1" w:rsidRDefault="00C717E1" w:rsidP="005A394B">
            <w:pPr>
              <w:rPr>
                <w:color w:val="000000"/>
                <w:sz w:val="24"/>
                <w:szCs w:val="24"/>
              </w:rPr>
            </w:pPr>
            <w:r w:rsidRPr="00C717E1">
              <w:rPr>
                <w:iCs/>
                <w:sz w:val="24"/>
                <w:szCs w:val="24"/>
              </w:rPr>
              <w:t>Расширение молочно-товарного комплекса до 7200 голов в ОП «Сердобское»  ООО «Пачелмское хозяйство» УК «Русмолко»</w:t>
            </w:r>
          </w:p>
        </w:tc>
        <w:tc>
          <w:tcPr>
            <w:tcW w:w="1988" w:type="dxa"/>
            <w:gridSpan w:val="3"/>
            <w:tcBorders>
              <w:bottom w:val="single" w:sz="4" w:space="0" w:color="auto"/>
            </w:tcBorders>
            <w:vAlign w:val="center"/>
          </w:tcPr>
          <w:p w:rsidR="00C717E1" w:rsidRPr="00C717E1" w:rsidRDefault="00C717E1" w:rsidP="005A394B">
            <w:pPr>
              <w:jc w:val="center"/>
              <w:rPr>
                <w:sz w:val="24"/>
                <w:szCs w:val="24"/>
              </w:rPr>
            </w:pPr>
            <w:r w:rsidRPr="00C717E1">
              <w:rPr>
                <w:sz w:val="24"/>
                <w:szCs w:val="24"/>
              </w:rPr>
              <w:t>2021 г.</w:t>
            </w:r>
          </w:p>
        </w:tc>
        <w:tc>
          <w:tcPr>
            <w:tcW w:w="2272" w:type="dxa"/>
            <w:tcBorders>
              <w:bottom w:val="single" w:sz="4" w:space="0" w:color="auto"/>
            </w:tcBorders>
            <w:vAlign w:val="center"/>
          </w:tcPr>
          <w:p w:rsidR="00C717E1" w:rsidRPr="00C717E1" w:rsidRDefault="00C717E1" w:rsidP="005A394B">
            <w:pPr>
              <w:jc w:val="center"/>
              <w:rPr>
                <w:b/>
                <w:sz w:val="24"/>
                <w:szCs w:val="24"/>
              </w:rPr>
            </w:pPr>
          </w:p>
          <w:p w:rsidR="00C717E1" w:rsidRPr="00C717E1" w:rsidRDefault="00C717E1" w:rsidP="005A394B">
            <w:pPr>
              <w:jc w:val="center"/>
              <w:rPr>
                <w:color w:val="000000"/>
                <w:sz w:val="24"/>
                <w:szCs w:val="24"/>
              </w:rPr>
            </w:pPr>
            <w:r w:rsidRPr="00C717E1">
              <w:rPr>
                <w:color w:val="000000"/>
                <w:sz w:val="24"/>
                <w:szCs w:val="24"/>
              </w:rPr>
              <w:t>ООО «Пачелмское хозяйство» ОП Сердобское</w:t>
            </w:r>
          </w:p>
          <w:p w:rsidR="00C717E1" w:rsidRPr="00C717E1" w:rsidRDefault="00C717E1" w:rsidP="005A394B">
            <w:pPr>
              <w:jc w:val="center"/>
              <w:rPr>
                <w:b/>
                <w:sz w:val="24"/>
                <w:szCs w:val="24"/>
              </w:rPr>
            </w:pPr>
            <w:r w:rsidRPr="00C717E1">
              <w:rPr>
                <w:color w:val="000000"/>
                <w:sz w:val="24"/>
                <w:szCs w:val="24"/>
              </w:rPr>
              <w:t>(по согласованию)</w:t>
            </w:r>
            <w:r w:rsidRPr="00C717E1">
              <w:rPr>
                <w:b/>
                <w:sz w:val="24"/>
                <w:szCs w:val="24"/>
              </w:rPr>
              <w:t xml:space="preserve"> </w:t>
            </w:r>
          </w:p>
          <w:p w:rsidR="00C717E1" w:rsidRPr="00C717E1" w:rsidRDefault="00C717E1" w:rsidP="005A394B">
            <w:pPr>
              <w:jc w:val="center"/>
              <w:rPr>
                <w:b/>
                <w:sz w:val="24"/>
                <w:szCs w:val="24"/>
              </w:rPr>
            </w:pPr>
          </w:p>
          <w:p w:rsidR="00C717E1" w:rsidRPr="00C717E1" w:rsidRDefault="00C717E1" w:rsidP="005A394B">
            <w:pPr>
              <w:jc w:val="center"/>
              <w:rPr>
                <w:b/>
                <w:sz w:val="24"/>
                <w:szCs w:val="24"/>
              </w:rPr>
            </w:pPr>
          </w:p>
        </w:tc>
        <w:tc>
          <w:tcPr>
            <w:tcW w:w="1704" w:type="dxa"/>
            <w:tcBorders>
              <w:bottom w:val="single" w:sz="4" w:space="0" w:color="auto"/>
            </w:tcBorders>
            <w:vAlign w:val="center"/>
          </w:tcPr>
          <w:p w:rsidR="00C717E1" w:rsidRPr="00C717E1" w:rsidRDefault="00C717E1" w:rsidP="005A394B">
            <w:pPr>
              <w:jc w:val="center"/>
              <w:rPr>
                <w:color w:val="000000"/>
                <w:sz w:val="24"/>
                <w:szCs w:val="24"/>
              </w:rPr>
            </w:pPr>
            <w:r w:rsidRPr="00C717E1">
              <w:rPr>
                <w:iCs/>
                <w:sz w:val="24"/>
                <w:szCs w:val="24"/>
              </w:rPr>
              <w:t>2492000</w:t>
            </w:r>
          </w:p>
        </w:tc>
        <w:tc>
          <w:tcPr>
            <w:tcW w:w="2131" w:type="dxa"/>
            <w:gridSpan w:val="2"/>
            <w:tcBorders>
              <w:bottom w:val="single" w:sz="4" w:space="0" w:color="auto"/>
            </w:tcBorders>
            <w:vAlign w:val="center"/>
          </w:tcPr>
          <w:p w:rsidR="00C717E1" w:rsidRPr="00C717E1" w:rsidRDefault="00C717E1" w:rsidP="005A394B">
            <w:pPr>
              <w:jc w:val="center"/>
              <w:rPr>
                <w:b/>
                <w:sz w:val="24"/>
                <w:szCs w:val="24"/>
              </w:rPr>
            </w:pPr>
            <w:r w:rsidRPr="00C717E1">
              <w:rPr>
                <w:iCs/>
                <w:sz w:val="24"/>
                <w:szCs w:val="24"/>
              </w:rPr>
              <w:t>2492000</w:t>
            </w: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34</w:t>
            </w:r>
          </w:p>
        </w:tc>
      </w:tr>
      <w:tr w:rsidR="00C717E1" w:rsidRPr="00C717E1" w:rsidTr="00C717E1">
        <w:trPr>
          <w:trHeight w:val="397"/>
          <w:tblHeader/>
        </w:trPr>
        <w:tc>
          <w:tcPr>
            <w:tcW w:w="15198" w:type="dxa"/>
            <w:gridSpan w:val="10"/>
            <w:tcBorders>
              <w:bottom w:val="single" w:sz="4" w:space="0" w:color="auto"/>
            </w:tcBorders>
          </w:tcPr>
          <w:p w:rsidR="00C717E1" w:rsidRPr="00C717E1" w:rsidRDefault="00C717E1" w:rsidP="00BC4E2B">
            <w:pPr>
              <w:pStyle w:val="af7"/>
              <w:widowControl/>
              <w:numPr>
                <w:ilvl w:val="0"/>
                <w:numId w:val="7"/>
              </w:numPr>
              <w:spacing w:line="276" w:lineRule="auto"/>
              <w:jc w:val="center"/>
              <w:rPr>
                <w:rFonts w:ascii="Times New Roman" w:hAnsi="Times New Roman"/>
                <w:b/>
              </w:rPr>
            </w:pPr>
            <w:r w:rsidRPr="00C717E1">
              <w:rPr>
                <w:rFonts w:ascii="Times New Roman" w:hAnsi="Times New Roman"/>
                <w:b/>
              </w:rPr>
              <w:t>Поддержка и развитие  индивидуального, малого и среднего предпринимательства</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spacing w:line="276" w:lineRule="auto"/>
              <w:jc w:val="center"/>
              <w:rPr>
                <w:sz w:val="24"/>
                <w:szCs w:val="24"/>
              </w:rPr>
            </w:pPr>
            <w:r w:rsidRPr="00C717E1">
              <w:rPr>
                <w:sz w:val="24"/>
                <w:szCs w:val="24"/>
              </w:rPr>
              <w:t>1</w:t>
            </w:r>
          </w:p>
        </w:tc>
        <w:tc>
          <w:tcPr>
            <w:tcW w:w="4320" w:type="dxa"/>
            <w:tcBorders>
              <w:bottom w:val="single" w:sz="4" w:space="0" w:color="auto"/>
            </w:tcBorders>
          </w:tcPr>
          <w:p w:rsidR="00C717E1" w:rsidRPr="00C717E1" w:rsidRDefault="00C717E1" w:rsidP="005A394B">
            <w:pPr>
              <w:spacing w:line="276" w:lineRule="auto"/>
              <w:jc w:val="both"/>
              <w:rPr>
                <w:sz w:val="24"/>
                <w:szCs w:val="24"/>
              </w:rPr>
            </w:pPr>
            <w:r w:rsidRPr="00C717E1">
              <w:rPr>
                <w:sz w:val="24"/>
                <w:szCs w:val="24"/>
              </w:rPr>
              <w:t>Изготовление и распространение специализированной печатной продукции (буклеты) по вопросам развития и поддержки малого и среднего предпринимательства, о деятельности органов власти в направлении поддержки малого и среднего бизнеса.</w:t>
            </w:r>
          </w:p>
        </w:tc>
        <w:tc>
          <w:tcPr>
            <w:tcW w:w="1988" w:type="dxa"/>
            <w:gridSpan w:val="3"/>
            <w:tcBorders>
              <w:bottom w:val="single" w:sz="4" w:space="0" w:color="auto"/>
            </w:tcBorders>
            <w:vAlign w:val="center"/>
          </w:tcPr>
          <w:p w:rsidR="00C717E1" w:rsidRPr="00C717E1" w:rsidRDefault="00C717E1" w:rsidP="005A394B">
            <w:pPr>
              <w:spacing w:line="276" w:lineRule="auto"/>
              <w:jc w:val="center"/>
              <w:rPr>
                <w:sz w:val="24"/>
                <w:szCs w:val="24"/>
              </w:rPr>
            </w:pPr>
            <w:r w:rsidRPr="00C717E1">
              <w:rPr>
                <w:sz w:val="24"/>
                <w:szCs w:val="24"/>
              </w:rPr>
              <w:t>2021 г</w:t>
            </w:r>
          </w:p>
        </w:tc>
        <w:tc>
          <w:tcPr>
            <w:tcW w:w="2272" w:type="dxa"/>
            <w:tcBorders>
              <w:bottom w:val="single" w:sz="4" w:space="0" w:color="auto"/>
            </w:tcBorders>
            <w:vAlign w:val="center"/>
          </w:tcPr>
          <w:p w:rsidR="00C717E1" w:rsidRPr="00C717E1" w:rsidRDefault="00C717E1" w:rsidP="005A394B">
            <w:pPr>
              <w:spacing w:line="276" w:lineRule="auto"/>
              <w:ind w:left="-108" w:right="-108"/>
              <w:jc w:val="center"/>
              <w:rPr>
                <w:sz w:val="24"/>
                <w:szCs w:val="24"/>
              </w:rPr>
            </w:pPr>
            <w:r w:rsidRPr="00C717E1">
              <w:rPr>
                <w:sz w:val="24"/>
                <w:szCs w:val="24"/>
              </w:rPr>
              <w:t>Отдел по экономике и развитию предпринимательства администрации Сердобского района</w:t>
            </w:r>
          </w:p>
        </w:tc>
        <w:tc>
          <w:tcPr>
            <w:tcW w:w="1847" w:type="dxa"/>
            <w:gridSpan w:val="2"/>
            <w:tcBorders>
              <w:bottom w:val="single" w:sz="4" w:space="0" w:color="auto"/>
            </w:tcBorders>
            <w:vAlign w:val="center"/>
          </w:tcPr>
          <w:p w:rsidR="00C717E1" w:rsidRPr="00C717E1" w:rsidRDefault="00C717E1" w:rsidP="005A394B">
            <w:pPr>
              <w:spacing w:line="276" w:lineRule="auto"/>
              <w:jc w:val="center"/>
              <w:rPr>
                <w:sz w:val="24"/>
                <w:szCs w:val="24"/>
              </w:rPr>
            </w:pPr>
            <w:r w:rsidRPr="00C717E1">
              <w:rPr>
                <w:sz w:val="24"/>
                <w:szCs w:val="24"/>
              </w:rPr>
              <w:t>5</w:t>
            </w: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spacing w:line="276" w:lineRule="auto"/>
              <w:jc w:val="center"/>
              <w:rPr>
                <w:sz w:val="24"/>
                <w:szCs w:val="24"/>
              </w:rPr>
            </w:pPr>
            <w:r w:rsidRPr="00C717E1">
              <w:rPr>
                <w:sz w:val="24"/>
                <w:szCs w:val="24"/>
              </w:rPr>
              <w:t>50</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spacing w:line="276" w:lineRule="auto"/>
              <w:jc w:val="center"/>
              <w:rPr>
                <w:sz w:val="24"/>
                <w:szCs w:val="24"/>
              </w:rPr>
            </w:pPr>
            <w:r w:rsidRPr="00C717E1">
              <w:rPr>
                <w:sz w:val="24"/>
                <w:szCs w:val="24"/>
              </w:rPr>
              <w:t>2</w:t>
            </w:r>
          </w:p>
        </w:tc>
        <w:tc>
          <w:tcPr>
            <w:tcW w:w="4320" w:type="dxa"/>
            <w:tcBorders>
              <w:bottom w:val="single" w:sz="4" w:space="0" w:color="auto"/>
            </w:tcBorders>
          </w:tcPr>
          <w:p w:rsidR="00C717E1" w:rsidRPr="00C717E1" w:rsidRDefault="00C717E1" w:rsidP="005A394B">
            <w:pPr>
              <w:spacing w:line="276" w:lineRule="auto"/>
              <w:jc w:val="both"/>
              <w:rPr>
                <w:sz w:val="24"/>
                <w:szCs w:val="24"/>
              </w:rPr>
            </w:pPr>
            <w:r w:rsidRPr="00C717E1">
              <w:rPr>
                <w:sz w:val="24"/>
                <w:szCs w:val="24"/>
              </w:rPr>
              <w:t>Содействие в участии субъектов МСП в региональных выставках- ярмарках</w:t>
            </w:r>
          </w:p>
        </w:tc>
        <w:tc>
          <w:tcPr>
            <w:tcW w:w="1988" w:type="dxa"/>
            <w:gridSpan w:val="3"/>
            <w:tcBorders>
              <w:bottom w:val="single" w:sz="4" w:space="0" w:color="auto"/>
            </w:tcBorders>
            <w:vAlign w:val="center"/>
          </w:tcPr>
          <w:p w:rsidR="00C717E1" w:rsidRPr="00C717E1" w:rsidRDefault="00C717E1" w:rsidP="005A394B">
            <w:pPr>
              <w:jc w:val="center"/>
              <w:rPr>
                <w:sz w:val="24"/>
                <w:szCs w:val="24"/>
              </w:rPr>
            </w:pPr>
            <w:r w:rsidRPr="00C717E1">
              <w:rPr>
                <w:sz w:val="24"/>
                <w:szCs w:val="24"/>
              </w:rPr>
              <w:t>2021 г</w:t>
            </w:r>
          </w:p>
        </w:tc>
        <w:tc>
          <w:tcPr>
            <w:tcW w:w="2272" w:type="dxa"/>
            <w:tcBorders>
              <w:bottom w:val="single" w:sz="4" w:space="0" w:color="auto"/>
            </w:tcBorders>
            <w:vAlign w:val="center"/>
          </w:tcPr>
          <w:p w:rsidR="00C717E1" w:rsidRPr="00C717E1" w:rsidRDefault="00C717E1" w:rsidP="005A394B">
            <w:pPr>
              <w:spacing w:line="276" w:lineRule="auto"/>
              <w:ind w:left="-108" w:right="-108"/>
              <w:jc w:val="center"/>
              <w:rPr>
                <w:sz w:val="24"/>
                <w:szCs w:val="24"/>
              </w:rPr>
            </w:pPr>
            <w:r w:rsidRPr="00C717E1">
              <w:rPr>
                <w:sz w:val="24"/>
                <w:szCs w:val="24"/>
              </w:rPr>
              <w:t>Отдел по экономике и развитию предпринимательства администрации Сердобского района</w:t>
            </w:r>
          </w:p>
        </w:tc>
        <w:tc>
          <w:tcPr>
            <w:tcW w:w="1847" w:type="dxa"/>
            <w:gridSpan w:val="2"/>
            <w:tcBorders>
              <w:bottom w:val="single" w:sz="4" w:space="0" w:color="auto"/>
            </w:tcBorders>
            <w:vAlign w:val="center"/>
          </w:tcPr>
          <w:p w:rsidR="00C717E1" w:rsidRPr="00C717E1" w:rsidRDefault="00C717E1" w:rsidP="005A394B">
            <w:pPr>
              <w:spacing w:line="276" w:lineRule="auto"/>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spacing w:line="276" w:lineRule="auto"/>
              <w:jc w:val="center"/>
              <w:rPr>
                <w:sz w:val="24"/>
                <w:szCs w:val="24"/>
              </w:rPr>
            </w:pPr>
            <w:r w:rsidRPr="00C717E1">
              <w:rPr>
                <w:sz w:val="24"/>
                <w:szCs w:val="24"/>
              </w:rPr>
              <w:t>10</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spacing w:line="276" w:lineRule="auto"/>
              <w:jc w:val="center"/>
              <w:rPr>
                <w:sz w:val="24"/>
                <w:szCs w:val="24"/>
              </w:rPr>
            </w:pPr>
            <w:r w:rsidRPr="00C717E1">
              <w:rPr>
                <w:sz w:val="24"/>
                <w:szCs w:val="24"/>
              </w:rPr>
              <w:t>3</w:t>
            </w:r>
          </w:p>
        </w:tc>
        <w:tc>
          <w:tcPr>
            <w:tcW w:w="4320" w:type="dxa"/>
            <w:tcBorders>
              <w:bottom w:val="single" w:sz="4" w:space="0" w:color="auto"/>
            </w:tcBorders>
          </w:tcPr>
          <w:p w:rsidR="00C717E1" w:rsidRPr="00C717E1" w:rsidRDefault="00C717E1" w:rsidP="005A394B">
            <w:pPr>
              <w:spacing w:line="276" w:lineRule="auto"/>
              <w:jc w:val="both"/>
              <w:rPr>
                <w:sz w:val="24"/>
                <w:szCs w:val="24"/>
              </w:rPr>
            </w:pPr>
            <w:r w:rsidRPr="00C717E1">
              <w:rPr>
                <w:sz w:val="24"/>
                <w:szCs w:val="24"/>
              </w:rPr>
              <w:t>Организация и проведение мероприятий (конференций, семинаров, «круглых столов») для субъектов малого и среднего предпринимательства</w:t>
            </w:r>
          </w:p>
        </w:tc>
        <w:tc>
          <w:tcPr>
            <w:tcW w:w="1988" w:type="dxa"/>
            <w:gridSpan w:val="3"/>
            <w:tcBorders>
              <w:bottom w:val="single" w:sz="4" w:space="0" w:color="auto"/>
            </w:tcBorders>
            <w:vAlign w:val="center"/>
          </w:tcPr>
          <w:p w:rsidR="00C717E1" w:rsidRPr="00C717E1" w:rsidRDefault="00C717E1" w:rsidP="005A394B">
            <w:pPr>
              <w:jc w:val="center"/>
              <w:rPr>
                <w:sz w:val="24"/>
                <w:szCs w:val="24"/>
              </w:rPr>
            </w:pPr>
            <w:r w:rsidRPr="00C717E1">
              <w:rPr>
                <w:sz w:val="24"/>
                <w:szCs w:val="24"/>
              </w:rPr>
              <w:t>2021 г</w:t>
            </w:r>
          </w:p>
        </w:tc>
        <w:tc>
          <w:tcPr>
            <w:tcW w:w="2272" w:type="dxa"/>
            <w:tcBorders>
              <w:bottom w:val="single" w:sz="4" w:space="0" w:color="auto"/>
            </w:tcBorders>
            <w:vAlign w:val="center"/>
          </w:tcPr>
          <w:p w:rsidR="00C717E1" w:rsidRPr="00C717E1" w:rsidRDefault="00C717E1" w:rsidP="005A394B">
            <w:pPr>
              <w:spacing w:line="276" w:lineRule="auto"/>
              <w:ind w:left="-108" w:right="-108"/>
              <w:jc w:val="center"/>
              <w:rPr>
                <w:sz w:val="24"/>
                <w:szCs w:val="24"/>
              </w:rPr>
            </w:pPr>
            <w:r w:rsidRPr="00C717E1">
              <w:rPr>
                <w:sz w:val="24"/>
                <w:szCs w:val="24"/>
              </w:rPr>
              <w:t>Отдел по экономике и развитию предпринимательства администрации Сердобского района</w:t>
            </w:r>
          </w:p>
        </w:tc>
        <w:tc>
          <w:tcPr>
            <w:tcW w:w="1847" w:type="dxa"/>
            <w:gridSpan w:val="2"/>
            <w:tcBorders>
              <w:bottom w:val="single" w:sz="4" w:space="0" w:color="auto"/>
            </w:tcBorders>
            <w:vAlign w:val="center"/>
          </w:tcPr>
          <w:p w:rsidR="00C717E1" w:rsidRPr="00C717E1" w:rsidRDefault="00C717E1" w:rsidP="005A394B">
            <w:pPr>
              <w:spacing w:line="276" w:lineRule="auto"/>
              <w:jc w:val="center"/>
              <w:rPr>
                <w:sz w:val="24"/>
                <w:szCs w:val="24"/>
              </w:rPr>
            </w:pPr>
            <w:r w:rsidRPr="00C717E1">
              <w:rPr>
                <w:sz w:val="24"/>
                <w:szCs w:val="24"/>
              </w:rPr>
              <w:t>5</w:t>
            </w: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spacing w:line="276" w:lineRule="auto"/>
              <w:jc w:val="center"/>
              <w:rPr>
                <w:sz w:val="24"/>
                <w:szCs w:val="24"/>
              </w:rPr>
            </w:pPr>
            <w:r w:rsidRPr="00C717E1">
              <w:rPr>
                <w:sz w:val="24"/>
                <w:szCs w:val="24"/>
              </w:rPr>
              <w:t>100</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spacing w:line="276" w:lineRule="auto"/>
              <w:jc w:val="center"/>
              <w:rPr>
                <w:sz w:val="24"/>
                <w:szCs w:val="24"/>
              </w:rPr>
            </w:pPr>
            <w:r w:rsidRPr="00C717E1">
              <w:rPr>
                <w:sz w:val="24"/>
                <w:szCs w:val="24"/>
              </w:rPr>
              <w:lastRenderedPageBreak/>
              <w:t>4</w:t>
            </w:r>
          </w:p>
        </w:tc>
        <w:tc>
          <w:tcPr>
            <w:tcW w:w="4320" w:type="dxa"/>
            <w:tcBorders>
              <w:bottom w:val="single" w:sz="4" w:space="0" w:color="auto"/>
            </w:tcBorders>
          </w:tcPr>
          <w:p w:rsidR="00C717E1" w:rsidRPr="00C717E1" w:rsidRDefault="00C717E1" w:rsidP="005A394B">
            <w:pPr>
              <w:spacing w:line="276" w:lineRule="auto"/>
              <w:jc w:val="both"/>
              <w:rPr>
                <w:sz w:val="24"/>
                <w:szCs w:val="24"/>
              </w:rPr>
            </w:pPr>
            <w:r w:rsidRPr="00C717E1">
              <w:rPr>
                <w:sz w:val="24"/>
                <w:szCs w:val="24"/>
              </w:rPr>
              <w:t>Информационное сопровождение в районных средствах массовой информации (печатных изданиях), а также в информационно- телекоммуникационной сети «Интернет»</w:t>
            </w:r>
          </w:p>
        </w:tc>
        <w:tc>
          <w:tcPr>
            <w:tcW w:w="1988" w:type="dxa"/>
            <w:gridSpan w:val="3"/>
            <w:tcBorders>
              <w:bottom w:val="single" w:sz="4" w:space="0" w:color="auto"/>
            </w:tcBorders>
            <w:vAlign w:val="center"/>
          </w:tcPr>
          <w:p w:rsidR="00C717E1" w:rsidRPr="00C717E1" w:rsidRDefault="00C717E1" w:rsidP="005A394B">
            <w:pPr>
              <w:jc w:val="center"/>
              <w:rPr>
                <w:sz w:val="24"/>
                <w:szCs w:val="24"/>
              </w:rPr>
            </w:pPr>
            <w:r w:rsidRPr="00C717E1">
              <w:rPr>
                <w:sz w:val="24"/>
                <w:szCs w:val="24"/>
              </w:rPr>
              <w:t>2021 г</w:t>
            </w:r>
          </w:p>
        </w:tc>
        <w:tc>
          <w:tcPr>
            <w:tcW w:w="2272" w:type="dxa"/>
            <w:tcBorders>
              <w:bottom w:val="single" w:sz="4" w:space="0" w:color="auto"/>
            </w:tcBorders>
            <w:vAlign w:val="center"/>
          </w:tcPr>
          <w:p w:rsidR="00C717E1" w:rsidRPr="00C717E1" w:rsidRDefault="00C717E1" w:rsidP="005A394B">
            <w:pPr>
              <w:spacing w:line="276" w:lineRule="auto"/>
              <w:ind w:left="-108" w:right="-108"/>
              <w:jc w:val="center"/>
              <w:rPr>
                <w:sz w:val="24"/>
                <w:szCs w:val="24"/>
              </w:rPr>
            </w:pPr>
            <w:r w:rsidRPr="00C717E1">
              <w:rPr>
                <w:sz w:val="24"/>
                <w:szCs w:val="24"/>
              </w:rPr>
              <w:t>Отдел по экономике и развитию предпринимательства администрации Сердобского района</w:t>
            </w:r>
          </w:p>
        </w:tc>
        <w:tc>
          <w:tcPr>
            <w:tcW w:w="1847" w:type="dxa"/>
            <w:gridSpan w:val="2"/>
            <w:tcBorders>
              <w:bottom w:val="single" w:sz="4" w:space="0" w:color="auto"/>
            </w:tcBorders>
            <w:vAlign w:val="center"/>
          </w:tcPr>
          <w:p w:rsidR="00C717E1" w:rsidRPr="00C717E1" w:rsidRDefault="00C717E1" w:rsidP="005A394B">
            <w:pPr>
              <w:spacing w:line="276" w:lineRule="auto"/>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spacing w:line="276" w:lineRule="auto"/>
              <w:jc w:val="center"/>
              <w:rPr>
                <w:sz w:val="24"/>
                <w:szCs w:val="24"/>
              </w:rPr>
            </w:pPr>
            <w:r w:rsidRPr="00C717E1">
              <w:rPr>
                <w:sz w:val="24"/>
                <w:szCs w:val="24"/>
              </w:rPr>
              <w:t>32</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spacing w:line="276" w:lineRule="auto"/>
              <w:jc w:val="center"/>
              <w:rPr>
                <w:sz w:val="24"/>
                <w:szCs w:val="24"/>
              </w:rPr>
            </w:pPr>
            <w:r w:rsidRPr="00C717E1">
              <w:rPr>
                <w:sz w:val="24"/>
                <w:szCs w:val="24"/>
              </w:rPr>
              <w:t>5</w:t>
            </w:r>
          </w:p>
        </w:tc>
        <w:tc>
          <w:tcPr>
            <w:tcW w:w="4320" w:type="dxa"/>
            <w:tcBorders>
              <w:bottom w:val="single" w:sz="4" w:space="0" w:color="auto"/>
            </w:tcBorders>
          </w:tcPr>
          <w:p w:rsidR="00C717E1" w:rsidRPr="00C717E1" w:rsidRDefault="00C717E1" w:rsidP="005A394B">
            <w:pPr>
              <w:pStyle w:val="af7"/>
              <w:tabs>
                <w:tab w:val="left" w:pos="313"/>
              </w:tabs>
              <w:ind w:left="0"/>
              <w:jc w:val="both"/>
              <w:rPr>
                <w:rFonts w:ascii="Times New Roman" w:hAnsi="Times New Roman"/>
              </w:rPr>
            </w:pPr>
            <w:r w:rsidRPr="00C717E1">
              <w:rPr>
                <w:rFonts w:ascii="Times New Roman" w:hAnsi="Times New Roman"/>
              </w:rPr>
              <w:t>Содействие гражданам в открытии собственного дела и регистрации их в качестве самозанятых</w:t>
            </w:r>
          </w:p>
        </w:tc>
        <w:tc>
          <w:tcPr>
            <w:tcW w:w="1988" w:type="dxa"/>
            <w:gridSpan w:val="3"/>
            <w:tcBorders>
              <w:bottom w:val="single" w:sz="4" w:space="0" w:color="auto"/>
            </w:tcBorders>
            <w:vAlign w:val="center"/>
          </w:tcPr>
          <w:p w:rsidR="00C717E1" w:rsidRPr="00C717E1" w:rsidRDefault="00C717E1" w:rsidP="005A394B">
            <w:pPr>
              <w:jc w:val="center"/>
              <w:rPr>
                <w:sz w:val="24"/>
                <w:szCs w:val="24"/>
              </w:rPr>
            </w:pPr>
            <w:r w:rsidRPr="00C717E1">
              <w:rPr>
                <w:sz w:val="24"/>
                <w:szCs w:val="24"/>
              </w:rPr>
              <w:t>Постоянно</w:t>
            </w:r>
          </w:p>
          <w:p w:rsidR="00C717E1" w:rsidRPr="00C717E1" w:rsidRDefault="00C717E1" w:rsidP="005A394B">
            <w:pPr>
              <w:jc w:val="center"/>
              <w:rPr>
                <w:sz w:val="24"/>
                <w:szCs w:val="24"/>
              </w:rPr>
            </w:pPr>
            <w:r w:rsidRPr="00C717E1">
              <w:rPr>
                <w:sz w:val="24"/>
                <w:szCs w:val="24"/>
              </w:rPr>
              <w:t>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highlight w:val="yellow"/>
              </w:rPr>
            </w:pPr>
            <w:r w:rsidRPr="00C717E1">
              <w:rPr>
                <w:sz w:val="24"/>
                <w:szCs w:val="24"/>
              </w:rPr>
              <w:t>Отдел по экономике и развитию предпринимательства администрации Сердобского района</w:t>
            </w:r>
          </w:p>
        </w:tc>
        <w:tc>
          <w:tcPr>
            <w:tcW w:w="1847" w:type="dxa"/>
            <w:gridSpan w:val="2"/>
            <w:tcBorders>
              <w:bottom w:val="single" w:sz="4" w:space="0" w:color="auto"/>
            </w:tcBorders>
            <w:vAlign w:val="center"/>
          </w:tcPr>
          <w:p w:rsidR="00C717E1" w:rsidRPr="00C717E1" w:rsidRDefault="00C717E1" w:rsidP="005A394B">
            <w:pPr>
              <w:jc w:val="center"/>
              <w:rPr>
                <w:sz w:val="24"/>
                <w:szCs w:val="24"/>
                <w:highlight w:val="yellow"/>
              </w:rPr>
            </w:pPr>
            <w:r w:rsidRPr="00C717E1">
              <w:rPr>
                <w:sz w:val="24"/>
                <w:szCs w:val="24"/>
              </w:rPr>
              <w:t>4492</w:t>
            </w:r>
          </w:p>
        </w:tc>
        <w:tc>
          <w:tcPr>
            <w:tcW w:w="1989" w:type="dxa"/>
            <w:tcBorders>
              <w:bottom w:val="single" w:sz="4" w:space="0" w:color="auto"/>
            </w:tcBorders>
            <w:vAlign w:val="center"/>
          </w:tcPr>
          <w:p w:rsidR="00C717E1" w:rsidRPr="00C717E1" w:rsidRDefault="00C717E1" w:rsidP="005A394B">
            <w:pPr>
              <w:jc w:val="center"/>
              <w:rPr>
                <w:sz w:val="24"/>
                <w:szCs w:val="24"/>
                <w:highlight w:val="yellow"/>
              </w:rPr>
            </w:pP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21</w:t>
            </w:r>
          </w:p>
        </w:tc>
      </w:tr>
      <w:tr w:rsidR="00C717E1" w:rsidRPr="00C717E1" w:rsidTr="00C717E1">
        <w:trPr>
          <w:trHeight w:val="397"/>
          <w:tblHeader/>
        </w:trPr>
        <w:tc>
          <w:tcPr>
            <w:tcW w:w="15198" w:type="dxa"/>
            <w:gridSpan w:val="10"/>
            <w:tcBorders>
              <w:bottom w:val="single" w:sz="4" w:space="0" w:color="auto"/>
            </w:tcBorders>
            <w:vAlign w:val="center"/>
          </w:tcPr>
          <w:p w:rsidR="00C717E1" w:rsidRPr="00C717E1" w:rsidRDefault="00C717E1" w:rsidP="005A394B">
            <w:pPr>
              <w:spacing w:line="276" w:lineRule="auto"/>
              <w:ind w:left="-108" w:right="-108"/>
              <w:jc w:val="center"/>
              <w:rPr>
                <w:b/>
                <w:sz w:val="24"/>
                <w:szCs w:val="24"/>
              </w:rPr>
            </w:pPr>
            <w:r w:rsidRPr="00C717E1">
              <w:rPr>
                <w:b/>
                <w:sz w:val="24"/>
                <w:szCs w:val="24"/>
              </w:rPr>
              <w:t>3. Поддержка занятости и развитие рынка труда.</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jc w:val="center"/>
              <w:rPr>
                <w:sz w:val="24"/>
                <w:szCs w:val="24"/>
              </w:rPr>
            </w:pPr>
            <w:r w:rsidRPr="00C717E1">
              <w:rPr>
                <w:sz w:val="24"/>
                <w:szCs w:val="24"/>
              </w:rPr>
              <w:t>1</w:t>
            </w:r>
          </w:p>
        </w:tc>
        <w:tc>
          <w:tcPr>
            <w:tcW w:w="4462" w:type="dxa"/>
            <w:gridSpan w:val="2"/>
            <w:tcBorders>
              <w:bottom w:val="single" w:sz="4" w:space="0" w:color="auto"/>
            </w:tcBorders>
          </w:tcPr>
          <w:p w:rsidR="00C717E1" w:rsidRPr="00C717E1" w:rsidRDefault="00C717E1" w:rsidP="005A394B">
            <w:pPr>
              <w:pStyle w:val="af7"/>
              <w:tabs>
                <w:tab w:val="left" w:pos="313"/>
              </w:tabs>
              <w:ind w:left="0"/>
              <w:jc w:val="both"/>
              <w:rPr>
                <w:rFonts w:ascii="Times New Roman" w:hAnsi="Times New Roman"/>
              </w:rPr>
            </w:pPr>
            <w:r w:rsidRPr="00C717E1">
              <w:rPr>
                <w:rFonts w:ascii="Times New Roman" w:hAnsi="Times New Roman"/>
              </w:rPr>
              <w:t>Оперативный мониторинг ситуации на рынке труда в Сердобском районе</w:t>
            </w:r>
          </w:p>
        </w:tc>
        <w:tc>
          <w:tcPr>
            <w:tcW w:w="1846" w:type="dxa"/>
            <w:gridSpan w:val="2"/>
            <w:tcBorders>
              <w:bottom w:val="single" w:sz="4" w:space="0" w:color="auto"/>
            </w:tcBorders>
            <w:vAlign w:val="center"/>
          </w:tcPr>
          <w:p w:rsidR="00C717E1" w:rsidRPr="00C717E1" w:rsidRDefault="00C717E1" w:rsidP="005A394B">
            <w:pPr>
              <w:ind w:right="-108"/>
              <w:jc w:val="center"/>
              <w:rPr>
                <w:sz w:val="24"/>
                <w:szCs w:val="24"/>
              </w:rPr>
            </w:pPr>
            <w:r w:rsidRPr="00C717E1">
              <w:rPr>
                <w:sz w:val="24"/>
                <w:szCs w:val="24"/>
              </w:rPr>
              <w:t>Постоянно 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tcBorders>
              <w:bottom w:val="single" w:sz="4" w:space="0" w:color="auto"/>
            </w:tcBorders>
            <w:vAlign w:val="center"/>
          </w:tcPr>
          <w:p w:rsidR="00C717E1" w:rsidRPr="00C717E1" w:rsidRDefault="00C717E1" w:rsidP="005A394B">
            <w:pPr>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jc w:val="center"/>
              <w:rPr>
                <w:sz w:val="24"/>
                <w:szCs w:val="24"/>
              </w:rPr>
            </w:pP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jc w:val="center"/>
              <w:rPr>
                <w:sz w:val="24"/>
                <w:szCs w:val="24"/>
              </w:rPr>
            </w:pPr>
            <w:r w:rsidRPr="00C717E1">
              <w:rPr>
                <w:sz w:val="24"/>
                <w:szCs w:val="24"/>
              </w:rPr>
              <w:t>2</w:t>
            </w:r>
          </w:p>
        </w:tc>
        <w:tc>
          <w:tcPr>
            <w:tcW w:w="4462" w:type="dxa"/>
            <w:gridSpan w:val="2"/>
            <w:tcBorders>
              <w:bottom w:val="single" w:sz="4" w:space="0" w:color="auto"/>
            </w:tcBorders>
          </w:tcPr>
          <w:p w:rsidR="00C717E1" w:rsidRPr="00C717E1" w:rsidRDefault="00C717E1" w:rsidP="005A394B">
            <w:pPr>
              <w:jc w:val="both"/>
              <w:rPr>
                <w:sz w:val="24"/>
                <w:szCs w:val="24"/>
              </w:rPr>
            </w:pPr>
            <w:r w:rsidRPr="00C717E1">
              <w:rPr>
                <w:sz w:val="24"/>
                <w:szCs w:val="24"/>
              </w:rPr>
              <w:t>Информирование граждан, ищущих работу, о мерах поддержки организаций и мероприятиях  по трудоустройству граждан, ищущих работу.</w:t>
            </w:r>
          </w:p>
        </w:tc>
        <w:tc>
          <w:tcPr>
            <w:tcW w:w="1846"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Постоянно 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tcBorders>
              <w:bottom w:val="single" w:sz="4" w:space="0" w:color="auto"/>
            </w:tcBorders>
            <w:vAlign w:val="center"/>
          </w:tcPr>
          <w:p w:rsidR="00C717E1" w:rsidRPr="00C717E1" w:rsidRDefault="00C717E1" w:rsidP="005A394B">
            <w:pPr>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923</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jc w:val="center"/>
              <w:rPr>
                <w:sz w:val="24"/>
                <w:szCs w:val="24"/>
              </w:rPr>
            </w:pPr>
            <w:r w:rsidRPr="00C717E1">
              <w:rPr>
                <w:sz w:val="24"/>
                <w:szCs w:val="24"/>
              </w:rPr>
              <w:t>3</w:t>
            </w:r>
          </w:p>
        </w:tc>
        <w:tc>
          <w:tcPr>
            <w:tcW w:w="4462" w:type="dxa"/>
            <w:gridSpan w:val="2"/>
            <w:tcBorders>
              <w:bottom w:val="single" w:sz="4" w:space="0" w:color="auto"/>
            </w:tcBorders>
          </w:tcPr>
          <w:p w:rsidR="00C717E1" w:rsidRPr="00C717E1" w:rsidRDefault="00C717E1" w:rsidP="005A394B">
            <w:pPr>
              <w:pStyle w:val="af7"/>
              <w:tabs>
                <w:tab w:val="left" w:pos="313"/>
              </w:tabs>
              <w:ind w:left="0"/>
              <w:jc w:val="both"/>
              <w:rPr>
                <w:rFonts w:ascii="Times New Roman" w:hAnsi="Times New Roman"/>
              </w:rPr>
            </w:pPr>
            <w:r w:rsidRPr="00C717E1">
              <w:rPr>
                <w:rFonts w:ascii="Times New Roman" w:hAnsi="Times New Roman"/>
              </w:rPr>
              <w:t>Оперативные превентивные меры в ситуации запланированного высвобождения и меры для высвобожденных работников</w:t>
            </w:r>
          </w:p>
        </w:tc>
        <w:tc>
          <w:tcPr>
            <w:tcW w:w="1846"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По мере необходимости 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tcBorders>
              <w:bottom w:val="single" w:sz="4" w:space="0" w:color="auto"/>
            </w:tcBorders>
            <w:vAlign w:val="center"/>
          </w:tcPr>
          <w:p w:rsidR="00C717E1" w:rsidRPr="00C717E1" w:rsidRDefault="00C717E1" w:rsidP="005A394B">
            <w:pPr>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При получении информации о предстоящем сокращении численности</w:t>
            </w:r>
          </w:p>
        </w:tc>
      </w:tr>
      <w:tr w:rsidR="00C717E1" w:rsidRPr="00C717E1" w:rsidTr="00C717E1">
        <w:trPr>
          <w:trHeight w:val="2662"/>
          <w:tblHeader/>
        </w:trPr>
        <w:tc>
          <w:tcPr>
            <w:tcW w:w="795" w:type="dxa"/>
            <w:tcBorders>
              <w:bottom w:val="single" w:sz="4" w:space="0" w:color="auto"/>
            </w:tcBorders>
          </w:tcPr>
          <w:p w:rsidR="00C717E1" w:rsidRPr="00C717E1" w:rsidRDefault="00C717E1" w:rsidP="005A394B">
            <w:pPr>
              <w:jc w:val="center"/>
              <w:rPr>
                <w:sz w:val="24"/>
                <w:szCs w:val="24"/>
              </w:rPr>
            </w:pPr>
            <w:r w:rsidRPr="00C717E1">
              <w:rPr>
                <w:sz w:val="24"/>
                <w:szCs w:val="24"/>
              </w:rPr>
              <w:lastRenderedPageBreak/>
              <w:t>4</w:t>
            </w:r>
          </w:p>
        </w:tc>
        <w:tc>
          <w:tcPr>
            <w:tcW w:w="4462" w:type="dxa"/>
            <w:gridSpan w:val="2"/>
            <w:tcBorders>
              <w:bottom w:val="single" w:sz="4" w:space="0" w:color="auto"/>
            </w:tcBorders>
          </w:tcPr>
          <w:p w:rsidR="00C717E1" w:rsidRPr="00C717E1" w:rsidRDefault="00C717E1" w:rsidP="005A394B">
            <w:pPr>
              <w:pStyle w:val="af7"/>
              <w:tabs>
                <w:tab w:val="left" w:pos="313"/>
              </w:tabs>
              <w:ind w:left="0"/>
              <w:jc w:val="both"/>
              <w:rPr>
                <w:rFonts w:ascii="Times New Roman" w:hAnsi="Times New Roman"/>
              </w:rPr>
            </w:pPr>
            <w:r w:rsidRPr="00C717E1">
              <w:rPr>
                <w:rFonts w:ascii="Times New Roman" w:hAnsi="Times New Roman"/>
              </w:rPr>
              <w:t>Создание условий для интеграции в трудовую деятельность граждан, испытывающих трудности в поиске работы (инвалиды; лица, освобожденные из учреждений, исполняющих наказание в виде лишения свободы; несовершеннолетние; граждане предпенсионного возраста)</w:t>
            </w:r>
          </w:p>
        </w:tc>
        <w:tc>
          <w:tcPr>
            <w:tcW w:w="1846"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Постоянно 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tcBorders>
              <w:bottom w:val="single" w:sz="4" w:space="0" w:color="auto"/>
            </w:tcBorders>
            <w:vAlign w:val="center"/>
          </w:tcPr>
          <w:p w:rsidR="00C717E1" w:rsidRPr="00C717E1" w:rsidRDefault="00C717E1" w:rsidP="005A394B">
            <w:pPr>
              <w:ind w:left="-108" w:right="-108"/>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47</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jc w:val="center"/>
              <w:rPr>
                <w:sz w:val="24"/>
                <w:szCs w:val="24"/>
              </w:rPr>
            </w:pPr>
            <w:r w:rsidRPr="00C717E1">
              <w:rPr>
                <w:sz w:val="24"/>
                <w:szCs w:val="24"/>
              </w:rPr>
              <w:t>5</w:t>
            </w:r>
          </w:p>
        </w:tc>
        <w:tc>
          <w:tcPr>
            <w:tcW w:w="4462" w:type="dxa"/>
            <w:gridSpan w:val="2"/>
            <w:tcBorders>
              <w:bottom w:val="single" w:sz="4" w:space="0" w:color="auto"/>
            </w:tcBorders>
          </w:tcPr>
          <w:p w:rsidR="00C717E1" w:rsidRPr="00C717E1" w:rsidRDefault="00C717E1" w:rsidP="005A394B">
            <w:pPr>
              <w:pStyle w:val="af7"/>
              <w:tabs>
                <w:tab w:val="left" w:pos="313"/>
              </w:tabs>
              <w:ind w:left="0"/>
              <w:jc w:val="both"/>
              <w:rPr>
                <w:rFonts w:ascii="Times New Roman" w:hAnsi="Times New Roman"/>
              </w:rPr>
            </w:pPr>
            <w:r w:rsidRPr="00C717E1">
              <w:rPr>
                <w:rFonts w:ascii="Times New Roman" w:hAnsi="Times New Roman"/>
              </w:rPr>
              <w:t>Опережающие меры по обеспечению кадрами системообразующих организаций, имеющих районное значение и оказывающих, в том числе существенное влияние на занятость населения района</w:t>
            </w:r>
          </w:p>
        </w:tc>
        <w:tc>
          <w:tcPr>
            <w:tcW w:w="1846"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Постоянно 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tcBorders>
              <w:bottom w:val="single" w:sz="4" w:space="0" w:color="auto"/>
            </w:tcBorders>
            <w:vAlign w:val="center"/>
          </w:tcPr>
          <w:p w:rsidR="00C717E1" w:rsidRPr="00C717E1" w:rsidRDefault="00C717E1" w:rsidP="005A394B">
            <w:pPr>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50</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jc w:val="center"/>
              <w:rPr>
                <w:sz w:val="24"/>
                <w:szCs w:val="24"/>
              </w:rPr>
            </w:pPr>
            <w:r w:rsidRPr="00C717E1">
              <w:rPr>
                <w:sz w:val="24"/>
                <w:szCs w:val="24"/>
              </w:rPr>
              <w:t>6</w:t>
            </w:r>
          </w:p>
        </w:tc>
        <w:tc>
          <w:tcPr>
            <w:tcW w:w="4462" w:type="dxa"/>
            <w:gridSpan w:val="2"/>
            <w:tcBorders>
              <w:bottom w:val="single" w:sz="4" w:space="0" w:color="auto"/>
            </w:tcBorders>
          </w:tcPr>
          <w:p w:rsidR="00C717E1" w:rsidRPr="00C717E1" w:rsidRDefault="00C717E1" w:rsidP="005A394B">
            <w:pPr>
              <w:pStyle w:val="af7"/>
              <w:tabs>
                <w:tab w:val="left" w:pos="313"/>
              </w:tabs>
              <w:ind w:left="0"/>
              <w:jc w:val="both"/>
              <w:rPr>
                <w:rFonts w:ascii="Times New Roman" w:hAnsi="Times New Roman"/>
              </w:rPr>
            </w:pPr>
            <w:r w:rsidRPr="00C717E1">
              <w:rPr>
                <w:rFonts w:ascii="Times New Roman" w:hAnsi="Times New Roman"/>
              </w:rPr>
              <w:t>Опережающие меры по обеспечению кадрами инвестиционных проектов</w:t>
            </w:r>
          </w:p>
        </w:tc>
        <w:tc>
          <w:tcPr>
            <w:tcW w:w="1846"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Постоянно 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tcBorders>
              <w:bottom w:val="single" w:sz="4" w:space="0" w:color="auto"/>
            </w:tcBorders>
            <w:vAlign w:val="center"/>
          </w:tcPr>
          <w:p w:rsidR="00C717E1" w:rsidRPr="00C717E1" w:rsidRDefault="00C717E1" w:rsidP="005A394B">
            <w:pPr>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jc w:val="center"/>
              <w:rPr>
                <w:sz w:val="24"/>
                <w:szCs w:val="24"/>
              </w:rPr>
            </w:pP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jc w:val="center"/>
              <w:rPr>
                <w:sz w:val="24"/>
                <w:szCs w:val="24"/>
              </w:rPr>
            </w:pPr>
            <w:r w:rsidRPr="00C717E1">
              <w:rPr>
                <w:sz w:val="24"/>
                <w:szCs w:val="24"/>
              </w:rPr>
              <w:t>7</w:t>
            </w:r>
          </w:p>
        </w:tc>
        <w:tc>
          <w:tcPr>
            <w:tcW w:w="4462" w:type="dxa"/>
            <w:gridSpan w:val="2"/>
            <w:tcBorders>
              <w:bottom w:val="single" w:sz="4" w:space="0" w:color="auto"/>
            </w:tcBorders>
          </w:tcPr>
          <w:p w:rsidR="00C717E1" w:rsidRPr="00C717E1" w:rsidRDefault="00C717E1" w:rsidP="005A394B">
            <w:pPr>
              <w:pStyle w:val="af7"/>
              <w:tabs>
                <w:tab w:val="left" w:pos="313"/>
              </w:tabs>
              <w:ind w:left="0"/>
              <w:jc w:val="both"/>
              <w:rPr>
                <w:rFonts w:ascii="Times New Roman" w:hAnsi="Times New Roman"/>
              </w:rPr>
            </w:pPr>
            <w:r w:rsidRPr="00C717E1">
              <w:rPr>
                <w:rFonts w:ascii="Times New Roman" w:hAnsi="Times New Roman"/>
              </w:rPr>
              <w:t xml:space="preserve">Организация работы по наполнению работодателями сведениями о потребности в работниках информационно-аналитической системы Общероссийской базы вакансий «Работа в России» </w:t>
            </w:r>
          </w:p>
        </w:tc>
        <w:tc>
          <w:tcPr>
            <w:tcW w:w="1846"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Постоянно 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tcBorders>
              <w:bottom w:val="single" w:sz="4" w:space="0" w:color="auto"/>
            </w:tcBorders>
            <w:vAlign w:val="center"/>
          </w:tcPr>
          <w:p w:rsidR="00C717E1" w:rsidRPr="00C717E1" w:rsidRDefault="00C717E1" w:rsidP="005A394B">
            <w:pPr>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700</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jc w:val="center"/>
              <w:rPr>
                <w:sz w:val="24"/>
                <w:szCs w:val="24"/>
              </w:rPr>
            </w:pPr>
            <w:r w:rsidRPr="00C717E1">
              <w:rPr>
                <w:sz w:val="24"/>
                <w:szCs w:val="24"/>
              </w:rPr>
              <w:t>8</w:t>
            </w:r>
          </w:p>
        </w:tc>
        <w:tc>
          <w:tcPr>
            <w:tcW w:w="4462" w:type="dxa"/>
            <w:gridSpan w:val="2"/>
            <w:tcBorders>
              <w:bottom w:val="single" w:sz="4" w:space="0" w:color="auto"/>
            </w:tcBorders>
          </w:tcPr>
          <w:p w:rsidR="00C717E1" w:rsidRPr="00C717E1" w:rsidRDefault="00C717E1" w:rsidP="005A394B">
            <w:pPr>
              <w:rPr>
                <w:sz w:val="24"/>
                <w:szCs w:val="24"/>
              </w:rPr>
            </w:pPr>
            <w:r w:rsidRPr="00C717E1">
              <w:rPr>
                <w:sz w:val="24"/>
                <w:szCs w:val="24"/>
              </w:rPr>
              <w:t>Организация помощи безработным гражданам в подготовке и размещении резюме на портале «Работа в России»</w:t>
            </w:r>
          </w:p>
        </w:tc>
        <w:tc>
          <w:tcPr>
            <w:tcW w:w="1846"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Постоянно 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tcBorders>
              <w:bottom w:val="single" w:sz="4" w:space="0" w:color="auto"/>
            </w:tcBorders>
            <w:vAlign w:val="center"/>
          </w:tcPr>
          <w:p w:rsidR="00C717E1" w:rsidRPr="00C717E1" w:rsidRDefault="00C717E1" w:rsidP="005A394B">
            <w:pPr>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pStyle w:val="affff9"/>
              <w:widowControl w:val="0"/>
              <w:suppressAutoHyphens/>
              <w:autoSpaceDE/>
              <w:rPr>
                <w:rFonts w:ascii="Times New Roman" w:hAnsi="Times New Roman" w:cs="Times New Roman"/>
              </w:rPr>
            </w:pPr>
            <w:r w:rsidRPr="00C717E1">
              <w:rPr>
                <w:rFonts w:ascii="Times New Roman" w:hAnsi="Times New Roman" w:cs="Times New Roman"/>
              </w:rPr>
              <w:t>500</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jc w:val="center"/>
              <w:rPr>
                <w:sz w:val="24"/>
                <w:szCs w:val="24"/>
              </w:rPr>
            </w:pPr>
            <w:r w:rsidRPr="00C717E1">
              <w:rPr>
                <w:sz w:val="24"/>
                <w:szCs w:val="24"/>
              </w:rPr>
              <w:t>9</w:t>
            </w:r>
          </w:p>
        </w:tc>
        <w:tc>
          <w:tcPr>
            <w:tcW w:w="4462" w:type="dxa"/>
            <w:gridSpan w:val="2"/>
            <w:tcBorders>
              <w:bottom w:val="single" w:sz="4" w:space="0" w:color="auto"/>
            </w:tcBorders>
          </w:tcPr>
          <w:p w:rsidR="00C717E1" w:rsidRPr="00C717E1" w:rsidRDefault="00C717E1" w:rsidP="005A394B">
            <w:pPr>
              <w:pStyle w:val="af7"/>
              <w:tabs>
                <w:tab w:val="left" w:pos="313"/>
              </w:tabs>
              <w:ind w:left="0"/>
              <w:jc w:val="both"/>
              <w:rPr>
                <w:rFonts w:ascii="Times New Roman" w:hAnsi="Times New Roman"/>
              </w:rPr>
            </w:pPr>
            <w:r w:rsidRPr="00C717E1">
              <w:rPr>
                <w:rFonts w:ascii="Times New Roman" w:hAnsi="Times New Roman"/>
              </w:rPr>
              <w:t>Организация ярмарок вакансий</w:t>
            </w:r>
          </w:p>
        </w:tc>
        <w:tc>
          <w:tcPr>
            <w:tcW w:w="1846"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rPr>
            </w:pPr>
            <w:r w:rsidRPr="00C717E1">
              <w:rPr>
                <w:sz w:val="24"/>
                <w:szCs w:val="24"/>
              </w:rPr>
              <w:t>ЦЗН Сердобского района, работодатели</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tcBorders>
              <w:bottom w:val="single" w:sz="4" w:space="0" w:color="auto"/>
            </w:tcBorders>
            <w:vAlign w:val="center"/>
          </w:tcPr>
          <w:p w:rsidR="00C717E1" w:rsidRPr="00C717E1" w:rsidRDefault="00C717E1" w:rsidP="005A394B">
            <w:pPr>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500</w:t>
            </w:r>
          </w:p>
        </w:tc>
      </w:tr>
      <w:tr w:rsidR="00C717E1" w:rsidRPr="00C717E1" w:rsidTr="00C717E1">
        <w:trPr>
          <w:trHeight w:val="397"/>
          <w:tblHeader/>
        </w:trPr>
        <w:tc>
          <w:tcPr>
            <w:tcW w:w="795" w:type="dxa"/>
            <w:tcBorders>
              <w:bottom w:val="single" w:sz="4" w:space="0" w:color="auto"/>
            </w:tcBorders>
          </w:tcPr>
          <w:p w:rsidR="00C717E1" w:rsidRPr="00C717E1" w:rsidRDefault="00C717E1" w:rsidP="005A394B">
            <w:pPr>
              <w:jc w:val="center"/>
              <w:rPr>
                <w:sz w:val="24"/>
                <w:szCs w:val="24"/>
              </w:rPr>
            </w:pPr>
            <w:r w:rsidRPr="00C717E1">
              <w:rPr>
                <w:sz w:val="24"/>
                <w:szCs w:val="24"/>
              </w:rPr>
              <w:lastRenderedPageBreak/>
              <w:t>10</w:t>
            </w:r>
          </w:p>
        </w:tc>
        <w:tc>
          <w:tcPr>
            <w:tcW w:w="4462" w:type="dxa"/>
            <w:gridSpan w:val="2"/>
            <w:tcBorders>
              <w:bottom w:val="single" w:sz="4" w:space="0" w:color="auto"/>
            </w:tcBorders>
          </w:tcPr>
          <w:p w:rsidR="00C717E1" w:rsidRPr="00C717E1" w:rsidRDefault="00C717E1" w:rsidP="005A394B">
            <w:pPr>
              <w:pStyle w:val="af7"/>
              <w:tabs>
                <w:tab w:val="left" w:pos="313"/>
              </w:tabs>
              <w:ind w:left="0"/>
              <w:jc w:val="both"/>
              <w:rPr>
                <w:rFonts w:ascii="Times New Roman" w:hAnsi="Times New Roman"/>
              </w:rPr>
            </w:pPr>
            <w:r w:rsidRPr="00C717E1">
              <w:rPr>
                <w:rFonts w:ascii="Times New Roman" w:hAnsi="Times New Roman"/>
              </w:rPr>
              <w:t xml:space="preserve">Возмещение работодателям расходов на частичную оплату труда при организации общественных работ и временной занятости </w:t>
            </w:r>
          </w:p>
        </w:tc>
        <w:tc>
          <w:tcPr>
            <w:tcW w:w="1846"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25,62</w:t>
            </w: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jc w:val="center"/>
              <w:rPr>
                <w:sz w:val="24"/>
                <w:szCs w:val="24"/>
              </w:rPr>
            </w:pPr>
            <w:r w:rsidRPr="00C717E1">
              <w:rPr>
                <w:sz w:val="24"/>
                <w:szCs w:val="24"/>
              </w:rPr>
              <w:t>34</w:t>
            </w:r>
          </w:p>
        </w:tc>
      </w:tr>
      <w:tr w:rsidR="00C717E1" w:rsidRPr="00C717E1" w:rsidTr="00C717E1">
        <w:trPr>
          <w:trHeight w:val="397"/>
          <w:tblHeader/>
        </w:trPr>
        <w:tc>
          <w:tcPr>
            <w:tcW w:w="795" w:type="dxa"/>
          </w:tcPr>
          <w:p w:rsidR="00C717E1" w:rsidRPr="00C717E1" w:rsidRDefault="00C717E1" w:rsidP="005A394B">
            <w:pPr>
              <w:jc w:val="center"/>
              <w:rPr>
                <w:sz w:val="24"/>
                <w:szCs w:val="24"/>
              </w:rPr>
            </w:pPr>
            <w:r w:rsidRPr="00C717E1">
              <w:rPr>
                <w:sz w:val="24"/>
                <w:szCs w:val="24"/>
              </w:rPr>
              <w:t>11</w:t>
            </w:r>
          </w:p>
        </w:tc>
        <w:tc>
          <w:tcPr>
            <w:tcW w:w="4462" w:type="dxa"/>
            <w:gridSpan w:val="2"/>
          </w:tcPr>
          <w:p w:rsidR="00C717E1" w:rsidRPr="00C717E1" w:rsidRDefault="00C717E1" w:rsidP="005A394B">
            <w:pPr>
              <w:rPr>
                <w:sz w:val="24"/>
                <w:szCs w:val="24"/>
              </w:rPr>
            </w:pPr>
            <w:r w:rsidRPr="00C717E1">
              <w:rPr>
                <w:sz w:val="24"/>
                <w:szCs w:val="24"/>
              </w:rPr>
              <w:t>Организация временного трудоустройства несовершеннолетних граждан в свободное от учебы время</w:t>
            </w:r>
          </w:p>
        </w:tc>
        <w:tc>
          <w:tcPr>
            <w:tcW w:w="1846" w:type="dxa"/>
            <w:gridSpan w:val="2"/>
            <w:vAlign w:val="center"/>
          </w:tcPr>
          <w:p w:rsidR="00C717E1" w:rsidRPr="00C717E1" w:rsidRDefault="00C717E1" w:rsidP="005A394B">
            <w:pPr>
              <w:jc w:val="center"/>
              <w:rPr>
                <w:sz w:val="24"/>
                <w:szCs w:val="24"/>
              </w:rPr>
            </w:pPr>
            <w:r w:rsidRPr="00C717E1">
              <w:rPr>
                <w:sz w:val="24"/>
                <w:szCs w:val="24"/>
              </w:rPr>
              <w:t>2021 год</w:t>
            </w:r>
          </w:p>
        </w:tc>
        <w:tc>
          <w:tcPr>
            <w:tcW w:w="2272" w:type="dxa"/>
            <w:vAlign w:val="center"/>
          </w:tcPr>
          <w:p w:rsidR="00C717E1" w:rsidRPr="00C717E1" w:rsidRDefault="00C717E1" w:rsidP="005A394B">
            <w:pPr>
              <w:ind w:left="-108" w:right="-108"/>
              <w:jc w:val="center"/>
              <w:rPr>
                <w:sz w:val="24"/>
                <w:szCs w:val="24"/>
              </w:rPr>
            </w:pPr>
            <w:r w:rsidRPr="00C717E1">
              <w:rPr>
                <w:sz w:val="24"/>
                <w:szCs w:val="24"/>
              </w:rPr>
              <w:t>ЦЗН Сердобского района, Отдел образования Сердобского района</w:t>
            </w:r>
          </w:p>
          <w:p w:rsidR="00C717E1" w:rsidRPr="00C717E1" w:rsidRDefault="00C717E1" w:rsidP="005A394B">
            <w:pPr>
              <w:ind w:left="-108" w:right="-108"/>
              <w:jc w:val="center"/>
              <w:rPr>
                <w:sz w:val="24"/>
                <w:szCs w:val="24"/>
                <w:highlight w:val="green"/>
              </w:rPr>
            </w:pPr>
            <w:r w:rsidRPr="00C717E1">
              <w:rPr>
                <w:color w:val="000000"/>
                <w:sz w:val="24"/>
                <w:szCs w:val="24"/>
              </w:rPr>
              <w:t>(по согласованию)</w:t>
            </w:r>
          </w:p>
        </w:tc>
        <w:tc>
          <w:tcPr>
            <w:tcW w:w="1847" w:type="dxa"/>
            <w:gridSpan w:val="2"/>
            <w:vAlign w:val="center"/>
          </w:tcPr>
          <w:p w:rsidR="00C717E1" w:rsidRPr="00C717E1" w:rsidRDefault="00C717E1" w:rsidP="005A394B">
            <w:pPr>
              <w:jc w:val="center"/>
              <w:rPr>
                <w:sz w:val="24"/>
                <w:szCs w:val="24"/>
              </w:rPr>
            </w:pPr>
            <w:r w:rsidRPr="00C717E1">
              <w:rPr>
                <w:sz w:val="24"/>
                <w:szCs w:val="24"/>
              </w:rPr>
              <w:t>83,66</w:t>
            </w:r>
          </w:p>
        </w:tc>
        <w:tc>
          <w:tcPr>
            <w:tcW w:w="1989" w:type="dxa"/>
            <w:vAlign w:val="center"/>
          </w:tcPr>
          <w:p w:rsidR="00C717E1" w:rsidRPr="00C717E1" w:rsidRDefault="00C717E1" w:rsidP="005A394B">
            <w:pPr>
              <w:jc w:val="center"/>
              <w:rPr>
                <w:sz w:val="24"/>
                <w:szCs w:val="24"/>
              </w:rPr>
            </w:pPr>
          </w:p>
        </w:tc>
        <w:tc>
          <w:tcPr>
            <w:tcW w:w="1988" w:type="dxa"/>
            <w:vAlign w:val="center"/>
          </w:tcPr>
          <w:p w:rsidR="00C717E1" w:rsidRPr="00C717E1" w:rsidRDefault="00C717E1" w:rsidP="005A394B">
            <w:pPr>
              <w:jc w:val="center"/>
              <w:rPr>
                <w:sz w:val="24"/>
                <w:szCs w:val="24"/>
              </w:rPr>
            </w:pPr>
            <w:r w:rsidRPr="00C717E1">
              <w:rPr>
                <w:sz w:val="24"/>
                <w:szCs w:val="24"/>
              </w:rPr>
              <w:t>111</w:t>
            </w:r>
          </w:p>
        </w:tc>
      </w:tr>
      <w:tr w:rsidR="00C717E1" w:rsidRPr="00C717E1" w:rsidTr="00C717E1">
        <w:trPr>
          <w:trHeight w:val="397"/>
          <w:tblHeader/>
        </w:trPr>
        <w:tc>
          <w:tcPr>
            <w:tcW w:w="795" w:type="dxa"/>
          </w:tcPr>
          <w:p w:rsidR="00C717E1" w:rsidRPr="00C717E1" w:rsidRDefault="00C717E1" w:rsidP="005A394B">
            <w:pPr>
              <w:jc w:val="center"/>
              <w:rPr>
                <w:sz w:val="24"/>
                <w:szCs w:val="24"/>
              </w:rPr>
            </w:pPr>
            <w:r w:rsidRPr="00C717E1">
              <w:rPr>
                <w:sz w:val="24"/>
                <w:szCs w:val="24"/>
              </w:rPr>
              <w:t>12</w:t>
            </w:r>
          </w:p>
        </w:tc>
        <w:tc>
          <w:tcPr>
            <w:tcW w:w="4462" w:type="dxa"/>
            <w:gridSpan w:val="2"/>
          </w:tcPr>
          <w:p w:rsidR="00C717E1" w:rsidRPr="00C717E1" w:rsidRDefault="00C717E1" w:rsidP="005A394B">
            <w:pPr>
              <w:rPr>
                <w:sz w:val="24"/>
                <w:szCs w:val="24"/>
              </w:rPr>
            </w:pPr>
            <w:r w:rsidRPr="00C717E1">
              <w:rPr>
                <w:sz w:val="24"/>
                <w:szCs w:val="24"/>
              </w:rPr>
              <w:t>Обучение безработных граждан</w:t>
            </w:r>
          </w:p>
        </w:tc>
        <w:tc>
          <w:tcPr>
            <w:tcW w:w="1846" w:type="dxa"/>
            <w:gridSpan w:val="2"/>
            <w:vAlign w:val="center"/>
          </w:tcPr>
          <w:p w:rsidR="00C717E1" w:rsidRPr="00C717E1" w:rsidRDefault="00C717E1" w:rsidP="005A394B">
            <w:pPr>
              <w:jc w:val="center"/>
              <w:rPr>
                <w:sz w:val="24"/>
                <w:szCs w:val="24"/>
              </w:rPr>
            </w:pPr>
            <w:r w:rsidRPr="00C717E1">
              <w:rPr>
                <w:sz w:val="24"/>
                <w:szCs w:val="24"/>
              </w:rPr>
              <w:t>2021 год</w:t>
            </w:r>
          </w:p>
        </w:tc>
        <w:tc>
          <w:tcPr>
            <w:tcW w:w="2272" w:type="dxa"/>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color w:val="000000"/>
                <w:sz w:val="24"/>
                <w:szCs w:val="24"/>
              </w:rPr>
            </w:pPr>
            <w:r w:rsidRPr="00C717E1">
              <w:rPr>
                <w:color w:val="000000"/>
                <w:sz w:val="24"/>
                <w:szCs w:val="24"/>
              </w:rPr>
              <w:t>(по согласованию)</w:t>
            </w:r>
          </w:p>
          <w:p w:rsidR="00C717E1" w:rsidRPr="00C717E1" w:rsidRDefault="00C717E1" w:rsidP="005A394B">
            <w:pPr>
              <w:ind w:left="-108" w:right="-108"/>
              <w:jc w:val="center"/>
              <w:rPr>
                <w:sz w:val="24"/>
                <w:szCs w:val="24"/>
                <w:highlight w:val="green"/>
              </w:rPr>
            </w:pPr>
          </w:p>
        </w:tc>
        <w:tc>
          <w:tcPr>
            <w:tcW w:w="1847" w:type="dxa"/>
            <w:gridSpan w:val="2"/>
            <w:vAlign w:val="center"/>
          </w:tcPr>
          <w:p w:rsidR="00C717E1" w:rsidRPr="00C717E1" w:rsidRDefault="00C717E1" w:rsidP="005A394B">
            <w:pPr>
              <w:jc w:val="center"/>
              <w:rPr>
                <w:sz w:val="24"/>
                <w:szCs w:val="24"/>
              </w:rPr>
            </w:pPr>
            <w:r w:rsidRPr="00C717E1">
              <w:rPr>
                <w:sz w:val="24"/>
                <w:szCs w:val="24"/>
              </w:rPr>
              <w:t>117</w:t>
            </w:r>
          </w:p>
        </w:tc>
        <w:tc>
          <w:tcPr>
            <w:tcW w:w="1989" w:type="dxa"/>
            <w:vAlign w:val="center"/>
          </w:tcPr>
          <w:p w:rsidR="00C717E1" w:rsidRPr="00C717E1" w:rsidRDefault="00C717E1" w:rsidP="005A394B">
            <w:pPr>
              <w:jc w:val="center"/>
              <w:rPr>
                <w:sz w:val="24"/>
                <w:szCs w:val="24"/>
              </w:rPr>
            </w:pPr>
          </w:p>
        </w:tc>
        <w:tc>
          <w:tcPr>
            <w:tcW w:w="1988" w:type="dxa"/>
            <w:vAlign w:val="center"/>
          </w:tcPr>
          <w:p w:rsidR="00C717E1" w:rsidRPr="00C717E1" w:rsidRDefault="00C717E1" w:rsidP="005A394B">
            <w:pPr>
              <w:jc w:val="center"/>
              <w:rPr>
                <w:sz w:val="24"/>
                <w:szCs w:val="24"/>
              </w:rPr>
            </w:pPr>
            <w:r w:rsidRPr="00C717E1">
              <w:rPr>
                <w:sz w:val="24"/>
                <w:szCs w:val="24"/>
              </w:rPr>
              <w:t>17</w:t>
            </w:r>
          </w:p>
        </w:tc>
      </w:tr>
      <w:tr w:rsidR="00C717E1" w:rsidRPr="00C717E1" w:rsidTr="00C717E1">
        <w:trPr>
          <w:trHeight w:val="397"/>
          <w:tblHeader/>
        </w:trPr>
        <w:tc>
          <w:tcPr>
            <w:tcW w:w="795" w:type="dxa"/>
          </w:tcPr>
          <w:p w:rsidR="00C717E1" w:rsidRPr="00C717E1" w:rsidRDefault="00C717E1" w:rsidP="005A394B">
            <w:pPr>
              <w:jc w:val="center"/>
              <w:rPr>
                <w:sz w:val="24"/>
                <w:szCs w:val="24"/>
              </w:rPr>
            </w:pPr>
            <w:r w:rsidRPr="00C717E1">
              <w:rPr>
                <w:sz w:val="24"/>
                <w:szCs w:val="24"/>
              </w:rPr>
              <w:t>13</w:t>
            </w:r>
          </w:p>
        </w:tc>
        <w:tc>
          <w:tcPr>
            <w:tcW w:w="4462" w:type="dxa"/>
            <w:gridSpan w:val="2"/>
          </w:tcPr>
          <w:p w:rsidR="00C717E1" w:rsidRPr="00C717E1" w:rsidRDefault="00C717E1" w:rsidP="005A394B">
            <w:pPr>
              <w:rPr>
                <w:sz w:val="24"/>
                <w:szCs w:val="24"/>
              </w:rPr>
            </w:pPr>
            <w:r w:rsidRPr="00C717E1">
              <w:rPr>
                <w:sz w:val="24"/>
                <w:szCs w:val="24"/>
              </w:rPr>
              <w:t>Обучение и трудоустройство безработных граждан в рамках социального контракта</w:t>
            </w:r>
          </w:p>
          <w:p w:rsidR="00C717E1" w:rsidRPr="00C717E1" w:rsidRDefault="00C717E1" w:rsidP="005A394B">
            <w:pPr>
              <w:rPr>
                <w:sz w:val="24"/>
                <w:szCs w:val="24"/>
              </w:rPr>
            </w:pPr>
          </w:p>
          <w:p w:rsidR="00C717E1" w:rsidRPr="00C717E1" w:rsidRDefault="00C717E1" w:rsidP="005A394B">
            <w:pPr>
              <w:rPr>
                <w:sz w:val="24"/>
                <w:szCs w:val="24"/>
              </w:rPr>
            </w:pPr>
          </w:p>
          <w:p w:rsidR="00C717E1" w:rsidRPr="00C717E1" w:rsidRDefault="00C717E1" w:rsidP="005A394B">
            <w:pPr>
              <w:tabs>
                <w:tab w:val="left" w:pos="3135"/>
              </w:tabs>
              <w:rPr>
                <w:sz w:val="24"/>
                <w:szCs w:val="24"/>
              </w:rPr>
            </w:pPr>
            <w:r w:rsidRPr="00C717E1">
              <w:rPr>
                <w:sz w:val="24"/>
                <w:szCs w:val="24"/>
              </w:rPr>
              <w:tab/>
            </w:r>
          </w:p>
          <w:p w:rsidR="00C717E1" w:rsidRPr="00C717E1" w:rsidRDefault="00C717E1" w:rsidP="005A394B">
            <w:pPr>
              <w:tabs>
                <w:tab w:val="left" w:pos="3135"/>
              </w:tabs>
              <w:rPr>
                <w:sz w:val="24"/>
                <w:szCs w:val="24"/>
              </w:rPr>
            </w:pPr>
          </w:p>
          <w:p w:rsidR="00C717E1" w:rsidRPr="00C717E1" w:rsidRDefault="00C717E1" w:rsidP="005A394B">
            <w:pPr>
              <w:tabs>
                <w:tab w:val="left" w:pos="3135"/>
              </w:tabs>
              <w:rPr>
                <w:sz w:val="24"/>
                <w:szCs w:val="24"/>
              </w:rPr>
            </w:pPr>
          </w:p>
          <w:p w:rsidR="00C717E1" w:rsidRPr="00C717E1" w:rsidRDefault="00C717E1" w:rsidP="005A394B">
            <w:pPr>
              <w:tabs>
                <w:tab w:val="left" w:pos="3135"/>
              </w:tabs>
              <w:rPr>
                <w:sz w:val="24"/>
                <w:szCs w:val="24"/>
              </w:rPr>
            </w:pPr>
          </w:p>
          <w:p w:rsidR="00C717E1" w:rsidRPr="00C717E1" w:rsidRDefault="00C717E1" w:rsidP="005A394B">
            <w:pPr>
              <w:tabs>
                <w:tab w:val="left" w:pos="3135"/>
              </w:tabs>
              <w:rPr>
                <w:sz w:val="24"/>
                <w:szCs w:val="24"/>
              </w:rPr>
            </w:pPr>
          </w:p>
          <w:p w:rsidR="00C717E1" w:rsidRPr="00C717E1" w:rsidRDefault="00C717E1" w:rsidP="005A394B">
            <w:pPr>
              <w:tabs>
                <w:tab w:val="left" w:pos="3135"/>
              </w:tabs>
              <w:rPr>
                <w:sz w:val="24"/>
                <w:szCs w:val="24"/>
              </w:rPr>
            </w:pPr>
          </w:p>
          <w:p w:rsidR="00C717E1" w:rsidRPr="00C717E1" w:rsidRDefault="00C717E1" w:rsidP="005A394B">
            <w:pPr>
              <w:tabs>
                <w:tab w:val="left" w:pos="3135"/>
              </w:tabs>
              <w:rPr>
                <w:sz w:val="24"/>
                <w:szCs w:val="24"/>
              </w:rPr>
            </w:pPr>
          </w:p>
        </w:tc>
        <w:tc>
          <w:tcPr>
            <w:tcW w:w="1846" w:type="dxa"/>
            <w:gridSpan w:val="2"/>
            <w:vAlign w:val="center"/>
          </w:tcPr>
          <w:p w:rsidR="00C717E1" w:rsidRPr="00C717E1" w:rsidRDefault="00C717E1" w:rsidP="005A394B">
            <w:pPr>
              <w:jc w:val="center"/>
              <w:rPr>
                <w:sz w:val="24"/>
                <w:szCs w:val="24"/>
              </w:rPr>
            </w:pPr>
            <w:r w:rsidRPr="00C717E1">
              <w:rPr>
                <w:sz w:val="24"/>
                <w:szCs w:val="24"/>
              </w:rPr>
              <w:t>2021 год</w:t>
            </w:r>
          </w:p>
        </w:tc>
        <w:tc>
          <w:tcPr>
            <w:tcW w:w="2272" w:type="dxa"/>
            <w:vAlign w:val="center"/>
          </w:tcPr>
          <w:p w:rsidR="00C717E1" w:rsidRPr="00C717E1" w:rsidRDefault="00C717E1" w:rsidP="005A394B">
            <w:pPr>
              <w:ind w:left="-108" w:right="-108"/>
              <w:jc w:val="center"/>
              <w:rPr>
                <w:sz w:val="24"/>
                <w:szCs w:val="24"/>
              </w:rPr>
            </w:pPr>
            <w:r w:rsidRPr="00C717E1">
              <w:rPr>
                <w:sz w:val="24"/>
                <w:szCs w:val="24"/>
              </w:rPr>
              <w:t xml:space="preserve">Управление социальной защиты населения администрации Сердобского района, ЦЗН Сердобского района </w:t>
            </w:r>
            <w:r w:rsidRPr="00C717E1">
              <w:rPr>
                <w:color w:val="000000"/>
                <w:sz w:val="24"/>
                <w:szCs w:val="24"/>
              </w:rPr>
              <w:t>(по согласованию)</w:t>
            </w:r>
          </w:p>
        </w:tc>
        <w:tc>
          <w:tcPr>
            <w:tcW w:w="1847" w:type="dxa"/>
            <w:gridSpan w:val="2"/>
            <w:vAlign w:val="center"/>
          </w:tcPr>
          <w:p w:rsidR="00C717E1" w:rsidRPr="00C717E1" w:rsidRDefault="00C717E1" w:rsidP="005A394B">
            <w:pPr>
              <w:jc w:val="center"/>
              <w:rPr>
                <w:sz w:val="24"/>
                <w:szCs w:val="24"/>
              </w:rPr>
            </w:pPr>
            <w:r w:rsidRPr="00C717E1">
              <w:rPr>
                <w:sz w:val="24"/>
                <w:szCs w:val="24"/>
              </w:rPr>
              <w:t>1 864,76</w:t>
            </w:r>
          </w:p>
        </w:tc>
        <w:tc>
          <w:tcPr>
            <w:tcW w:w="1989" w:type="dxa"/>
            <w:vAlign w:val="center"/>
          </w:tcPr>
          <w:p w:rsidR="00C717E1" w:rsidRPr="00C717E1" w:rsidRDefault="00C717E1" w:rsidP="005A394B">
            <w:pPr>
              <w:jc w:val="center"/>
              <w:rPr>
                <w:sz w:val="24"/>
                <w:szCs w:val="24"/>
              </w:rPr>
            </w:pPr>
          </w:p>
        </w:tc>
        <w:tc>
          <w:tcPr>
            <w:tcW w:w="1988" w:type="dxa"/>
            <w:vAlign w:val="center"/>
          </w:tcPr>
          <w:p w:rsidR="00C717E1" w:rsidRPr="00C717E1" w:rsidRDefault="00C717E1" w:rsidP="005A394B">
            <w:pPr>
              <w:jc w:val="center"/>
              <w:rPr>
                <w:sz w:val="24"/>
                <w:szCs w:val="24"/>
              </w:rPr>
            </w:pPr>
            <w:r w:rsidRPr="00C717E1">
              <w:rPr>
                <w:sz w:val="24"/>
                <w:szCs w:val="24"/>
              </w:rPr>
              <w:t>33</w:t>
            </w:r>
          </w:p>
        </w:tc>
      </w:tr>
      <w:tr w:rsidR="00C717E1" w:rsidRPr="00C717E1" w:rsidTr="00C717E1">
        <w:trPr>
          <w:trHeight w:val="397"/>
          <w:tblHeader/>
        </w:trPr>
        <w:tc>
          <w:tcPr>
            <w:tcW w:w="795" w:type="dxa"/>
          </w:tcPr>
          <w:p w:rsidR="00C717E1" w:rsidRPr="00C717E1" w:rsidRDefault="00C717E1" w:rsidP="005A394B">
            <w:pPr>
              <w:jc w:val="center"/>
              <w:rPr>
                <w:sz w:val="24"/>
                <w:szCs w:val="24"/>
              </w:rPr>
            </w:pPr>
            <w:r w:rsidRPr="00C717E1">
              <w:rPr>
                <w:sz w:val="24"/>
                <w:szCs w:val="24"/>
              </w:rPr>
              <w:lastRenderedPageBreak/>
              <w:t>14</w:t>
            </w:r>
          </w:p>
        </w:tc>
        <w:tc>
          <w:tcPr>
            <w:tcW w:w="4462" w:type="dxa"/>
            <w:gridSpan w:val="2"/>
          </w:tcPr>
          <w:p w:rsidR="00C717E1" w:rsidRPr="00C717E1" w:rsidRDefault="00C717E1" w:rsidP="005A394B">
            <w:pPr>
              <w:rPr>
                <w:sz w:val="24"/>
                <w:szCs w:val="24"/>
              </w:rPr>
            </w:pPr>
            <w:r w:rsidRPr="00C717E1">
              <w:rPr>
                <w:sz w:val="24"/>
                <w:szCs w:val="24"/>
              </w:rPr>
              <w:t>Организация профессионального обучения отдельных категорий граждан:</w:t>
            </w:r>
          </w:p>
          <w:p w:rsidR="00C717E1" w:rsidRPr="00C717E1" w:rsidRDefault="00C717E1" w:rsidP="005A394B">
            <w:pPr>
              <w:rPr>
                <w:sz w:val="24"/>
                <w:szCs w:val="24"/>
              </w:rPr>
            </w:pPr>
            <w:r w:rsidRPr="00C717E1">
              <w:rPr>
                <w:sz w:val="24"/>
                <w:szCs w:val="24"/>
              </w:rPr>
              <w:t>- безработные граждане;</w:t>
            </w:r>
          </w:p>
          <w:p w:rsidR="00C717E1" w:rsidRPr="00C717E1" w:rsidRDefault="00C717E1" w:rsidP="005A394B">
            <w:pPr>
              <w:rPr>
                <w:sz w:val="24"/>
                <w:szCs w:val="24"/>
              </w:rPr>
            </w:pPr>
            <w:r w:rsidRPr="00C717E1">
              <w:rPr>
                <w:sz w:val="24"/>
                <w:szCs w:val="24"/>
              </w:rPr>
              <w:t>- граждане, ищущие работу и обратившиеся в органы службы занятости;</w:t>
            </w:r>
          </w:p>
          <w:p w:rsidR="00C717E1" w:rsidRPr="00C717E1" w:rsidRDefault="00C717E1" w:rsidP="005A394B">
            <w:pPr>
              <w:rPr>
                <w:sz w:val="24"/>
                <w:szCs w:val="24"/>
              </w:rPr>
            </w:pPr>
            <w:r w:rsidRPr="00C717E1">
              <w:rPr>
                <w:sz w:val="24"/>
                <w:szCs w:val="24"/>
              </w:rPr>
              <w:t>- граждане в возрасте 50-ти леи и старше и граждане предпенсионного возраста;</w:t>
            </w:r>
          </w:p>
          <w:p w:rsidR="00C717E1" w:rsidRPr="00C717E1" w:rsidRDefault="00C717E1" w:rsidP="005A394B">
            <w:pPr>
              <w:rPr>
                <w:sz w:val="24"/>
                <w:szCs w:val="24"/>
              </w:rPr>
            </w:pPr>
            <w:r w:rsidRPr="00C717E1">
              <w:rPr>
                <w:sz w:val="24"/>
                <w:szCs w:val="24"/>
              </w:rPr>
              <w:t>Женщины, находящиеся в отпуске по уходу за ребенком в возрасте до трех лет, женщины, не состоящие в трудовых отношениях и имеющие детей дошкольного возраста  с использованием информационно-аналитической системы Общероссийской базы вакансий «Работа в России»</w:t>
            </w:r>
          </w:p>
          <w:p w:rsidR="00C717E1" w:rsidRPr="00C717E1" w:rsidRDefault="00C717E1" w:rsidP="005A394B">
            <w:pPr>
              <w:rPr>
                <w:sz w:val="24"/>
                <w:szCs w:val="24"/>
              </w:rPr>
            </w:pPr>
          </w:p>
        </w:tc>
        <w:tc>
          <w:tcPr>
            <w:tcW w:w="1846" w:type="dxa"/>
            <w:gridSpan w:val="2"/>
            <w:vAlign w:val="center"/>
          </w:tcPr>
          <w:p w:rsidR="00C717E1" w:rsidRPr="00C717E1" w:rsidRDefault="00C717E1" w:rsidP="005A394B">
            <w:pPr>
              <w:jc w:val="center"/>
              <w:rPr>
                <w:sz w:val="24"/>
                <w:szCs w:val="24"/>
              </w:rPr>
            </w:pPr>
            <w:r w:rsidRPr="00C717E1">
              <w:rPr>
                <w:sz w:val="24"/>
                <w:szCs w:val="24"/>
              </w:rPr>
              <w:t xml:space="preserve">2021 год </w:t>
            </w:r>
          </w:p>
        </w:tc>
        <w:tc>
          <w:tcPr>
            <w:tcW w:w="2272" w:type="dxa"/>
            <w:vAlign w:val="center"/>
          </w:tcPr>
          <w:p w:rsidR="00C717E1" w:rsidRPr="00C717E1" w:rsidRDefault="00C717E1" w:rsidP="005A394B">
            <w:pPr>
              <w:ind w:left="-108" w:right="-108"/>
              <w:jc w:val="center"/>
              <w:rPr>
                <w:sz w:val="24"/>
                <w:szCs w:val="24"/>
              </w:rPr>
            </w:pPr>
            <w:r w:rsidRPr="00C717E1">
              <w:rPr>
                <w:sz w:val="24"/>
                <w:szCs w:val="24"/>
              </w:rPr>
              <w:t xml:space="preserve">Управление социальной защиты населения администрации Сердобского района, ЦЗН Сердобского района </w:t>
            </w:r>
            <w:r w:rsidRPr="00C717E1">
              <w:rPr>
                <w:color w:val="000000"/>
                <w:sz w:val="24"/>
                <w:szCs w:val="24"/>
              </w:rPr>
              <w:t>(по согласованию)</w:t>
            </w:r>
          </w:p>
        </w:tc>
        <w:tc>
          <w:tcPr>
            <w:tcW w:w="1847" w:type="dxa"/>
            <w:gridSpan w:val="2"/>
            <w:vAlign w:val="center"/>
          </w:tcPr>
          <w:p w:rsidR="00C717E1" w:rsidRPr="00C717E1" w:rsidRDefault="00C717E1" w:rsidP="005A394B">
            <w:pPr>
              <w:jc w:val="center"/>
              <w:rPr>
                <w:sz w:val="24"/>
                <w:szCs w:val="24"/>
              </w:rPr>
            </w:pPr>
          </w:p>
        </w:tc>
        <w:tc>
          <w:tcPr>
            <w:tcW w:w="1989" w:type="dxa"/>
            <w:vAlign w:val="center"/>
          </w:tcPr>
          <w:p w:rsidR="00C717E1" w:rsidRPr="00C717E1" w:rsidRDefault="00C717E1" w:rsidP="005A394B">
            <w:pPr>
              <w:jc w:val="center"/>
              <w:rPr>
                <w:sz w:val="24"/>
                <w:szCs w:val="24"/>
              </w:rPr>
            </w:pPr>
          </w:p>
        </w:tc>
        <w:tc>
          <w:tcPr>
            <w:tcW w:w="1988" w:type="dxa"/>
            <w:vAlign w:val="center"/>
          </w:tcPr>
          <w:p w:rsidR="00C717E1" w:rsidRPr="00C717E1" w:rsidRDefault="00C717E1" w:rsidP="005A394B">
            <w:pPr>
              <w:jc w:val="center"/>
              <w:rPr>
                <w:sz w:val="24"/>
                <w:szCs w:val="24"/>
              </w:rPr>
            </w:pPr>
          </w:p>
        </w:tc>
      </w:tr>
      <w:tr w:rsidR="00C717E1" w:rsidRPr="00C717E1" w:rsidTr="00C717E1">
        <w:trPr>
          <w:trHeight w:val="397"/>
          <w:tblHeader/>
        </w:trPr>
        <w:tc>
          <w:tcPr>
            <w:tcW w:w="15198" w:type="dxa"/>
            <w:gridSpan w:val="10"/>
            <w:vAlign w:val="center"/>
          </w:tcPr>
          <w:p w:rsidR="00C717E1" w:rsidRPr="00C717E1" w:rsidRDefault="00C717E1" w:rsidP="005A394B">
            <w:pPr>
              <w:ind w:left="-108" w:right="-108"/>
              <w:jc w:val="center"/>
              <w:rPr>
                <w:b/>
                <w:sz w:val="24"/>
                <w:szCs w:val="24"/>
              </w:rPr>
            </w:pPr>
            <w:r w:rsidRPr="00C717E1">
              <w:rPr>
                <w:b/>
                <w:sz w:val="24"/>
                <w:szCs w:val="24"/>
              </w:rPr>
              <w:t>4. Сокращение профессионально-квалификационного дисбаланса спроса и предложения на рынке труда.</w:t>
            </w:r>
          </w:p>
        </w:tc>
      </w:tr>
      <w:tr w:rsidR="00C717E1" w:rsidRPr="00C717E1" w:rsidTr="00C717E1">
        <w:trPr>
          <w:trHeight w:val="1920"/>
          <w:tblHeader/>
        </w:trPr>
        <w:tc>
          <w:tcPr>
            <w:tcW w:w="795" w:type="dxa"/>
            <w:tcBorders>
              <w:bottom w:val="single" w:sz="4" w:space="0" w:color="auto"/>
            </w:tcBorders>
          </w:tcPr>
          <w:p w:rsidR="00C717E1" w:rsidRPr="00C717E1" w:rsidRDefault="00C717E1" w:rsidP="005A394B">
            <w:pPr>
              <w:jc w:val="center"/>
              <w:rPr>
                <w:sz w:val="24"/>
                <w:szCs w:val="24"/>
              </w:rPr>
            </w:pPr>
            <w:r w:rsidRPr="00C717E1">
              <w:rPr>
                <w:sz w:val="24"/>
                <w:szCs w:val="24"/>
              </w:rPr>
              <w:t>1</w:t>
            </w:r>
          </w:p>
        </w:tc>
        <w:tc>
          <w:tcPr>
            <w:tcW w:w="4462" w:type="dxa"/>
            <w:gridSpan w:val="2"/>
            <w:tcBorders>
              <w:bottom w:val="single" w:sz="4" w:space="0" w:color="auto"/>
            </w:tcBorders>
          </w:tcPr>
          <w:p w:rsidR="00C717E1" w:rsidRPr="00C717E1" w:rsidRDefault="00C717E1" w:rsidP="005A394B">
            <w:pPr>
              <w:pStyle w:val="af7"/>
              <w:tabs>
                <w:tab w:val="left" w:pos="313"/>
              </w:tabs>
              <w:ind w:left="0"/>
              <w:jc w:val="both"/>
              <w:rPr>
                <w:rFonts w:ascii="Times New Roman" w:hAnsi="Times New Roman"/>
              </w:rPr>
            </w:pPr>
            <w:r w:rsidRPr="00C717E1">
              <w:rPr>
                <w:rFonts w:ascii="Times New Roman" w:hAnsi="Times New Roman"/>
              </w:rPr>
              <w:t>Создание системы профессиональной навигации и развитие профориентации для осознанного выбора взрослым населением направлений переподготовки и освоения дополнительных профессиональных навыков</w:t>
            </w:r>
          </w:p>
          <w:p w:rsidR="00C717E1" w:rsidRPr="00C717E1" w:rsidRDefault="00C717E1" w:rsidP="005A394B">
            <w:pPr>
              <w:pStyle w:val="af7"/>
              <w:tabs>
                <w:tab w:val="left" w:pos="313"/>
              </w:tabs>
              <w:ind w:left="0"/>
              <w:jc w:val="both"/>
              <w:rPr>
                <w:rFonts w:ascii="Times New Roman" w:hAnsi="Times New Roman"/>
              </w:rPr>
            </w:pPr>
          </w:p>
        </w:tc>
        <w:tc>
          <w:tcPr>
            <w:tcW w:w="1846" w:type="dxa"/>
            <w:gridSpan w:val="2"/>
            <w:tcBorders>
              <w:bottom w:val="single" w:sz="4" w:space="0" w:color="auto"/>
            </w:tcBorders>
            <w:vAlign w:val="center"/>
          </w:tcPr>
          <w:p w:rsidR="00C717E1" w:rsidRPr="00C717E1" w:rsidRDefault="00C717E1" w:rsidP="005A394B">
            <w:pPr>
              <w:jc w:val="center"/>
              <w:rPr>
                <w:sz w:val="24"/>
                <w:szCs w:val="24"/>
              </w:rPr>
            </w:pPr>
            <w:r w:rsidRPr="00C717E1">
              <w:rPr>
                <w:sz w:val="24"/>
                <w:szCs w:val="24"/>
              </w:rPr>
              <w:t>2021 год</w:t>
            </w:r>
          </w:p>
        </w:tc>
        <w:tc>
          <w:tcPr>
            <w:tcW w:w="2272" w:type="dxa"/>
            <w:tcBorders>
              <w:bottom w:val="single" w:sz="4" w:space="0" w:color="auto"/>
            </w:tcBorders>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tcBorders>
              <w:bottom w:val="single" w:sz="4" w:space="0" w:color="auto"/>
            </w:tcBorders>
            <w:vAlign w:val="center"/>
          </w:tcPr>
          <w:p w:rsidR="00C717E1" w:rsidRPr="00C717E1" w:rsidRDefault="00C717E1" w:rsidP="005A394B">
            <w:pPr>
              <w:jc w:val="center"/>
              <w:rPr>
                <w:sz w:val="24"/>
                <w:szCs w:val="24"/>
              </w:rPr>
            </w:pPr>
          </w:p>
        </w:tc>
        <w:tc>
          <w:tcPr>
            <w:tcW w:w="1989" w:type="dxa"/>
            <w:tcBorders>
              <w:bottom w:val="single" w:sz="4" w:space="0" w:color="auto"/>
            </w:tcBorders>
            <w:vAlign w:val="center"/>
          </w:tcPr>
          <w:p w:rsidR="00C717E1" w:rsidRPr="00C717E1" w:rsidRDefault="00C717E1" w:rsidP="005A394B">
            <w:pPr>
              <w:jc w:val="center"/>
              <w:rPr>
                <w:sz w:val="24"/>
                <w:szCs w:val="24"/>
              </w:rPr>
            </w:pPr>
          </w:p>
        </w:tc>
        <w:tc>
          <w:tcPr>
            <w:tcW w:w="1988" w:type="dxa"/>
            <w:tcBorders>
              <w:bottom w:val="single" w:sz="4" w:space="0" w:color="auto"/>
            </w:tcBorders>
            <w:vAlign w:val="center"/>
          </w:tcPr>
          <w:p w:rsidR="00C717E1" w:rsidRPr="00C717E1" w:rsidRDefault="00C717E1" w:rsidP="005A394B">
            <w:pPr>
              <w:jc w:val="center"/>
              <w:rPr>
                <w:sz w:val="24"/>
                <w:szCs w:val="24"/>
              </w:rPr>
            </w:pPr>
          </w:p>
        </w:tc>
      </w:tr>
      <w:tr w:rsidR="00C717E1" w:rsidRPr="00C717E1" w:rsidTr="00C717E1">
        <w:trPr>
          <w:trHeight w:val="397"/>
          <w:tblHeader/>
        </w:trPr>
        <w:tc>
          <w:tcPr>
            <w:tcW w:w="795" w:type="dxa"/>
          </w:tcPr>
          <w:p w:rsidR="00C717E1" w:rsidRPr="00C717E1" w:rsidRDefault="00C717E1" w:rsidP="005A394B">
            <w:pPr>
              <w:spacing w:line="276" w:lineRule="auto"/>
              <w:jc w:val="center"/>
              <w:rPr>
                <w:sz w:val="24"/>
                <w:szCs w:val="24"/>
              </w:rPr>
            </w:pPr>
            <w:r w:rsidRPr="00C717E1">
              <w:rPr>
                <w:sz w:val="24"/>
                <w:szCs w:val="24"/>
              </w:rPr>
              <w:t>2</w:t>
            </w:r>
          </w:p>
        </w:tc>
        <w:tc>
          <w:tcPr>
            <w:tcW w:w="4462" w:type="dxa"/>
            <w:gridSpan w:val="2"/>
          </w:tcPr>
          <w:p w:rsidR="00C717E1" w:rsidRPr="00C717E1" w:rsidRDefault="00C717E1" w:rsidP="005A394B">
            <w:pPr>
              <w:pStyle w:val="af7"/>
              <w:tabs>
                <w:tab w:val="left" w:pos="313"/>
              </w:tabs>
              <w:ind w:left="0"/>
              <w:jc w:val="both"/>
              <w:rPr>
                <w:rFonts w:ascii="Times New Roman" w:hAnsi="Times New Roman"/>
              </w:rPr>
            </w:pPr>
            <w:r w:rsidRPr="00C717E1">
              <w:rPr>
                <w:rFonts w:ascii="Times New Roman" w:hAnsi="Times New Roman"/>
              </w:rPr>
              <w:t>Проведение специальных мероприятий по профилированию в целях подбора услуг гражданину и повышение качества заполнения вакансий</w:t>
            </w:r>
          </w:p>
          <w:p w:rsidR="00C717E1" w:rsidRPr="00C717E1" w:rsidRDefault="00C717E1" w:rsidP="005A394B">
            <w:pPr>
              <w:pStyle w:val="af7"/>
              <w:tabs>
                <w:tab w:val="left" w:pos="313"/>
              </w:tabs>
              <w:ind w:left="0"/>
              <w:jc w:val="both"/>
              <w:rPr>
                <w:rFonts w:ascii="Times New Roman" w:hAnsi="Times New Roman"/>
              </w:rPr>
            </w:pPr>
          </w:p>
          <w:p w:rsidR="00C717E1" w:rsidRPr="00C717E1" w:rsidRDefault="00C717E1" w:rsidP="005A394B">
            <w:pPr>
              <w:pStyle w:val="af7"/>
              <w:tabs>
                <w:tab w:val="left" w:pos="313"/>
              </w:tabs>
              <w:ind w:left="0"/>
              <w:jc w:val="both"/>
              <w:rPr>
                <w:rFonts w:ascii="Times New Roman" w:hAnsi="Times New Roman"/>
              </w:rPr>
            </w:pPr>
          </w:p>
        </w:tc>
        <w:tc>
          <w:tcPr>
            <w:tcW w:w="1846" w:type="dxa"/>
            <w:gridSpan w:val="2"/>
            <w:vAlign w:val="center"/>
          </w:tcPr>
          <w:p w:rsidR="00C717E1" w:rsidRPr="00C717E1" w:rsidRDefault="00C717E1" w:rsidP="005A394B">
            <w:pPr>
              <w:jc w:val="center"/>
              <w:rPr>
                <w:sz w:val="24"/>
                <w:szCs w:val="24"/>
              </w:rPr>
            </w:pPr>
            <w:r w:rsidRPr="00C717E1">
              <w:rPr>
                <w:sz w:val="24"/>
                <w:szCs w:val="24"/>
              </w:rPr>
              <w:t>2021 год</w:t>
            </w:r>
          </w:p>
        </w:tc>
        <w:tc>
          <w:tcPr>
            <w:tcW w:w="2272" w:type="dxa"/>
            <w:vAlign w:val="center"/>
          </w:tcPr>
          <w:p w:rsidR="00C717E1" w:rsidRPr="00C717E1" w:rsidRDefault="00C717E1" w:rsidP="005A394B">
            <w:pPr>
              <w:ind w:left="-108" w:right="-108"/>
              <w:jc w:val="center"/>
              <w:rPr>
                <w:sz w:val="24"/>
                <w:szCs w:val="24"/>
              </w:rPr>
            </w:pPr>
            <w:r w:rsidRPr="00C717E1">
              <w:rPr>
                <w:sz w:val="24"/>
                <w:szCs w:val="24"/>
              </w:rPr>
              <w:t>ЦЗН Сердобского района</w:t>
            </w:r>
          </w:p>
          <w:p w:rsidR="00C717E1" w:rsidRPr="00C717E1" w:rsidRDefault="00C717E1" w:rsidP="005A394B">
            <w:pPr>
              <w:ind w:left="-108" w:right="-108"/>
              <w:jc w:val="center"/>
              <w:rPr>
                <w:sz w:val="24"/>
                <w:szCs w:val="24"/>
              </w:rPr>
            </w:pPr>
            <w:r w:rsidRPr="00C717E1">
              <w:rPr>
                <w:color w:val="000000"/>
                <w:sz w:val="24"/>
                <w:szCs w:val="24"/>
              </w:rPr>
              <w:t>(по согласованию)</w:t>
            </w:r>
          </w:p>
        </w:tc>
        <w:tc>
          <w:tcPr>
            <w:tcW w:w="1847" w:type="dxa"/>
            <w:gridSpan w:val="2"/>
            <w:vAlign w:val="center"/>
          </w:tcPr>
          <w:p w:rsidR="00C717E1" w:rsidRPr="00C717E1" w:rsidRDefault="00C717E1" w:rsidP="005A394B">
            <w:pPr>
              <w:spacing w:before="40" w:line="216" w:lineRule="auto"/>
              <w:jc w:val="center"/>
              <w:rPr>
                <w:sz w:val="24"/>
                <w:szCs w:val="24"/>
              </w:rPr>
            </w:pPr>
          </w:p>
        </w:tc>
        <w:tc>
          <w:tcPr>
            <w:tcW w:w="1989" w:type="dxa"/>
            <w:vAlign w:val="center"/>
          </w:tcPr>
          <w:p w:rsidR="00C717E1" w:rsidRPr="00C717E1" w:rsidRDefault="00C717E1" w:rsidP="005A394B">
            <w:pPr>
              <w:spacing w:line="276" w:lineRule="auto"/>
              <w:jc w:val="center"/>
              <w:rPr>
                <w:sz w:val="24"/>
                <w:szCs w:val="24"/>
              </w:rPr>
            </w:pPr>
          </w:p>
        </w:tc>
        <w:tc>
          <w:tcPr>
            <w:tcW w:w="1988" w:type="dxa"/>
            <w:vAlign w:val="center"/>
          </w:tcPr>
          <w:p w:rsidR="00C717E1" w:rsidRPr="00C717E1" w:rsidRDefault="00C717E1" w:rsidP="005A394B">
            <w:pPr>
              <w:jc w:val="center"/>
              <w:rPr>
                <w:sz w:val="24"/>
                <w:szCs w:val="24"/>
              </w:rPr>
            </w:pPr>
            <w:r w:rsidRPr="00C717E1">
              <w:rPr>
                <w:sz w:val="24"/>
                <w:szCs w:val="24"/>
              </w:rPr>
              <w:t>923</w:t>
            </w:r>
          </w:p>
        </w:tc>
      </w:tr>
      <w:tr w:rsidR="00C717E1" w:rsidRPr="00C717E1" w:rsidTr="00C717E1">
        <w:trPr>
          <w:trHeight w:val="397"/>
          <w:tblHeader/>
        </w:trPr>
        <w:tc>
          <w:tcPr>
            <w:tcW w:w="15198" w:type="dxa"/>
            <w:gridSpan w:val="10"/>
            <w:vAlign w:val="center"/>
          </w:tcPr>
          <w:p w:rsidR="00C717E1" w:rsidRPr="00C717E1" w:rsidRDefault="00C717E1" w:rsidP="005A394B">
            <w:pPr>
              <w:jc w:val="center"/>
              <w:rPr>
                <w:b/>
                <w:sz w:val="24"/>
                <w:szCs w:val="24"/>
              </w:rPr>
            </w:pPr>
            <w:r w:rsidRPr="00C717E1">
              <w:rPr>
                <w:b/>
                <w:sz w:val="24"/>
                <w:szCs w:val="24"/>
              </w:rPr>
              <w:t>5. Иное</w:t>
            </w:r>
          </w:p>
        </w:tc>
      </w:tr>
      <w:tr w:rsidR="00C717E1" w:rsidRPr="00C717E1" w:rsidTr="00C717E1">
        <w:trPr>
          <w:trHeight w:val="397"/>
          <w:tblHeader/>
        </w:trPr>
        <w:tc>
          <w:tcPr>
            <w:tcW w:w="795" w:type="dxa"/>
          </w:tcPr>
          <w:p w:rsidR="00C717E1" w:rsidRPr="00C717E1" w:rsidRDefault="00C717E1" w:rsidP="005A394B">
            <w:pPr>
              <w:spacing w:line="276" w:lineRule="auto"/>
              <w:jc w:val="center"/>
              <w:rPr>
                <w:sz w:val="24"/>
                <w:szCs w:val="24"/>
              </w:rPr>
            </w:pPr>
            <w:r w:rsidRPr="00C717E1">
              <w:rPr>
                <w:sz w:val="24"/>
                <w:szCs w:val="24"/>
              </w:rPr>
              <w:lastRenderedPageBreak/>
              <w:t>1</w:t>
            </w:r>
          </w:p>
        </w:tc>
        <w:tc>
          <w:tcPr>
            <w:tcW w:w="4462" w:type="dxa"/>
            <w:gridSpan w:val="2"/>
          </w:tcPr>
          <w:p w:rsidR="00C717E1" w:rsidRPr="00C717E1" w:rsidRDefault="00C717E1" w:rsidP="005A394B">
            <w:pPr>
              <w:jc w:val="both"/>
              <w:rPr>
                <w:sz w:val="24"/>
                <w:szCs w:val="24"/>
              </w:rPr>
            </w:pPr>
            <w:r w:rsidRPr="00C717E1">
              <w:rPr>
                <w:sz w:val="24"/>
                <w:szCs w:val="24"/>
              </w:rPr>
              <w:t>Легализация трудовых отношений в рамках работы муниципальных межведомственных рабочих групп по принятию мер, направленных на сокращение задолженности по заработной плате в хозяйствующих субъектах, легализацию трудовых отношений, снижение неформальной занятости.</w:t>
            </w:r>
          </w:p>
        </w:tc>
        <w:tc>
          <w:tcPr>
            <w:tcW w:w="1704" w:type="dxa"/>
            <w:vAlign w:val="center"/>
          </w:tcPr>
          <w:p w:rsidR="00C717E1" w:rsidRPr="00C717E1" w:rsidRDefault="00C717E1" w:rsidP="005A394B">
            <w:pPr>
              <w:ind w:right="-108"/>
              <w:jc w:val="center"/>
              <w:rPr>
                <w:sz w:val="24"/>
                <w:szCs w:val="24"/>
              </w:rPr>
            </w:pPr>
            <w:r w:rsidRPr="00C717E1">
              <w:rPr>
                <w:sz w:val="24"/>
                <w:szCs w:val="24"/>
              </w:rPr>
              <w:t>Постоянно в 2021 году</w:t>
            </w:r>
          </w:p>
        </w:tc>
        <w:tc>
          <w:tcPr>
            <w:tcW w:w="2414" w:type="dxa"/>
            <w:gridSpan w:val="2"/>
            <w:vAlign w:val="center"/>
          </w:tcPr>
          <w:p w:rsidR="00C717E1" w:rsidRPr="00C717E1" w:rsidRDefault="00C717E1" w:rsidP="005A394B">
            <w:pPr>
              <w:ind w:left="-108" w:right="-108"/>
              <w:jc w:val="center"/>
              <w:rPr>
                <w:sz w:val="24"/>
                <w:szCs w:val="24"/>
              </w:rPr>
            </w:pPr>
            <w:r w:rsidRPr="00C717E1">
              <w:rPr>
                <w:sz w:val="24"/>
                <w:szCs w:val="24"/>
              </w:rPr>
              <w:t>Отдел по экономике и развитию предпринимательства администрации Сердобского района</w:t>
            </w:r>
          </w:p>
        </w:tc>
        <w:tc>
          <w:tcPr>
            <w:tcW w:w="1847" w:type="dxa"/>
            <w:gridSpan w:val="2"/>
            <w:vAlign w:val="center"/>
          </w:tcPr>
          <w:p w:rsidR="00C717E1" w:rsidRPr="00C717E1" w:rsidRDefault="00C717E1" w:rsidP="005A394B">
            <w:pPr>
              <w:spacing w:before="40" w:line="216" w:lineRule="auto"/>
              <w:jc w:val="center"/>
              <w:rPr>
                <w:sz w:val="24"/>
                <w:szCs w:val="24"/>
              </w:rPr>
            </w:pPr>
          </w:p>
        </w:tc>
        <w:tc>
          <w:tcPr>
            <w:tcW w:w="1989" w:type="dxa"/>
            <w:vAlign w:val="center"/>
          </w:tcPr>
          <w:p w:rsidR="00C717E1" w:rsidRPr="00C717E1" w:rsidRDefault="00C717E1" w:rsidP="005A394B">
            <w:pPr>
              <w:spacing w:line="276" w:lineRule="auto"/>
              <w:jc w:val="center"/>
              <w:rPr>
                <w:sz w:val="24"/>
                <w:szCs w:val="24"/>
              </w:rPr>
            </w:pPr>
          </w:p>
        </w:tc>
        <w:tc>
          <w:tcPr>
            <w:tcW w:w="1988" w:type="dxa"/>
            <w:vAlign w:val="center"/>
          </w:tcPr>
          <w:p w:rsidR="00C717E1" w:rsidRPr="00C717E1" w:rsidRDefault="00C717E1" w:rsidP="005A394B">
            <w:pPr>
              <w:jc w:val="center"/>
              <w:rPr>
                <w:sz w:val="24"/>
                <w:szCs w:val="24"/>
              </w:rPr>
            </w:pPr>
            <w:r w:rsidRPr="00C717E1">
              <w:rPr>
                <w:sz w:val="24"/>
                <w:szCs w:val="24"/>
              </w:rPr>
              <w:t>503</w:t>
            </w:r>
          </w:p>
        </w:tc>
      </w:tr>
      <w:tr w:rsidR="00C717E1" w:rsidRPr="00C717E1" w:rsidTr="00C717E1">
        <w:trPr>
          <w:trHeight w:val="397"/>
          <w:tblHeader/>
        </w:trPr>
        <w:tc>
          <w:tcPr>
            <w:tcW w:w="795" w:type="dxa"/>
          </w:tcPr>
          <w:p w:rsidR="00C717E1" w:rsidRPr="00C717E1" w:rsidRDefault="00C717E1" w:rsidP="005A394B">
            <w:pPr>
              <w:spacing w:line="276" w:lineRule="auto"/>
              <w:jc w:val="center"/>
              <w:rPr>
                <w:sz w:val="24"/>
                <w:szCs w:val="24"/>
              </w:rPr>
            </w:pPr>
            <w:r w:rsidRPr="00C717E1">
              <w:rPr>
                <w:sz w:val="24"/>
                <w:szCs w:val="24"/>
              </w:rPr>
              <w:t>2</w:t>
            </w:r>
          </w:p>
        </w:tc>
        <w:tc>
          <w:tcPr>
            <w:tcW w:w="4462" w:type="dxa"/>
            <w:gridSpan w:val="2"/>
          </w:tcPr>
          <w:p w:rsidR="00C717E1" w:rsidRPr="00C717E1" w:rsidRDefault="00C717E1" w:rsidP="005A394B">
            <w:pPr>
              <w:jc w:val="both"/>
              <w:rPr>
                <w:sz w:val="24"/>
                <w:szCs w:val="24"/>
              </w:rPr>
            </w:pPr>
            <w:r w:rsidRPr="00C717E1">
              <w:rPr>
                <w:sz w:val="24"/>
                <w:szCs w:val="24"/>
              </w:rPr>
              <w:t xml:space="preserve">Организация работы телефона «горячей линии» по вопросам неоформления трудовых отношений и получения работниками заработной платы «в конвертах» </w:t>
            </w:r>
          </w:p>
        </w:tc>
        <w:tc>
          <w:tcPr>
            <w:tcW w:w="1704" w:type="dxa"/>
            <w:vAlign w:val="center"/>
          </w:tcPr>
          <w:p w:rsidR="00C717E1" w:rsidRPr="00C717E1" w:rsidRDefault="00C717E1" w:rsidP="005A394B">
            <w:pPr>
              <w:ind w:right="-108"/>
              <w:jc w:val="center"/>
              <w:rPr>
                <w:sz w:val="24"/>
                <w:szCs w:val="24"/>
              </w:rPr>
            </w:pPr>
            <w:r w:rsidRPr="00C717E1">
              <w:rPr>
                <w:sz w:val="24"/>
                <w:szCs w:val="24"/>
              </w:rPr>
              <w:t>Постоянно в 2021 году</w:t>
            </w:r>
          </w:p>
        </w:tc>
        <w:tc>
          <w:tcPr>
            <w:tcW w:w="2414" w:type="dxa"/>
            <w:gridSpan w:val="2"/>
            <w:vAlign w:val="center"/>
          </w:tcPr>
          <w:p w:rsidR="00C717E1" w:rsidRPr="00C717E1" w:rsidRDefault="00C717E1" w:rsidP="005A394B">
            <w:pPr>
              <w:ind w:left="-108" w:right="-108"/>
              <w:jc w:val="center"/>
              <w:rPr>
                <w:sz w:val="24"/>
                <w:szCs w:val="24"/>
              </w:rPr>
            </w:pPr>
            <w:r w:rsidRPr="00C717E1">
              <w:rPr>
                <w:sz w:val="24"/>
                <w:szCs w:val="24"/>
              </w:rPr>
              <w:t>Отдел по экономике и развитию предпринимательства администрации Сердобского района</w:t>
            </w:r>
          </w:p>
        </w:tc>
        <w:tc>
          <w:tcPr>
            <w:tcW w:w="1847" w:type="dxa"/>
            <w:gridSpan w:val="2"/>
            <w:vAlign w:val="center"/>
          </w:tcPr>
          <w:p w:rsidR="00C717E1" w:rsidRPr="00C717E1" w:rsidRDefault="00C717E1" w:rsidP="005A394B">
            <w:pPr>
              <w:spacing w:before="40" w:line="216" w:lineRule="auto"/>
              <w:jc w:val="center"/>
              <w:rPr>
                <w:sz w:val="24"/>
                <w:szCs w:val="24"/>
              </w:rPr>
            </w:pPr>
          </w:p>
        </w:tc>
        <w:tc>
          <w:tcPr>
            <w:tcW w:w="1989" w:type="dxa"/>
            <w:vAlign w:val="center"/>
          </w:tcPr>
          <w:p w:rsidR="00C717E1" w:rsidRPr="00C717E1" w:rsidRDefault="00C717E1" w:rsidP="005A394B">
            <w:pPr>
              <w:spacing w:line="276" w:lineRule="auto"/>
              <w:jc w:val="center"/>
              <w:rPr>
                <w:sz w:val="24"/>
                <w:szCs w:val="24"/>
              </w:rPr>
            </w:pPr>
          </w:p>
        </w:tc>
        <w:tc>
          <w:tcPr>
            <w:tcW w:w="1988" w:type="dxa"/>
            <w:vAlign w:val="center"/>
          </w:tcPr>
          <w:p w:rsidR="00C717E1" w:rsidRPr="00C717E1" w:rsidRDefault="00C717E1" w:rsidP="005A394B">
            <w:pPr>
              <w:jc w:val="center"/>
              <w:rPr>
                <w:sz w:val="24"/>
                <w:szCs w:val="24"/>
              </w:rPr>
            </w:pPr>
          </w:p>
        </w:tc>
      </w:tr>
      <w:tr w:rsidR="00C717E1" w:rsidRPr="00C717E1" w:rsidTr="00C717E1">
        <w:trPr>
          <w:trHeight w:val="397"/>
          <w:tblHeader/>
        </w:trPr>
        <w:tc>
          <w:tcPr>
            <w:tcW w:w="795" w:type="dxa"/>
          </w:tcPr>
          <w:p w:rsidR="00C717E1" w:rsidRPr="00C717E1" w:rsidRDefault="00C717E1" w:rsidP="005A394B">
            <w:pPr>
              <w:spacing w:line="276" w:lineRule="auto"/>
              <w:jc w:val="center"/>
              <w:rPr>
                <w:sz w:val="24"/>
                <w:szCs w:val="24"/>
              </w:rPr>
            </w:pPr>
            <w:r w:rsidRPr="00C717E1">
              <w:rPr>
                <w:sz w:val="24"/>
                <w:szCs w:val="24"/>
              </w:rPr>
              <w:t>3</w:t>
            </w:r>
          </w:p>
        </w:tc>
        <w:tc>
          <w:tcPr>
            <w:tcW w:w="4462" w:type="dxa"/>
            <w:gridSpan w:val="2"/>
          </w:tcPr>
          <w:p w:rsidR="00C717E1" w:rsidRPr="00C717E1" w:rsidRDefault="00C717E1" w:rsidP="005A394B">
            <w:pPr>
              <w:jc w:val="both"/>
              <w:rPr>
                <w:sz w:val="24"/>
                <w:szCs w:val="24"/>
              </w:rPr>
            </w:pPr>
            <w:r w:rsidRPr="00C717E1">
              <w:rPr>
                <w:sz w:val="24"/>
                <w:szCs w:val="24"/>
              </w:rPr>
              <w:t>Консультационная работа по вопросам соблюдения трудового законодательства и иных нормативных правовых актов, содержащих нормы трудового права.</w:t>
            </w:r>
          </w:p>
        </w:tc>
        <w:tc>
          <w:tcPr>
            <w:tcW w:w="1704" w:type="dxa"/>
            <w:vAlign w:val="center"/>
          </w:tcPr>
          <w:p w:rsidR="00C717E1" w:rsidRPr="00C717E1" w:rsidRDefault="00C717E1" w:rsidP="005A394B">
            <w:pPr>
              <w:ind w:right="-108"/>
              <w:jc w:val="center"/>
              <w:rPr>
                <w:sz w:val="24"/>
                <w:szCs w:val="24"/>
              </w:rPr>
            </w:pPr>
            <w:r w:rsidRPr="00C717E1">
              <w:rPr>
                <w:sz w:val="24"/>
                <w:szCs w:val="24"/>
              </w:rPr>
              <w:t>По мере необходимости 2021 год</w:t>
            </w:r>
          </w:p>
        </w:tc>
        <w:tc>
          <w:tcPr>
            <w:tcW w:w="2414" w:type="dxa"/>
            <w:gridSpan w:val="2"/>
            <w:vAlign w:val="center"/>
          </w:tcPr>
          <w:p w:rsidR="00C717E1" w:rsidRPr="00C717E1" w:rsidRDefault="00C717E1" w:rsidP="005A394B">
            <w:pPr>
              <w:ind w:left="-108" w:right="-108"/>
              <w:jc w:val="center"/>
              <w:rPr>
                <w:sz w:val="24"/>
                <w:szCs w:val="24"/>
              </w:rPr>
            </w:pPr>
            <w:r w:rsidRPr="00C717E1">
              <w:rPr>
                <w:sz w:val="24"/>
                <w:szCs w:val="24"/>
              </w:rPr>
              <w:t>Отдел по экономике и развитию предпринимательства администрации Сердобского района</w:t>
            </w:r>
          </w:p>
        </w:tc>
        <w:tc>
          <w:tcPr>
            <w:tcW w:w="1847" w:type="dxa"/>
            <w:gridSpan w:val="2"/>
            <w:vAlign w:val="center"/>
          </w:tcPr>
          <w:p w:rsidR="00C717E1" w:rsidRPr="00C717E1" w:rsidRDefault="00C717E1" w:rsidP="005A394B">
            <w:pPr>
              <w:spacing w:before="40" w:line="216" w:lineRule="auto"/>
              <w:jc w:val="center"/>
              <w:rPr>
                <w:sz w:val="24"/>
                <w:szCs w:val="24"/>
              </w:rPr>
            </w:pPr>
          </w:p>
        </w:tc>
        <w:tc>
          <w:tcPr>
            <w:tcW w:w="1989" w:type="dxa"/>
            <w:vAlign w:val="center"/>
          </w:tcPr>
          <w:p w:rsidR="00C717E1" w:rsidRPr="00C717E1" w:rsidRDefault="00C717E1" w:rsidP="005A394B">
            <w:pPr>
              <w:spacing w:line="276" w:lineRule="auto"/>
              <w:jc w:val="center"/>
              <w:rPr>
                <w:sz w:val="24"/>
                <w:szCs w:val="24"/>
              </w:rPr>
            </w:pPr>
          </w:p>
        </w:tc>
        <w:tc>
          <w:tcPr>
            <w:tcW w:w="1988" w:type="dxa"/>
            <w:vAlign w:val="center"/>
          </w:tcPr>
          <w:p w:rsidR="00C717E1" w:rsidRPr="00C717E1" w:rsidRDefault="00C717E1" w:rsidP="005A394B">
            <w:pPr>
              <w:jc w:val="center"/>
              <w:rPr>
                <w:sz w:val="24"/>
                <w:szCs w:val="24"/>
              </w:rPr>
            </w:pPr>
            <w:r w:rsidRPr="00C717E1">
              <w:rPr>
                <w:sz w:val="24"/>
                <w:szCs w:val="24"/>
              </w:rPr>
              <w:t>При поступлении обращения</w:t>
            </w:r>
          </w:p>
        </w:tc>
      </w:tr>
    </w:tbl>
    <w:p w:rsidR="00C717E1" w:rsidRPr="00C717E1" w:rsidRDefault="00C717E1" w:rsidP="00C717E1">
      <w:pPr>
        <w:rPr>
          <w:sz w:val="24"/>
          <w:szCs w:val="24"/>
        </w:rPr>
      </w:pPr>
    </w:p>
    <w:p w:rsidR="00C717E1" w:rsidRPr="00C717E1" w:rsidRDefault="00C717E1" w:rsidP="00C717E1">
      <w:pPr>
        <w:pStyle w:val="af7"/>
        <w:ind w:left="0" w:firstLine="709"/>
        <w:jc w:val="both"/>
        <w:rPr>
          <w:rFonts w:ascii="Times New Roman" w:hAnsi="Times New Roman"/>
        </w:rPr>
      </w:pPr>
    </w:p>
    <w:p w:rsidR="00C717E1" w:rsidRPr="00C717E1" w:rsidRDefault="00C717E1" w:rsidP="00C717E1">
      <w:pPr>
        <w:pStyle w:val="24"/>
        <w:shd w:val="clear" w:color="auto" w:fill="auto"/>
        <w:spacing w:before="0" w:line="276" w:lineRule="auto"/>
        <w:ind w:firstLine="709"/>
        <w:jc w:val="center"/>
        <w:rPr>
          <w:b/>
          <w:color w:val="000000"/>
          <w:sz w:val="24"/>
          <w:szCs w:val="24"/>
          <w:lang w:bidi="ru-RU"/>
        </w:rPr>
      </w:pPr>
    </w:p>
    <w:p w:rsidR="00C717E1" w:rsidRDefault="00C717E1" w:rsidP="00C717E1">
      <w:pPr>
        <w:pStyle w:val="24"/>
        <w:shd w:val="clear" w:color="auto" w:fill="auto"/>
        <w:spacing w:before="0" w:line="276" w:lineRule="auto"/>
        <w:ind w:firstLine="709"/>
        <w:jc w:val="center"/>
        <w:rPr>
          <w:b/>
          <w:color w:val="000000"/>
          <w:lang w:bidi="ru-RU"/>
        </w:rPr>
      </w:pPr>
    </w:p>
    <w:p w:rsidR="00C717E1" w:rsidRDefault="00C717E1" w:rsidP="00C717E1">
      <w:pPr>
        <w:pStyle w:val="24"/>
        <w:shd w:val="clear" w:color="auto" w:fill="auto"/>
        <w:spacing w:before="0" w:line="276" w:lineRule="auto"/>
        <w:ind w:firstLine="709"/>
        <w:jc w:val="center"/>
        <w:rPr>
          <w:b/>
          <w:color w:val="000000"/>
          <w:lang w:bidi="ru-RU"/>
        </w:rPr>
      </w:pPr>
    </w:p>
    <w:p w:rsidR="00C717E1" w:rsidRDefault="00C717E1" w:rsidP="00C717E1">
      <w:pPr>
        <w:pStyle w:val="24"/>
        <w:shd w:val="clear" w:color="auto" w:fill="auto"/>
        <w:spacing w:before="0" w:line="276" w:lineRule="auto"/>
        <w:ind w:firstLine="709"/>
        <w:jc w:val="center"/>
        <w:rPr>
          <w:b/>
          <w:color w:val="000000"/>
          <w:lang w:bidi="ru-RU"/>
        </w:rPr>
      </w:pPr>
    </w:p>
    <w:p w:rsidR="00C717E1" w:rsidRDefault="00C717E1" w:rsidP="00C717E1">
      <w:pPr>
        <w:pStyle w:val="24"/>
        <w:shd w:val="clear" w:color="auto" w:fill="auto"/>
        <w:spacing w:before="0" w:line="276" w:lineRule="auto"/>
        <w:ind w:firstLine="709"/>
        <w:jc w:val="center"/>
        <w:rPr>
          <w:b/>
          <w:color w:val="000000"/>
          <w:lang w:bidi="ru-RU"/>
        </w:rPr>
      </w:pPr>
    </w:p>
    <w:p w:rsidR="00C717E1" w:rsidRDefault="00C717E1" w:rsidP="00C717E1">
      <w:pPr>
        <w:pStyle w:val="24"/>
        <w:shd w:val="clear" w:color="auto" w:fill="auto"/>
        <w:spacing w:before="0" w:line="276" w:lineRule="auto"/>
        <w:ind w:firstLine="709"/>
        <w:jc w:val="center"/>
        <w:rPr>
          <w:b/>
          <w:color w:val="000000"/>
          <w:lang w:bidi="ru-RU"/>
        </w:rPr>
        <w:sectPr w:rsidR="00C717E1" w:rsidSect="00C717E1">
          <w:headerReference w:type="first" r:id="rId32"/>
          <w:footerReference w:type="first" r:id="rId33"/>
          <w:pgSz w:w="16838" w:h="11906" w:orient="landscape"/>
          <w:pgMar w:top="1134" w:right="851" w:bottom="567" w:left="1134" w:header="709" w:footer="709" w:gutter="0"/>
          <w:cols w:space="708"/>
          <w:docGrid w:linePitch="360"/>
        </w:sectPr>
      </w:pPr>
    </w:p>
    <w:p w:rsidR="00C717E1" w:rsidRPr="00A84A40" w:rsidRDefault="00C717E1" w:rsidP="00C717E1">
      <w:pPr>
        <w:pStyle w:val="24"/>
        <w:shd w:val="clear" w:color="auto" w:fill="auto"/>
        <w:spacing w:before="0" w:line="276" w:lineRule="auto"/>
        <w:ind w:firstLine="709"/>
        <w:jc w:val="center"/>
        <w:rPr>
          <w:b/>
          <w:color w:val="000000"/>
          <w:lang w:bidi="ru-RU"/>
        </w:rPr>
      </w:pPr>
    </w:p>
    <w:p w:rsidR="00C717E1" w:rsidRDefault="00C717E1" w:rsidP="00C717E1">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C717E1" w:rsidRDefault="00C717E1" w:rsidP="00C717E1">
      <w:pPr>
        <w:shd w:val="clear" w:color="auto" w:fill="FFFFFF"/>
        <w:jc w:val="center"/>
        <w:rPr>
          <w:b/>
          <w:bCs/>
          <w:sz w:val="16"/>
          <w:szCs w:val="16"/>
        </w:rPr>
      </w:pPr>
    </w:p>
    <w:p w:rsidR="00C717E1" w:rsidRDefault="00C717E1" w:rsidP="00C717E1">
      <w:pPr>
        <w:shd w:val="clear" w:color="auto" w:fill="FFFFFF"/>
        <w:jc w:val="center"/>
        <w:rPr>
          <w:b/>
          <w:bCs/>
          <w:sz w:val="16"/>
          <w:szCs w:val="16"/>
        </w:rPr>
      </w:pPr>
      <w:r>
        <w:rPr>
          <w:b/>
          <w:bCs/>
          <w:sz w:val="16"/>
          <w:szCs w:val="16"/>
        </w:rPr>
        <w:t>ПОСТАНОВЛЕНИЕ</w:t>
      </w:r>
    </w:p>
    <w:p w:rsidR="00C717E1" w:rsidRDefault="00C717E1" w:rsidP="00C717E1">
      <w:pPr>
        <w:shd w:val="clear" w:color="auto" w:fill="FFFFFF"/>
        <w:jc w:val="center"/>
        <w:rPr>
          <w:b/>
          <w:bCs/>
          <w:sz w:val="16"/>
          <w:szCs w:val="16"/>
        </w:rPr>
      </w:pPr>
    </w:p>
    <w:p w:rsidR="00C717E1" w:rsidRPr="003C0052" w:rsidRDefault="00C717E1" w:rsidP="00C717E1">
      <w:pPr>
        <w:shd w:val="clear" w:color="auto" w:fill="FFFFFF"/>
        <w:jc w:val="center"/>
        <w:rPr>
          <w:u w:val="single"/>
        </w:rPr>
      </w:pPr>
      <w:r>
        <w:t xml:space="preserve">от </w:t>
      </w:r>
      <w:r>
        <w:rPr>
          <w:u w:val="single"/>
        </w:rPr>
        <w:t xml:space="preserve">_15.02.2021 </w:t>
      </w:r>
      <w:r>
        <w:t xml:space="preserve">№ </w:t>
      </w:r>
      <w:r w:rsidRPr="008C1998">
        <w:rPr>
          <w:u w:val="single"/>
        </w:rPr>
        <w:t xml:space="preserve"> </w:t>
      </w:r>
      <w:r>
        <w:rPr>
          <w:u w:val="single"/>
        </w:rPr>
        <w:t>116</w:t>
      </w:r>
    </w:p>
    <w:p w:rsidR="00C717E1" w:rsidRDefault="00C717E1" w:rsidP="00C717E1">
      <w:pPr>
        <w:tabs>
          <w:tab w:val="left" w:pos="7452"/>
        </w:tabs>
        <w:jc w:val="center"/>
      </w:pPr>
    </w:p>
    <w:p w:rsidR="00C717E1" w:rsidRPr="000F26E8" w:rsidRDefault="00C717E1" w:rsidP="00C717E1">
      <w:pPr>
        <w:ind w:right="-2"/>
        <w:contextualSpacing/>
        <w:jc w:val="center"/>
        <w:rPr>
          <w:i/>
          <w:sz w:val="24"/>
          <w:szCs w:val="24"/>
        </w:rPr>
      </w:pPr>
      <w:r>
        <w:t>г.Сердобск</w:t>
      </w:r>
    </w:p>
    <w:p w:rsidR="00C717E1" w:rsidRPr="00A84A40" w:rsidRDefault="00C717E1" w:rsidP="00C717E1">
      <w:pPr>
        <w:pStyle w:val="24"/>
        <w:shd w:val="clear" w:color="auto" w:fill="auto"/>
        <w:spacing w:before="0" w:line="276" w:lineRule="auto"/>
        <w:rPr>
          <w:color w:val="000000"/>
          <w:lang w:bidi="ru-RU"/>
        </w:rPr>
      </w:pPr>
    </w:p>
    <w:p w:rsidR="009D1F71" w:rsidRPr="009D1F71" w:rsidRDefault="009D1F71" w:rsidP="009D1F71">
      <w:pPr>
        <w:pStyle w:val="ConsPlusNormal"/>
        <w:ind w:firstLine="540"/>
        <w:jc w:val="center"/>
        <w:rPr>
          <w:rFonts w:ascii="Times New Roman" w:hAnsi="Times New Roman" w:cs="Times New Roman"/>
          <w:b/>
          <w:sz w:val="24"/>
          <w:szCs w:val="24"/>
        </w:rPr>
      </w:pPr>
      <w:r w:rsidRPr="009D1F71">
        <w:rPr>
          <w:rFonts w:ascii="Times New Roman" w:eastAsia="Calibri" w:hAnsi="Times New Roman" w:cs="Times New Roman"/>
          <w:b/>
          <w:sz w:val="24"/>
          <w:szCs w:val="24"/>
          <w:lang w:eastAsia="en-US"/>
        </w:rPr>
        <w:t>О внесении изменений в постановление администрации Сердобского района от 24.12.2020 № 1415 «Об утверждении Порядка осуществления денежной выплаты гражданам, имеющим звание</w:t>
      </w:r>
      <w:r>
        <w:rPr>
          <w:rFonts w:ascii="Times New Roman" w:eastAsia="Calibri" w:hAnsi="Times New Roman" w:cs="Times New Roman"/>
          <w:b/>
          <w:sz w:val="24"/>
          <w:szCs w:val="24"/>
          <w:lang w:eastAsia="en-US"/>
        </w:rPr>
        <w:t xml:space="preserve"> </w:t>
      </w:r>
      <w:r w:rsidRPr="009D1F71">
        <w:rPr>
          <w:rFonts w:ascii="Times New Roman" w:eastAsia="Calibri" w:hAnsi="Times New Roman" w:cs="Times New Roman"/>
          <w:b/>
          <w:sz w:val="24"/>
          <w:szCs w:val="24"/>
          <w:lang w:eastAsia="en-US"/>
        </w:rPr>
        <w:t xml:space="preserve"> «Почетный гражданин Сердобского района»»</w:t>
      </w:r>
    </w:p>
    <w:p w:rsidR="009D1F71" w:rsidRPr="009D1F71" w:rsidRDefault="009D1F71" w:rsidP="009D1F71">
      <w:pPr>
        <w:pStyle w:val="ConsPlusNormal"/>
        <w:ind w:firstLine="540"/>
        <w:jc w:val="both"/>
        <w:rPr>
          <w:rFonts w:ascii="Times New Roman" w:hAnsi="Times New Roman" w:cs="Times New Roman"/>
          <w:sz w:val="24"/>
          <w:szCs w:val="24"/>
        </w:rPr>
      </w:pPr>
    </w:p>
    <w:p w:rsidR="009D1F71" w:rsidRPr="009D1F71" w:rsidRDefault="009D1F71" w:rsidP="009D1F71">
      <w:pPr>
        <w:ind w:firstLine="540"/>
        <w:jc w:val="both"/>
        <w:rPr>
          <w:bCs/>
          <w:sz w:val="24"/>
          <w:szCs w:val="24"/>
        </w:rPr>
      </w:pPr>
      <w:r w:rsidRPr="009D1F71">
        <w:rPr>
          <w:sz w:val="24"/>
          <w:szCs w:val="24"/>
        </w:rPr>
        <w:t xml:space="preserve">В соответствии с </w:t>
      </w:r>
      <w:hyperlink r:id="rId34" w:history="1">
        <w:r w:rsidRPr="009D1F71">
          <w:rPr>
            <w:sz w:val="24"/>
            <w:szCs w:val="24"/>
          </w:rPr>
          <w:t>Решением</w:t>
        </w:r>
      </w:hyperlink>
      <w:r w:rsidRPr="009D1F71">
        <w:rPr>
          <w:sz w:val="24"/>
          <w:szCs w:val="24"/>
        </w:rPr>
        <w:t xml:space="preserve"> </w:t>
      </w:r>
      <w:r w:rsidRPr="009D1F71">
        <w:rPr>
          <w:bCs/>
          <w:sz w:val="24"/>
          <w:szCs w:val="24"/>
        </w:rPr>
        <w:t xml:space="preserve">Собрания представителей  </w:t>
      </w:r>
      <w:r w:rsidRPr="009D1F71">
        <w:rPr>
          <w:sz w:val="24"/>
          <w:szCs w:val="24"/>
        </w:rPr>
        <w:t>от 24.08.07 № 284-23/2 «</w:t>
      </w:r>
      <w:r w:rsidRPr="009D1F71">
        <w:rPr>
          <w:bCs/>
          <w:sz w:val="24"/>
          <w:szCs w:val="24"/>
        </w:rPr>
        <w:t>Об утверждении Положения «О Почетном гражданине Сердобского района и Положения о Книге почета Сердобского района» (с последующими изменениями)</w:t>
      </w:r>
      <w:r w:rsidRPr="009D1F71">
        <w:rPr>
          <w:sz w:val="24"/>
          <w:szCs w:val="24"/>
        </w:rPr>
        <w:t xml:space="preserve">, руководствуясь </w:t>
      </w:r>
      <w:hyperlink r:id="rId35" w:history="1">
        <w:r w:rsidRPr="009D1F71">
          <w:rPr>
            <w:sz w:val="24"/>
            <w:szCs w:val="24"/>
          </w:rPr>
          <w:t>статьей 31</w:t>
        </w:r>
      </w:hyperlink>
      <w:r w:rsidRPr="009D1F71">
        <w:rPr>
          <w:sz w:val="24"/>
          <w:szCs w:val="24"/>
        </w:rPr>
        <w:t xml:space="preserve"> Устава Сердобского района, - </w:t>
      </w:r>
    </w:p>
    <w:p w:rsidR="009D1F71" w:rsidRPr="009D1F71" w:rsidRDefault="009D1F71" w:rsidP="009D1F71">
      <w:pPr>
        <w:jc w:val="center"/>
        <w:rPr>
          <w:b/>
          <w:sz w:val="24"/>
          <w:szCs w:val="24"/>
        </w:rPr>
      </w:pPr>
    </w:p>
    <w:p w:rsidR="009D1F71" w:rsidRPr="009D1F71" w:rsidRDefault="009D1F71" w:rsidP="009D1F71">
      <w:pPr>
        <w:jc w:val="center"/>
        <w:rPr>
          <w:b/>
          <w:sz w:val="24"/>
          <w:szCs w:val="24"/>
        </w:rPr>
      </w:pPr>
      <w:r w:rsidRPr="009D1F71">
        <w:rPr>
          <w:b/>
          <w:sz w:val="24"/>
          <w:szCs w:val="24"/>
        </w:rPr>
        <w:t>Администрация Сердобского района</w:t>
      </w:r>
      <w:r w:rsidRPr="009D1F71">
        <w:rPr>
          <w:sz w:val="24"/>
          <w:szCs w:val="24"/>
        </w:rPr>
        <w:t xml:space="preserve"> </w:t>
      </w:r>
      <w:r w:rsidRPr="009D1F71">
        <w:rPr>
          <w:b/>
          <w:sz w:val="24"/>
          <w:szCs w:val="24"/>
        </w:rPr>
        <w:t>постановляет:</w:t>
      </w:r>
    </w:p>
    <w:p w:rsidR="009D1F71" w:rsidRPr="009D1F71" w:rsidRDefault="009D1F71" w:rsidP="009D1F71">
      <w:pPr>
        <w:jc w:val="center"/>
        <w:rPr>
          <w:b/>
          <w:sz w:val="24"/>
          <w:szCs w:val="24"/>
        </w:rPr>
      </w:pPr>
    </w:p>
    <w:p w:rsidR="009D1F71" w:rsidRPr="009D1F71" w:rsidRDefault="009D1F71" w:rsidP="009D1F71">
      <w:pPr>
        <w:pStyle w:val="ConsPlusNormal"/>
        <w:ind w:firstLine="540"/>
        <w:jc w:val="both"/>
        <w:rPr>
          <w:rFonts w:ascii="Times New Roman" w:eastAsia="Calibri" w:hAnsi="Times New Roman" w:cs="Times New Roman"/>
          <w:sz w:val="24"/>
          <w:szCs w:val="24"/>
          <w:lang w:eastAsia="en-US"/>
        </w:rPr>
      </w:pPr>
      <w:r w:rsidRPr="009D1F71">
        <w:rPr>
          <w:rFonts w:ascii="Times New Roman" w:hAnsi="Times New Roman" w:cs="Times New Roman"/>
          <w:sz w:val="24"/>
          <w:szCs w:val="24"/>
        </w:rPr>
        <w:t xml:space="preserve"> 1. Внести следующие изменения в </w:t>
      </w:r>
      <w:r w:rsidRPr="009D1F71">
        <w:rPr>
          <w:rFonts w:ascii="Times New Roman" w:eastAsia="Calibri" w:hAnsi="Times New Roman" w:cs="Times New Roman"/>
          <w:sz w:val="24"/>
          <w:szCs w:val="24"/>
          <w:lang w:eastAsia="en-US"/>
        </w:rPr>
        <w:t>постановление администрации Сердобского района от 24.12.2020 № 1415 «Об утверждении Порядка осуществления денежной выплаты гражданам, имеющим звание «Почетный гражданин Сердобского района»»:</w:t>
      </w:r>
    </w:p>
    <w:p w:rsidR="009D1F71" w:rsidRPr="009D1F71" w:rsidRDefault="009D1F71" w:rsidP="009D1F71">
      <w:pPr>
        <w:pStyle w:val="ConsPlusNormal"/>
        <w:ind w:firstLine="708"/>
        <w:jc w:val="both"/>
        <w:rPr>
          <w:rFonts w:ascii="Times New Roman" w:hAnsi="Times New Roman" w:cs="Times New Roman"/>
          <w:sz w:val="24"/>
          <w:szCs w:val="24"/>
        </w:rPr>
      </w:pPr>
      <w:r w:rsidRPr="009D1F71">
        <w:rPr>
          <w:rFonts w:ascii="Times New Roman" w:hAnsi="Times New Roman" w:cs="Times New Roman"/>
          <w:sz w:val="24"/>
          <w:szCs w:val="24"/>
        </w:rPr>
        <w:t xml:space="preserve">1.1. Часть 4 </w:t>
      </w:r>
      <w:hyperlink w:anchor="P37" w:history="1">
        <w:r w:rsidRPr="009D1F71">
          <w:rPr>
            <w:rFonts w:ascii="Times New Roman" w:hAnsi="Times New Roman" w:cs="Times New Roman"/>
            <w:sz w:val="24"/>
            <w:szCs w:val="24"/>
          </w:rPr>
          <w:t>Порядк</w:t>
        </w:r>
      </w:hyperlink>
      <w:r w:rsidRPr="009D1F71">
        <w:rPr>
          <w:rFonts w:ascii="Times New Roman" w:hAnsi="Times New Roman" w:cs="Times New Roman"/>
          <w:sz w:val="24"/>
          <w:szCs w:val="24"/>
        </w:rPr>
        <w:t>а осуществления денежной выплаты гражданам, имеющим звание «Почетный гражданин Сердобского района» дополнить абзацем следующего содержания:</w:t>
      </w:r>
    </w:p>
    <w:p w:rsidR="009D1F71" w:rsidRPr="009D1F71" w:rsidRDefault="009D1F71" w:rsidP="009D1F71">
      <w:pPr>
        <w:pStyle w:val="ConsPlusNormal"/>
        <w:ind w:firstLine="539"/>
        <w:jc w:val="both"/>
        <w:rPr>
          <w:rFonts w:ascii="Times New Roman" w:hAnsi="Times New Roman" w:cs="Times New Roman"/>
          <w:sz w:val="24"/>
          <w:szCs w:val="24"/>
        </w:rPr>
      </w:pPr>
      <w:r w:rsidRPr="009D1F71">
        <w:rPr>
          <w:rFonts w:ascii="Times New Roman" w:hAnsi="Times New Roman" w:cs="Times New Roman"/>
          <w:sz w:val="24"/>
          <w:szCs w:val="24"/>
        </w:rPr>
        <w:t>«В случае неполучения Почетным гражданином Сердобского района выплаты в текущем году, денежная выплата осуществляется в полном объеме на основания заявления в    следующем году».</w:t>
      </w:r>
    </w:p>
    <w:p w:rsidR="009D1F71" w:rsidRPr="009D1F71" w:rsidRDefault="009D1F71" w:rsidP="009D1F71">
      <w:pPr>
        <w:tabs>
          <w:tab w:val="left" w:pos="3090"/>
        </w:tabs>
        <w:jc w:val="both"/>
        <w:rPr>
          <w:sz w:val="24"/>
          <w:szCs w:val="24"/>
        </w:rPr>
      </w:pPr>
      <w:r w:rsidRPr="009D1F71">
        <w:rPr>
          <w:sz w:val="24"/>
          <w:szCs w:val="24"/>
        </w:rPr>
        <w:t xml:space="preserve">          2. Опубликовать настоящее постановление в информационном бюллетене «Вестник Сердобского района».</w:t>
      </w:r>
    </w:p>
    <w:p w:rsidR="009D1F71" w:rsidRPr="009D1F71" w:rsidRDefault="009D1F71" w:rsidP="009D1F71">
      <w:pPr>
        <w:tabs>
          <w:tab w:val="left" w:pos="3090"/>
        </w:tabs>
        <w:jc w:val="both"/>
        <w:rPr>
          <w:sz w:val="24"/>
          <w:szCs w:val="24"/>
        </w:rPr>
      </w:pPr>
      <w:r w:rsidRPr="009D1F71">
        <w:rPr>
          <w:sz w:val="24"/>
          <w:szCs w:val="24"/>
        </w:rPr>
        <w:t xml:space="preserve">          3.  Настоящее постановление вступает в силу с момента его принятия и распространяется на правоотношения, возникшие с 1 января 2020 года.</w:t>
      </w:r>
    </w:p>
    <w:p w:rsidR="009D1F71" w:rsidRPr="009D1F71" w:rsidRDefault="009D1F71" w:rsidP="009D1F71">
      <w:pPr>
        <w:pStyle w:val="ab"/>
        <w:spacing w:before="0" w:beforeAutospacing="0" w:after="0" w:afterAutospacing="0"/>
        <w:jc w:val="both"/>
        <w:rPr>
          <w:rFonts w:ascii="Times New Roman" w:hAnsi="Times New Roman"/>
          <w:sz w:val="24"/>
          <w:szCs w:val="24"/>
        </w:rPr>
      </w:pPr>
      <w:r w:rsidRPr="009D1F71">
        <w:rPr>
          <w:rFonts w:ascii="Times New Roman" w:hAnsi="Times New Roman"/>
          <w:color w:val="000000"/>
          <w:sz w:val="24"/>
          <w:szCs w:val="24"/>
        </w:rPr>
        <w:t xml:space="preserve">          4. Контроль за исполнением настоящего постановления возложить на  заместителя главы администрации Сердобского района по социальным  вопросам.</w:t>
      </w:r>
    </w:p>
    <w:p w:rsidR="009D1F71" w:rsidRPr="009D1F71" w:rsidRDefault="009D1F71" w:rsidP="009D1F71">
      <w:pPr>
        <w:pStyle w:val="ConsPlusNonformat"/>
        <w:widowControl/>
        <w:jc w:val="both"/>
        <w:rPr>
          <w:rFonts w:ascii="Times New Roman" w:hAnsi="Times New Roman" w:cs="Times New Roman"/>
          <w:b/>
          <w:sz w:val="24"/>
          <w:szCs w:val="24"/>
        </w:rPr>
      </w:pPr>
    </w:p>
    <w:p w:rsidR="009D1F71" w:rsidRDefault="009D1F71" w:rsidP="009D1F71">
      <w:pPr>
        <w:pStyle w:val="ConsPlusNonformat"/>
        <w:widowControl/>
        <w:jc w:val="right"/>
        <w:rPr>
          <w:rFonts w:ascii="Times New Roman" w:hAnsi="Times New Roman" w:cs="Times New Roman"/>
          <w:b/>
          <w:sz w:val="24"/>
          <w:szCs w:val="24"/>
        </w:rPr>
      </w:pPr>
      <w:r w:rsidRPr="009D1F71">
        <w:rPr>
          <w:rFonts w:ascii="Times New Roman" w:hAnsi="Times New Roman" w:cs="Times New Roman"/>
          <w:b/>
          <w:sz w:val="24"/>
          <w:szCs w:val="24"/>
        </w:rPr>
        <w:t>Глава администрации</w:t>
      </w:r>
      <w:r>
        <w:rPr>
          <w:rFonts w:ascii="Times New Roman" w:hAnsi="Times New Roman" w:cs="Times New Roman"/>
          <w:b/>
          <w:sz w:val="24"/>
          <w:szCs w:val="24"/>
        </w:rPr>
        <w:t xml:space="preserve"> Сердобского района</w:t>
      </w:r>
    </w:p>
    <w:p w:rsidR="009D1F71" w:rsidRPr="009D1F71" w:rsidRDefault="009D1F71" w:rsidP="009D1F71">
      <w:pPr>
        <w:pStyle w:val="ConsPlusNonformat"/>
        <w:widowControl/>
        <w:jc w:val="right"/>
        <w:rPr>
          <w:rFonts w:ascii="Times New Roman" w:hAnsi="Times New Roman" w:cs="Times New Roman"/>
          <w:b/>
          <w:sz w:val="24"/>
          <w:szCs w:val="24"/>
        </w:rPr>
      </w:pPr>
      <w:r w:rsidRPr="009D1F71">
        <w:rPr>
          <w:rFonts w:ascii="Times New Roman" w:hAnsi="Times New Roman" w:cs="Times New Roman"/>
          <w:b/>
          <w:sz w:val="24"/>
          <w:szCs w:val="24"/>
        </w:rPr>
        <w:tab/>
      </w:r>
      <w:r w:rsidRPr="009D1F71">
        <w:rPr>
          <w:rFonts w:ascii="Times New Roman" w:hAnsi="Times New Roman" w:cs="Times New Roman"/>
          <w:b/>
          <w:sz w:val="24"/>
          <w:szCs w:val="24"/>
        </w:rPr>
        <w:tab/>
      </w:r>
      <w:r w:rsidRPr="009D1F71">
        <w:rPr>
          <w:rFonts w:ascii="Times New Roman" w:hAnsi="Times New Roman" w:cs="Times New Roman"/>
          <w:b/>
          <w:sz w:val="24"/>
          <w:szCs w:val="24"/>
        </w:rPr>
        <w:tab/>
      </w:r>
      <w:r w:rsidRPr="009D1F71">
        <w:rPr>
          <w:rFonts w:ascii="Times New Roman" w:hAnsi="Times New Roman" w:cs="Times New Roman"/>
          <w:b/>
          <w:sz w:val="24"/>
          <w:szCs w:val="24"/>
        </w:rPr>
        <w:tab/>
      </w:r>
      <w:r w:rsidRPr="009D1F71">
        <w:rPr>
          <w:rFonts w:ascii="Times New Roman" w:hAnsi="Times New Roman" w:cs="Times New Roman"/>
          <w:b/>
          <w:sz w:val="24"/>
          <w:szCs w:val="24"/>
        </w:rPr>
        <w:tab/>
      </w:r>
      <w:r w:rsidRPr="009D1F71">
        <w:rPr>
          <w:rFonts w:ascii="Times New Roman" w:hAnsi="Times New Roman" w:cs="Times New Roman"/>
          <w:b/>
          <w:sz w:val="24"/>
          <w:szCs w:val="24"/>
        </w:rPr>
        <w:tab/>
      </w:r>
      <w:r w:rsidRPr="009D1F71">
        <w:rPr>
          <w:rFonts w:ascii="Times New Roman" w:hAnsi="Times New Roman" w:cs="Times New Roman"/>
          <w:b/>
          <w:sz w:val="24"/>
          <w:szCs w:val="24"/>
        </w:rPr>
        <w:tab/>
        <w:t xml:space="preserve">        А.В. Бедикин</w:t>
      </w:r>
    </w:p>
    <w:p w:rsidR="00C717E1" w:rsidRPr="009D1F71" w:rsidRDefault="00C717E1" w:rsidP="00C717E1">
      <w:pPr>
        <w:pStyle w:val="24"/>
        <w:shd w:val="clear" w:color="auto" w:fill="auto"/>
        <w:spacing w:before="0" w:line="276" w:lineRule="auto"/>
        <w:rPr>
          <w:color w:val="000000"/>
          <w:sz w:val="24"/>
          <w:szCs w:val="24"/>
          <w:lang w:bidi="ru-RU"/>
        </w:rPr>
      </w:pPr>
    </w:p>
    <w:p w:rsidR="00A933DE" w:rsidRPr="009D1F71" w:rsidRDefault="00A933DE" w:rsidP="007029BC">
      <w:pPr>
        <w:ind w:left="-180"/>
        <w:rPr>
          <w:b/>
          <w:sz w:val="24"/>
          <w:szCs w:val="24"/>
        </w:rPr>
      </w:pPr>
    </w:p>
    <w:p w:rsidR="00A933DE" w:rsidRDefault="00A933DE" w:rsidP="007029BC">
      <w:pPr>
        <w:ind w:left="-180"/>
        <w:rPr>
          <w:b/>
          <w:sz w:val="24"/>
          <w:szCs w:val="24"/>
        </w:rPr>
      </w:pPr>
    </w:p>
    <w:p w:rsidR="003C0052" w:rsidRDefault="003C0052" w:rsidP="007029BC">
      <w:pPr>
        <w:ind w:left="-180"/>
        <w:rPr>
          <w:b/>
          <w:sz w:val="24"/>
          <w:szCs w:val="24"/>
        </w:rPr>
      </w:pPr>
    </w:p>
    <w:p w:rsidR="000B542A" w:rsidRDefault="000B542A" w:rsidP="007029BC">
      <w:pPr>
        <w:ind w:left="-180"/>
        <w:rPr>
          <w:b/>
          <w:sz w:val="24"/>
          <w:szCs w:val="24"/>
        </w:rPr>
      </w:pPr>
    </w:p>
    <w:p w:rsidR="000B542A" w:rsidRDefault="000B542A" w:rsidP="007029BC">
      <w:pPr>
        <w:ind w:left="-180"/>
        <w:rPr>
          <w:b/>
          <w:sz w:val="24"/>
          <w:szCs w:val="24"/>
        </w:rPr>
      </w:pPr>
    </w:p>
    <w:p w:rsidR="000B542A" w:rsidRDefault="000B542A" w:rsidP="000B542A">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0B542A" w:rsidRDefault="000B542A" w:rsidP="000B542A">
      <w:pPr>
        <w:shd w:val="clear" w:color="auto" w:fill="FFFFFF"/>
        <w:jc w:val="center"/>
        <w:rPr>
          <w:b/>
          <w:bCs/>
          <w:sz w:val="16"/>
          <w:szCs w:val="16"/>
        </w:rPr>
      </w:pPr>
    </w:p>
    <w:p w:rsidR="000B542A" w:rsidRDefault="000B542A" w:rsidP="000B542A">
      <w:pPr>
        <w:shd w:val="clear" w:color="auto" w:fill="FFFFFF"/>
        <w:jc w:val="center"/>
        <w:rPr>
          <w:b/>
          <w:bCs/>
          <w:sz w:val="16"/>
          <w:szCs w:val="16"/>
        </w:rPr>
      </w:pPr>
      <w:r>
        <w:rPr>
          <w:b/>
          <w:bCs/>
          <w:sz w:val="16"/>
          <w:szCs w:val="16"/>
        </w:rPr>
        <w:t>ПОСТАНОВЛЕНИЕ</w:t>
      </w:r>
    </w:p>
    <w:p w:rsidR="000B542A" w:rsidRDefault="000B542A" w:rsidP="000B542A">
      <w:pPr>
        <w:shd w:val="clear" w:color="auto" w:fill="FFFFFF"/>
        <w:jc w:val="center"/>
        <w:rPr>
          <w:b/>
          <w:bCs/>
          <w:sz w:val="16"/>
          <w:szCs w:val="16"/>
        </w:rPr>
      </w:pPr>
    </w:p>
    <w:p w:rsidR="000B542A" w:rsidRPr="003C0052" w:rsidRDefault="000B542A" w:rsidP="000B542A">
      <w:pPr>
        <w:shd w:val="clear" w:color="auto" w:fill="FFFFFF"/>
        <w:jc w:val="center"/>
        <w:rPr>
          <w:u w:val="single"/>
        </w:rPr>
      </w:pPr>
      <w:r>
        <w:t xml:space="preserve">от </w:t>
      </w:r>
      <w:r>
        <w:rPr>
          <w:u w:val="single"/>
        </w:rPr>
        <w:t xml:space="preserve">_16.02.2021 </w:t>
      </w:r>
      <w:r>
        <w:t xml:space="preserve">№ </w:t>
      </w:r>
      <w:r w:rsidRPr="008C1998">
        <w:rPr>
          <w:u w:val="single"/>
        </w:rPr>
        <w:t xml:space="preserve"> </w:t>
      </w:r>
      <w:r>
        <w:rPr>
          <w:u w:val="single"/>
        </w:rPr>
        <w:t>124</w:t>
      </w:r>
    </w:p>
    <w:p w:rsidR="000B542A" w:rsidRDefault="000B542A" w:rsidP="000B542A">
      <w:pPr>
        <w:tabs>
          <w:tab w:val="left" w:pos="7452"/>
        </w:tabs>
        <w:jc w:val="center"/>
      </w:pPr>
    </w:p>
    <w:p w:rsidR="000B542A" w:rsidRDefault="000B542A" w:rsidP="000B542A">
      <w:pPr>
        <w:ind w:left="-180"/>
        <w:jc w:val="center"/>
        <w:rPr>
          <w:b/>
          <w:sz w:val="24"/>
          <w:szCs w:val="24"/>
        </w:rPr>
      </w:pPr>
      <w:r>
        <w:t>г.Сердобск</w:t>
      </w:r>
    </w:p>
    <w:p w:rsidR="000B542A" w:rsidRDefault="000B542A" w:rsidP="000B542A">
      <w:pPr>
        <w:ind w:left="-180"/>
        <w:jc w:val="center"/>
        <w:rPr>
          <w:b/>
          <w:sz w:val="24"/>
          <w:szCs w:val="24"/>
        </w:rPr>
      </w:pPr>
    </w:p>
    <w:p w:rsidR="000B542A" w:rsidRPr="000B542A" w:rsidRDefault="000B542A" w:rsidP="000B542A">
      <w:pPr>
        <w:jc w:val="center"/>
        <w:rPr>
          <w:sz w:val="24"/>
          <w:szCs w:val="24"/>
        </w:rPr>
      </w:pPr>
      <w:r w:rsidRPr="000B542A">
        <w:rPr>
          <w:b/>
          <w:bCs/>
          <w:sz w:val="24"/>
          <w:szCs w:val="24"/>
        </w:rPr>
        <w:t>Об участии в чемпионате Пензенской области по боксу</w:t>
      </w:r>
    </w:p>
    <w:p w:rsidR="000B542A" w:rsidRPr="000B542A" w:rsidRDefault="000B542A" w:rsidP="000B542A">
      <w:pPr>
        <w:jc w:val="both"/>
        <w:rPr>
          <w:sz w:val="24"/>
          <w:szCs w:val="24"/>
        </w:rPr>
      </w:pPr>
    </w:p>
    <w:p w:rsidR="000B542A" w:rsidRPr="000B542A" w:rsidRDefault="000B542A" w:rsidP="000B542A">
      <w:pPr>
        <w:jc w:val="both"/>
        <w:rPr>
          <w:sz w:val="24"/>
          <w:szCs w:val="24"/>
        </w:rPr>
      </w:pPr>
      <w:r w:rsidRPr="000B542A">
        <w:rPr>
          <w:sz w:val="24"/>
          <w:szCs w:val="24"/>
        </w:rPr>
        <w:t xml:space="preserve"> </w:t>
      </w:r>
      <w:r w:rsidRPr="000B542A">
        <w:rPr>
          <w:sz w:val="24"/>
          <w:szCs w:val="24"/>
        </w:rPr>
        <w:tab/>
        <w:t xml:space="preserve">В целях подготовки сильнейших боксеров области к Всероссийским соревнованиям, выполнения разрядных нормативов ЕВСК, содействия популяризации и массовому развитию бокса Пензенской области, руководствуясь Федеральным </w:t>
      </w:r>
      <w:hyperlink r:id="rId36" w:tooltip="Федеральный закон от 06.10.2003 N 131-ФЗ (ред. от 29.12.2017) &quot;Об общих принципах организации местного самоуправления в Российской Федерации&quot; (с изм. и доп., вступ. в силу с 06.03.2018)------------ Недействующая редакция{КонсультантПлюс}" w:history="1">
        <w:r w:rsidRPr="000B542A">
          <w:rPr>
            <w:sz w:val="24"/>
            <w:szCs w:val="24"/>
          </w:rPr>
          <w:t>законом</w:t>
        </w:r>
      </w:hyperlink>
      <w:r w:rsidRPr="000B542A">
        <w:rPr>
          <w:sz w:val="24"/>
          <w:szCs w:val="24"/>
        </w:rPr>
        <w:t xml:space="preserve"> от 06.10.2003 № 131-ФЗ «Об общих принципах организации местного самоуправления в Российской Федерации», </w:t>
      </w:r>
      <w:r w:rsidRPr="000B542A">
        <w:rPr>
          <w:sz w:val="24"/>
          <w:szCs w:val="24"/>
        </w:rPr>
        <w:lastRenderedPageBreak/>
        <w:t>ст.31 Устава Сердобского района</w:t>
      </w:r>
      <w:r w:rsidRPr="000B542A">
        <w:rPr>
          <w:b/>
          <w:sz w:val="24"/>
          <w:szCs w:val="24"/>
        </w:rPr>
        <w:t>,</w:t>
      </w:r>
      <w:r w:rsidRPr="000B542A">
        <w:rPr>
          <w:sz w:val="24"/>
          <w:szCs w:val="24"/>
        </w:rPr>
        <w:t xml:space="preserve">- </w:t>
      </w:r>
    </w:p>
    <w:p w:rsidR="000B542A" w:rsidRPr="000B542A" w:rsidRDefault="000B542A" w:rsidP="000B542A">
      <w:pPr>
        <w:ind w:firstLine="708"/>
        <w:jc w:val="both"/>
        <w:rPr>
          <w:sz w:val="24"/>
          <w:szCs w:val="24"/>
        </w:rPr>
      </w:pPr>
    </w:p>
    <w:p w:rsidR="000B542A" w:rsidRPr="000B542A" w:rsidRDefault="000B542A" w:rsidP="000B542A">
      <w:pPr>
        <w:tabs>
          <w:tab w:val="left" w:pos="6705"/>
        </w:tabs>
        <w:ind w:firstLine="708"/>
        <w:jc w:val="center"/>
        <w:rPr>
          <w:b/>
          <w:sz w:val="24"/>
          <w:szCs w:val="24"/>
        </w:rPr>
      </w:pPr>
      <w:r w:rsidRPr="000B542A">
        <w:rPr>
          <w:b/>
          <w:sz w:val="24"/>
          <w:szCs w:val="24"/>
        </w:rPr>
        <w:t>Администрация Сердобского района  постановляет:</w:t>
      </w:r>
    </w:p>
    <w:p w:rsidR="000B542A" w:rsidRPr="000B542A" w:rsidRDefault="000B542A" w:rsidP="000B542A">
      <w:pPr>
        <w:tabs>
          <w:tab w:val="left" w:pos="6705"/>
        </w:tabs>
        <w:ind w:firstLine="708"/>
        <w:jc w:val="both"/>
        <w:rPr>
          <w:b/>
          <w:sz w:val="24"/>
          <w:szCs w:val="24"/>
        </w:rPr>
      </w:pPr>
    </w:p>
    <w:p w:rsidR="000B542A" w:rsidRPr="000B542A" w:rsidRDefault="000B542A" w:rsidP="000B542A">
      <w:pPr>
        <w:jc w:val="both"/>
        <w:rPr>
          <w:bCs/>
          <w:sz w:val="24"/>
          <w:szCs w:val="24"/>
        </w:rPr>
      </w:pPr>
      <w:r w:rsidRPr="000B542A">
        <w:rPr>
          <w:sz w:val="24"/>
          <w:szCs w:val="24"/>
        </w:rPr>
        <w:t xml:space="preserve">          1. Отделу по спорту, культуре и молодежной политике администрации Сердобского района провести необходимые организационные мероприятия по подготовке к участию спортсменов для представления Сердобского района </w:t>
      </w:r>
      <w:r w:rsidRPr="000B542A">
        <w:rPr>
          <w:bCs/>
          <w:sz w:val="24"/>
          <w:szCs w:val="24"/>
        </w:rPr>
        <w:t>в чемпионате Пензенской области по боксу (далее чемпионат по боксу).</w:t>
      </w:r>
    </w:p>
    <w:p w:rsidR="000B542A" w:rsidRPr="000B542A" w:rsidRDefault="000B542A" w:rsidP="000B542A">
      <w:pPr>
        <w:jc w:val="both"/>
        <w:rPr>
          <w:bCs/>
          <w:sz w:val="24"/>
          <w:szCs w:val="24"/>
        </w:rPr>
      </w:pPr>
      <w:r w:rsidRPr="000B542A">
        <w:rPr>
          <w:bCs/>
          <w:sz w:val="24"/>
          <w:szCs w:val="24"/>
        </w:rPr>
        <w:t xml:space="preserve">          2. Направить команду Сердобского района на чемпионат по боксу, который состоится с 17 по 20 февраля 2021 года в г. Заречный.</w:t>
      </w:r>
    </w:p>
    <w:p w:rsidR="000B542A" w:rsidRPr="000B542A" w:rsidRDefault="000B542A" w:rsidP="000B542A">
      <w:pPr>
        <w:jc w:val="both"/>
        <w:rPr>
          <w:bCs/>
          <w:sz w:val="24"/>
          <w:szCs w:val="24"/>
        </w:rPr>
      </w:pPr>
      <w:r w:rsidRPr="000B542A">
        <w:rPr>
          <w:sz w:val="24"/>
          <w:szCs w:val="24"/>
        </w:rPr>
        <w:t xml:space="preserve">          3. </w:t>
      </w:r>
      <w:r w:rsidRPr="000B542A">
        <w:rPr>
          <w:sz w:val="24"/>
          <w:szCs w:val="24"/>
          <w:shd w:val="clear" w:color="auto" w:fill="FFFFFF"/>
        </w:rPr>
        <w:t>Начальнику отдела бухгалтерского учета и отчетности</w:t>
      </w:r>
      <w:r w:rsidRPr="000B542A">
        <w:rPr>
          <w:rFonts w:ascii="Arial" w:hAnsi="Arial" w:cs="Arial"/>
          <w:color w:val="9C9C9C"/>
          <w:sz w:val="24"/>
          <w:szCs w:val="24"/>
          <w:shd w:val="clear" w:color="auto" w:fill="FFFFFF"/>
        </w:rPr>
        <w:t xml:space="preserve"> </w:t>
      </w:r>
      <w:r w:rsidRPr="000B542A">
        <w:rPr>
          <w:sz w:val="24"/>
          <w:szCs w:val="24"/>
          <w:shd w:val="clear" w:color="auto" w:fill="FFFFFF"/>
        </w:rPr>
        <w:t>администрации</w:t>
      </w:r>
      <w:r w:rsidRPr="000B542A">
        <w:rPr>
          <w:rFonts w:ascii="Arial" w:hAnsi="Arial" w:cs="Arial"/>
          <w:color w:val="9C9C9C"/>
          <w:sz w:val="24"/>
          <w:szCs w:val="24"/>
          <w:shd w:val="clear" w:color="auto" w:fill="FFFFFF"/>
        </w:rPr>
        <w:t xml:space="preserve"> </w:t>
      </w:r>
      <w:r w:rsidRPr="000B542A">
        <w:rPr>
          <w:bCs/>
          <w:sz w:val="24"/>
          <w:szCs w:val="24"/>
        </w:rPr>
        <w:t>Сердобского района перечислить денежные средства, предусмотренные по муниципальной программе</w:t>
      </w:r>
      <w:r w:rsidRPr="000B542A">
        <w:rPr>
          <w:sz w:val="24"/>
          <w:szCs w:val="24"/>
        </w:rPr>
        <w:t xml:space="preserve"> Сердобского района Пензенской области «Развитие физической культуры и спорта в Сердобском районе на 2019-2024 годы» от 08.11.2018 года №1617</w:t>
      </w:r>
      <w:r w:rsidRPr="000B542A">
        <w:rPr>
          <w:bCs/>
          <w:sz w:val="24"/>
          <w:szCs w:val="24"/>
        </w:rPr>
        <w:t xml:space="preserve"> (с последующими изменениями) на питание спортсменам (приложение 1), заведующему сектором по физической культуре отдела по спорту, культуре и молодежной политике администрации Сердобского района Петрову А.А., согласно смете расходов (приложение 2).</w:t>
      </w:r>
    </w:p>
    <w:p w:rsidR="000B542A" w:rsidRPr="000B542A" w:rsidRDefault="000B542A" w:rsidP="000B542A">
      <w:pPr>
        <w:jc w:val="both"/>
        <w:rPr>
          <w:sz w:val="24"/>
          <w:szCs w:val="24"/>
        </w:rPr>
      </w:pPr>
      <w:r w:rsidRPr="000B542A">
        <w:rPr>
          <w:sz w:val="24"/>
          <w:szCs w:val="24"/>
        </w:rPr>
        <w:t xml:space="preserve">          4. Опубликовать данное постановление в информационном бюллетене «Вестник Сердобского района».</w:t>
      </w:r>
    </w:p>
    <w:p w:rsidR="000B542A" w:rsidRPr="000B542A" w:rsidRDefault="000B542A" w:rsidP="000B542A">
      <w:pPr>
        <w:jc w:val="both"/>
        <w:rPr>
          <w:sz w:val="24"/>
          <w:szCs w:val="24"/>
        </w:rPr>
      </w:pPr>
      <w:r w:rsidRPr="000B542A">
        <w:rPr>
          <w:sz w:val="24"/>
          <w:szCs w:val="24"/>
        </w:rPr>
        <w:t xml:space="preserve">          5. Контроль над исполнением данного постановления возложить на заместителя Главы администрации Сердобского района по социальным вопросам.</w:t>
      </w:r>
    </w:p>
    <w:p w:rsidR="000B542A" w:rsidRDefault="000B542A" w:rsidP="000B542A">
      <w:pPr>
        <w:rPr>
          <w:b/>
          <w:sz w:val="24"/>
          <w:szCs w:val="24"/>
        </w:rPr>
      </w:pPr>
    </w:p>
    <w:p w:rsidR="000B542A" w:rsidRPr="00CA6ACF" w:rsidRDefault="000B542A" w:rsidP="000B542A">
      <w:pPr>
        <w:jc w:val="right"/>
        <w:rPr>
          <w:sz w:val="28"/>
          <w:szCs w:val="28"/>
        </w:rPr>
      </w:pPr>
      <w:r w:rsidRPr="000B542A">
        <w:rPr>
          <w:b/>
          <w:sz w:val="24"/>
          <w:szCs w:val="24"/>
        </w:rPr>
        <w:t xml:space="preserve">Глава администрации  </w:t>
      </w:r>
      <w:r>
        <w:rPr>
          <w:b/>
          <w:sz w:val="24"/>
          <w:szCs w:val="24"/>
        </w:rPr>
        <w:t>Сердобского района</w:t>
      </w:r>
      <w:r w:rsidRPr="000B542A">
        <w:rPr>
          <w:b/>
          <w:sz w:val="24"/>
          <w:szCs w:val="24"/>
        </w:rPr>
        <w:t xml:space="preserve">                                                                       А.В.Бедикин</w:t>
      </w:r>
    </w:p>
    <w:p w:rsidR="000B542A" w:rsidRPr="00CA6ACF" w:rsidRDefault="000B542A" w:rsidP="000B542A">
      <w:pPr>
        <w:tabs>
          <w:tab w:val="left" w:pos="8010"/>
        </w:tabs>
        <w:rPr>
          <w:sz w:val="28"/>
          <w:szCs w:val="28"/>
        </w:rPr>
      </w:pPr>
    </w:p>
    <w:p w:rsidR="000B542A" w:rsidRDefault="000B542A" w:rsidP="000B542A">
      <w:pPr>
        <w:tabs>
          <w:tab w:val="left" w:pos="7245"/>
        </w:tabs>
        <w:ind w:left="1416" w:firstLine="24"/>
        <w:jc w:val="right"/>
        <w:rPr>
          <w:sz w:val="28"/>
          <w:szCs w:val="28"/>
        </w:rPr>
      </w:pPr>
      <w:r w:rsidRPr="00472B47">
        <w:rPr>
          <w:sz w:val="28"/>
          <w:szCs w:val="28"/>
        </w:rPr>
        <w:t xml:space="preserve">                                                                                      </w:t>
      </w:r>
    </w:p>
    <w:p w:rsidR="000B542A" w:rsidRDefault="000B542A" w:rsidP="000B542A">
      <w:pPr>
        <w:tabs>
          <w:tab w:val="left" w:pos="7245"/>
        </w:tabs>
        <w:ind w:left="1416" w:firstLine="24"/>
        <w:jc w:val="right"/>
        <w:rPr>
          <w:sz w:val="28"/>
          <w:szCs w:val="28"/>
        </w:rPr>
      </w:pPr>
    </w:p>
    <w:p w:rsidR="000B542A" w:rsidRDefault="000B542A" w:rsidP="000B542A">
      <w:pPr>
        <w:tabs>
          <w:tab w:val="left" w:pos="7245"/>
        </w:tabs>
        <w:ind w:left="1416" w:firstLine="24"/>
        <w:jc w:val="right"/>
        <w:rPr>
          <w:sz w:val="28"/>
          <w:szCs w:val="28"/>
        </w:rPr>
      </w:pPr>
    </w:p>
    <w:p w:rsidR="000B542A" w:rsidRDefault="000B542A" w:rsidP="000B542A">
      <w:pPr>
        <w:tabs>
          <w:tab w:val="left" w:pos="7245"/>
        </w:tabs>
        <w:ind w:left="1416" w:firstLine="24"/>
        <w:jc w:val="right"/>
        <w:rPr>
          <w:sz w:val="28"/>
          <w:szCs w:val="28"/>
        </w:rPr>
      </w:pPr>
    </w:p>
    <w:p w:rsidR="000B542A" w:rsidRPr="000B542A" w:rsidRDefault="000B542A" w:rsidP="000B542A">
      <w:pPr>
        <w:tabs>
          <w:tab w:val="left" w:pos="7245"/>
        </w:tabs>
        <w:ind w:left="1416" w:firstLine="24"/>
        <w:jc w:val="right"/>
        <w:rPr>
          <w:sz w:val="24"/>
          <w:szCs w:val="24"/>
        </w:rPr>
      </w:pPr>
      <w:r w:rsidRPr="00472B47">
        <w:rPr>
          <w:sz w:val="28"/>
          <w:szCs w:val="28"/>
        </w:rPr>
        <w:t xml:space="preserve">   </w:t>
      </w:r>
      <w:r w:rsidRPr="000B542A">
        <w:rPr>
          <w:sz w:val="24"/>
          <w:szCs w:val="24"/>
        </w:rPr>
        <w:t xml:space="preserve">Приложение 1 </w:t>
      </w:r>
    </w:p>
    <w:p w:rsidR="000B542A" w:rsidRPr="000B542A" w:rsidRDefault="000B542A" w:rsidP="000B542A">
      <w:pPr>
        <w:ind w:left="1416" w:firstLine="24"/>
        <w:jc w:val="right"/>
        <w:rPr>
          <w:sz w:val="24"/>
          <w:szCs w:val="24"/>
        </w:rPr>
      </w:pPr>
      <w:r w:rsidRPr="000B542A">
        <w:rPr>
          <w:sz w:val="24"/>
          <w:szCs w:val="24"/>
        </w:rPr>
        <w:t xml:space="preserve">к постановлению  администрации </w:t>
      </w:r>
    </w:p>
    <w:p w:rsidR="000B542A" w:rsidRPr="000B542A" w:rsidRDefault="000B542A" w:rsidP="000B542A">
      <w:pPr>
        <w:ind w:left="1416" w:firstLine="24"/>
        <w:jc w:val="right"/>
        <w:rPr>
          <w:sz w:val="24"/>
          <w:szCs w:val="24"/>
        </w:rPr>
      </w:pPr>
      <w:r w:rsidRPr="000B542A">
        <w:rPr>
          <w:sz w:val="24"/>
          <w:szCs w:val="24"/>
        </w:rPr>
        <w:t>Сердобского района</w:t>
      </w:r>
    </w:p>
    <w:p w:rsidR="000B542A" w:rsidRPr="000B542A" w:rsidRDefault="000B542A" w:rsidP="000B542A">
      <w:pPr>
        <w:tabs>
          <w:tab w:val="left" w:pos="7245"/>
        </w:tabs>
        <w:ind w:left="1416" w:firstLine="24"/>
        <w:jc w:val="right"/>
        <w:rPr>
          <w:sz w:val="24"/>
          <w:szCs w:val="24"/>
        </w:rPr>
      </w:pPr>
      <w:r w:rsidRPr="000B542A">
        <w:rPr>
          <w:sz w:val="24"/>
          <w:szCs w:val="24"/>
        </w:rPr>
        <w:t xml:space="preserve">                                                                                от 16.02.2021  № 124</w:t>
      </w:r>
    </w:p>
    <w:p w:rsidR="000B542A" w:rsidRDefault="000B542A" w:rsidP="000B542A">
      <w:pPr>
        <w:tabs>
          <w:tab w:val="left" w:pos="8661"/>
        </w:tabs>
        <w:rPr>
          <w:i/>
          <w:sz w:val="28"/>
          <w:szCs w:val="28"/>
        </w:rPr>
      </w:pPr>
      <w:r>
        <w:rPr>
          <w:i/>
          <w:sz w:val="28"/>
          <w:szCs w:val="28"/>
        </w:rPr>
        <w:tab/>
      </w:r>
    </w:p>
    <w:p w:rsidR="000B542A" w:rsidRPr="00A73225" w:rsidRDefault="000B542A" w:rsidP="000B542A">
      <w:pPr>
        <w:tabs>
          <w:tab w:val="left" w:pos="7245"/>
        </w:tabs>
        <w:ind w:left="1416" w:firstLine="24"/>
        <w:jc w:val="center"/>
        <w:rPr>
          <w:i/>
          <w:sz w:val="28"/>
          <w:szCs w:val="28"/>
        </w:rPr>
      </w:pPr>
    </w:p>
    <w:p w:rsidR="000B542A" w:rsidRPr="000B542A" w:rsidRDefault="000B542A" w:rsidP="000B542A">
      <w:pPr>
        <w:ind w:left="3540" w:firstLine="708"/>
        <w:rPr>
          <w:b/>
          <w:sz w:val="24"/>
          <w:szCs w:val="24"/>
        </w:rPr>
      </w:pPr>
      <w:r w:rsidRPr="000B542A">
        <w:rPr>
          <w:b/>
          <w:sz w:val="24"/>
          <w:szCs w:val="24"/>
        </w:rPr>
        <w:t xml:space="preserve">СОСТАВ </w:t>
      </w:r>
    </w:p>
    <w:p w:rsidR="000B542A" w:rsidRPr="000B542A" w:rsidRDefault="000B542A" w:rsidP="000B542A">
      <w:pPr>
        <w:jc w:val="center"/>
        <w:rPr>
          <w:b/>
          <w:bCs/>
          <w:sz w:val="24"/>
          <w:szCs w:val="24"/>
        </w:rPr>
      </w:pPr>
      <w:r w:rsidRPr="000B542A">
        <w:rPr>
          <w:b/>
          <w:sz w:val="24"/>
          <w:szCs w:val="24"/>
        </w:rPr>
        <w:t xml:space="preserve">участников </w:t>
      </w:r>
      <w:r w:rsidRPr="000B542A">
        <w:rPr>
          <w:b/>
          <w:bCs/>
          <w:sz w:val="24"/>
          <w:szCs w:val="24"/>
        </w:rPr>
        <w:t>чемпионата Пензенской области по боксу</w:t>
      </w:r>
    </w:p>
    <w:p w:rsidR="000B542A" w:rsidRPr="000B542A" w:rsidRDefault="000B542A" w:rsidP="000B542A">
      <w:pPr>
        <w:tabs>
          <w:tab w:val="left" w:pos="7245"/>
        </w:tabs>
        <w:ind w:left="1416" w:firstLine="24"/>
        <w:rPr>
          <w:i/>
          <w:sz w:val="24"/>
          <w:szCs w:val="24"/>
        </w:rPr>
      </w:pPr>
    </w:p>
    <w:p w:rsidR="000B542A" w:rsidRPr="000B542A" w:rsidRDefault="000B542A" w:rsidP="000B542A">
      <w:pPr>
        <w:tabs>
          <w:tab w:val="left" w:pos="7245"/>
        </w:tabs>
        <w:ind w:left="1416" w:firstLine="24"/>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941"/>
      </w:tblGrid>
      <w:tr w:rsidR="000B542A" w:rsidRPr="000B542A" w:rsidTr="005A394B">
        <w:tc>
          <w:tcPr>
            <w:tcW w:w="817" w:type="dxa"/>
          </w:tcPr>
          <w:p w:rsidR="000B542A" w:rsidRPr="000B542A" w:rsidRDefault="000B542A" w:rsidP="005A394B">
            <w:pPr>
              <w:tabs>
                <w:tab w:val="left" w:pos="7245"/>
              </w:tabs>
              <w:rPr>
                <w:i/>
                <w:sz w:val="24"/>
                <w:szCs w:val="24"/>
              </w:rPr>
            </w:pPr>
            <w:r w:rsidRPr="000B542A">
              <w:rPr>
                <w:b/>
                <w:sz w:val="24"/>
                <w:szCs w:val="24"/>
              </w:rPr>
              <w:t>№ п/п</w:t>
            </w:r>
          </w:p>
        </w:tc>
        <w:tc>
          <w:tcPr>
            <w:tcW w:w="5941" w:type="dxa"/>
          </w:tcPr>
          <w:p w:rsidR="000B542A" w:rsidRPr="000B542A" w:rsidRDefault="000B542A" w:rsidP="005A394B">
            <w:pPr>
              <w:tabs>
                <w:tab w:val="left" w:pos="7245"/>
              </w:tabs>
              <w:jc w:val="center"/>
              <w:rPr>
                <w:i/>
                <w:sz w:val="24"/>
                <w:szCs w:val="24"/>
              </w:rPr>
            </w:pPr>
            <w:r w:rsidRPr="000B542A">
              <w:rPr>
                <w:i/>
                <w:sz w:val="24"/>
                <w:szCs w:val="24"/>
              </w:rPr>
              <w:t>Ф.И.О.</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1.</w:t>
            </w:r>
          </w:p>
        </w:tc>
        <w:tc>
          <w:tcPr>
            <w:tcW w:w="5941" w:type="dxa"/>
          </w:tcPr>
          <w:p w:rsidR="000B542A" w:rsidRPr="000B542A" w:rsidRDefault="000B542A" w:rsidP="005A394B">
            <w:pPr>
              <w:snapToGrid w:val="0"/>
              <w:jc w:val="both"/>
              <w:rPr>
                <w:sz w:val="24"/>
                <w:szCs w:val="24"/>
              </w:rPr>
            </w:pPr>
            <w:r w:rsidRPr="000B542A">
              <w:rPr>
                <w:sz w:val="24"/>
                <w:szCs w:val="24"/>
              </w:rPr>
              <w:t>Аникин А.М.</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2.</w:t>
            </w:r>
          </w:p>
        </w:tc>
        <w:tc>
          <w:tcPr>
            <w:tcW w:w="5941" w:type="dxa"/>
          </w:tcPr>
          <w:p w:rsidR="000B542A" w:rsidRPr="000B542A" w:rsidRDefault="000B542A" w:rsidP="005A394B">
            <w:pPr>
              <w:snapToGrid w:val="0"/>
              <w:jc w:val="both"/>
              <w:rPr>
                <w:sz w:val="24"/>
                <w:szCs w:val="24"/>
              </w:rPr>
            </w:pPr>
            <w:r w:rsidRPr="000B542A">
              <w:rPr>
                <w:sz w:val="24"/>
                <w:szCs w:val="24"/>
              </w:rPr>
              <w:t>Бузин В.В.</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3.</w:t>
            </w:r>
          </w:p>
        </w:tc>
        <w:tc>
          <w:tcPr>
            <w:tcW w:w="5941" w:type="dxa"/>
          </w:tcPr>
          <w:p w:rsidR="000B542A" w:rsidRPr="000B542A" w:rsidRDefault="000B542A" w:rsidP="005A394B">
            <w:pPr>
              <w:snapToGrid w:val="0"/>
              <w:jc w:val="both"/>
              <w:rPr>
                <w:sz w:val="24"/>
                <w:szCs w:val="24"/>
              </w:rPr>
            </w:pPr>
            <w:r w:rsidRPr="000B542A">
              <w:rPr>
                <w:sz w:val="24"/>
                <w:szCs w:val="24"/>
              </w:rPr>
              <w:t>Бузин М.В.</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4.</w:t>
            </w:r>
          </w:p>
        </w:tc>
        <w:tc>
          <w:tcPr>
            <w:tcW w:w="5941" w:type="dxa"/>
          </w:tcPr>
          <w:p w:rsidR="000B542A" w:rsidRPr="000B542A" w:rsidRDefault="000B542A" w:rsidP="005A394B">
            <w:pPr>
              <w:snapToGrid w:val="0"/>
              <w:jc w:val="both"/>
              <w:rPr>
                <w:sz w:val="24"/>
                <w:szCs w:val="24"/>
              </w:rPr>
            </w:pPr>
            <w:r w:rsidRPr="000B542A">
              <w:rPr>
                <w:sz w:val="24"/>
                <w:szCs w:val="24"/>
              </w:rPr>
              <w:t>Милькин Н.И.</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5.</w:t>
            </w:r>
          </w:p>
        </w:tc>
        <w:tc>
          <w:tcPr>
            <w:tcW w:w="5941" w:type="dxa"/>
          </w:tcPr>
          <w:p w:rsidR="000B542A" w:rsidRPr="000B542A" w:rsidRDefault="000B542A" w:rsidP="005A394B">
            <w:pPr>
              <w:snapToGrid w:val="0"/>
              <w:jc w:val="both"/>
              <w:rPr>
                <w:sz w:val="24"/>
                <w:szCs w:val="24"/>
              </w:rPr>
            </w:pPr>
            <w:r w:rsidRPr="000B542A">
              <w:rPr>
                <w:sz w:val="24"/>
                <w:szCs w:val="24"/>
              </w:rPr>
              <w:t>Парамонов А.Н.</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6.</w:t>
            </w:r>
          </w:p>
        </w:tc>
        <w:tc>
          <w:tcPr>
            <w:tcW w:w="5941" w:type="dxa"/>
          </w:tcPr>
          <w:p w:rsidR="000B542A" w:rsidRPr="000B542A" w:rsidRDefault="000B542A" w:rsidP="005A394B">
            <w:pPr>
              <w:snapToGrid w:val="0"/>
              <w:jc w:val="both"/>
              <w:rPr>
                <w:sz w:val="24"/>
                <w:szCs w:val="24"/>
              </w:rPr>
            </w:pPr>
            <w:r w:rsidRPr="000B542A">
              <w:rPr>
                <w:sz w:val="24"/>
                <w:szCs w:val="24"/>
              </w:rPr>
              <w:t>Попов К.И.</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7.</w:t>
            </w:r>
          </w:p>
        </w:tc>
        <w:tc>
          <w:tcPr>
            <w:tcW w:w="5941" w:type="dxa"/>
          </w:tcPr>
          <w:p w:rsidR="000B542A" w:rsidRPr="000B542A" w:rsidRDefault="000B542A" w:rsidP="005A394B">
            <w:pPr>
              <w:snapToGrid w:val="0"/>
              <w:jc w:val="both"/>
              <w:rPr>
                <w:sz w:val="24"/>
                <w:szCs w:val="24"/>
              </w:rPr>
            </w:pPr>
            <w:r w:rsidRPr="000B542A">
              <w:rPr>
                <w:sz w:val="24"/>
                <w:szCs w:val="24"/>
              </w:rPr>
              <w:t>Тезиков Е.А.</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8.</w:t>
            </w:r>
          </w:p>
        </w:tc>
        <w:tc>
          <w:tcPr>
            <w:tcW w:w="5941" w:type="dxa"/>
          </w:tcPr>
          <w:p w:rsidR="000B542A" w:rsidRPr="000B542A" w:rsidRDefault="000B542A" w:rsidP="005A394B">
            <w:pPr>
              <w:snapToGrid w:val="0"/>
              <w:jc w:val="both"/>
              <w:rPr>
                <w:sz w:val="24"/>
                <w:szCs w:val="24"/>
              </w:rPr>
            </w:pPr>
            <w:r w:rsidRPr="000B542A">
              <w:rPr>
                <w:sz w:val="24"/>
                <w:szCs w:val="24"/>
              </w:rPr>
              <w:t>Шаров Д.А.</w:t>
            </w:r>
          </w:p>
        </w:tc>
      </w:tr>
    </w:tbl>
    <w:p w:rsidR="000B542A" w:rsidRPr="000B542A" w:rsidRDefault="000B542A" w:rsidP="000B542A">
      <w:pPr>
        <w:tabs>
          <w:tab w:val="left" w:pos="7245"/>
        </w:tabs>
        <w:ind w:left="1416" w:firstLine="24"/>
        <w:rPr>
          <w:i/>
          <w:sz w:val="24"/>
          <w:szCs w:val="24"/>
        </w:rPr>
      </w:pPr>
    </w:p>
    <w:p w:rsidR="000B542A" w:rsidRDefault="000B542A" w:rsidP="000B542A">
      <w:pPr>
        <w:ind w:left="705"/>
        <w:jc w:val="right"/>
        <w:rPr>
          <w:sz w:val="24"/>
          <w:szCs w:val="24"/>
        </w:rPr>
      </w:pPr>
    </w:p>
    <w:p w:rsidR="005A394B" w:rsidRDefault="005A394B" w:rsidP="000B542A">
      <w:pPr>
        <w:ind w:left="705"/>
        <w:jc w:val="right"/>
        <w:rPr>
          <w:sz w:val="24"/>
          <w:szCs w:val="24"/>
        </w:rPr>
      </w:pPr>
    </w:p>
    <w:p w:rsidR="000B542A" w:rsidRPr="000B542A" w:rsidRDefault="000B542A" w:rsidP="000B542A">
      <w:pPr>
        <w:ind w:left="705"/>
        <w:jc w:val="right"/>
        <w:rPr>
          <w:sz w:val="24"/>
          <w:szCs w:val="24"/>
        </w:rPr>
      </w:pPr>
      <w:r w:rsidRPr="000B542A">
        <w:rPr>
          <w:sz w:val="24"/>
          <w:szCs w:val="24"/>
        </w:rPr>
        <w:lastRenderedPageBreak/>
        <w:t>Приложение 2</w:t>
      </w:r>
    </w:p>
    <w:p w:rsidR="000B542A" w:rsidRPr="000B542A" w:rsidRDefault="000B542A" w:rsidP="000B542A">
      <w:pPr>
        <w:ind w:left="1416" w:firstLine="24"/>
        <w:jc w:val="right"/>
        <w:rPr>
          <w:sz w:val="24"/>
          <w:szCs w:val="24"/>
        </w:rPr>
      </w:pPr>
      <w:r w:rsidRPr="000B542A">
        <w:rPr>
          <w:sz w:val="24"/>
          <w:szCs w:val="24"/>
        </w:rPr>
        <w:t xml:space="preserve">к постановлению  администрации </w:t>
      </w:r>
    </w:p>
    <w:p w:rsidR="000B542A" w:rsidRPr="000B542A" w:rsidRDefault="000B542A" w:rsidP="000B542A">
      <w:pPr>
        <w:ind w:left="1416" w:firstLine="24"/>
        <w:jc w:val="right"/>
        <w:rPr>
          <w:sz w:val="24"/>
          <w:szCs w:val="24"/>
        </w:rPr>
      </w:pPr>
      <w:r w:rsidRPr="000B542A">
        <w:rPr>
          <w:sz w:val="24"/>
          <w:szCs w:val="24"/>
        </w:rPr>
        <w:t>Сердобского района</w:t>
      </w:r>
    </w:p>
    <w:p w:rsidR="000B542A" w:rsidRPr="000B542A" w:rsidRDefault="000B542A" w:rsidP="000B542A">
      <w:pPr>
        <w:tabs>
          <w:tab w:val="left" w:pos="7245"/>
        </w:tabs>
        <w:ind w:left="1416" w:firstLine="24"/>
        <w:jc w:val="right"/>
        <w:rPr>
          <w:sz w:val="24"/>
          <w:szCs w:val="24"/>
        </w:rPr>
      </w:pPr>
      <w:r w:rsidRPr="000B542A">
        <w:rPr>
          <w:sz w:val="24"/>
          <w:szCs w:val="24"/>
        </w:rPr>
        <w:t xml:space="preserve">                                                                                от 16.02.2021  № 124</w:t>
      </w:r>
    </w:p>
    <w:p w:rsidR="000B542A" w:rsidRPr="00A73225" w:rsidRDefault="000B542A" w:rsidP="000B542A">
      <w:pPr>
        <w:rPr>
          <w:sz w:val="28"/>
          <w:szCs w:val="28"/>
        </w:rPr>
      </w:pPr>
    </w:p>
    <w:p w:rsidR="000B542A" w:rsidRPr="00A73225" w:rsidRDefault="000B542A" w:rsidP="000B542A">
      <w:pPr>
        <w:rPr>
          <w:sz w:val="28"/>
          <w:szCs w:val="28"/>
        </w:rPr>
      </w:pPr>
    </w:p>
    <w:p w:rsidR="000B542A" w:rsidRPr="000B542A" w:rsidRDefault="000B542A" w:rsidP="000B542A">
      <w:pPr>
        <w:tabs>
          <w:tab w:val="left" w:pos="8625"/>
        </w:tabs>
        <w:jc w:val="center"/>
        <w:rPr>
          <w:b/>
          <w:sz w:val="24"/>
          <w:szCs w:val="24"/>
        </w:rPr>
      </w:pPr>
      <w:r w:rsidRPr="000B542A">
        <w:rPr>
          <w:b/>
          <w:sz w:val="24"/>
          <w:szCs w:val="24"/>
        </w:rPr>
        <w:t>СМЕТА</w:t>
      </w:r>
    </w:p>
    <w:p w:rsidR="000B542A" w:rsidRPr="000B542A" w:rsidRDefault="000B542A" w:rsidP="000B542A">
      <w:pPr>
        <w:jc w:val="center"/>
        <w:rPr>
          <w:b/>
          <w:bCs/>
          <w:sz w:val="24"/>
          <w:szCs w:val="24"/>
        </w:rPr>
      </w:pPr>
      <w:r w:rsidRPr="000B542A">
        <w:rPr>
          <w:b/>
          <w:sz w:val="24"/>
          <w:szCs w:val="24"/>
        </w:rPr>
        <w:t xml:space="preserve">расходов на участие </w:t>
      </w:r>
      <w:r w:rsidRPr="000B542A">
        <w:rPr>
          <w:b/>
          <w:bCs/>
          <w:sz w:val="24"/>
          <w:szCs w:val="24"/>
        </w:rPr>
        <w:t xml:space="preserve"> в чемпионате Пензенской области по боксу</w:t>
      </w:r>
    </w:p>
    <w:p w:rsidR="000B542A" w:rsidRPr="000B542A" w:rsidRDefault="000B542A" w:rsidP="000B542A">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4500"/>
        <w:gridCol w:w="3512"/>
      </w:tblGrid>
      <w:tr w:rsidR="000B542A" w:rsidRPr="000B542A" w:rsidTr="005A394B">
        <w:tc>
          <w:tcPr>
            <w:tcW w:w="1728" w:type="dxa"/>
          </w:tcPr>
          <w:p w:rsidR="000B542A" w:rsidRPr="000B542A" w:rsidRDefault="000B542A" w:rsidP="005A394B">
            <w:pPr>
              <w:tabs>
                <w:tab w:val="left" w:pos="8625"/>
              </w:tabs>
              <w:jc w:val="center"/>
              <w:rPr>
                <w:b/>
                <w:sz w:val="24"/>
                <w:szCs w:val="24"/>
              </w:rPr>
            </w:pPr>
            <w:r w:rsidRPr="000B542A">
              <w:rPr>
                <w:b/>
                <w:sz w:val="24"/>
                <w:szCs w:val="24"/>
              </w:rPr>
              <w:t>№ п/п</w:t>
            </w:r>
          </w:p>
        </w:tc>
        <w:tc>
          <w:tcPr>
            <w:tcW w:w="4500" w:type="dxa"/>
          </w:tcPr>
          <w:p w:rsidR="000B542A" w:rsidRPr="000B542A" w:rsidRDefault="000B542A" w:rsidP="005A394B">
            <w:pPr>
              <w:tabs>
                <w:tab w:val="left" w:pos="8625"/>
              </w:tabs>
              <w:jc w:val="center"/>
              <w:rPr>
                <w:b/>
                <w:sz w:val="24"/>
                <w:szCs w:val="24"/>
              </w:rPr>
            </w:pPr>
            <w:r w:rsidRPr="000B542A">
              <w:rPr>
                <w:b/>
                <w:sz w:val="24"/>
                <w:szCs w:val="24"/>
              </w:rPr>
              <w:t>Наименование расходов</w:t>
            </w:r>
          </w:p>
        </w:tc>
        <w:tc>
          <w:tcPr>
            <w:tcW w:w="3512" w:type="dxa"/>
          </w:tcPr>
          <w:p w:rsidR="000B542A" w:rsidRPr="000B542A" w:rsidRDefault="000B542A" w:rsidP="005A394B">
            <w:pPr>
              <w:tabs>
                <w:tab w:val="left" w:pos="8625"/>
              </w:tabs>
              <w:jc w:val="center"/>
              <w:rPr>
                <w:b/>
                <w:sz w:val="24"/>
                <w:szCs w:val="24"/>
              </w:rPr>
            </w:pPr>
            <w:r w:rsidRPr="000B542A">
              <w:rPr>
                <w:b/>
                <w:sz w:val="24"/>
                <w:szCs w:val="24"/>
              </w:rPr>
              <w:t>Сумма расходов</w:t>
            </w:r>
          </w:p>
        </w:tc>
      </w:tr>
      <w:tr w:rsidR="000B542A" w:rsidRPr="000B542A" w:rsidTr="005A394B">
        <w:tc>
          <w:tcPr>
            <w:tcW w:w="1728" w:type="dxa"/>
          </w:tcPr>
          <w:p w:rsidR="000B542A" w:rsidRPr="000B542A" w:rsidRDefault="000B542A" w:rsidP="005A394B">
            <w:pPr>
              <w:tabs>
                <w:tab w:val="left" w:pos="8625"/>
              </w:tabs>
              <w:jc w:val="center"/>
              <w:rPr>
                <w:sz w:val="24"/>
                <w:szCs w:val="24"/>
              </w:rPr>
            </w:pPr>
            <w:r w:rsidRPr="000B542A">
              <w:rPr>
                <w:sz w:val="24"/>
                <w:szCs w:val="24"/>
              </w:rPr>
              <w:t>1</w:t>
            </w:r>
          </w:p>
        </w:tc>
        <w:tc>
          <w:tcPr>
            <w:tcW w:w="4500" w:type="dxa"/>
          </w:tcPr>
          <w:p w:rsidR="000B542A" w:rsidRPr="000B542A" w:rsidRDefault="000B542A" w:rsidP="005A394B">
            <w:pPr>
              <w:tabs>
                <w:tab w:val="left" w:pos="8625"/>
              </w:tabs>
              <w:rPr>
                <w:sz w:val="24"/>
                <w:szCs w:val="24"/>
              </w:rPr>
            </w:pPr>
            <w:r w:rsidRPr="000B542A">
              <w:rPr>
                <w:sz w:val="24"/>
                <w:szCs w:val="24"/>
              </w:rPr>
              <w:t>Питание</w:t>
            </w:r>
          </w:p>
          <w:p w:rsidR="000B542A" w:rsidRPr="000B542A" w:rsidRDefault="000B542A" w:rsidP="005A394B">
            <w:pPr>
              <w:tabs>
                <w:tab w:val="left" w:pos="8625"/>
              </w:tabs>
              <w:jc w:val="center"/>
              <w:rPr>
                <w:sz w:val="24"/>
                <w:szCs w:val="24"/>
              </w:rPr>
            </w:pPr>
          </w:p>
        </w:tc>
        <w:tc>
          <w:tcPr>
            <w:tcW w:w="3512" w:type="dxa"/>
          </w:tcPr>
          <w:p w:rsidR="000B542A" w:rsidRPr="000B542A" w:rsidRDefault="000B542A" w:rsidP="005A394B">
            <w:pPr>
              <w:tabs>
                <w:tab w:val="left" w:pos="8625"/>
              </w:tabs>
              <w:jc w:val="center"/>
              <w:rPr>
                <w:sz w:val="24"/>
                <w:szCs w:val="24"/>
              </w:rPr>
            </w:pPr>
            <w:r w:rsidRPr="000B542A">
              <w:rPr>
                <w:sz w:val="24"/>
                <w:szCs w:val="24"/>
              </w:rPr>
              <w:t>(</w:t>
            </w:r>
            <w:r w:rsidRPr="000B542A">
              <w:rPr>
                <w:color w:val="000000"/>
                <w:sz w:val="24"/>
                <w:szCs w:val="24"/>
              </w:rPr>
              <w:t>8</w:t>
            </w:r>
            <w:r w:rsidRPr="000B542A">
              <w:rPr>
                <w:sz w:val="24"/>
                <w:szCs w:val="24"/>
              </w:rPr>
              <w:t xml:space="preserve"> чел </w:t>
            </w:r>
            <w:r w:rsidRPr="000B542A">
              <w:rPr>
                <w:sz w:val="24"/>
                <w:szCs w:val="24"/>
                <w:lang w:val="en-US"/>
              </w:rPr>
              <w:t>X</w:t>
            </w:r>
            <w:r w:rsidRPr="000B542A">
              <w:rPr>
                <w:sz w:val="24"/>
                <w:szCs w:val="24"/>
              </w:rPr>
              <w:t xml:space="preserve"> 450 руб </w:t>
            </w:r>
            <w:r w:rsidRPr="000B542A">
              <w:rPr>
                <w:sz w:val="24"/>
                <w:szCs w:val="24"/>
                <w:lang w:val="en-US"/>
              </w:rPr>
              <w:t>X</w:t>
            </w:r>
            <w:r w:rsidRPr="000B542A">
              <w:rPr>
                <w:sz w:val="24"/>
                <w:szCs w:val="24"/>
              </w:rPr>
              <w:t xml:space="preserve"> 4 дня)</w:t>
            </w:r>
          </w:p>
          <w:p w:rsidR="000B542A" w:rsidRPr="000B542A" w:rsidRDefault="000B542A" w:rsidP="005A394B">
            <w:pPr>
              <w:tabs>
                <w:tab w:val="left" w:pos="8625"/>
              </w:tabs>
              <w:jc w:val="center"/>
              <w:rPr>
                <w:sz w:val="24"/>
                <w:szCs w:val="24"/>
              </w:rPr>
            </w:pPr>
            <w:r w:rsidRPr="000B542A">
              <w:rPr>
                <w:sz w:val="24"/>
                <w:szCs w:val="24"/>
              </w:rPr>
              <w:t>14400</w:t>
            </w:r>
          </w:p>
        </w:tc>
      </w:tr>
    </w:tbl>
    <w:p w:rsidR="000B542A" w:rsidRPr="000B542A" w:rsidRDefault="000B542A" w:rsidP="000B542A">
      <w:pPr>
        <w:rPr>
          <w:sz w:val="24"/>
          <w:szCs w:val="24"/>
        </w:rPr>
      </w:pPr>
    </w:p>
    <w:p w:rsidR="000B542A" w:rsidRPr="000B542A" w:rsidRDefault="000B542A" w:rsidP="000B542A">
      <w:pPr>
        <w:rPr>
          <w:sz w:val="24"/>
          <w:szCs w:val="24"/>
        </w:rPr>
      </w:pPr>
    </w:p>
    <w:p w:rsidR="000B542A" w:rsidRPr="000B542A" w:rsidRDefault="000B542A" w:rsidP="000B542A">
      <w:pPr>
        <w:rPr>
          <w:sz w:val="24"/>
          <w:szCs w:val="24"/>
        </w:rPr>
      </w:pPr>
      <w:r w:rsidRPr="000B542A">
        <w:rPr>
          <w:sz w:val="24"/>
          <w:szCs w:val="24"/>
        </w:rPr>
        <w:t>Итого: 14400 (четырнадцать тысяч четыреста) рублей 00 копеек</w:t>
      </w:r>
    </w:p>
    <w:p w:rsidR="000B542A" w:rsidRPr="000B542A" w:rsidRDefault="000B542A" w:rsidP="000B542A">
      <w:pPr>
        <w:rPr>
          <w:sz w:val="24"/>
          <w:szCs w:val="24"/>
        </w:rPr>
      </w:pPr>
    </w:p>
    <w:p w:rsidR="000B542A" w:rsidRDefault="000B542A" w:rsidP="000B542A">
      <w:pPr>
        <w:rPr>
          <w:sz w:val="24"/>
          <w:szCs w:val="24"/>
        </w:rPr>
      </w:pPr>
    </w:p>
    <w:p w:rsidR="000B542A" w:rsidRDefault="000B542A" w:rsidP="007029BC">
      <w:pPr>
        <w:ind w:left="-180"/>
        <w:rPr>
          <w:b/>
          <w:sz w:val="24"/>
          <w:szCs w:val="24"/>
        </w:rPr>
      </w:pPr>
    </w:p>
    <w:p w:rsidR="000B542A" w:rsidRDefault="000B542A" w:rsidP="007029BC">
      <w:pPr>
        <w:ind w:left="-180"/>
        <w:rPr>
          <w:b/>
          <w:sz w:val="24"/>
          <w:szCs w:val="24"/>
        </w:rPr>
      </w:pPr>
    </w:p>
    <w:p w:rsidR="000B542A" w:rsidRDefault="000B542A" w:rsidP="007029BC">
      <w:pPr>
        <w:ind w:left="-180"/>
        <w:rPr>
          <w:b/>
          <w:sz w:val="24"/>
          <w:szCs w:val="24"/>
        </w:rPr>
      </w:pPr>
    </w:p>
    <w:p w:rsidR="000B542A" w:rsidRDefault="000B542A" w:rsidP="007029BC">
      <w:pPr>
        <w:ind w:left="-180"/>
        <w:rPr>
          <w:b/>
          <w:sz w:val="24"/>
          <w:szCs w:val="24"/>
        </w:rPr>
      </w:pPr>
    </w:p>
    <w:p w:rsidR="000B542A" w:rsidRDefault="000B542A" w:rsidP="007029BC">
      <w:pPr>
        <w:ind w:left="-180"/>
        <w:rPr>
          <w:b/>
          <w:sz w:val="24"/>
          <w:szCs w:val="24"/>
        </w:rPr>
      </w:pPr>
    </w:p>
    <w:p w:rsidR="000B542A" w:rsidRDefault="000B542A" w:rsidP="000B542A">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0B542A" w:rsidRDefault="000B542A" w:rsidP="000B542A">
      <w:pPr>
        <w:shd w:val="clear" w:color="auto" w:fill="FFFFFF"/>
        <w:jc w:val="center"/>
        <w:rPr>
          <w:b/>
          <w:bCs/>
          <w:sz w:val="16"/>
          <w:szCs w:val="16"/>
        </w:rPr>
      </w:pPr>
    </w:p>
    <w:p w:rsidR="000B542A" w:rsidRDefault="000B542A" w:rsidP="000B542A">
      <w:pPr>
        <w:shd w:val="clear" w:color="auto" w:fill="FFFFFF"/>
        <w:jc w:val="center"/>
        <w:rPr>
          <w:b/>
          <w:bCs/>
          <w:sz w:val="16"/>
          <w:szCs w:val="16"/>
        </w:rPr>
      </w:pPr>
      <w:r>
        <w:rPr>
          <w:b/>
          <w:bCs/>
          <w:sz w:val="16"/>
          <w:szCs w:val="16"/>
        </w:rPr>
        <w:t>ПОСТАНОВЛЕНИЕ</w:t>
      </w:r>
    </w:p>
    <w:p w:rsidR="000B542A" w:rsidRDefault="000B542A" w:rsidP="000B542A">
      <w:pPr>
        <w:shd w:val="clear" w:color="auto" w:fill="FFFFFF"/>
        <w:jc w:val="center"/>
        <w:rPr>
          <w:b/>
          <w:bCs/>
          <w:sz w:val="16"/>
          <w:szCs w:val="16"/>
        </w:rPr>
      </w:pPr>
    </w:p>
    <w:p w:rsidR="000B542A" w:rsidRPr="003C0052" w:rsidRDefault="000B542A" w:rsidP="000B542A">
      <w:pPr>
        <w:shd w:val="clear" w:color="auto" w:fill="FFFFFF"/>
        <w:jc w:val="center"/>
        <w:rPr>
          <w:u w:val="single"/>
        </w:rPr>
      </w:pPr>
      <w:r>
        <w:t xml:space="preserve">от </w:t>
      </w:r>
      <w:r>
        <w:rPr>
          <w:u w:val="single"/>
        </w:rPr>
        <w:t xml:space="preserve">_17.02.2021 </w:t>
      </w:r>
      <w:r>
        <w:t xml:space="preserve">№ </w:t>
      </w:r>
      <w:r w:rsidRPr="008C1998">
        <w:rPr>
          <w:u w:val="single"/>
        </w:rPr>
        <w:t xml:space="preserve"> </w:t>
      </w:r>
      <w:r>
        <w:rPr>
          <w:u w:val="single"/>
        </w:rPr>
        <w:t>125</w:t>
      </w:r>
    </w:p>
    <w:p w:rsidR="000B542A" w:rsidRDefault="000B542A" w:rsidP="000B542A">
      <w:pPr>
        <w:tabs>
          <w:tab w:val="left" w:pos="7452"/>
        </w:tabs>
        <w:jc w:val="center"/>
      </w:pPr>
    </w:p>
    <w:p w:rsidR="000B542A" w:rsidRDefault="000B542A" w:rsidP="000B542A">
      <w:pPr>
        <w:ind w:left="-180"/>
        <w:jc w:val="center"/>
        <w:rPr>
          <w:b/>
          <w:sz w:val="24"/>
          <w:szCs w:val="24"/>
        </w:rPr>
      </w:pPr>
      <w:r>
        <w:t>г.Сердобск</w:t>
      </w:r>
    </w:p>
    <w:p w:rsidR="000B542A" w:rsidRDefault="000B542A" w:rsidP="000B542A">
      <w:pPr>
        <w:ind w:left="-180"/>
        <w:jc w:val="center"/>
        <w:rPr>
          <w:b/>
          <w:sz w:val="24"/>
          <w:szCs w:val="24"/>
        </w:rPr>
      </w:pPr>
    </w:p>
    <w:p w:rsidR="000B542A" w:rsidRPr="000B542A" w:rsidRDefault="000B542A" w:rsidP="000B542A">
      <w:pPr>
        <w:jc w:val="center"/>
        <w:rPr>
          <w:b/>
          <w:bCs/>
          <w:sz w:val="24"/>
          <w:szCs w:val="24"/>
        </w:rPr>
      </w:pPr>
      <w:r>
        <w:rPr>
          <w:b/>
          <w:sz w:val="24"/>
          <w:szCs w:val="24"/>
        </w:rPr>
        <w:tab/>
      </w:r>
      <w:r w:rsidRPr="000B542A">
        <w:rPr>
          <w:b/>
          <w:bCs/>
          <w:sz w:val="24"/>
          <w:szCs w:val="24"/>
        </w:rPr>
        <w:t>Об участии в</w:t>
      </w:r>
      <w:r w:rsidRPr="000B542A">
        <w:rPr>
          <w:bCs/>
          <w:sz w:val="24"/>
          <w:szCs w:val="24"/>
        </w:rPr>
        <w:t xml:space="preserve"> </w:t>
      </w:r>
      <w:r w:rsidRPr="000B542A">
        <w:rPr>
          <w:b/>
          <w:bCs/>
          <w:sz w:val="24"/>
          <w:szCs w:val="24"/>
        </w:rPr>
        <w:t xml:space="preserve">открытом турнире по баскетболу среди команд девушек </w:t>
      </w:r>
    </w:p>
    <w:p w:rsidR="000B542A" w:rsidRPr="000B542A" w:rsidRDefault="000B542A" w:rsidP="000B542A">
      <w:pPr>
        <w:jc w:val="center"/>
        <w:rPr>
          <w:b/>
          <w:bCs/>
          <w:sz w:val="24"/>
          <w:szCs w:val="24"/>
        </w:rPr>
      </w:pPr>
      <w:r w:rsidRPr="000B542A">
        <w:rPr>
          <w:b/>
          <w:bCs/>
          <w:sz w:val="24"/>
          <w:szCs w:val="24"/>
        </w:rPr>
        <w:t>2008 г.р. и моложе</w:t>
      </w:r>
    </w:p>
    <w:p w:rsidR="000B542A" w:rsidRPr="000B542A" w:rsidRDefault="000B542A" w:rsidP="000B542A">
      <w:pPr>
        <w:jc w:val="center"/>
        <w:rPr>
          <w:b/>
          <w:sz w:val="24"/>
          <w:szCs w:val="24"/>
        </w:rPr>
      </w:pPr>
    </w:p>
    <w:p w:rsidR="000B542A" w:rsidRPr="000B542A" w:rsidRDefault="000B542A" w:rsidP="000B542A">
      <w:pPr>
        <w:widowControl/>
        <w:ind w:firstLine="709"/>
        <w:jc w:val="both"/>
        <w:rPr>
          <w:sz w:val="24"/>
          <w:szCs w:val="24"/>
        </w:rPr>
      </w:pPr>
      <w:r w:rsidRPr="000B542A">
        <w:rPr>
          <w:sz w:val="24"/>
          <w:szCs w:val="24"/>
        </w:rPr>
        <w:t xml:space="preserve">В целях популяризации баскетбола среди населения Сердобского района, укрепления дружеских связей между спортсменами региона, повышения спортивной квалификации спортсменов, выявления сильнейших команд для участия во Всероссийских соревнованиях, руководствуясь Федеральным </w:t>
      </w:r>
      <w:hyperlink r:id="rId37" w:tooltip="Федеральный закон от 06.10.2003 N 131-ФЗ (ред. от 29.12.2017) &quot;Об общих принципах организации местного самоуправления в Российской Федерации&quot; (с изм. и доп., вступ. в силу с 06.03.2018)------------ Недействующая редакция{КонсультантПлюс}" w:history="1">
        <w:r w:rsidRPr="000B542A">
          <w:rPr>
            <w:sz w:val="24"/>
            <w:szCs w:val="24"/>
          </w:rPr>
          <w:t>законом</w:t>
        </w:r>
      </w:hyperlink>
      <w:r w:rsidRPr="000B542A">
        <w:rPr>
          <w:sz w:val="24"/>
          <w:szCs w:val="24"/>
        </w:rPr>
        <w:t xml:space="preserve"> от 06.10.2003 № 131-ФЗ «Об общих принципах организации местного самоуправления в Российской Федерации», ст.31 Устава Сердобского района, -</w:t>
      </w:r>
    </w:p>
    <w:p w:rsidR="000B542A" w:rsidRPr="000B542A" w:rsidRDefault="000B542A" w:rsidP="000B542A">
      <w:pPr>
        <w:widowControl/>
        <w:ind w:firstLine="709"/>
        <w:jc w:val="both"/>
        <w:rPr>
          <w:sz w:val="24"/>
          <w:szCs w:val="24"/>
        </w:rPr>
      </w:pPr>
    </w:p>
    <w:p w:rsidR="000B542A" w:rsidRPr="000B542A" w:rsidRDefault="000B542A" w:rsidP="000B542A">
      <w:pPr>
        <w:tabs>
          <w:tab w:val="left" w:pos="6705"/>
        </w:tabs>
        <w:ind w:firstLine="708"/>
        <w:jc w:val="center"/>
        <w:rPr>
          <w:b/>
          <w:sz w:val="24"/>
          <w:szCs w:val="24"/>
        </w:rPr>
      </w:pPr>
      <w:r w:rsidRPr="000B542A">
        <w:rPr>
          <w:b/>
          <w:sz w:val="24"/>
          <w:szCs w:val="24"/>
        </w:rPr>
        <w:t>Администрация Сердобского района</w:t>
      </w:r>
      <w:r w:rsidRPr="000B542A">
        <w:rPr>
          <w:sz w:val="24"/>
          <w:szCs w:val="24"/>
        </w:rPr>
        <w:t xml:space="preserve">  </w:t>
      </w:r>
      <w:r w:rsidRPr="000B542A">
        <w:rPr>
          <w:b/>
          <w:sz w:val="24"/>
          <w:szCs w:val="24"/>
        </w:rPr>
        <w:t>постановляет:</w:t>
      </w:r>
    </w:p>
    <w:p w:rsidR="000B542A" w:rsidRPr="000B542A" w:rsidRDefault="000B542A" w:rsidP="000B542A">
      <w:pPr>
        <w:jc w:val="both"/>
        <w:rPr>
          <w:sz w:val="24"/>
          <w:szCs w:val="24"/>
        </w:rPr>
      </w:pPr>
    </w:p>
    <w:p w:rsidR="000B542A" w:rsidRPr="000B542A" w:rsidRDefault="000B542A" w:rsidP="000B542A">
      <w:pPr>
        <w:jc w:val="both"/>
        <w:rPr>
          <w:bCs/>
          <w:sz w:val="24"/>
          <w:szCs w:val="24"/>
        </w:rPr>
      </w:pPr>
      <w:r w:rsidRPr="000B542A">
        <w:rPr>
          <w:sz w:val="24"/>
          <w:szCs w:val="24"/>
        </w:rPr>
        <w:t xml:space="preserve">          1. Отделу по спорту, культуре и молодежной политике администрации Сердобского района провести необходимые организационные мероприятия по подготовке к участию спортсменов для представления Сердобского района </w:t>
      </w:r>
      <w:r w:rsidRPr="000B542A">
        <w:rPr>
          <w:bCs/>
          <w:sz w:val="24"/>
          <w:szCs w:val="24"/>
        </w:rPr>
        <w:t>в открытом турнире по баскетболу среди команд девушек 2008 г.р. и моложе (далее турнир по баскетболу).</w:t>
      </w:r>
    </w:p>
    <w:p w:rsidR="000B542A" w:rsidRPr="000B542A" w:rsidRDefault="000B542A" w:rsidP="000B542A">
      <w:pPr>
        <w:jc w:val="both"/>
        <w:rPr>
          <w:bCs/>
          <w:sz w:val="24"/>
          <w:szCs w:val="24"/>
        </w:rPr>
      </w:pPr>
      <w:r w:rsidRPr="000B542A">
        <w:rPr>
          <w:bCs/>
          <w:sz w:val="24"/>
          <w:szCs w:val="24"/>
        </w:rPr>
        <w:tab/>
        <w:t>2. Направить команду Сердобского района  на турнир по баскетболу, который пройдет в г.Пенза 19 февраля 2021 года.</w:t>
      </w:r>
    </w:p>
    <w:p w:rsidR="000B542A" w:rsidRPr="000B542A" w:rsidRDefault="000B542A" w:rsidP="000B542A">
      <w:pPr>
        <w:jc w:val="both"/>
        <w:rPr>
          <w:bCs/>
          <w:sz w:val="24"/>
          <w:szCs w:val="24"/>
        </w:rPr>
      </w:pPr>
      <w:r w:rsidRPr="000B542A">
        <w:rPr>
          <w:bCs/>
          <w:sz w:val="24"/>
          <w:szCs w:val="24"/>
        </w:rPr>
        <w:tab/>
        <w:t xml:space="preserve">3. </w:t>
      </w:r>
      <w:r w:rsidRPr="000B542A">
        <w:rPr>
          <w:sz w:val="24"/>
          <w:szCs w:val="24"/>
          <w:shd w:val="clear" w:color="auto" w:fill="FFFFFF"/>
        </w:rPr>
        <w:t>Начальнику отдела бухгалтерского учета и отчетности</w:t>
      </w:r>
      <w:r w:rsidRPr="000B542A">
        <w:rPr>
          <w:rFonts w:ascii="Arial" w:hAnsi="Arial" w:cs="Arial"/>
          <w:color w:val="9C9C9C"/>
          <w:sz w:val="24"/>
          <w:szCs w:val="24"/>
          <w:shd w:val="clear" w:color="auto" w:fill="FFFFFF"/>
        </w:rPr>
        <w:t xml:space="preserve"> </w:t>
      </w:r>
      <w:r w:rsidRPr="000B542A">
        <w:rPr>
          <w:sz w:val="24"/>
          <w:szCs w:val="24"/>
          <w:shd w:val="clear" w:color="auto" w:fill="FFFFFF"/>
        </w:rPr>
        <w:t>администрации</w:t>
      </w:r>
      <w:r w:rsidRPr="000B542A">
        <w:rPr>
          <w:rFonts w:ascii="Arial" w:hAnsi="Arial" w:cs="Arial"/>
          <w:color w:val="9C9C9C"/>
          <w:sz w:val="24"/>
          <w:szCs w:val="24"/>
          <w:shd w:val="clear" w:color="auto" w:fill="FFFFFF"/>
        </w:rPr>
        <w:t xml:space="preserve"> </w:t>
      </w:r>
      <w:r w:rsidRPr="000B542A">
        <w:rPr>
          <w:bCs/>
          <w:sz w:val="24"/>
          <w:szCs w:val="24"/>
        </w:rPr>
        <w:t>Сердобского района перечислить денежные средства, предусмотренные по муниципальной программе</w:t>
      </w:r>
      <w:r w:rsidRPr="000B542A">
        <w:rPr>
          <w:sz w:val="24"/>
          <w:szCs w:val="24"/>
        </w:rPr>
        <w:t xml:space="preserve"> Сердобского района Пензенской области «Развитие физической культуры и спорта в Сердобском районе на 2019-2024 годы» от 08.11.2018 года №1617 (с последующими изменениями)</w:t>
      </w:r>
      <w:r w:rsidRPr="000B542A">
        <w:rPr>
          <w:bCs/>
          <w:sz w:val="24"/>
          <w:szCs w:val="24"/>
        </w:rPr>
        <w:t xml:space="preserve"> на питание спортсменам (приложение 1) заведующему сектором по физической культуре отдела по спорту, культуре и молодежной политике администрации Сердобского района Петрову А.А., согласно смете расходов (приложение 2).</w:t>
      </w:r>
    </w:p>
    <w:p w:rsidR="000B542A" w:rsidRPr="000B542A" w:rsidRDefault="000B542A" w:rsidP="000B542A">
      <w:pPr>
        <w:jc w:val="both"/>
        <w:rPr>
          <w:sz w:val="24"/>
          <w:szCs w:val="24"/>
        </w:rPr>
      </w:pPr>
      <w:r w:rsidRPr="000B542A">
        <w:rPr>
          <w:bCs/>
          <w:sz w:val="24"/>
          <w:szCs w:val="24"/>
        </w:rPr>
        <w:lastRenderedPageBreak/>
        <w:tab/>
        <w:t>4</w:t>
      </w:r>
      <w:r w:rsidRPr="000B542A">
        <w:rPr>
          <w:sz w:val="24"/>
          <w:szCs w:val="24"/>
        </w:rPr>
        <w:t>. Опубликовать данное постановление в информационном бюллетене «Вестник Сердобского района».</w:t>
      </w:r>
    </w:p>
    <w:p w:rsidR="000B542A" w:rsidRPr="000B542A" w:rsidRDefault="000B542A" w:rsidP="000B542A">
      <w:pPr>
        <w:ind w:firstLine="709"/>
        <w:jc w:val="both"/>
        <w:rPr>
          <w:sz w:val="24"/>
          <w:szCs w:val="24"/>
        </w:rPr>
      </w:pPr>
      <w:r w:rsidRPr="000B542A">
        <w:rPr>
          <w:sz w:val="24"/>
          <w:szCs w:val="24"/>
        </w:rPr>
        <w:t>5. Контроль за исполнением данного постановления возложить на заместителя Главы администрации Сердобского района по социальным вопросам.</w:t>
      </w:r>
    </w:p>
    <w:p w:rsidR="000B542A" w:rsidRDefault="000B542A" w:rsidP="000B542A">
      <w:pPr>
        <w:rPr>
          <w:b/>
          <w:sz w:val="24"/>
          <w:szCs w:val="24"/>
        </w:rPr>
      </w:pPr>
      <w:r w:rsidRPr="000B542A">
        <w:rPr>
          <w:b/>
          <w:sz w:val="24"/>
          <w:szCs w:val="24"/>
        </w:rPr>
        <w:t xml:space="preserve"> </w:t>
      </w:r>
    </w:p>
    <w:p w:rsidR="000B542A" w:rsidRPr="000B542A" w:rsidRDefault="000B542A" w:rsidP="000B542A">
      <w:pPr>
        <w:jc w:val="right"/>
        <w:rPr>
          <w:b/>
          <w:sz w:val="24"/>
          <w:szCs w:val="24"/>
        </w:rPr>
      </w:pPr>
      <w:r w:rsidRPr="000B542A">
        <w:rPr>
          <w:b/>
          <w:sz w:val="24"/>
          <w:szCs w:val="24"/>
        </w:rPr>
        <w:t xml:space="preserve">Глава администрации </w:t>
      </w:r>
      <w:r>
        <w:rPr>
          <w:b/>
          <w:sz w:val="24"/>
          <w:szCs w:val="24"/>
        </w:rPr>
        <w:t>Сердобского района</w:t>
      </w:r>
      <w:r w:rsidRPr="000B542A">
        <w:rPr>
          <w:b/>
          <w:sz w:val="24"/>
          <w:szCs w:val="24"/>
        </w:rPr>
        <w:t xml:space="preserve">                                                                       А.В.Бедикин</w:t>
      </w:r>
    </w:p>
    <w:p w:rsidR="000B542A" w:rsidRDefault="000B542A" w:rsidP="000B542A">
      <w:pPr>
        <w:tabs>
          <w:tab w:val="left" w:pos="7245"/>
        </w:tabs>
        <w:ind w:left="1416" w:firstLine="24"/>
        <w:jc w:val="right"/>
        <w:rPr>
          <w:i/>
          <w:sz w:val="28"/>
          <w:szCs w:val="28"/>
        </w:rPr>
      </w:pPr>
    </w:p>
    <w:p w:rsidR="000B542A" w:rsidRDefault="000B542A" w:rsidP="000B542A">
      <w:pPr>
        <w:tabs>
          <w:tab w:val="left" w:pos="7245"/>
        </w:tabs>
        <w:ind w:left="1416" w:firstLine="24"/>
        <w:jc w:val="right"/>
        <w:rPr>
          <w:i/>
          <w:sz w:val="28"/>
          <w:szCs w:val="28"/>
        </w:rPr>
      </w:pPr>
    </w:p>
    <w:p w:rsidR="000B542A" w:rsidRDefault="000B542A" w:rsidP="000B542A">
      <w:pPr>
        <w:tabs>
          <w:tab w:val="left" w:pos="7245"/>
        </w:tabs>
        <w:ind w:left="1416" w:firstLine="24"/>
        <w:jc w:val="right"/>
        <w:rPr>
          <w:i/>
          <w:sz w:val="28"/>
          <w:szCs w:val="28"/>
        </w:rPr>
      </w:pPr>
    </w:p>
    <w:p w:rsidR="000B542A" w:rsidRDefault="000B542A" w:rsidP="000B542A">
      <w:pPr>
        <w:tabs>
          <w:tab w:val="left" w:pos="7245"/>
        </w:tabs>
        <w:ind w:left="1416" w:firstLine="24"/>
        <w:jc w:val="right"/>
        <w:rPr>
          <w:i/>
          <w:sz w:val="28"/>
          <w:szCs w:val="28"/>
        </w:rPr>
      </w:pPr>
      <w:r>
        <w:rPr>
          <w:i/>
          <w:sz w:val="28"/>
          <w:szCs w:val="28"/>
        </w:rPr>
        <w:t xml:space="preserve">   </w:t>
      </w:r>
    </w:p>
    <w:p w:rsidR="000B542A" w:rsidRPr="000B542A" w:rsidRDefault="000B542A" w:rsidP="000B542A">
      <w:pPr>
        <w:tabs>
          <w:tab w:val="left" w:pos="7245"/>
        </w:tabs>
        <w:ind w:left="1416" w:firstLine="24"/>
        <w:jc w:val="right"/>
        <w:rPr>
          <w:i/>
          <w:sz w:val="24"/>
          <w:szCs w:val="24"/>
        </w:rPr>
      </w:pPr>
      <w:r w:rsidRPr="000B542A">
        <w:rPr>
          <w:i/>
          <w:sz w:val="24"/>
          <w:szCs w:val="24"/>
        </w:rPr>
        <w:t xml:space="preserve">  Приложение 1 </w:t>
      </w:r>
    </w:p>
    <w:p w:rsidR="000B542A" w:rsidRPr="000B542A" w:rsidRDefault="000B542A" w:rsidP="000B542A">
      <w:pPr>
        <w:ind w:left="1416" w:firstLine="24"/>
        <w:jc w:val="right"/>
        <w:rPr>
          <w:i/>
          <w:sz w:val="24"/>
          <w:szCs w:val="24"/>
        </w:rPr>
      </w:pPr>
      <w:r w:rsidRPr="000B542A">
        <w:rPr>
          <w:i/>
          <w:sz w:val="24"/>
          <w:szCs w:val="24"/>
        </w:rPr>
        <w:t xml:space="preserve">к постановлению  администрации </w:t>
      </w:r>
    </w:p>
    <w:p w:rsidR="000B542A" w:rsidRPr="000B542A" w:rsidRDefault="000B542A" w:rsidP="000B542A">
      <w:pPr>
        <w:ind w:left="1416" w:firstLine="24"/>
        <w:jc w:val="right"/>
        <w:rPr>
          <w:i/>
          <w:sz w:val="24"/>
          <w:szCs w:val="24"/>
        </w:rPr>
      </w:pPr>
      <w:r w:rsidRPr="000B542A">
        <w:rPr>
          <w:i/>
          <w:sz w:val="24"/>
          <w:szCs w:val="24"/>
        </w:rPr>
        <w:t>Сердобского района</w:t>
      </w:r>
    </w:p>
    <w:p w:rsidR="000B542A" w:rsidRPr="000B542A" w:rsidRDefault="000B542A" w:rsidP="000B542A">
      <w:pPr>
        <w:tabs>
          <w:tab w:val="left" w:pos="7245"/>
        </w:tabs>
        <w:ind w:left="1416" w:firstLine="24"/>
        <w:jc w:val="right"/>
        <w:rPr>
          <w:i/>
          <w:sz w:val="24"/>
          <w:szCs w:val="24"/>
        </w:rPr>
      </w:pPr>
      <w:r w:rsidRPr="000B542A">
        <w:rPr>
          <w:i/>
          <w:sz w:val="24"/>
          <w:szCs w:val="24"/>
        </w:rPr>
        <w:t xml:space="preserve">                                                                                от </w:t>
      </w:r>
      <w:r w:rsidRPr="000B542A">
        <w:rPr>
          <w:sz w:val="24"/>
          <w:szCs w:val="24"/>
        </w:rPr>
        <w:t xml:space="preserve">17.02.2021  </w:t>
      </w:r>
      <w:r w:rsidRPr="000B542A">
        <w:rPr>
          <w:i/>
          <w:sz w:val="24"/>
          <w:szCs w:val="24"/>
        </w:rPr>
        <w:t xml:space="preserve">№ </w:t>
      </w:r>
      <w:r w:rsidRPr="000B542A">
        <w:rPr>
          <w:sz w:val="24"/>
          <w:szCs w:val="24"/>
        </w:rPr>
        <w:t>125</w:t>
      </w:r>
    </w:p>
    <w:p w:rsidR="000B542A" w:rsidRPr="00C34AF0" w:rsidRDefault="000B542A" w:rsidP="000B542A">
      <w:pPr>
        <w:tabs>
          <w:tab w:val="left" w:pos="7245"/>
        </w:tabs>
        <w:rPr>
          <w:i/>
          <w:sz w:val="28"/>
          <w:szCs w:val="28"/>
        </w:rPr>
      </w:pPr>
    </w:p>
    <w:p w:rsidR="000B542A" w:rsidRPr="00C34AF0" w:rsidRDefault="000B542A" w:rsidP="000B542A">
      <w:pPr>
        <w:tabs>
          <w:tab w:val="left" w:pos="7245"/>
        </w:tabs>
        <w:ind w:left="1416" w:firstLine="24"/>
        <w:jc w:val="center"/>
        <w:rPr>
          <w:i/>
          <w:sz w:val="28"/>
          <w:szCs w:val="28"/>
        </w:rPr>
      </w:pPr>
    </w:p>
    <w:p w:rsidR="000B542A" w:rsidRPr="000B542A" w:rsidRDefault="000B542A" w:rsidP="000B542A">
      <w:pPr>
        <w:ind w:left="3540" w:firstLine="708"/>
        <w:rPr>
          <w:b/>
          <w:sz w:val="24"/>
          <w:szCs w:val="24"/>
        </w:rPr>
      </w:pPr>
      <w:r w:rsidRPr="000B542A">
        <w:rPr>
          <w:b/>
          <w:sz w:val="24"/>
          <w:szCs w:val="24"/>
        </w:rPr>
        <w:t xml:space="preserve">СОСТАВ </w:t>
      </w:r>
    </w:p>
    <w:p w:rsidR="000B542A" w:rsidRPr="000B542A" w:rsidRDefault="000B542A" w:rsidP="000B542A">
      <w:pPr>
        <w:jc w:val="center"/>
        <w:rPr>
          <w:b/>
          <w:bCs/>
          <w:sz w:val="24"/>
          <w:szCs w:val="24"/>
        </w:rPr>
      </w:pPr>
      <w:r w:rsidRPr="000B542A">
        <w:rPr>
          <w:b/>
          <w:sz w:val="24"/>
          <w:szCs w:val="24"/>
        </w:rPr>
        <w:t xml:space="preserve">участников </w:t>
      </w:r>
      <w:r w:rsidRPr="000B542A">
        <w:rPr>
          <w:b/>
          <w:bCs/>
          <w:sz w:val="24"/>
          <w:szCs w:val="24"/>
        </w:rPr>
        <w:t xml:space="preserve">открытого турнира по баскетболу среди команд девушек </w:t>
      </w:r>
    </w:p>
    <w:p w:rsidR="000B542A" w:rsidRPr="000B542A" w:rsidRDefault="000B542A" w:rsidP="000B542A">
      <w:pPr>
        <w:jc w:val="center"/>
        <w:rPr>
          <w:i/>
          <w:sz w:val="24"/>
          <w:szCs w:val="24"/>
        </w:rPr>
      </w:pPr>
      <w:r w:rsidRPr="000B542A">
        <w:rPr>
          <w:b/>
          <w:bCs/>
          <w:sz w:val="24"/>
          <w:szCs w:val="24"/>
        </w:rPr>
        <w:t>2008 г.р. и моложе</w:t>
      </w:r>
    </w:p>
    <w:p w:rsidR="000B542A" w:rsidRPr="000B542A" w:rsidRDefault="000B542A" w:rsidP="000B542A">
      <w:pPr>
        <w:tabs>
          <w:tab w:val="left" w:pos="7245"/>
        </w:tabs>
        <w:ind w:left="1416" w:firstLine="24"/>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941"/>
      </w:tblGrid>
      <w:tr w:rsidR="000B542A" w:rsidRPr="000B542A" w:rsidTr="005A394B">
        <w:tc>
          <w:tcPr>
            <w:tcW w:w="817" w:type="dxa"/>
          </w:tcPr>
          <w:p w:rsidR="000B542A" w:rsidRPr="000B542A" w:rsidRDefault="000B542A" w:rsidP="005A394B">
            <w:pPr>
              <w:tabs>
                <w:tab w:val="left" w:pos="7245"/>
              </w:tabs>
              <w:rPr>
                <w:i/>
                <w:sz w:val="24"/>
                <w:szCs w:val="24"/>
              </w:rPr>
            </w:pPr>
            <w:r w:rsidRPr="000B542A">
              <w:rPr>
                <w:b/>
                <w:sz w:val="24"/>
                <w:szCs w:val="24"/>
              </w:rPr>
              <w:t>№ п/п</w:t>
            </w:r>
          </w:p>
        </w:tc>
        <w:tc>
          <w:tcPr>
            <w:tcW w:w="5941" w:type="dxa"/>
          </w:tcPr>
          <w:p w:rsidR="000B542A" w:rsidRPr="000B542A" w:rsidRDefault="000B542A" w:rsidP="005A394B">
            <w:pPr>
              <w:tabs>
                <w:tab w:val="left" w:pos="7245"/>
              </w:tabs>
              <w:jc w:val="center"/>
              <w:rPr>
                <w:i/>
                <w:sz w:val="24"/>
                <w:szCs w:val="24"/>
              </w:rPr>
            </w:pPr>
            <w:r w:rsidRPr="000B542A">
              <w:rPr>
                <w:i/>
                <w:sz w:val="24"/>
                <w:szCs w:val="24"/>
              </w:rPr>
              <w:t>Ф.И.О.</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1.</w:t>
            </w:r>
          </w:p>
        </w:tc>
        <w:tc>
          <w:tcPr>
            <w:tcW w:w="5941" w:type="dxa"/>
          </w:tcPr>
          <w:p w:rsidR="000B542A" w:rsidRPr="000B542A" w:rsidRDefault="000B542A" w:rsidP="005A394B">
            <w:pPr>
              <w:rPr>
                <w:sz w:val="24"/>
                <w:szCs w:val="24"/>
              </w:rPr>
            </w:pPr>
            <w:r w:rsidRPr="000B542A">
              <w:rPr>
                <w:sz w:val="24"/>
                <w:szCs w:val="24"/>
              </w:rPr>
              <w:t>Габаева М.И.</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2.</w:t>
            </w:r>
          </w:p>
        </w:tc>
        <w:tc>
          <w:tcPr>
            <w:tcW w:w="5941" w:type="dxa"/>
          </w:tcPr>
          <w:p w:rsidR="000B542A" w:rsidRPr="000B542A" w:rsidRDefault="000B542A" w:rsidP="005A394B">
            <w:pPr>
              <w:rPr>
                <w:sz w:val="24"/>
                <w:szCs w:val="24"/>
              </w:rPr>
            </w:pPr>
            <w:r w:rsidRPr="000B542A">
              <w:rPr>
                <w:sz w:val="24"/>
                <w:szCs w:val="24"/>
              </w:rPr>
              <w:t>Макеева А.С.</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3.</w:t>
            </w:r>
          </w:p>
        </w:tc>
        <w:tc>
          <w:tcPr>
            <w:tcW w:w="5941" w:type="dxa"/>
          </w:tcPr>
          <w:p w:rsidR="000B542A" w:rsidRPr="000B542A" w:rsidRDefault="000B542A" w:rsidP="005A394B">
            <w:pPr>
              <w:tabs>
                <w:tab w:val="left" w:pos="7245"/>
              </w:tabs>
              <w:rPr>
                <w:sz w:val="24"/>
                <w:szCs w:val="24"/>
              </w:rPr>
            </w:pPr>
            <w:r w:rsidRPr="000B542A">
              <w:rPr>
                <w:sz w:val="24"/>
                <w:szCs w:val="24"/>
              </w:rPr>
              <w:t>Митрофанова В.С.</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4.</w:t>
            </w:r>
          </w:p>
        </w:tc>
        <w:tc>
          <w:tcPr>
            <w:tcW w:w="5941" w:type="dxa"/>
          </w:tcPr>
          <w:p w:rsidR="000B542A" w:rsidRPr="000B542A" w:rsidRDefault="000B542A" w:rsidP="005A394B">
            <w:pPr>
              <w:tabs>
                <w:tab w:val="left" w:pos="7245"/>
              </w:tabs>
              <w:rPr>
                <w:sz w:val="24"/>
                <w:szCs w:val="24"/>
              </w:rPr>
            </w:pPr>
            <w:r w:rsidRPr="000B542A">
              <w:rPr>
                <w:sz w:val="24"/>
                <w:szCs w:val="24"/>
              </w:rPr>
              <w:t>Никифорова Я.В.</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5.</w:t>
            </w:r>
          </w:p>
        </w:tc>
        <w:tc>
          <w:tcPr>
            <w:tcW w:w="5941" w:type="dxa"/>
          </w:tcPr>
          <w:p w:rsidR="000B542A" w:rsidRPr="000B542A" w:rsidRDefault="000B542A" w:rsidP="005A394B">
            <w:pPr>
              <w:tabs>
                <w:tab w:val="left" w:pos="7245"/>
              </w:tabs>
              <w:rPr>
                <w:sz w:val="24"/>
                <w:szCs w:val="24"/>
              </w:rPr>
            </w:pPr>
            <w:r w:rsidRPr="000B542A">
              <w:rPr>
                <w:sz w:val="24"/>
                <w:szCs w:val="24"/>
              </w:rPr>
              <w:t>Рубцова С.П.</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6.</w:t>
            </w:r>
          </w:p>
        </w:tc>
        <w:tc>
          <w:tcPr>
            <w:tcW w:w="5941" w:type="dxa"/>
          </w:tcPr>
          <w:p w:rsidR="000B542A" w:rsidRPr="000B542A" w:rsidRDefault="000B542A" w:rsidP="005A394B">
            <w:pPr>
              <w:tabs>
                <w:tab w:val="left" w:pos="7245"/>
              </w:tabs>
              <w:rPr>
                <w:sz w:val="24"/>
                <w:szCs w:val="24"/>
              </w:rPr>
            </w:pPr>
            <w:r w:rsidRPr="000B542A">
              <w:rPr>
                <w:sz w:val="24"/>
                <w:szCs w:val="24"/>
              </w:rPr>
              <w:t>Сингатулина А.Ю.</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7.</w:t>
            </w:r>
          </w:p>
        </w:tc>
        <w:tc>
          <w:tcPr>
            <w:tcW w:w="5941" w:type="dxa"/>
          </w:tcPr>
          <w:p w:rsidR="000B542A" w:rsidRPr="000B542A" w:rsidRDefault="000B542A" w:rsidP="005A394B">
            <w:pPr>
              <w:tabs>
                <w:tab w:val="left" w:pos="7245"/>
              </w:tabs>
              <w:rPr>
                <w:sz w:val="24"/>
                <w:szCs w:val="24"/>
              </w:rPr>
            </w:pPr>
            <w:r w:rsidRPr="000B542A">
              <w:rPr>
                <w:sz w:val="24"/>
                <w:szCs w:val="24"/>
              </w:rPr>
              <w:t>Тусеева А.Р.</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8.</w:t>
            </w:r>
          </w:p>
        </w:tc>
        <w:tc>
          <w:tcPr>
            <w:tcW w:w="5941" w:type="dxa"/>
          </w:tcPr>
          <w:p w:rsidR="000B542A" w:rsidRPr="000B542A" w:rsidRDefault="000B542A" w:rsidP="005A394B">
            <w:pPr>
              <w:rPr>
                <w:sz w:val="24"/>
                <w:szCs w:val="24"/>
              </w:rPr>
            </w:pPr>
            <w:r w:rsidRPr="000B542A">
              <w:rPr>
                <w:sz w:val="24"/>
                <w:szCs w:val="24"/>
              </w:rPr>
              <w:t>Филимонова К.Д.</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9.</w:t>
            </w:r>
          </w:p>
        </w:tc>
        <w:tc>
          <w:tcPr>
            <w:tcW w:w="5941" w:type="dxa"/>
          </w:tcPr>
          <w:p w:rsidR="000B542A" w:rsidRPr="000B542A" w:rsidRDefault="000B542A" w:rsidP="005A394B">
            <w:pPr>
              <w:rPr>
                <w:sz w:val="24"/>
                <w:szCs w:val="24"/>
              </w:rPr>
            </w:pPr>
            <w:r w:rsidRPr="000B542A">
              <w:rPr>
                <w:sz w:val="24"/>
                <w:szCs w:val="24"/>
              </w:rPr>
              <w:t>Храмова С.С.</w:t>
            </w:r>
          </w:p>
        </w:tc>
      </w:tr>
      <w:tr w:rsidR="000B542A" w:rsidRPr="000B542A" w:rsidTr="005A394B">
        <w:tc>
          <w:tcPr>
            <w:tcW w:w="817" w:type="dxa"/>
          </w:tcPr>
          <w:p w:rsidR="000B542A" w:rsidRPr="000B542A" w:rsidRDefault="000B542A" w:rsidP="005A394B">
            <w:pPr>
              <w:tabs>
                <w:tab w:val="left" w:pos="7245"/>
              </w:tabs>
              <w:jc w:val="center"/>
              <w:rPr>
                <w:sz w:val="24"/>
                <w:szCs w:val="24"/>
              </w:rPr>
            </w:pPr>
            <w:r w:rsidRPr="000B542A">
              <w:rPr>
                <w:sz w:val="24"/>
                <w:szCs w:val="24"/>
              </w:rPr>
              <w:t>10.</w:t>
            </w:r>
          </w:p>
        </w:tc>
        <w:tc>
          <w:tcPr>
            <w:tcW w:w="5941" w:type="dxa"/>
          </w:tcPr>
          <w:p w:rsidR="000B542A" w:rsidRPr="000B542A" w:rsidRDefault="000B542A" w:rsidP="005A394B">
            <w:pPr>
              <w:tabs>
                <w:tab w:val="left" w:pos="7245"/>
              </w:tabs>
              <w:rPr>
                <w:sz w:val="24"/>
                <w:szCs w:val="24"/>
              </w:rPr>
            </w:pPr>
            <w:r w:rsidRPr="000B542A">
              <w:rPr>
                <w:sz w:val="24"/>
                <w:szCs w:val="24"/>
              </w:rPr>
              <w:t>Шишкина С.А.</w:t>
            </w:r>
          </w:p>
        </w:tc>
      </w:tr>
    </w:tbl>
    <w:p w:rsidR="000B542A" w:rsidRPr="000B542A" w:rsidRDefault="000B542A" w:rsidP="000B542A">
      <w:pPr>
        <w:ind w:left="705"/>
        <w:jc w:val="right"/>
        <w:rPr>
          <w:i/>
          <w:sz w:val="24"/>
          <w:szCs w:val="24"/>
        </w:rPr>
      </w:pPr>
    </w:p>
    <w:p w:rsidR="000B542A" w:rsidRPr="000B542A" w:rsidRDefault="000B542A" w:rsidP="000B542A">
      <w:pPr>
        <w:ind w:left="705"/>
        <w:jc w:val="right"/>
        <w:rPr>
          <w:i/>
          <w:sz w:val="24"/>
          <w:szCs w:val="24"/>
        </w:rPr>
      </w:pPr>
    </w:p>
    <w:p w:rsidR="000B542A" w:rsidRPr="000B542A" w:rsidRDefault="000B542A" w:rsidP="000B542A">
      <w:pPr>
        <w:ind w:left="705"/>
        <w:jc w:val="right"/>
        <w:rPr>
          <w:sz w:val="24"/>
          <w:szCs w:val="24"/>
        </w:rPr>
      </w:pPr>
      <w:r w:rsidRPr="000B542A">
        <w:rPr>
          <w:i/>
          <w:sz w:val="24"/>
          <w:szCs w:val="24"/>
        </w:rPr>
        <w:t>Приложение 2</w:t>
      </w:r>
    </w:p>
    <w:p w:rsidR="000B542A" w:rsidRPr="000B542A" w:rsidRDefault="000B542A" w:rsidP="000B542A">
      <w:pPr>
        <w:ind w:left="1416" w:firstLine="24"/>
        <w:jc w:val="right"/>
        <w:rPr>
          <w:i/>
          <w:sz w:val="24"/>
          <w:szCs w:val="24"/>
        </w:rPr>
      </w:pPr>
      <w:r w:rsidRPr="000B542A">
        <w:rPr>
          <w:i/>
          <w:sz w:val="24"/>
          <w:szCs w:val="24"/>
        </w:rPr>
        <w:t xml:space="preserve">к постановлению  администрации </w:t>
      </w:r>
    </w:p>
    <w:p w:rsidR="000B542A" w:rsidRPr="000B542A" w:rsidRDefault="000B542A" w:rsidP="000B542A">
      <w:pPr>
        <w:ind w:left="1416" w:firstLine="24"/>
        <w:jc w:val="right"/>
        <w:rPr>
          <w:i/>
          <w:sz w:val="24"/>
          <w:szCs w:val="24"/>
        </w:rPr>
      </w:pPr>
      <w:r w:rsidRPr="000B542A">
        <w:rPr>
          <w:i/>
          <w:sz w:val="24"/>
          <w:szCs w:val="24"/>
        </w:rPr>
        <w:t>Сердобского района</w:t>
      </w:r>
    </w:p>
    <w:p w:rsidR="000B542A" w:rsidRPr="00C34AF0" w:rsidRDefault="000B542A" w:rsidP="000B542A">
      <w:pPr>
        <w:jc w:val="right"/>
        <w:rPr>
          <w:i/>
          <w:sz w:val="28"/>
          <w:szCs w:val="28"/>
        </w:rPr>
      </w:pPr>
      <w:r w:rsidRPr="000B542A">
        <w:rPr>
          <w:i/>
          <w:sz w:val="24"/>
          <w:szCs w:val="24"/>
        </w:rPr>
        <w:t xml:space="preserve">                                                           от 17.02.2021 № 125        </w:t>
      </w:r>
      <w:r w:rsidRPr="00C34AF0">
        <w:rPr>
          <w:i/>
          <w:sz w:val="28"/>
          <w:szCs w:val="28"/>
        </w:rPr>
        <w:t xml:space="preserve">                                              </w:t>
      </w:r>
    </w:p>
    <w:p w:rsidR="000B542A" w:rsidRPr="00C34AF0" w:rsidRDefault="000B542A" w:rsidP="000B542A">
      <w:pPr>
        <w:ind w:left="705"/>
        <w:jc w:val="right"/>
        <w:rPr>
          <w:i/>
          <w:sz w:val="28"/>
          <w:szCs w:val="28"/>
        </w:rPr>
      </w:pPr>
    </w:p>
    <w:p w:rsidR="000B542A" w:rsidRPr="00C34AF0" w:rsidRDefault="000B542A" w:rsidP="000B542A">
      <w:pPr>
        <w:tabs>
          <w:tab w:val="left" w:pos="8385"/>
        </w:tabs>
        <w:jc w:val="both"/>
        <w:rPr>
          <w:b/>
          <w:sz w:val="28"/>
          <w:szCs w:val="28"/>
        </w:rPr>
      </w:pPr>
    </w:p>
    <w:p w:rsidR="000B542A" w:rsidRPr="000B542A" w:rsidRDefault="000B542A" w:rsidP="000B542A">
      <w:pPr>
        <w:tabs>
          <w:tab w:val="left" w:pos="8625"/>
        </w:tabs>
        <w:jc w:val="center"/>
        <w:rPr>
          <w:b/>
          <w:sz w:val="24"/>
          <w:szCs w:val="24"/>
        </w:rPr>
      </w:pPr>
      <w:r w:rsidRPr="000B542A">
        <w:rPr>
          <w:b/>
          <w:sz w:val="24"/>
          <w:szCs w:val="24"/>
        </w:rPr>
        <w:t>СМЕТА</w:t>
      </w:r>
    </w:p>
    <w:p w:rsidR="000B542A" w:rsidRPr="000B542A" w:rsidRDefault="000B542A" w:rsidP="000B542A">
      <w:pPr>
        <w:jc w:val="center"/>
        <w:rPr>
          <w:b/>
          <w:sz w:val="24"/>
          <w:szCs w:val="24"/>
        </w:rPr>
      </w:pPr>
      <w:r w:rsidRPr="000B542A">
        <w:rPr>
          <w:b/>
          <w:sz w:val="24"/>
          <w:szCs w:val="24"/>
        </w:rPr>
        <w:t xml:space="preserve">расходов на участие </w:t>
      </w:r>
      <w:r w:rsidRPr="000B542A">
        <w:rPr>
          <w:b/>
          <w:bCs/>
          <w:sz w:val="24"/>
          <w:szCs w:val="24"/>
        </w:rPr>
        <w:t xml:space="preserve"> в открытом турнире по баскетболу среди команд девушек 2008 г.р. и моложе</w:t>
      </w:r>
    </w:p>
    <w:p w:rsidR="000B542A" w:rsidRPr="000B542A" w:rsidRDefault="000B542A" w:rsidP="000B542A">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4500"/>
        <w:gridCol w:w="3512"/>
      </w:tblGrid>
      <w:tr w:rsidR="000B542A" w:rsidRPr="000B542A" w:rsidTr="005A394B">
        <w:tc>
          <w:tcPr>
            <w:tcW w:w="1728" w:type="dxa"/>
          </w:tcPr>
          <w:p w:rsidR="000B542A" w:rsidRPr="000B542A" w:rsidRDefault="000B542A" w:rsidP="005A394B">
            <w:pPr>
              <w:tabs>
                <w:tab w:val="left" w:pos="8625"/>
              </w:tabs>
              <w:jc w:val="center"/>
              <w:rPr>
                <w:b/>
                <w:sz w:val="24"/>
                <w:szCs w:val="24"/>
              </w:rPr>
            </w:pPr>
            <w:r w:rsidRPr="000B542A">
              <w:rPr>
                <w:b/>
                <w:sz w:val="24"/>
                <w:szCs w:val="24"/>
              </w:rPr>
              <w:t>№ п/п</w:t>
            </w:r>
          </w:p>
        </w:tc>
        <w:tc>
          <w:tcPr>
            <w:tcW w:w="4500" w:type="dxa"/>
          </w:tcPr>
          <w:p w:rsidR="000B542A" w:rsidRPr="000B542A" w:rsidRDefault="000B542A" w:rsidP="005A394B">
            <w:pPr>
              <w:tabs>
                <w:tab w:val="left" w:pos="8625"/>
              </w:tabs>
              <w:jc w:val="center"/>
              <w:rPr>
                <w:b/>
                <w:sz w:val="24"/>
                <w:szCs w:val="24"/>
              </w:rPr>
            </w:pPr>
            <w:r w:rsidRPr="000B542A">
              <w:rPr>
                <w:b/>
                <w:sz w:val="24"/>
                <w:szCs w:val="24"/>
              </w:rPr>
              <w:t>Наименование расходов</w:t>
            </w:r>
          </w:p>
        </w:tc>
        <w:tc>
          <w:tcPr>
            <w:tcW w:w="3512" w:type="dxa"/>
          </w:tcPr>
          <w:p w:rsidR="000B542A" w:rsidRPr="000B542A" w:rsidRDefault="000B542A" w:rsidP="005A394B">
            <w:pPr>
              <w:tabs>
                <w:tab w:val="left" w:pos="8625"/>
              </w:tabs>
              <w:jc w:val="center"/>
              <w:rPr>
                <w:b/>
                <w:sz w:val="24"/>
                <w:szCs w:val="24"/>
              </w:rPr>
            </w:pPr>
            <w:r w:rsidRPr="000B542A">
              <w:rPr>
                <w:b/>
                <w:sz w:val="24"/>
                <w:szCs w:val="24"/>
              </w:rPr>
              <w:t>Сумма расходов</w:t>
            </w:r>
          </w:p>
        </w:tc>
      </w:tr>
      <w:tr w:rsidR="000B542A" w:rsidRPr="000B542A" w:rsidTr="005A394B">
        <w:tc>
          <w:tcPr>
            <w:tcW w:w="1728" w:type="dxa"/>
          </w:tcPr>
          <w:p w:rsidR="000B542A" w:rsidRPr="000B542A" w:rsidRDefault="000B542A" w:rsidP="005A394B">
            <w:pPr>
              <w:tabs>
                <w:tab w:val="left" w:pos="8625"/>
              </w:tabs>
              <w:jc w:val="center"/>
              <w:rPr>
                <w:sz w:val="24"/>
                <w:szCs w:val="24"/>
              </w:rPr>
            </w:pPr>
            <w:r w:rsidRPr="000B542A">
              <w:rPr>
                <w:sz w:val="24"/>
                <w:szCs w:val="24"/>
              </w:rPr>
              <w:t>1</w:t>
            </w:r>
          </w:p>
        </w:tc>
        <w:tc>
          <w:tcPr>
            <w:tcW w:w="4500" w:type="dxa"/>
          </w:tcPr>
          <w:p w:rsidR="000B542A" w:rsidRPr="000B542A" w:rsidRDefault="000B542A" w:rsidP="005A394B">
            <w:pPr>
              <w:tabs>
                <w:tab w:val="left" w:pos="8625"/>
              </w:tabs>
              <w:rPr>
                <w:sz w:val="24"/>
                <w:szCs w:val="24"/>
              </w:rPr>
            </w:pPr>
            <w:r w:rsidRPr="000B542A">
              <w:rPr>
                <w:sz w:val="24"/>
                <w:szCs w:val="24"/>
              </w:rPr>
              <w:t xml:space="preserve"> Питание</w:t>
            </w:r>
          </w:p>
          <w:p w:rsidR="000B542A" w:rsidRPr="000B542A" w:rsidRDefault="000B542A" w:rsidP="005A394B">
            <w:pPr>
              <w:tabs>
                <w:tab w:val="left" w:pos="8625"/>
              </w:tabs>
              <w:rPr>
                <w:sz w:val="24"/>
                <w:szCs w:val="24"/>
              </w:rPr>
            </w:pPr>
          </w:p>
        </w:tc>
        <w:tc>
          <w:tcPr>
            <w:tcW w:w="3512" w:type="dxa"/>
          </w:tcPr>
          <w:p w:rsidR="000B542A" w:rsidRPr="000B542A" w:rsidRDefault="000B542A" w:rsidP="005A394B">
            <w:pPr>
              <w:tabs>
                <w:tab w:val="left" w:pos="8625"/>
              </w:tabs>
              <w:jc w:val="center"/>
              <w:rPr>
                <w:sz w:val="24"/>
                <w:szCs w:val="24"/>
              </w:rPr>
            </w:pPr>
            <w:r w:rsidRPr="000B542A">
              <w:rPr>
                <w:sz w:val="24"/>
                <w:szCs w:val="24"/>
              </w:rPr>
              <w:t>(10 чел Х 450 руб)</w:t>
            </w:r>
          </w:p>
          <w:p w:rsidR="000B542A" w:rsidRPr="000B542A" w:rsidRDefault="000B542A" w:rsidP="005A394B">
            <w:pPr>
              <w:tabs>
                <w:tab w:val="left" w:pos="8625"/>
              </w:tabs>
              <w:jc w:val="center"/>
              <w:rPr>
                <w:sz w:val="24"/>
                <w:szCs w:val="24"/>
              </w:rPr>
            </w:pPr>
            <w:r w:rsidRPr="000B542A">
              <w:rPr>
                <w:sz w:val="24"/>
                <w:szCs w:val="24"/>
              </w:rPr>
              <w:t>4500</w:t>
            </w:r>
          </w:p>
        </w:tc>
      </w:tr>
    </w:tbl>
    <w:p w:rsidR="000B542A" w:rsidRPr="000B542A" w:rsidRDefault="000B542A" w:rsidP="000B542A">
      <w:pPr>
        <w:rPr>
          <w:sz w:val="24"/>
          <w:szCs w:val="24"/>
        </w:rPr>
      </w:pPr>
    </w:p>
    <w:p w:rsidR="000B542A" w:rsidRPr="000B542A" w:rsidRDefault="000B542A" w:rsidP="000B542A">
      <w:pPr>
        <w:rPr>
          <w:sz w:val="24"/>
          <w:szCs w:val="24"/>
        </w:rPr>
      </w:pPr>
      <w:r w:rsidRPr="000B542A">
        <w:rPr>
          <w:sz w:val="24"/>
          <w:szCs w:val="24"/>
        </w:rPr>
        <w:t>Итого: 4500 (четыре тысячи пятьсот) рублей 00 копеек</w:t>
      </w:r>
    </w:p>
    <w:p w:rsidR="000B542A" w:rsidRPr="000B542A" w:rsidRDefault="000B542A" w:rsidP="000B542A">
      <w:pPr>
        <w:tabs>
          <w:tab w:val="left" w:pos="3330"/>
        </w:tabs>
        <w:ind w:left="-180"/>
        <w:rPr>
          <w:b/>
          <w:sz w:val="24"/>
          <w:szCs w:val="24"/>
        </w:rPr>
      </w:pPr>
    </w:p>
    <w:p w:rsidR="000B542A" w:rsidRDefault="000B542A" w:rsidP="007029BC">
      <w:pPr>
        <w:ind w:left="-180"/>
        <w:rPr>
          <w:b/>
          <w:sz w:val="24"/>
          <w:szCs w:val="24"/>
        </w:rPr>
      </w:pPr>
    </w:p>
    <w:p w:rsidR="002F5BA2" w:rsidRDefault="002F5BA2" w:rsidP="002F5BA2">
      <w:pPr>
        <w:shd w:val="clear" w:color="auto" w:fill="FFFFFF"/>
        <w:jc w:val="center"/>
        <w:rPr>
          <w:b/>
          <w:bCs/>
          <w:sz w:val="16"/>
          <w:szCs w:val="16"/>
          <w:u w:val="single"/>
        </w:rPr>
      </w:pPr>
    </w:p>
    <w:p w:rsidR="002F5BA2" w:rsidRDefault="002F5BA2" w:rsidP="002F5BA2">
      <w:pPr>
        <w:shd w:val="clear" w:color="auto" w:fill="FFFFFF"/>
        <w:jc w:val="center"/>
        <w:rPr>
          <w:b/>
          <w:bCs/>
          <w:sz w:val="16"/>
          <w:szCs w:val="16"/>
          <w:u w:val="single"/>
        </w:rPr>
      </w:pPr>
    </w:p>
    <w:p w:rsidR="002F5BA2" w:rsidRDefault="002F5BA2" w:rsidP="002F5BA2">
      <w:pPr>
        <w:shd w:val="clear" w:color="auto" w:fill="FFFFFF"/>
        <w:jc w:val="center"/>
        <w:rPr>
          <w:b/>
          <w:bCs/>
          <w:sz w:val="16"/>
          <w:szCs w:val="16"/>
          <w:u w:val="single"/>
        </w:rPr>
      </w:pPr>
    </w:p>
    <w:p w:rsidR="002F5BA2" w:rsidRDefault="002F5BA2" w:rsidP="002F5BA2">
      <w:pPr>
        <w:shd w:val="clear" w:color="auto" w:fill="FFFFFF"/>
        <w:jc w:val="center"/>
        <w:rPr>
          <w:b/>
          <w:bCs/>
          <w:sz w:val="16"/>
          <w:szCs w:val="16"/>
          <w:u w:val="single"/>
        </w:rPr>
      </w:pPr>
    </w:p>
    <w:p w:rsidR="002F5BA2" w:rsidRDefault="002F5BA2" w:rsidP="002F5BA2">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2F5BA2" w:rsidRDefault="002F5BA2" w:rsidP="002F5BA2">
      <w:pPr>
        <w:shd w:val="clear" w:color="auto" w:fill="FFFFFF"/>
        <w:jc w:val="center"/>
        <w:rPr>
          <w:b/>
          <w:bCs/>
          <w:sz w:val="16"/>
          <w:szCs w:val="16"/>
        </w:rPr>
      </w:pPr>
    </w:p>
    <w:p w:rsidR="002F5BA2" w:rsidRDefault="002F5BA2" w:rsidP="002F5BA2">
      <w:pPr>
        <w:shd w:val="clear" w:color="auto" w:fill="FFFFFF"/>
        <w:jc w:val="center"/>
        <w:rPr>
          <w:b/>
          <w:bCs/>
          <w:sz w:val="16"/>
          <w:szCs w:val="16"/>
        </w:rPr>
      </w:pPr>
      <w:r>
        <w:rPr>
          <w:b/>
          <w:bCs/>
          <w:sz w:val="16"/>
          <w:szCs w:val="16"/>
        </w:rPr>
        <w:t>ПОСТАНОВЛЕНИЕ</w:t>
      </w:r>
    </w:p>
    <w:p w:rsidR="002F5BA2" w:rsidRDefault="002F5BA2" w:rsidP="002F5BA2">
      <w:pPr>
        <w:shd w:val="clear" w:color="auto" w:fill="FFFFFF"/>
        <w:jc w:val="center"/>
        <w:rPr>
          <w:b/>
          <w:bCs/>
          <w:sz w:val="16"/>
          <w:szCs w:val="16"/>
        </w:rPr>
      </w:pPr>
    </w:p>
    <w:p w:rsidR="002F5BA2" w:rsidRPr="003C0052" w:rsidRDefault="002F5BA2" w:rsidP="002F5BA2">
      <w:pPr>
        <w:shd w:val="clear" w:color="auto" w:fill="FFFFFF"/>
        <w:jc w:val="center"/>
        <w:rPr>
          <w:u w:val="single"/>
        </w:rPr>
      </w:pPr>
      <w:r>
        <w:t xml:space="preserve">от </w:t>
      </w:r>
      <w:r>
        <w:rPr>
          <w:u w:val="single"/>
        </w:rPr>
        <w:t xml:space="preserve">_17.02.2021 </w:t>
      </w:r>
      <w:r>
        <w:t xml:space="preserve">№ </w:t>
      </w:r>
      <w:r w:rsidRPr="008C1998">
        <w:rPr>
          <w:u w:val="single"/>
        </w:rPr>
        <w:t xml:space="preserve"> </w:t>
      </w:r>
      <w:r>
        <w:rPr>
          <w:u w:val="single"/>
        </w:rPr>
        <w:t>127</w:t>
      </w:r>
    </w:p>
    <w:p w:rsidR="002F5BA2" w:rsidRDefault="002F5BA2" w:rsidP="002F5BA2">
      <w:pPr>
        <w:tabs>
          <w:tab w:val="left" w:pos="7452"/>
        </w:tabs>
        <w:jc w:val="center"/>
      </w:pPr>
    </w:p>
    <w:p w:rsidR="002F5BA2" w:rsidRDefault="002F5BA2" w:rsidP="002F5BA2">
      <w:pPr>
        <w:ind w:left="-180"/>
        <w:jc w:val="center"/>
        <w:rPr>
          <w:b/>
          <w:sz w:val="24"/>
          <w:szCs w:val="24"/>
        </w:rPr>
      </w:pPr>
      <w:r>
        <w:t>г.Сердобск</w:t>
      </w:r>
    </w:p>
    <w:p w:rsidR="000B542A" w:rsidRDefault="000B542A" w:rsidP="002F5BA2">
      <w:pPr>
        <w:ind w:left="-180"/>
        <w:jc w:val="center"/>
        <w:rPr>
          <w:b/>
          <w:sz w:val="24"/>
          <w:szCs w:val="24"/>
        </w:rPr>
      </w:pPr>
    </w:p>
    <w:p w:rsidR="002F5BA2" w:rsidRPr="002F5BA2" w:rsidRDefault="002F5BA2" w:rsidP="002F5BA2">
      <w:pPr>
        <w:ind w:left="-567" w:right="-1" w:firstLine="567"/>
        <w:jc w:val="center"/>
        <w:rPr>
          <w:b/>
          <w:sz w:val="24"/>
          <w:szCs w:val="24"/>
        </w:rPr>
      </w:pPr>
      <w:r w:rsidRPr="002F5BA2">
        <w:rPr>
          <w:b/>
          <w:sz w:val="24"/>
          <w:szCs w:val="24"/>
        </w:rPr>
        <w:t xml:space="preserve">О внесении изменений в постановление администрации Сердобского района от 20.07.2020  №684 «Об утверждении перечня и стоимости тарифов на платные физкультурно-оздоровительные услуги, оказываемые муниципальным автономным образовательным учреждением дополнительного образования «Плавательный бассейн «Парус» Сердобского района» </w:t>
      </w:r>
    </w:p>
    <w:p w:rsidR="002F5BA2" w:rsidRPr="002F5BA2" w:rsidRDefault="002F5BA2" w:rsidP="002F5BA2">
      <w:pPr>
        <w:ind w:left="-567" w:right="-143" w:firstLine="567"/>
        <w:jc w:val="both"/>
        <w:rPr>
          <w:sz w:val="24"/>
          <w:szCs w:val="24"/>
        </w:rPr>
      </w:pPr>
      <w:r w:rsidRPr="002F5BA2">
        <w:rPr>
          <w:sz w:val="24"/>
          <w:szCs w:val="24"/>
        </w:rPr>
        <w:tab/>
      </w:r>
    </w:p>
    <w:p w:rsidR="002F5BA2" w:rsidRPr="002F5BA2" w:rsidRDefault="002F5BA2" w:rsidP="002F5BA2">
      <w:pPr>
        <w:ind w:left="-567" w:right="-1" w:firstLine="567"/>
        <w:jc w:val="both"/>
        <w:rPr>
          <w:color w:val="000000"/>
          <w:sz w:val="24"/>
          <w:szCs w:val="24"/>
        </w:rPr>
      </w:pPr>
      <w:r w:rsidRPr="002F5BA2">
        <w:rPr>
          <w:color w:val="000000"/>
          <w:sz w:val="24"/>
          <w:szCs w:val="24"/>
        </w:rPr>
        <w:t xml:space="preserve">В соответствии с Федеральным </w:t>
      </w:r>
      <w:hyperlink r:id="rId38" w:history="1">
        <w:r w:rsidRPr="002F5BA2">
          <w:rPr>
            <w:color w:val="000000"/>
            <w:sz w:val="24"/>
            <w:szCs w:val="24"/>
          </w:rPr>
          <w:t>Законом</w:t>
        </w:r>
      </w:hyperlink>
      <w:r w:rsidRPr="002F5BA2">
        <w:rPr>
          <w:color w:val="000000"/>
          <w:sz w:val="24"/>
          <w:szCs w:val="24"/>
        </w:rPr>
        <w:t xml:space="preserve"> РФ от 06.10.2003 № 131-ФЗ «Об общих принципах организации местного самоуправления в Российской Федерации», во исполнение п. 38 Перечня поручений Протокола оперативного совещания у Губернатора Пензенской области Белозерцева И.А. №2 от 25.01.2021 г., на основании заявления муниципального автономного образовательного учреждения дополнительного образования «Плавательный бассейн «Парус» Сердобского района» от 17.02.2021 № 10</w:t>
      </w:r>
      <w:r w:rsidRPr="002F5BA2">
        <w:rPr>
          <w:sz w:val="24"/>
          <w:szCs w:val="24"/>
        </w:rPr>
        <w:t xml:space="preserve">, </w:t>
      </w:r>
      <w:r w:rsidRPr="002F5BA2">
        <w:rPr>
          <w:color w:val="000000"/>
          <w:sz w:val="24"/>
          <w:szCs w:val="24"/>
        </w:rPr>
        <w:t>руководствуясь ст. 31 Устава Сердобского района Пензенской области,-</w:t>
      </w:r>
    </w:p>
    <w:p w:rsidR="002F5BA2" w:rsidRPr="002F5BA2" w:rsidRDefault="002F5BA2" w:rsidP="002F5BA2">
      <w:pPr>
        <w:ind w:left="-567" w:right="-143" w:firstLine="567"/>
        <w:jc w:val="both"/>
        <w:rPr>
          <w:b/>
          <w:sz w:val="24"/>
          <w:szCs w:val="24"/>
        </w:rPr>
      </w:pPr>
    </w:p>
    <w:p w:rsidR="002F5BA2" w:rsidRPr="002F5BA2" w:rsidRDefault="002F5BA2" w:rsidP="002F5BA2">
      <w:pPr>
        <w:ind w:left="-567" w:right="-143" w:firstLine="567"/>
        <w:jc w:val="center"/>
        <w:rPr>
          <w:b/>
          <w:bCs/>
          <w:color w:val="000000"/>
          <w:sz w:val="24"/>
          <w:szCs w:val="24"/>
        </w:rPr>
      </w:pPr>
      <w:r w:rsidRPr="002F5BA2">
        <w:rPr>
          <w:b/>
          <w:bCs/>
          <w:color w:val="000000"/>
          <w:sz w:val="24"/>
          <w:szCs w:val="24"/>
        </w:rPr>
        <w:t>Администрация Сердобского района постановляет:</w:t>
      </w:r>
    </w:p>
    <w:p w:rsidR="002F5BA2" w:rsidRPr="002F5BA2" w:rsidRDefault="002F5BA2" w:rsidP="002F5BA2">
      <w:pPr>
        <w:ind w:left="-567" w:right="-143" w:firstLine="567"/>
        <w:jc w:val="both"/>
        <w:rPr>
          <w:b/>
          <w:bCs/>
          <w:color w:val="000000"/>
          <w:sz w:val="24"/>
          <w:szCs w:val="24"/>
        </w:rPr>
      </w:pPr>
    </w:p>
    <w:p w:rsidR="002F5BA2" w:rsidRPr="002F5BA2" w:rsidRDefault="002F5BA2" w:rsidP="002F5BA2">
      <w:pPr>
        <w:ind w:left="-567" w:right="-1" w:firstLine="567"/>
        <w:jc w:val="both"/>
        <w:rPr>
          <w:bCs/>
          <w:color w:val="000000"/>
          <w:sz w:val="24"/>
          <w:szCs w:val="24"/>
        </w:rPr>
      </w:pPr>
      <w:r w:rsidRPr="002F5BA2">
        <w:rPr>
          <w:color w:val="000000"/>
          <w:sz w:val="24"/>
          <w:szCs w:val="24"/>
          <w:shd w:val="clear" w:color="auto" w:fill="FFFFFF"/>
        </w:rPr>
        <w:t xml:space="preserve">1. </w:t>
      </w:r>
      <w:r w:rsidRPr="002F5BA2">
        <w:rPr>
          <w:sz w:val="24"/>
          <w:szCs w:val="24"/>
        </w:rPr>
        <w:t xml:space="preserve">Внести следующие изменения в постановление администрации Сердобского района от 20.07.2020 г. №684 «Об утверждении перечня и стоимости тарифов на платные физкультурно-оздоровительные услуги, оказываемые муниципальным автономным образовательным учреждением дополнительного образования </w:t>
      </w:r>
      <w:r w:rsidRPr="002F5BA2">
        <w:rPr>
          <w:bCs/>
          <w:color w:val="000000"/>
          <w:sz w:val="24"/>
          <w:szCs w:val="24"/>
        </w:rPr>
        <w:t>«Плавательный бассейн «Парус» Сердобского района»:</w:t>
      </w:r>
    </w:p>
    <w:p w:rsidR="002F5BA2" w:rsidRPr="002F5BA2" w:rsidRDefault="002F5BA2" w:rsidP="002F5BA2">
      <w:pPr>
        <w:ind w:left="-567" w:right="-1" w:firstLine="567"/>
        <w:jc w:val="both"/>
        <w:rPr>
          <w:bCs/>
          <w:color w:val="000000"/>
          <w:sz w:val="24"/>
          <w:szCs w:val="24"/>
        </w:rPr>
      </w:pPr>
      <w:r w:rsidRPr="002F5BA2">
        <w:rPr>
          <w:bCs/>
          <w:color w:val="000000"/>
          <w:sz w:val="24"/>
          <w:szCs w:val="24"/>
        </w:rPr>
        <w:t>1.1. Тарифы на платные физкультурно-оздоровительные услуги, оказываемые муниципальным автономным образовательным учреждением дополнительного образования «Плавательный бассейн «Парус» Сердобского изложить в новой редакции согласно приложению.</w:t>
      </w:r>
    </w:p>
    <w:p w:rsidR="002F5BA2" w:rsidRPr="002F5BA2" w:rsidRDefault="002F5BA2" w:rsidP="002F5BA2">
      <w:pPr>
        <w:ind w:left="-567" w:right="-1" w:firstLine="567"/>
        <w:jc w:val="both"/>
        <w:rPr>
          <w:sz w:val="24"/>
          <w:szCs w:val="24"/>
        </w:rPr>
      </w:pPr>
      <w:r w:rsidRPr="002F5BA2">
        <w:rPr>
          <w:sz w:val="24"/>
          <w:szCs w:val="24"/>
        </w:rPr>
        <w:t>2. Опубликовать настоящее постановление в информационном</w:t>
      </w:r>
      <w:r w:rsidRPr="002F5BA2">
        <w:rPr>
          <w:color w:val="000000"/>
          <w:sz w:val="24"/>
          <w:szCs w:val="24"/>
          <w:shd w:val="clear" w:color="auto" w:fill="FFFFFF"/>
        </w:rPr>
        <w:t xml:space="preserve"> бюллетене «Вестник Сердобского района».</w:t>
      </w:r>
    </w:p>
    <w:p w:rsidR="002F5BA2" w:rsidRPr="002F5BA2" w:rsidRDefault="002F5BA2" w:rsidP="002F5BA2">
      <w:pPr>
        <w:tabs>
          <w:tab w:val="left" w:pos="5280"/>
        </w:tabs>
        <w:ind w:left="-567" w:right="-143" w:firstLine="567"/>
        <w:jc w:val="both"/>
        <w:rPr>
          <w:sz w:val="24"/>
          <w:szCs w:val="24"/>
        </w:rPr>
      </w:pPr>
      <w:r w:rsidRPr="002F5BA2">
        <w:rPr>
          <w:sz w:val="24"/>
          <w:szCs w:val="24"/>
        </w:rPr>
        <w:t>3. Настоящее постановление вступает в силу с момента его опубликования.</w:t>
      </w:r>
    </w:p>
    <w:p w:rsidR="002F5BA2" w:rsidRPr="002F5BA2" w:rsidRDefault="002F5BA2" w:rsidP="002F5BA2">
      <w:pPr>
        <w:tabs>
          <w:tab w:val="left" w:pos="5280"/>
        </w:tabs>
        <w:ind w:left="-567" w:right="-1" w:firstLine="567"/>
        <w:jc w:val="both"/>
        <w:rPr>
          <w:sz w:val="24"/>
          <w:szCs w:val="24"/>
        </w:rPr>
      </w:pPr>
      <w:r w:rsidRPr="002F5BA2">
        <w:rPr>
          <w:sz w:val="24"/>
          <w:szCs w:val="24"/>
        </w:rPr>
        <w:t>4. Контроль за исполнением настоящего постановления возложить на заместителя главы администрации Сердобского района по социальным вопросам.</w:t>
      </w:r>
    </w:p>
    <w:p w:rsidR="002F5BA2" w:rsidRPr="002F5BA2" w:rsidRDefault="002F5BA2" w:rsidP="002F5BA2">
      <w:pPr>
        <w:tabs>
          <w:tab w:val="num" w:pos="360"/>
          <w:tab w:val="left" w:pos="5280"/>
        </w:tabs>
        <w:ind w:left="-567" w:right="-143" w:firstLine="567"/>
        <w:jc w:val="both"/>
        <w:rPr>
          <w:sz w:val="24"/>
          <w:szCs w:val="24"/>
        </w:rPr>
      </w:pPr>
    </w:p>
    <w:p w:rsidR="002F5BA2" w:rsidRPr="002F5BA2" w:rsidRDefault="002F5BA2" w:rsidP="002F5BA2">
      <w:pPr>
        <w:tabs>
          <w:tab w:val="num" w:pos="360"/>
          <w:tab w:val="left" w:pos="5280"/>
        </w:tabs>
        <w:ind w:left="-567" w:right="-143" w:firstLine="567"/>
        <w:jc w:val="both"/>
        <w:rPr>
          <w:sz w:val="24"/>
          <w:szCs w:val="24"/>
        </w:rPr>
      </w:pPr>
    </w:p>
    <w:p w:rsidR="002F5BA2" w:rsidRDefault="002F5BA2" w:rsidP="002F5BA2">
      <w:pPr>
        <w:tabs>
          <w:tab w:val="left" w:pos="5280"/>
        </w:tabs>
        <w:jc w:val="right"/>
        <w:rPr>
          <w:b/>
          <w:sz w:val="24"/>
          <w:szCs w:val="24"/>
        </w:rPr>
      </w:pPr>
      <w:r w:rsidRPr="002F5BA2">
        <w:rPr>
          <w:b/>
          <w:sz w:val="24"/>
          <w:szCs w:val="24"/>
        </w:rPr>
        <w:t xml:space="preserve">Глава администрации </w:t>
      </w:r>
      <w:r>
        <w:rPr>
          <w:b/>
          <w:sz w:val="24"/>
          <w:szCs w:val="24"/>
        </w:rPr>
        <w:t>Сердобского района</w:t>
      </w:r>
    </w:p>
    <w:p w:rsidR="002F5BA2" w:rsidRPr="002F5BA2" w:rsidRDefault="002F5BA2" w:rsidP="002F5BA2">
      <w:pPr>
        <w:tabs>
          <w:tab w:val="left" w:pos="5280"/>
        </w:tabs>
        <w:jc w:val="right"/>
        <w:rPr>
          <w:b/>
          <w:sz w:val="24"/>
          <w:szCs w:val="24"/>
        </w:rPr>
      </w:pPr>
      <w:r w:rsidRPr="002F5BA2">
        <w:rPr>
          <w:b/>
          <w:sz w:val="24"/>
          <w:szCs w:val="24"/>
        </w:rPr>
        <w:t xml:space="preserve">                                                                       А.В. Бедикин</w:t>
      </w:r>
    </w:p>
    <w:p w:rsidR="002F5BA2" w:rsidRPr="002F5BA2" w:rsidRDefault="002F5BA2" w:rsidP="002F5BA2">
      <w:pPr>
        <w:tabs>
          <w:tab w:val="left" w:pos="5280"/>
        </w:tabs>
        <w:jc w:val="both"/>
        <w:rPr>
          <w:b/>
          <w:sz w:val="24"/>
          <w:szCs w:val="24"/>
        </w:rPr>
      </w:pPr>
    </w:p>
    <w:p w:rsidR="002F5BA2" w:rsidRPr="002F5BA2" w:rsidRDefault="002F5BA2" w:rsidP="002F5BA2">
      <w:pPr>
        <w:tabs>
          <w:tab w:val="left" w:pos="5280"/>
        </w:tabs>
        <w:jc w:val="both"/>
        <w:rPr>
          <w:b/>
          <w:sz w:val="24"/>
          <w:szCs w:val="24"/>
        </w:rPr>
      </w:pPr>
    </w:p>
    <w:p w:rsidR="002F5BA2" w:rsidRDefault="002F5BA2" w:rsidP="002F5BA2">
      <w:pPr>
        <w:tabs>
          <w:tab w:val="left" w:pos="5280"/>
        </w:tabs>
        <w:jc w:val="both"/>
        <w:rPr>
          <w:b/>
          <w:sz w:val="28"/>
          <w:szCs w:val="28"/>
        </w:rPr>
      </w:pPr>
    </w:p>
    <w:p w:rsidR="002F5BA2" w:rsidRDefault="002F5BA2" w:rsidP="002F5BA2">
      <w:pPr>
        <w:tabs>
          <w:tab w:val="left" w:pos="5280"/>
        </w:tabs>
        <w:jc w:val="both"/>
        <w:rPr>
          <w:b/>
          <w:sz w:val="28"/>
          <w:szCs w:val="28"/>
        </w:rPr>
      </w:pPr>
    </w:p>
    <w:p w:rsidR="002F5BA2" w:rsidRPr="0077447C" w:rsidRDefault="002F5BA2" w:rsidP="002F5BA2">
      <w:pPr>
        <w:pStyle w:val="ConsPlusNormal"/>
        <w:ind w:firstLine="0"/>
        <w:jc w:val="both"/>
        <w:outlineLvl w:val="0"/>
        <w:rPr>
          <w:rFonts w:ascii="Times New Roman" w:hAnsi="Times New Roman" w:cs="Times New Roman"/>
          <w:sz w:val="28"/>
          <w:szCs w:val="28"/>
        </w:rPr>
      </w:pPr>
    </w:p>
    <w:p w:rsidR="002F5BA2" w:rsidRDefault="002F5BA2" w:rsidP="002F5BA2">
      <w:pPr>
        <w:ind w:firstLine="698"/>
        <w:jc w:val="right"/>
        <w:rPr>
          <w:rStyle w:val="af9"/>
          <w:b w:val="0"/>
          <w:bCs/>
          <w:sz w:val="28"/>
          <w:szCs w:val="28"/>
        </w:rPr>
      </w:pPr>
    </w:p>
    <w:p w:rsidR="002F5BA2" w:rsidRDefault="002F5BA2" w:rsidP="002F5BA2">
      <w:pPr>
        <w:ind w:firstLine="698"/>
        <w:jc w:val="right"/>
        <w:rPr>
          <w:rStyle w:val="af9"/>
          <w:b w:val="0"/>
          <w:bCs/>
          <w:sz w:val="28"/>
          <w:szCs w:val="28"/>
        </w:rPr>
      </w:pPr>
    </w:p>
    <w:p w:rsidR="005A394B" w:rsidRDefault="005A394B" w:rsidP="002F5BA2">
      <w:pPr>
        <w:ind w:firstLine="698"/>
        <w:jc w:val="right"/>
        <w:rPr>
          <w:rStyle w:val="af9"/>
          <w:b w:val="0"/>
          <w:bCs/>
          <w:color w:val="auto"/>
          <w:sz w:val="24"/>
          <w:szCs w:val="24"/>
        </w:rPr>
      </w:pPr>
    </w:p>
    <w:p w:rsidR="005A394B" w:rsidRDefault="005A394B" w:rsidP="002F5BA2">
      <w:pPr>
        <w:ind w:firstLine="698"/>
        <w:jc w:val="right"/>
        <w:rPr>
          <w:rStyle w:val="af9"/>
          <w:b w:val="0"/>
          <w:bCs/>
          <w:color w:val="auto"/>
          <w:sz w:val="24"/>
          <w:szCs w:val="24"/>
        </w:rPr>
      </w:pPr>
    </w:p>
    <w:p w:rsidR="005A394B" w:rsidRDefault="005A394B" w:rsidP="002F5BA2">
      <w:pPr>
        <w:ind w:firstLine="698"/>
        <w:jc w:val="right"/>
        <w:rPr>
          <w:rStyle w:val="af9"/>
          <w:b w:val="0"/>
          <w:bCs/>
          <w:color w:val="auto"/>
          <w:sz w:val="24"/>
          <w:szCs w:val="24"/>
        </w:rPr>
      </w:pPr>
    </w:p>
    <w:p w:rsidR="005A394B" w:rsidRDefault="005A394B" w:rsidP="002F5BA2">
      <w:pPr>
        <w:ind w:firstLine="698"/>
        <w:jc w:val="right"/>
        <w:rPr>
          <w:rStyle w:val="af9"/>
          <w:b w:val="0"/>
          <w:bCs/>
          <w:color w:val="auto"/>
          <w:sz w:val="24"/>
          <w:szCs w:val="24"/>
        </w:rPr>
      </w:pPr>
    </w:p>
    <w:p w:rsidR="005A394B" w:rsidRDefault="005A394B" w:rsidP="002F5BA2">
      <w:pPr>
        <w:ind w:firstLine="698"/>
        <w:jc w:val="right"/>
        <w:rPr>
          <w:rStyle w:val="af9"/>
          <w:b w:val="0"/>
          <w:bCs/>
          <w:color w:val="auto"/>
          <w:sz w:val="24"/>
          <w:szCs w:val="24"/>
        </w:rPr>
      </w:pPr>
    </w:p>
    <w:p w:rsidR="002F5BA2" w:rsidRPr="002F5BA2" w:rsidRDefault="002F5BA2" w:rsidP="002F5BA2">
      <w:pPr>
        <w:ind w:firstLine="698"/>
        <w:jc w:val="right"/>
        <w:rPr>
          <w:rStyle w:val="af9"/>
          <w:b w:val="0"/>
          <w:bCs/>
          <w:color w:val="auto"/>
          <w:sz w:val="24"/>
          <w:szCs w:val="24"/>
        </w:rPr>
      </w:pPr>
      <w:r w:rsidRPr="002F5BA2">
        <w:rPr>
          <w:rStyle w:val="af9"/>
          <w:b w:val="0"/>
          <w:bCs/>
          <w:color w:val="auto"/>
          <w:sz w:val="24"/>
          <w:szCs w:val="24"/>
        </w:rPr>
        <w:lastRenderedPageBreak/>
        <w:t>Приложение</w:t>
      </w:r>
    </w:p>
    <w:p w:rsidR="002F5BA2" w:rsidRPr="002F5BA2" w:rsidRDefault="002F5BA2" w:rsidP="002F5BA2">
      <w:pPr>
        <w:ind w:firstLine="698"/>
        <w:jc w:val="right"/>
        <w:rPr>
          <w:rStyle w:val="af9"/>
          <w:b w:val="0"/>
          <w:bCs/>
          <w:color w:val="auto"/>
          <w:sz w:val="24"/>
          <w:szCs w:val="24"/>
        </w:rPr>
      </w:pPr>
      <w:r w:rsidRPr="002F5BA2">
        <w:rPr>
          <w:rStyle w:val="af9"/>
          <w:b w:val="0"/>
          <w:bCs/>
          <w:color w:val="auto"/>
          <w:sz w:val="24"/>
          <w:szCs w:val="24"/>
        </w:rPr>
        <w:t>к постановлению администрации</w:t>
      </w:r>
    </w:p>
    <w:p w:rsidR="002F5BA2" w:rsidRPr="002F5BA2" w:rsidRDefault="002F5BA2" w:rsidP="002F5BA2">
      <w:pPr>
        <w:ind w:firstLine="698"/>
        <w:jc w:val="right"/>
        <w:rPr>
          <w:rStyle w:val="af9"/>
          <w:b w:val="0"/>
          <w:bCs/>
          <w:color w:val="auto"/>
          <w:sz w:val="24"/>
          <w:szCs w:val="24"/>
        </w:rPr>
      </w:pPr>
      <w:r w:rsidRPr="002F5BA2">
        <w:rPr>
          <w:rStyle w:val="af9"/>
          <w:b w:val="0"/>
          <w:bCs/>
          <w:color w:val="auto"/>
          <w:sz w:val="24"/>
          <w:szCs w:val="24"/>
        </w:rPr>
        <w:t>Сердобского района</w:t>
      </w:r>
    </w:p>
    <w:p w:rsidR="002F5BA2" w:rsidRPr="002F5BA2" w:rsidRDefault="002F5BA2" w:rsidP="002F5BA2">
      <w:pPr>
        <w:autoSpaceDE w:val="0"/>
        <w:autoSpaceDN w:val="0"/>
        <w:adjustRightInd w:val="0"/>
        <w:jc w:val="right"/>
        <w:rPr>
          <w:sz w:val="24"/>
          <w:szCs w:val="24"/>
        </w:rPr>
      </w:pPr>
      <w:r w:rsidRPr="002F5BA2">
        <w:rPr>
          <w:rStyle w:val="af9"/>
          <w:b w:val="0"/>
          <w:bCs/>
          <w:color w:val="auto"/>
          <w:sz w:val="24"/>
          <w:szCs w:val="24"/>
        </w:rPr>
        <w:t>от 17.02.2021 №  127</w:t>
      </w:r>
    </w:p>
    <w:p w:rsidR="002F5BA2" w:rsidRDefault="002F5BA2" w:rsidP="002F5BA2">
      <w:pPr>
        <w:jc w:val="center"/>
        <w:rPr>
          <w:b/>
          <w:sz w:val="28"/>
          <w:szCs w:val="28"/>
        </w:rPr>
      </w:pPr>
    </w:p>
    <w:p w:rsidR="002F5BA2" w:rsidRPr="002F5BA2" w:rsidRDefault="002F5BA2" w:rsidP="002F5BA2">
      <w:pPr>
        <w:jc w:val="center"/>
        <w:rPr>
          <w:b/>
          <w:sz w:val="24"/>
          <w:szCs w:val="24"/>
        </w:rPr>
      </w:pPr>
      <w:r w:rsidRPr="002F5BA2">
        <w:rPr>
          <w:b/>
          <w:sz w:val="24"/>
          <w:szCs w:val="24"/>
        </w:rPr>
        <w:t>Тарифы</w:t>
      </w:r>
    </w:p>
    <w:p w:rsidR="002F5BA2" w:rsidRPr="002F5BA2" w:rsidRDefault="002F5BA2" w:rsidP="002F5BA2">
      <w:pPr>
        <w:jc w:val="center"/>
        <w:rPr>
          <w:b/>
          <w:sz w:val="24"/>
          <w:szCs w:val="24"/>
        </w:rPr>
      </w:pPr>
      <w:r w:rsidRPr="002F5BA2">
        <w:rPr>
          <w:b/>
          <w:sz w:val="24"/>
          <w:szCs w:val="24"/>
        </w:rPr>
        <w:t>на платные физкультурно-оздоровительные услуги,</w:t>
      </w:r>
    </w:p>
    <w:p w:rsidR="002F5BA2" w:rsidRPr="002F5BA2" w:rsidRDefault="002F5BA2" w:rsidP="002F5BA2">
      <w:pPr>
        <w:jc w:val="center"/>
        <w:rPr>
          <w:b/>
          <w:sz w:val="24"/>
          <w:szCs w:val="24"/>
        </w:rPr>
      </w:pPr>
      <w:r w:rsidRPr="002F5BA2">
        <w:rPr>
          <w:b/>
          <w:sz w:val="24"/>
          <w:szCs w:val="24"/>
        </w:rPr>
        <w:t>оказываемые Муниципальным автономным образовательным учреждением дополнительного образования «Плавательный бассейн «Парус»  Сердобского района</w:t>
      </w:r>
    </w:p>
    <w:p w:rsidR="002F5BA2" w:rsidRPr="00E94285" w:rsidRDefault="002F5BA2" w:rsidP="002F5BA2">
      <w:pPr>
        <w:jc w:val="center"/>
        <w:rPr>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5"/>
        <w:gridCol w:w="5875"/>
        <w:gridCol w:w="1559"/>
        <w:gridCol w:w="1843"/>
      </w:tblGrid>
      <w:tr w:rsidR="002F5BA2" w:rsidRPr="002F5BA2" w:rsidTr="005A394B">
        <w:trPr>
          <w:trHeight w:val="434"/>
        </w:trPr>
        <w:tc>
          <w:tcPr>
            <w:tcW w:w="505" w:type="dxa"/>
          </w:tcPr>
          <w:p w:rsidR="002F5BA2" w:rsidRPr="002F5BA2" w:rsidRDefault="002F5BA2" w:rsidP="005A394B">
            <w:pPr>
              <w:jc w:val="center"/>
              <w:rPr>
                <w:sz w:val="24"/>
                <w:szCs w:val="24"/>
              </w:rPr>
            </w:pPr>
            <w:r w:rsidRPr="002F5BA2">
              <w:rPr>
                <w:sz w:val="24"/>
                <w:szCs w:val="24"/>
              </w:rPr>
              <w:t>№ п/п</w:t>
            </w:r>
          </w:p>
        </w:tc>
        <w:tc>
          <w:tcPr>
            <w:tcW w:w="5875" w:type="dxa"/>
          </w:tcPr>
          <w:p w:rsidR="002F5BA2" w:rsidRPr="002F5BA2" w:rsidRDefault="002F5BA2" w:rsidP="005A394B">
            <w:pPr>
              <w:jc w:val="center"/>
              <w:rPr>
                <w:sz w:val="24"/>
                <w:szCs w:val="24"/>
              </w:rPr>
            </w:pPr>
            <w:r w:rsidRPr="002F5BA2">
              <w:rPr>
                <w:sz w:val="24"/>
                <w:szCs w:val="24"/>
              </w:rPr>
              <w:t>Наименование услуги</w:t>
            </w:r>
          </w:p>
          <w:p w:rsidR="002F5BA2" w:rsidRPr="002F5BA2" w:rsidRDefault="002F5BA2" w:rsidP="005A394B">
            <w:pPr>
              <w:jc w:val="center"/>
              <w:rPr>
                <w:sz w:val="24"/>
                <w:szCs w:val="24"/>
              </w:rPr>
            </w:pPr>
          </w:p>
        </w:tc>
        <w:tc>
          <w:tcPr>
            <w:tcW w:w="1559" w:type="dxa"/>
          </w:tcPr>
          <w:p w:rsidR="002F5BA2" w:rsidRPr="002F5BA2" w:rsidRDefault="002F5BA2" w:rsidP="005A394B">
            <w:pPr>
              <w:jc w:val="center"/>
              <w:rPr>
                <w:sz w:val="24"/>
                <w:szCs w:val="24"/>
              </w:rPr>
            </w:pPr>
            <w:r w:rsidRPr="002F5BA2">
              <w:rPr>
                <w:sz w:val="24"/>
                <w:szCs w:val="24"/>
              </w:rPr>
              <w:t>Стоимость услуги</w:t>
            </w:r>
          </w:p>
        </w:tc>
        <w:tc>
          <w:tcPr>
            <w:tcW w:w="1843" w:type="dxa"/>
          </w:tcPr>
          <w:p w:rsidR="002F5BA2" w:rsidRPr="002F5BA2" w:rsidRDefault="002F5BA2" w:rsidP="005A394B">
            <w:pPr>
              <w:jc w:val="center"/>
              <w:rPr>
                <w:sz w:val="24"/>
                <w:szCs w:val="24"/>
              </w:rPr>
            </w:pPr>
            <w:r w:rsidRPr="002F5BA2">
              <w:rPr>
                <w:sz w:val="24"/>
                <w:szCs w:val="24"/>
              </w:rPr>
              <w:t>Стоимость услуги для малообеспеченных и многодетных семей</w:t>
            </w:r>
          </w:p>
        </w:tc>
      </w:tr>
      <w:tr w:rsidR="002F5BA2" w:rsidRPr="002F5BA2" w:rsidTr="005A394B">
        <w:trPr>
          <w:trHeight w:val="256"/>
        </w:trPr>
        <w:tc>
          <w:tcPr>
            <w:tcW w:w="7939" w:type="dxa"/>
            <w:gridSpan w:val="3"/>
            <w:tcBorders>
              <w:left w:val="nil"/>
              <w:right w:val="nil"/>
            </w:tcBorders>
          </w:tcPr>
          <w:p w:rsidR="002F5BA2" w:rsidRPr="002F5BA2" w:rsidRDefault="002F5BA2" w:rsidP="005A394B">
            <w:pPr>
              <w:jc w:val="center"/>
              <w:rPr>
                <w:b/>
                <w:i/>
                <w:sz w:val="24"/>
                <w:szCs w:val="24"/>
              </w:rPr>
            </w:pPr>
            <w:r w:rsidRPr="002F5BA2">
              <w:rPr>
                <w:b/>
                <w:i/>
                <w:sz w:val="24"/>
                <w:szCs w:val="24"/>
              </w:rPr>
              <w:t>Перечень платных услуг в плавательном  бассейне</w:t>
            </w:r>
          </w:p>
        </w:tc>
        <w:tc>
          <w:tcPr>
            <w:tcW w:w="1843" w:type="dxa"/>
            <w:tcBorders>
              <w:left w:val="nil"/>
              <w:right w:val="nil"/>
            </w:tcBorders>
          </w:tcPr>
          <w:p w:rsidR="002F5BA2" w:rsidRPr="002F5BA2" w:rsidRDefault="002F5BA2" w:rsidP="005A394B">
            <w:pPr>
              <w:jc w:val="center"/>
              <w:rPr>
                <w:b/>
                <w:i/>
                <w:sz w:val="24"/>
                <w:szCs w:val="24"/>
              </w:rPr>
            </w:pPr>
          </w:p>
        </w:tc>
      </w:tr>
      <w:tr w:rsidR="002F5BA2" w:rsidRPr="002F5BA2" w:rsidTr="005A394B">
        <w:tc>
          <w:tcPr>
            <w:tcW w:w="505" w:type="dxa"/>
          </w:tcPr>
          <w:p w:rsidR="002F5BA2" w:rsidRPr="002F5BA2" w:rsidRDefault="002F5BA2" w:rsidP="005A394B">
            <w:pPr>
              <w:jc w:val="center"/>
              <w:rPr>
                <w:sz w:val="24"/>
                <w:szCs w:val="24"/>
              </w:rPr>
            </w:pPr>
            <w:r w:rsidRPr="002F5BA2">
              <w:rPr>
                <w:sz w:val="24"/>
                <w:szCs w:val="24"/>
              </w:rPr>
              <w:t>1</w:t>
            </w:r>
          </w:p>
        </w:tc>
        <w:tc>
          <w:tcPr>
            <w:tcW w:w="5875" w:type="dxa"/>
          </w:tcPr>
          <w:p w:rsidR="002F5BA2" w:rsidRPr="002F5BA2" w:rsidRDefault="002F5BA2" w:rsidP="005A394B">
            <w:pPr>
              <w:jc w:val="center"/>
              <w:rPr>
                <w:sz w:val="24"/>
                <w:szCs w:val="24"/>
              </w:rPr>
            </w:pPr>
            <w:r w:rsidRPr="002F5BA2">
              <w:rPr>
                <w:sz w:val="24"/>
                <w:szCs w:val="24"/>
              </w:rPr>
              <w:t>Разовое посещение  плавательного  бассейна</w:t>
            </w:r>
          </w:p>
          <w:p w:rsidR="002F5BA2" w:rsidRPr="002F5BA2" w:rsidRDefault="002F5BA2" w:rsidP="005A394B">
            <w:pPr>
              <w:jc w:val="center"/>
              <w:rPr>
                <w:sz w:val="24"/>
                <w:szCs w:val="24"/>
              </w:rPr>
            </w:pPr>
            <w:r w:rsidRPr="002F5BA2">
              <w:rPr>
                <w:sz w:val="24"/>
                <w:szCs w:val="24"/>
              </w:rPr>
              <w:t xml:space="preserve"> для  детей дошкольного и школьного возраста</w:t>
            </w:r>
          </w:p>
          <w:p w:rsidR="002F5BA2" w:rsidRPr="002F5BA2" w:rsidRDefault="002F5BA2" w:rsidP="005A394B">
            <w:pPr>
              <w:jc w:val="center"/>
              <w:rPr>
                <w:sz w:val="24"/>
                <w:szCs w:val="24"/>
              </w:rPr>
            </w:pPr>
            <w:r w:rsidRPr="002F5BA2">
              <w:rPr>
                <w:sz w:val="24"/>
                <w:szCs w:val="24"/>
              </w:rPr>
              <w:t xml:space="preserve"> (для школьников старше 14 лет необходимо предъявить справку из школы)</w:t>
            </w:r>
          </w:p>
          <w:p w:rsidR="002F5BA2" w:rsidRPr="002F5BA2" w:rsidRDefault="002F5BA2" w:rsidP="005A394B">
            <w:pPr>
              <w:jc w:val="center"/>
              <w:rPr>
                <w:sz w:val="24"/>
                <w:szCs w:val="24"/>
              </w:rPr>
            </w:pPr>
            <w:r w:rsidRPr="002F5BA2">
              <w:rPr>
                <w:sz w:val="24"/>
                <w:szCs w:val="24"/>
              </w:rPr>
              <w:t>(1 человек, 1сеанс)</w:t>
            </w:r>
          </w:p>
        </w:tc>
        <w:tc>
          <w:tcPr>
            <w:tcW w:w="1559"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100,00</w:t>
            </w:r>
          </w:p>
        </w:tc>
        <w:tc>
          <w:tcPr>
            <w:tcW w:w="184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50,00</w:t>
            </w:r>
          </w:p>
        </w:tc>
      </w:tr>
      <w:tr w:rsidR="002F5BA2" w:rsidRPr="002F5BA2" w:rsidTr="005A394B">
        <w:tc>
          <w:tcPr>
            <w:tcW w:w="505" w:type="dxa"/>
          </w:tcPr>
          <w:p w:rsidR="002F5BA2" w:rsidRPr="002F5BA2" w:rsidRDefault="002F5BA2" w:rsidP="005A394B">
            <w:pPr>
              <w:jc w:val="center"/>
              <w:rPr>
                <w:sz w:val="24"/>
                <w:szCs w:val="24"/>
              </w:rPr>
            </w:pPr>
            <w:r w:rsidRPr="002F5BA2">
              <w:rPr>
                <w:sz w:val="24"/>
                <w:szCs w:val="24"/>
              </w:rPr>
              <w:t>2</w:t>
            </w:r>
          </w:p>
        </w:tc>
        <w:tc>
          <w:tcPr>
            <w:tcW w:w="5875" w:type="dxa"/>
          </w:tcPr>
          <w:p w:rsidR="002F5BA2" w:rsidRPr="002F5BA2" w:rsidRDefault="002F5BA2" w:rsidP="005A394B">
            <w:pPr>
              <w:jc w:val="center"/>
              <w:rPr>
                <w:sz w:val="24"/>
                <w:szCs w:val="24"/>
              </w:rPr>
            </w:pPr>
            <w:r w:rsidRPr="002F5BA2">
              <w:rPr>
                <w:sz w:val="24"/>
                <w:szCs w:val="24"/>
              </w:rPr>
              <w:t xml:space="preserve">Разовое посещение  плавательного  бассейна пенсионерами </w:t>
            </w:r>
          </w:p>
          <w:p w:rsidR="002F5BA2" w:rsidRPr="002F5BA2" w:rsidRDefault="002F5BA2" w:rsidP="005A394B">
            <w:pPr>
              <w:jc w:val="center"/>
              <w:rPr>
                <w:sz w:val="24"/>
                <w:szCs w:val="24"/>
              </w:rPr>
            </w:pPr>
            <w:r w:rsidRPr="002F5BA2">
              <w:rPr>
                <w:sz w:val="24"/>
                <w:szCs w:val="24"/>
              </w:rPr>
              <w:t>(при предъявлении пенсионного удостоверения)  (1 человек, 1сеанс)</w:t>
            </w:r>
          </w:p>
        </w:tc>
        <w:tc>
          <w:tcPr>
            <w:tcW w:w="1559"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110,00</w:t>
            </w:r>
          </w:p>
        </w:tc>
        <w:tc>
          <w:tcPr>
            <w:tcW w:w="184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w:t>
            </w:r>
          </w:p>
        </w:tc>
      </w:tr>
      <w:tr w:rsidR="002F5BA2" w:rsidRPr="002F5BA2" w:rsidTr="005A394B">
        <w:trPr>
          <w:trHeight w:val="758"/>
        </w:trPr>
        <w:tc>
          <w:tcPr>
            <w:tcW w:w="505" w:type="dxa"/>
          </w:tcPr>
          <w:p w:rsidR="002F5BA2" w:rsidRPr="002F5BA2" w:rsidRDefault="002F5BA2" w:rsidP="005A394B">
            <w:pPr>
              <w:jc w:val="center"/>
              <w:rPr>
                <w:sz w:val="24"/>
                <w:szCs w:val="24"/>
              </w:rPr>
            </w:pPr>
            <w:r w:rsidRPr="002F5BA2">
              <w:rPr>
                <w:sz w:val="24"/>
                <w:szCs w:val="24"/>
              </w:rPr>
              <w:t>3</w:t>
            </w:r>
          </w:p>
        </w:tc>
        <w:tc>
          <w:tcPr>
            <w:tcW w:w="5875" w:type="dxa"/>
          </w:tcPr>
          <w:p w:rsidR="002F5BA2" w:rsidRPr="002F5BA2" w:rsidRDefault="002F5BA2" w:rsidP="005A394B">
            <w:pPr>
              <w:jc w:val="center"/>
              <w:rPr>
                <w:sz w:val="24"/>
                <w:szCs w:val="24"/>
              </w:rPr>
            </w:pPr>
            <w:r w:rsidRPr="002F5BA2">
              <w:rPr>
                <w:sz w:val="24"/>
                <w:szCs w:val="24"/>
              </w:rPr>
              <w:t xml:space="preserve">Разовое посещение  плавательного  бассейна </w:t>
            </w:r>
          </w:p>
          <w:p w:rsidR="002F5BA2" w:rsidRPr="002F5BA2" w:rsidRDefault="002F5BA2" w:rsidP="005A394B">
            <w:pPr>
              <w:jc w:val="center"/>
              <w:rPr>
                <w:sz w:val="24"/>
                <w:szCs w:val="24"/>
              </w:rPr>
            </w:pPr>
            <w:r w:rsidRPr="002F5BA2">
              <w:rPr>
                <w:sz w:val="24"/>
                <w:szCs w:val="24"/>
              </w:rPr>
              <w:t>студентами очных отделений средних и высших учебных отделений</w:t>
            </w:r>
          </w:p>
          <w:p w:rsidR="002F5BA2" w:rsidRPr="002F5BA2" w:rsidRDefault="002F5BA2" w:rsidP="005A394B">
            <w:pPr>
              <w:jc w:val="center"/>
              <w:rPr>
                <w:sz w:val="24"/>
                <w:szCs w:val="24"/>
              </w:rPr>
            </w:pPr>
            <w:r w:rsidRPr="002F5BA2">
              <w:rPr>
                <w:sz w:val="24"/>
                <w:szCs w:val="24"/>
              </w:rPr>
              <w:t xml:space="preserve">   (при предъявлении студенческого билета)   (1 человек, 1сеанс)</w:t>
            </w:r>
          </w:p>
        </w:tc>
        <w:tc>
          <w:tcPr>
            <w:tcW w:w="1559"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130,00</w:t>
            </w:r>
          </w:p>
        </w:tc>
        <w:tc>
          <w:tcPr>
            <w:tcW w:w="184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65,00</w:t>
            </w:r>
          </w:p>
        </w:tc>
      </w:tr>
      <w:tr w:rsidR="002F5BA2" w:rsidRPr="002F5BA2" w:rsidTr="005A394B">
        <w:trPr>
          <w:trHeight w:val="247"/>
        </w:trPr>
        <w:tc>
          <w:tcPr>
            <w:tcW w:w="505" w:type="dxa"/>
          </w:tcPr>
          <w:p w:rsidR="002F5BA2" w:rsidRPr="002F5BA2" w:rsidRDefault="002F5BA2" w:rsidP="005A394B">
            <w:pPr>
              <w:jc w:val="center"/>
              <w:rPr>
                <w:sz w:val="24"/>
                <w:szCs w:val="24"/>
              </w:rPr>
            </w:pPr>
            <w:r w:rsidRPr="002F5BA2">
              <w:rPr>
                <w:sz w:val="24"/>
                <w:szCs w:val="24"/>
              </w:rPr>
              <w:t>4</w:t>
            </w:r>
          </w:p>
        </w:tc>
        <w:tc>
          <w:tcPr>
            <w:tcW w:w="5875" w:type="dxa"/>
          </w:tcPr>
          <w:p w:rsidR="002F5BA2" w:rsidRPr="002F5BA2" w:rsidRDefault="002F5BA2" w:rsidP="005A394B">
            <w:pPr>
              <w:jc w:val="center"/>
              <w:rPr>
                <w:sz w:val="24"/>
                <w:szCs w:val="24"/>
              </w:rPr>
            </w:pPr>
            <w:r w:rsidRPr="002F5BA2">
              <w:rPr>
                <w:sz w:val="24"/>
                <w:szCs w:val="24"/>
              </w:rPr>
              <w:t xml:space="preserve">Разовое посещение  плавательного  бассейна </w:t>
            </w:r>
          </w:p>
          <w:p w:rsidR="002F5BA2" w:rsidRPr="002F5BA2" w:rsidRDefault="002F5BA2" w:rsidP="005A394B">
            <w:pPr>
              <w:jc w:val="center"/>
              <w:rPr>
                <w:sz w:val="24"/>
                <w:szCs w:val="24"/>
              </w:rPr>
            </w:pPr>
            <w:r w:rsidRPr="002F5BA2">
              <w:rPr>
                <w:sz w:val="24"/>
                <w:szCs w:val="24"/>
              </w:rPr>
              <w:t xml:space="preserve"> (18 лет и старше)  (1 человек, 1сеанс)</w:t>
            </w:r>
          </w:p>
        </w:tc>
        <w:tc>
          <w:tcPr>
            <w:tcW w:w="1559"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150,00</w:t>
            </w:r>
          </w:p>
        </w:tc>
        <w:tc>
          <w:tcPr>
            <w:tcW w:w="184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75,00</w:t>
            </w:r>
          </w:p>
        </w:tc>
      </w:tr>
      <w:tr w:rsidR="002F5BA2" w:rsidRPr="002F5BA2" w:rsidTr="005A394B">
        <w:trPr>
          <w:trHeight w:val="1192"/>
        </w:trPr>
        <w:tc>
          <w:tcPr>
            <w:tcW w:w="505" w:type="dxa"/>
          </w:tcPr>
          <w:p w:rsidR="002F5BA2" w:rsidRPr="002F5BA2" w:rsidRDefault="002F5BA2" w:rsidP="005A394B">
            <w:pPr>
              <w:jc w:val="center"/>
              <w:rPr>
                <w:sz w:val="24"/>
                <w:szCs w:val="24"/>
              </w:rPr>
            </w:pPr>
            <w:r w:rsidRPr="002F5BA2">
              <w:rPr>
                <w:sz w:val="24"/>
                <w:szCs w:val="24"/>
              </w:rPr>
              <w:t>5</w:t>
            </w:r>
          </w:p>
        </w:tc>
        <w:tc>
          <w:tcPr>
            <w:tcW w:w="5875" w:type="dxa"/>
          </w:tcPr>
          <w:p w:rsidR="002F5BA2" w:rsidRPr="002F5BA2" w:rsidRDefault="002F5BA2" w:rsidP="005A394B">
            <w:pPr>
              <w:jc w:val="center"/>
              <w:rPr>
                <w:sz w:val="24"/>
                <w:szCs w:val="24"/>
              </w:rPr>
            </w:pPr>
            <w:r w:rsidRPr="002F5BA2">
              <w:rPr>
                <w:sz w:val="24"/>
                <w:szCs w:val="24"/>
              </w:rPr>
              <w:t xml:space="preserve">Абонемент на  посещение  плавательного  бассейна </w:t>
            </w:r>
          </w:p>
          <w:p w:rsidR="002F5BA2" w:rsidRPr="002F5BA2" w:rsidRDefault="002F5BA2" w:rsidP="005A394B">
            <w:pPr>
              <w:jc w:val="center"/>
              <w:rPr>
                <w:sz w:val="24"/>
                <w:szCs w:val="24"/>
              </w:rPr>
            </w:pPr>
            <w:r w:rsidRPr="002F5BA2">
              <w:rPr>
                <w:sz w:val="24"/>
                <w:szCs w:val="24"/>
              </w:rPr>
              <w:t xml:space="preserve"> детьми дошкольного и школьного возраста </w:t>
            </w:r>
          </w:p>
          <w:p w:rsidR="002F5BA2" w:rsidRPr="002F5BA2" w:rsidRDefault="002F5BA2" w:rsidP="005A394B">
            <w:pPr>
              <w:jc w:val="center"/>
              <w:rPr>
                <w:sz w:val="24"/>
                <w:szCs w:val="24"/>
              </w:rPr>
            </w:pPr>
            <w:r w:rsidRPr="002F5BA2">
              <w:rPr>
                <w:sz w:val="24"/>
                <w:szCs w:val="24"/>
              </w:rPr>
              <w:t>(для школьников старше 14 лет необходимо предъявить справку из школы)</w:t>
            </w:r>
          </w:p>
          <w:p w:rsidR="002F5BA2" w:rsidRPr="002F5BA2" w:rsidRDefault="002F5BA2" w:rsidP="005A394B">
            <w:pPr>
              <w:jc w:val="center"/>
              <w:rPr>
                <w:sz w:val="24"/>
                <w:szCs w:val="24"/>
              </w:rPr>
            </w:pPr>
            <w:r w:rsidRPr="002F5BA2">
              <w:rPr>
                <w:sz w:val="24"/>
                <w:szCs w:val="24"/>
              </w:rPr>
              <w:t>(1 человек)</w:t>
            </w:r>
          </w:p>
          <w:p w:rsidR="002F5BA2" w:rsidRPr="002F5BA2" w:rsidRDefault="002F5BA2" w:rsidP="005A394B">
            <w:pPr>
              <w:jc w:val="center"/>
              <w:rPr>
                <w:b/>
                <w:sz w:val="24"/>
                <w:szCs w:val="24"/>
              </w:rPr>
            </w:pPr>
            <w:r w:rsidRPr="002F5BA2">
              <w:rPr>
                <w:b/>
                <w:sz w:val="24"/>
                <w:szCs w:val="24"/>
              </w:rPr>
              <w:t>5 посещений</w:t>
            </w:r>
          </w:p>
          <w:p w:rsidR="002F5BA2" w:rsidRPr="002F5BA2" w:rsidRDefault="002F5BA2" w:rsidP="005A394B">
            <w:pPr>
              <w:jc w:val="center"/>
              <w:rPr>
                <w:sz w:val="24"/>
                <w:szCs w:val="24"/>
              </w:rPr>
            </w:pPr>
            <w:r w:rsidRPr="002F5BA2">
              <w:rPr>
                <w:b/>
                <w:sz w:val="24"/>
                <w:szCs w:val="24"/>
              </w:rPr>
              <w:t>10 посещений</w:t>
            </w:r>
          </w:p>
        </w:tc>
        <w:tc>
          <w:tcPr>
            <w:tcW w:w="1559" w:type="dxa"/>
          </w:tcPr>
          <w:p w:rsidR="002F5BA2" w:rsidRPr="002F5BA2" w:rsidRDefault="002F5BA2" w:rsidP="005A394B">
            <w:pPr>
              <w:jc w:val="center"/>
              <w:rPr>
                <w:sz w:val="24"/>
                <w:szCs w:val="24"/>
              </w:rPr>
            </w:pPr>
          </w:p>
          <w:p w:rsidR="002F5BA2" w:rsidRPr="002F5BA2" w:rsidRDefault="002F5BA2" w:rsidP="005A394B">
            <w:pPr>
              <w:rPr>
                <w:sz w:val="24"/>
                <w:szCs w:val="24"/>
              </w:rPr>
            </w:pPr>
          </w:p>
          <w:p w:rsidR="002F5BA2" w:rsidRPr="002F5BA2" w:rsidRDefault="002F5BA2" w:rsidP="005A394B">
            <w:pP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450,00</w:t>
            </w:r>
          </w:p>
          <w:p w:rsidR="002F5BA2" w:rsidRPr="002F5BA2" w:rsidRDefault="002F5BA2" w:rsidP="005A394B">
            <w:pPr>
              <w:jc w:val="center"/>
              <w:rPr>
                <w:sz w:val="24"/>
                <w:szCs w:val="24"/>
              </w:rPr>
            </w:pPr>
            <w:r w:rsidRPr="002F5BA2">
              <w:rPr>
                <w:sz w:val="24"/>
                <w:szCs w:val="24"/>
              </w:rPr>
              <w:t>800,00</w:t>
            </w:r>
          </w:p>
        </w:tc>
        <w:tc>
          <w:tcPr>
            <w:tcW w:w="184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225,00</w:t>
            </w:r>
          </w:p>
          <w:p w:rsidR="002F5BA2" w:rsidRPr="002F5BA2" w:rsidRDefault="002F5BA2" w:rsidP="005A394B">
            <w:pPr>
              <w:jc w:val="center"/>
              <w:rPr>
                <w:sz w:val="24"/>
                <w:szCs w:val="24"/>
              </w:rPr>
            </w:pPr>
            <w:r w:rsidRPr="002F5BA2">
              <w:rPr>
                <w:sz w:val="24"/>
                <w:szCs w:val="24"/>
              </w:rPr>
              <w:t>400,00</w:t>
            </w:r>
          </w:p>
        </w:tc>
      </w:tr>
      <w:tr w:rsidR="002F5BA2" w:rsidRPr="002F5BA2" w:rsidTr="005A394B">
        <w:trPr>
          <w:trHeight w:val="414"/>
        </w:trPr>
        <w:tc>
          <w:tcPr>
            <w:tcW w:w="505" w:type="dxa"/>
          </w:tcPr>
          <w:p w:rsidR="002F5BA2" w:rsidRPr="002F5BA2" w:rsidRDefault="002F5BA2" w:rsidP="005A394B">
            <w:pPr>
              <w:jc w:val="center"/>
              <w:rPr>
                <w:sz w:val="24"/>
                <w:szCs w:val="24"/>
              </w:rPr>
            </w:pPr>
            <w:r w:rsidRPr="002F5BA2">
              <w:rPr>
                <w:sz w:val="24"/>
                <w:szCs w:val="24"/>
              </w:rPr>
              <w:t>6</w:t>
            </w:r>
          </w:p>
        </w:tc>
        <w:tc>
          <w:tcPr>
            <w:tcW w:w="5875" w:type="dxa"/>
          </w:tcPr>
          <w:p w:rsidR="002F5BA2" w:rsidRPr="002F5BA2" w:rsidRDefault="002F5BA2" w:rsidP="005A394B">
            <w:pPr>
              <w:jc w:val="center"/>
              <w:rPr>
                <w:sz w:val="24"/>
                <w:szCs w:val="24"/>
              </w:rPr>
            </w:pPr>
            <w:r w:rsidRPr="002F5BA2">
              <w:rPr>
                <w:sz w:val="24"/>
                <w:szCs w:val="24"/>
              </w:rPr>
              <w:t xml:space="preserve">Абонемент на  посещение  плавательного  бассейна пенсионерами </w:t>
            </w:r>
          </w:p>
          <w:p w:rsidR="002F5BA2" w:rsidRPr="002F5BA2" w:rsidRDefault="002F5BA2" w:rsidP="005A394B">
            <w:pPr>
              <w:jc w:val="center"/>
              <w:rPr>
                <w:sz w:val="24"/>
                <w:szCs w:val="24"/>
              </w:rPr>
            </w:pPr>
            <w:r w:rsidRPr="002F5BA2">
              <w:rPr>
                <w:sz w:val="24"/>
                <w:szCs w:val="24"/>
              </w:rPr>
              <w:t>(при предъявлении пенсионного удостоверения)  (1 человек)</w:t>
            </w:r>
          </w:p>
          <w:p w:rsidR="002F5BA2" w:rsidRPr="002F5BA2" w:rsidRDefault="002F5BA2" w:rsidP="005A394B">
            <w:pPr>
              <w:jc w:val="center"/>
              <w:rPr>
                <w:b/>
                <w:sz w:val="24"/>
                <w:szCs w:val="24"/>
              </w:rPr>
            </w:pPr>
            <w:r w:rsidRPr="002F5BA2">
              <w:rPr>
                <w:b/>
                <w:sz w:val="24"/>
                <w:szCs w:val="24"/>
              </w:rPr>
              <w:t>5 посещений</w:t>
            </w:r>
          </w:p>
          <w:p w:rsidR="002F5BA2" w:rsidRPr="002F5BA2" w:rsidRDefault="002F5BA2" w:rsidP="005A394B">
            <w:pPr>
              <w:jc w:val="center"/>
              <w:rPr>
                <w:sz w:val="24"/>
                <w:szCs w:val="24"/>
              </w:rPr>
            </w:pPr>
            <w:r w:rsidRPr="002F5BA2">
              <w:rPr>
                <w:b/>
                <w:sz w:val="24"/>
                <w:szCs w:val="24"/>
              </w:rPr>
              <w:t>10 посещений</w:t>
            </w:r>
          </w:p>
        </w:tc>
        <w:tc>
          <w:tcPr>
            <w:tcW w:w="1559" w:type="dxa"/>
          </w:tcPr>
          <w:p w:rsidR="002F5BA2" w:rsidRPr="002F5BA2" w:rsidRDefault="002F5BA2" w:rsidP="005A394B">
            <w:pPr>
              <w:jc w:val="center"/>
              <w:rPr>
                <w:sz w:val="24"/>
                <w:szCs w:val="24"/>
              </w:rPr>
            </w:pPr>
          </w:p>
          <w:p w:rsidR="002F5BA2" w:rsidRPr="002F5BA2" w:rsidRDefault="002F5BA2" w:rsidP="005A394B">
            <w:pPr>
              <w:rPr>
                <w:sz w:val="24"/>
                <w:szCs w:val="24"/>
              </w:rPr>
            </w:pPr>
          </w:p>
          <w:p w:rsidR="002F5BA2" w:rsidRPr="002F5BA2" w:rsidRDefault="002F5BA2" w:rsidP="005A394B">
            <w:pPr>
              <w:jc w:val="center"/>
              <w:rPr>
                <w:sz w:val="24"/>
                <w:szCs w:val="24"/>
              </w:rPr>
            </w:pPr>
            <w:r w:rsidRPr="002F5BA2">
              <w:rPr>
                <w:sz w:val="24"/>
                <w:szCs w:val="24"/>
              </w:rPr>
              <w:t>500,00</w:t>
            </w:r>
          </w:p>
          <w:p w:rsidR="002F5BA2" w:rsidRPr="002F5BA2" w:rsidRDefault="002F5BA2" w:rsidP="005A394B">
            <w:pPr>
              <w:jc w:val="center"/>
              <w:rPr>
                <w:sz w:val="24"/>
                <w:szCs w:val="24"/>
              </w:rPr>
            </w:pPr>
            <w:r w:rsidRPr="002F5BA2">
              <w:rPr>
                <w:sz w:val="24"/>
                <w:szCs w:val="24"/>
              </w:rPr>
              <w:t>900,00</w:t>
            </w:r>
          </w:p>
        </w:tc>
        <w:tc>
          <w:tcPr>
            <w:tcW w:w="184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w:t>
            </w:r>
          </w:p>
          <w:p w:rsidR="002F5BA2" w:rsidRPr="002F5BA2" w:rsidRDefault="002F5BA2" w:rsidP="005A394B">
            <w:pPr>
              <w:jc w:val="center"/>
              <w:rPr>
                <w:sz w:val="24"/>
                <w:szCs w:val="24"/>
              </w:rPr>
            </w:pPr>
            <w:r w:rsidRPr="002F5BA2">
              <w:rPr>
                <w:sz w:val="24"/>
                <w:szCs w:val="24"/>
              </w:rPr>
              <w:t>-</w:t>
            </w:r>
          </w:p>
        </w:tc>
      </w:tr>
      <w:tr w:rsidR="002F5BA2" w:rsidRPr="002F5BA2" w:rsidTr="005A394B">
        <w:trPr>
          <w:trHeight w:val="882"/>
        </w:trPr>
        <w:tc>
          <w:tcPr>
            <w:tcW w:w="505" w:type="dxa"/>
          </w:tcPr>
          <w:p w:rsidR="002F5BA2" w:rsidRPr="002F5BA2" w:rsidRDefault="002F5BA2" w:rsidP="005A394B">
            <w:pPr>
              <w:jc w:val="center"/>
              <w:rPr>
                <w:sz w:val="24"/>
                <w:szCs w:val="24"/>
              </w:rPr>
            </w:pPr>
            <w:r w:rsidRPr="002F5BA2">
              <w:rPr>
                <w:sz w:val="24"/>
                <w:szCs w:val="24"/>
              </w:rPr>
              <w:t>7</w:t>
            </w:r>
          </w:p>
        </w:tc>
        <w:tc>
          <w:tcPr>
            <w:tcW w:w="5875" w:type="dxa"/>
          </w:tcPr>
          <w:p w:rsidR="002F5BA2" w:rsidRPr="002F5BA2" w:rsidRDefault="002F5BA2" w:rsidP="005A394B">
            <w:pPr>
              <w:jc w:val="center"/>
              <w:rPr>
                <w:sz w:val="24"/>
                <w:szCs w:val="24"/>
              </w:rPr>
            </w:pPr>
            <w:r w:rsidRPr="002F5BA2">
              <w:rPr>
                <w:sz w:val="24"/>
                <w:szCs w:val="24"/>
              </w:rPr>
              <w:t xml:space="preserve">Абонемент на посещение  плавательного  бассейна </w:t>
            </w:r>
          </w:p>
          <w:p w:rsidR="002F5BA2" w:rsidRPr="002F5BA2" w:rsidRDefault="002F5BA2" w:rsidP="005A394B">
            <w:pPr>
              <w:jc w:val="center"/>
              <w:rPr>
                <w:sz w:val="24"/>
                <w:szCs w:val="24"/>
              </w:rPr>
            </w:pPr>
            <w:r w:rsidRPr="002F5BA2">
              <w:rPr>
                <w:sz w:val="24"/>
                <w:szCs w:val="24"/>
              </w:rPr>
              <w:t>студентами очных отделений средних и высших учебных отделений</w:t>
            </w:r>
          </w:p>
          <w:p w:rsidR="002F5BA2" w:rsidRPr="002F5BA2" w:rsidRDefault="002F5BA2" w:rsidP="005A394B">
            <w:pPr>
              <w:jc w:val="center"/>
              <w:rPr>
                <w:sz w:val="24"/>
                <w:szCs w:val="24"/>
              </w:rPr>
            </w:pPr>
            <w:r w:rsidRPr="002F5BA2">
              <w:rPr>
                <w:sz w:val="24"/>
                <w:szCs w:val="24"/>
              </w:rPr>
              <w:t xml:space="preserve"> (при предъявлении студенческого билета) (1 человек)</w:t>
            </w:r>
          </w:p>
          <w:p w:rsidR="002F5BA2" w:rsidRPr="002F5BA2" w:rsidRDefault="002F5BA2" w:rsidP="005A394B">
            <w:pPr>
              <w:jc w:val="center"/>
              <w:rPr>
                <w:b/>
                <w:sz w:val="24"/>
                <w:szCs w:val="24"/>
              </w:rPr>
            </w:pPr>
            <w:r w:rsidRPr="002F5BA2">
              <w:rPr>
                <w:b/>
                <w:sz w:val="24"/>
                <w:szCs w:val="24"/>
              </w:rPr>
              <w:t>5 посещений</w:t>
            </w:r>
          </w:p>
          <w:p w:rsidR="002F5BA2" w:rsidRPr="002F5BA2" w:rsidRDefault="002F5BA2" w:rsidP="005A394B">
            <w:pPr>
              <w:jc w:val="center"/>
              <w:rPr>
                <w:sz w:val="24"/>
                <w:szCs w:val="24"/>
              </w:rPr>
            </w:pPr>
            <w:r w:rsidRPr="002F5BA2">
              <w:rPr>
                <w:b/>
                <w:sz w:val="24"/>
                <w:szCs w:val="24"/>
              </w:rPr>
              <w:t>10 посещений</w:t>
            </w:r>
          </w:p>
        </w:tc>
        <w:tc>
          <w:tcPr>
            <w:tcW w:w="1559" w:type="dxa"/>
          </w:tcPr>
          <w:p w:rsidR="002F5BA2" w:rsidRPr="002F5BA2" w:rsidRDefault="002F5BA2" w:rsidP="005A394B">
            <w:pPr>
              <w:jc w:val="center"/>
              <w:rPr>
                <w:sz w:val="24"/>
                <w:szCs w:val="24"/>
              </w:rPr>
            </w:pPr>
          </w:p>
          <w:p w:rsidR="002F5BA2" w:rsidRPr="002F5BA2" w:rsidRDefault="002F5BA2" w:rsidP="005A394B">
            <w:pP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600,00</w:t>
            </w:r>
          </w:p>
          <w:p w:rsidR="002F5BA2" w:rsidRPr="002F5BA2" w:rsidRDefault="002F5BA2" w:rsidP="005A394B">
            <w:pPr>
              <w:jc w:val="center"/>
              <w:rPr>
                <w:sz w:val="24"/>
                <w:szCs w:val="24"/>
              </w:rPr>
            </w:pPr>
            <w:r w:rsidRPr="002F5BA2">
              <w:rPr>
                <w:sz w:val="24"/>
                <w:szCs w:val="24"/>
              </w:rPr>
              <w:t>1100,00</w:t>
            </w:r>
          </w:p>
        </w:tc>
        <w:tc>
          <w:tcPr>
            <w:tcW w:w="184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300,00</w:t>
            </w:r>
          </w:p>
          <w:p w:rsidR="002F5BA2" w:rsidRPr="002F5BA2" w:rsidRDefault="002F5BA2" w:rsidP="005A394B">
            <w:pPr>
              <w:jc w:val="center"/>
              <w:rPr>
                <w:sz w:val="24"/>
                <w:szCs w:val="24"/>
              </w:rPr>
            </w:pPr>
            <w:r w:rsidRPr="002F5BA2">
              <w:rPr>
                <w:sz w:val="24"/>
                <w:szCs w:val="24"/>
              </w:rPr>
              <w:t>550,00</w:t>
            </w:r>
          </w:p>
        </w:tc>
      </w:tr>
      <w:tr w:rsidR="002F5BA2" w:rsidRPr="002F5BA2" w:rsidTr="005A394B">
        <w:tc>
          <w:tcPr>
            <w:tcW w:w="505" w:type="dxa"/>
          </w:tcPr>
          <w:p w:rsidR="002F5BA2" w:rsidRPr="002F5BA2" w:rsidRDefault="002F5BA2" w:rsidP="005A394B">
            <w:pPr>
              <w:jc w:val="center"/>
              <w:rPr>
                <w:sz w:val="24"/>
                <w:szCs w:val="24"/>
              </w:rPr>
            </w:pPr>
            <w:r w:rsidRPr="002F5BA2">
              <w:rPr>
                <w:sz w:val="24"/>
                <w:szCs w:val="24"/>
              </w:rPr>
              <w:t>8</w:t>
            </w:r>
          </w:p>
        </w:tc>
        <w:tc>
          <w:tcPr>
            <w:tcW w:w="5875" w:type="dxa"/>
          </w:tcPr>
          <w:p w:rsidR="002F5BA2" w:rsidRPr="002F5BA2" w:rsidRDefault="002F5BA2" w:rsidP="005A394B">
            <w:pPr>
              <w:jc w:val="center"/>
              <w:rPr>
                <w:sz w:val="24"/>
                <w:szCs w:val="24"/>
              </w:rPr>
            </w:pPr>
            <w:r w:rsidRPr="002F5BA2">
              <w:rPr>
                <w:sz w:val="24"/>
                <w:szCs w:val="24"/>
              </w:rPr>
              <w:t xml:space="preserve">Абонемент на </w:t>
            </w:r>
            <w:r w:rsidRPr="002F5BA2">
              <w:rPr>
                <w:b/>
                <w:sz w:val="24"/>
                <w:szCs w:val="24"/>
              </w:rPr>
              <w:t xml:space="preserve">5 посещений </w:t>
            </w:r>
            <w:r w:rsidRPr="002F5BA2">
              <w:rPr>
                <w:sz w:val="24"/>
                <w:szCs w:val="24"/>
              </w:rPr>
              <w:t xml:space="preserve">(18 лет и старше) </w:t>
            </w:r>
            <w:r w:rsidRPr="002F5BA2">
              <w:rPr>
                <w:b/>
                <w:sz w:val="24"/>
                <w:szCs w:val="24"/>
              </w:rPr>
              <w:t xml:space="preserve">  </w:t>
            </w:r>
            <w:r w:rsidRPr="002F5BA2">
              <w:rPr>
                <w:sz w:val="24"/>
                <w:szCs w:val="24"/>
              </w:rPr>
              <w:t xml:space="preserve">(1 </w:t>
            </w:r>
            <w:r w:rsidRPr="002F5BA2">
              <w:rPr>
                <w:sz w:val="24"/>
                <w:szCs w:val="24"/>
              </w:rPr>
              <w:lastRenderedPageBreak/>
              <w:t>человек)</w:t>
            </w:r>
          </w:p>
        </w:tc>
        <w:tc>
          <w:tcPr>
            <w:tcW w:w="1559" w:type="dxa"/>
          </w:tcPr>
          <w:p w:rsidR="002F5BA2" w:rsidRPr="002F5BA2" w:rsidRDefault="002F5BA2" w:rsidP="005A394B">
            <w:pPr>
              <w:jc w:val="center"/>
              <w:rPr>
                <w:sz w:val="24"/>
                <w:szCs w:val="24"/>
              </w:rPr>
            </w:pPr>
            <w:r w:rsidRPr="002F5BA2">
              <w:rPr>
                <w:sz w:val="24"/>
                <w:szCs w:val="24"/>
              </w:rPr>
              <w:lastRenderedPageBreak/>
              <w:t>700,00</w:t>
            </w:r>
          </w:p>
        </w:tc>
        <w:tc>
          <w:tcPr>
            <w:tcW w:w="1843" w:type="dxa"/>
          </w:tcPr>
          <w:p w:rsidR="002F5BA2" w:rsidRPr="002F5BA2" w:rsidRDefault="002F5BA2" w:rsidP="005A394B">
            <w:pPr>
              <w:jc w:val="center"/>
              <w:rPr>
                <w:sz w:val="24"/>
                <w:szCs w:val="24"/>
              </w:rPr>
            </w:pPr>
            <w:r w:rsidRPr="002F5BA2">
              <w:rPr>
                <w:sz w:val="24"/>
                <w:szCs w:val="24"/>
              </w:rPr>
              <w:t>350,00</w:t>
            </w:r>
          </w:p>
        </w:tc>
      </w:tr>
      <w:tr w:rsidR="002F5BA2" w:rsidRPr="002F5BA2" w:rsidTr="005A394B">
        <w:trPr>
          <w:trHeight w:val="207"/>
        </w:trPr>
        <w:tc>
          <w:tcPr>
            <w:tcW w:w="505" w:type="dxa"/>
            <w:tcBorders>
              <w:bottom w:val="single" w:sz="4" w:space="0" w:color="auto"/>
            </w:tcBorders>
          </w:tcPr>
          <w:p w:rsidR="002F5BA2" w:rsidRPr="002F5BA2" w:rsidRDefault="002F5BA2" w:rsidP="005A394B">
            <w:pPr>
              <w:jc w:val="center"/>
              <w:rPr>
                <w:sz w:val="24"/>
                <w:szCs w:val="24"/>
              </w:rPr>
            </w:pPr>
            <w:r w:rsidRPr="002F5BA2">
              <w:rPr>
                <w:sz w:val="24"/>
                <w:szCs w:val="24"/>
              </w:rPr>
              <w:lastRenderedPageBreak/>
              <w:t>9</w:t>
            </w:r>
          </w:p>
        </w:tc>
        <w:tc>
          <w:tcPr>
            <w:tcW w:w="5875" w:type="dxa"/>
            <w:tcBorders>
              <w:bottom w:val="single" w:sz="4" w:space="0" w:color="auto"/>
            </w:tcBorders>
          </w:tcPr>
          <w:p w:rsidR="002F5BA2" w:rsidRPr="002F5BA2" w:rsidRDefault="002F5BA2" w:rsidP="005A394B">
            <w:pPr>
              <w:jc w:val="center"/>
              <w:rPr>
                <w:sz w:val="24"/>
                <w:szCs w:val="24"/>
              </w:rPr>
            </w:pPr>
            <w:r w:rsidRPr="002F5BA2">
              <w:rPr>
                <w:sz w:val="24"/>
                <w:szCs w:val="24"/>
              </w:rPr>
              <w:t xml:space="preserve">Абонемент  на  </w:t>
            </w:r>
            <w:r w:rsidRPr="002F5BA2">
              <w:rPr>
                <w:b/>
                <w:sz w:val="24"/>
                <w:szCs w:val="24"/>
              </w:rPr>
              <w:t xml:space="preserve">10 посещений </w:t>
            </w:r>
            <w:r w:rsidRPr="002F5BA2">
              <w:rPr>
                <w:sz w:val="24"/>
                <w:szCs w:val="24"/>
              </w:rPr>
              <w:t xml:space="preserve">(18 лет и старше)  </w:t>
            </w:r>
            <w:r w:rsidRPr="002F5BA2">
              <w:rPr>
                <w:b/>
                <w:sz w:val="24"/>
                <w:szCs w:val="24"/>
              </w:rPr>
              <w:t xml:space="preserve"> </w:t>
            </w:r>
            <w:r w:rsidRPr="002F5BA2">
              <w:rPr>
                <w:sz w:val="24"/>
                <w:szCs w:val="24"/>
              </w:rPr>
              <w:t>(1 человек)</w:t>
            </w:r>
          </w:p>
        </w:tc>
        <w:tc>
          <w:tcPr>
            <w:tcW w:w="1559" w:type="dxa"/>
            <w:tcBorders>
              <w:bottom w:val="single" w:sz="4" w:space="0" w:color="auto"/>
            </w:tcBorders>
          </w:tcPr>
          <w:p w:rsidR="002F5BA2" w:rsidRPr="002F5BA2" w:rsidRDefault="002F5BA2" w:rsidP="005A394B">
            <w:pPr>
              <w:jc w:val="center"/>
              <w:rPr>
                <w:sz w:val="24"/>
                <w:szCs w:val="24"/>
              </w:rPr>
            </w:pPr>
            <w:r w:rsidRPr="002F5BA2">
              <w:rPr>
                <w:sz w:val="24"/>
                <w:szCs w:val="24"/>
              </w:rPr>
              <w:t>1300,00</w:t>
            </w:r>
          </w:p>
        </w:tc>
        <w:tc>
          <w:tcPr>
            <w:tcW w:w="1843" w:type="dxa"/>
            <w:tcBorders>
              <w:bottom w:val="single" w:sz="4" w:space="0" w:color="auto"/>
            </w:tcBorders>
          </w:tcPr>
          <w:p w:rsidR="002F5BA2" w:rsidRPr="002F5BA2" w:rsidRDefault="002F5BA2" w:rsidP="005A394B">
            <w:pPr>
              <w:jc w:val="center"/>
              <w:rPr>
                <w:sz w:val="24"/>
                <w:szCs w:val="24"/>
              </w:rPr>
            </w:pPr>
            <w:r w:rsidRPr="002F5BA2">
              <w:rPr>
                <w:sz w:val="24"/>
                <w:szCs w:val="24"/>
              </w:rPr>
              <w:t>650,00</w:t>
            </w:r>
          </w:p>
        </w:tc>
      </w:tr>
      <w:tr w:rsidR="002F5BA2" w:rsidRPr="002F5BA2" w:rsidTr="005A394B">
        <w:trPr>
          <w:trHeight w:val="271"/>
        </w:trPr>
        <w:tc>
          <w:tcPr>
            <w:tcW w:w="505" w:type="dxa"/>
            <w:tcBorders>
              <w:bottom w:val="single" w:sz="4" w:space="0" w:color="auto"/>
            </w:tcBorders>
          </w:tcPr>
          <w:p w:rsidR="002F5BA2" w:rsidRPr="002F5BA2" w:rsidRDefault="002F5BA2" w:rsidP="005A394B">
            <w:pPr>
              <w:jc w:val="center"/>
              <w:rPr>
                <w:sz w:val="24"/>
                <w:szCs w:val="24"/>
              </w:rPr>
            </w:pPr>
            <w:r w:rsidRPr="002F5BA2">
              <w:rPr>
                <w:sz w:val="24"/>
                <w:szCs w:val="24"/>
              </w:rPr>
              <w:t>10</w:t>
            </w:r>
          </w:p>
        </w:tc>
        <w:tc>
          <w:tcPr>
            <w:tcW w:w="5875" w:type="dxa"/>
            <w:tcBorders>
              <w:bottom w:val="single" w:sz="4" w:space="0" w:color="auto"/>
            </w:tcBorders>
          </w:tcPr>
          <w:p w:rsidR="002F5BA2" w:rsidRPr="002F5BA2" w:rsidRDefault="002F5BA2" w:rsidP="005A394B">
            <w:pPr>
              <w:jc w:val="center"/>
              <w:rPr>
                <w:sz w:val="24"/>
                <w:szCs w:val="24"/>
              </w:rPr>
            </w:pPr>
            <w:r w:rsidRPr="002F5BA2">
              <w:rPr>
                <w:sz w:val="24"/>
                <w:szCs w:val="24"/>
              </w:rPr>
              <w:t>Предоставление  1  дорожки  плавательного  бассейна  (1 сеанс)</w:t>
            </w:r>
          </w:p>
        </w:tc>
        <w:tc>
          <w:tcPr>
            <w:tcW w:w="1559" w:type="dxa"/>
            <w:tcBorders>
              <w:bottom w:val="single" w:sz="4" w:space="0" w:color="auto"/>
            </w:tcBorders>
          </w:tcPr>
          <w:p w:rsidR="002F5BA2" w:rsidRPr="002F5BA2" w:rsidRDefault="002F5BA2" w:rsidP="005A394B">
            <w:pPr>
              <w:jc w:val="center"/>
              <w:rPr>
                <w:sz w:val="24"/>
                <w:szCs w:val="24"/>
              </w:rPr>
            </w:pPr>
            <w:r w:rsidRPr="002F5BA2">
              <w:rPr>
                <w:sz w:val="24"/>
                <w:szCs w:val="24"/>
              </w:rPr>
              <w:t>1200,00</w:t>
            </w:r>
          </w:p>
        </w:tc>
        <w:tc>
          <w:tcPr>
            <w:tcW w:w="1843" w:type="dxa"/>
            <w:tcBorders>
              <w:bottom w:val="single" w:sz="4" w:space="0" w:color="auto"/>
            </w:tcBorders>
          </w:tcPr>
          <w:p w:rsidR="002F5BA2" w:rsidRPr="002F5BA2" w:rsidRDefault="002F5BA2" w:rsidP="005A394B">
            <w:pPr>
              <w:jc w:val="center"/>
              <w:rPr>
                <w:sz w:val="24"/>
                <w:szCs w:val="24"/>
              </w:rPr>
            </w:pPr>
            <w:r w:rsidRPr="002F5BA2">
              <w:rPr>
                <w:sz w:val="24"/>
                <w:szCs w:val="24"/>
              </w:rPr>
              <w:t>600,00</w:t>
            </w:r>
          </w:p>
        </w:tc>
      </w:tr>
      <w:tr w:rsidR="002F5BA2" w:rsidRPr="002F5BA2" w:rsidTr="005A394B">
        <w:trPr>
          <w:trHeight w:val="289"/>
        </w:trPr>
        <w:tc>
          <w:tcPr>
            <w:tcW w:w="505" w:type="dxa"/>
          </w:tcPr>
          <w:p w:rsidR="002F5BA2" w:rsidRPr="002F5BA2" w:rsidRDefault="002F5BA2" w:rsidP="005A394B">
            <w:pPr>
              <w:jc w:val="center"/>
              <w:rPr>
                <w:sz w:val="24"/>
                <w:szCs w:val="24"/>
              </w:rPr>
            </w:pPr>
            <w:r w:rsidRPr="002F5BA2">
              <w:rPr>
                <w:sz w:val="24"/>
                <w:szCs w:val="24"/>
              </w:rPr>
              <w:t>11</w:t>
            </w:r>
          </w:p>
        </w:tc>
        <w:tc>
          <w:tcPr>
            <w:tcW w:w="5875" w:type="dxa"/>
          </w:tcPr>
          <w:p w:rsidR="002F5BA2" w:rsidRPr="002F5BA2" w:rsidRDefault="002F5BA2" w:rsidP="005A394B">
            <w:pPr>
              <w:jc w:val="center"/>
              <w:rPr>
                <w:sz w:val="24"/>
                <w:szCs w:val="24"/>
              </w:rPr>
            </w:pPr>
            <w:r w:rsidRPr="002F5BA2">
              <w:rPr>
                <w:sz w:val="24"/>
                <w:szCs w:val="24"/>
              </w:rPr>
              <w:t>Абонемент на неограниченное  количество посещений  в  месяц  (1 человек)</w:t>
            </w:r>
          </w:p>
        </w:tc>
        <w:tc>
          <w:tcPr>
            <w:tcW w:w="1559" w:type="dxa"/>
          </w:tcPr>
          <w:p w:rsidR="002F5BA2" w:rsidRPr="002F5BA2" w:rsidRDefault="002F5BA2" w:rsidP="005A394B">
            <w:pPr>
              <w:jc w:val="center"/>
              <w:rPr>
                <w:sz w:val="24"/>
                <w:szCs w:val="24"/>
              </w:rPr>
            </w:pPr>
            <w:r w:rsidRPr="002F5BA2">
              <w:rPr>
                <w:sz w:val="24"/>
                <w:szCs w:val="24"/>
              </w:rPr>
              <w:t>2500,00</w:t>
            </w:r>
          </w:p>
        </w:tc>
        <w:tc>
          <w:tcPr>
            <w:tcW w:w="1843" w:type="dxa"/>
          </w:tcPr>
          <w:p w:rsidR="002F5BA2" w:rsidRPr="002F5BA2" w:rsidRDefault="002F5BA2" w:rsidP="005A394B">
            <w:pPr>
              <w:jc w:val="center"/>
              <w:rPr>
                <w:sz w:val="24"/>
                <w:szCs w:val="24"/>
              </w:rPr>
            </w:pPr>
            <w:r w:rsidRPr="002F5BA2">
              <w:rPr>
                <w:sz w:val="24"/>
                <w:szCs w:val="24"/>
              </w:rPr>
              <w:t>1250,00</w:t>
            </w:r>
          </w:p>
        </w:tc>
      </w:tr>
      <w:tr w:rsidR="002F5BA2" w:rsidRPr="002F5BA2" w:rsidTr="005A394B">
        <w:trPr>
          <w:trHeight w:val="489"/>
        </w:trPr>
        <w:tc>
          <w:tcPr>
            <w:tcW w:w="505" w:type="dxa"/>
          </w:tcPr>
          <w:p w:rsidR="002F5BA2" w:rsidRPr="002F5BA2" w:rsidRDefault="002F5BA2" w:rsidP="005A394B">
            <w:pPr>
              <w:jc w:val="center"/>
              <w:rPr>
                <w:sz w:val="24"/>
                <w:szCs w:val="24"/>
              </w:rPr>
            </w:pPr>
            <w:r w:rsidRPr="002F5BA2">
              <w:rPr>
                <w:sz w:val="24"/>
                <w:szCs w:val="24"/>
              </w:rPr>
              <w:t>12</w:t>
            </w:r>
          </w:p>
        </w:tc>
        <w:tc>
          <w:tcPr>
            <w:tcW w:w="5875" w:type="dxa"/>
          </w:tcPr>
          <w:p w:rsidR="002F5BA2" w:rsidRPr="002F5BA2" w:rsidRDefault="002F5BA2" w:rsidP="005A394B">
            <w:pPr>
              <w:rPr>
                <w:sz w:val="24"/>
                <w:szCs w:val="24"/>
              </w:rPr>
            </w:pPr>
            <w:r w:rsidRPr="002F5BA2">
              <w:rPr>
                <w:sz w:val="24"/>
                <w:szCs w:val="24"/>
              </w:rPr>
              <w:t xml:space="preserve">Подарочный сертификат  на посещение плавательного бассейна (1 человек) </w:t>
            </w:r>
          </w:p>
          <w:p w:rsidR="002F5BA2" w:rsidRPr="002F5BA2" w:rsidRDefault="002F5BA2" w:rsidP="005A394B">
            <w:pPr>
              <w:jc w:val="center"/>
              <w:rPr>
                <w:sz w:val="24"/>
                <w:szCs w:val="24"/>
              </w:rPr>
            </w:pPr>
            <w:r w:rsidRPr="002F5BA2">
              <w:rPr>
                <w:b/>
                <w:sz w:val="24"/>
                <w:szCs w:val="24"/>
              </w:rPr>
              <w:t>10 посещений</w:t>
            </w:r>
          </w:p>
        </w:tc>
        <w:tc>
          <w:tcPr>
            <w:tcW w:w="1559"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1300,00</w:t>
            </w:r>
          </w:p>
        </w:tc>
        <w:tc>
          <w:tcPr>
            <w:tcW w:w="184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w:t>
            </w:r>
          </w:p>
        </w:tc>
      </w:tr>
      <w:tr w:rsidR="002F5BA2" w:rsidRPr="002F5BA2" w:rsidTr="005A394B">
        <w:trPr>
          <w:trHeight w:val="538"/>
        </w:trPr>
        <w:tc>
          <w:tcPr>
            <w:tcW w:w="505" w:type="dxa"/>
          </w:tcPr>
          <w:p w:rsidR="002F5BA2" w:rsidRPr="002F5BA2" w:rsidRDefault="002F5BA2" w:rsidP="005A394B">
            <w:pPr>
              <w:jc w:val="center"/>
              <w:rPr>
                <w:sz w:val="24"/>
                <w:szCs w:val="24"/>
              </w:rPr>
            </w:pPr>
            <w:r w:rsidRPr="002F5BA2">
              <w:rPr>
                <w:sz w:val="24"/>
                <w:szCs w:val="24"/>
              </w:rPr>
              <w:t>13</w:t>
            </w:r>
          </w:p>
        </w:tc>
        <w:tc>
          <w:tcPr>
            <w:tcW w:w="5875" w:type="dxa"/>
          </w:tcPr>
          <w:p w:rsidR="002F5BA2" w:rsidRPr="002F5BA2" w:rsidRDefault="002F5BA2" w:rsidP="005A394B">
            <w:pPr>
              <w:jc w:val="center"/>
              <w:rPr>
                <w:sz w:val="24"/>
                <w:szCs w:val="24"/>
              </w:rPr>
            </w:pPr>
            <w:r w:rsidRPr="002F5BA2">
              <w:rPr>
                <w:sz w:val="24"/>
                <w:szCs w:val="24"/>
              </w:rPr>
              <w:t>Предоставление  плавательного  бассейна,  включая вспомогательные  помещения при  проведении  спортивных  мероприятий (почасовая  оплата)</w:t>
            </w:r>
          </w:p>
        </w:tc>
        <w:tc>
          <w:tcPr>
            <w:tcW w:w="1559"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7200,00</w:t>
            </w:r>
          </w:p>
        </w:tc>
        <w:tc>
          <w:tcPr>
            <w:tcW w:w="184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w:t>
            </w:r>
          </w:p>
        </w:tc>
      </w:tr>
      <w:tr w:rsidR="002F5BA2" w:rsidRPr="002F5BA2" w:rsidTr="005A394B">
        <w:trPr>
          <w:trHeight w:val="331"/>
        </w:trPr>
        <w:tc>
          <w:tcPr>
            <w:tcW w:w="7939" w:type="dxa"/>
            <w:gridSpan w:val="3"/>
            <w:tcBorders>
              <w:left w:val="nil"/>
              <w:right w:val="nil"/>
            </w:tcBorders>
          </w:tcPr>
          <w:p w:rsidR="002F5BA2" w:rsidRPr="002F5BA2" w:rsidRDefault="002F5BA2" w:rsidP="005A394B">
            <w:pPr>
              <w:jc w:val="center"/>
              <w:rPr>
                <w:sz w:val="24"/>
                <w:szCs w:val="24"/>
              </w:rPr>
            </w:pPr>
            <w:r w:rsidRPr="002F5BA2">
              <w:rPr>
                <w:b/>
                <w:i/>
                <w:sz w:val="24"/>
                <w:szCs w:val="24"/>
              </w:rPr>
              <w:t>Перечень услуг трёнажерного зала</w:t>
            </w:r>
          </w:p>
        </w:tc>
        <w:tc>
          <w:tcPr>
            <w:tcW w:w="1843" w:type="dxa"/>
            <w:tcBorders>
              <w:left w:val="nil"/>
              <w:right w:val="nil"/>
            </w:tcBorders>
          </w:tcPr>
          <w:p w:rsidR="002F5BA2" w:rsidRPr="002F5BA2" w:rsidRDefault="002F5BA2" w:rsidP="005A394B">
            <w:pPr>
              <w:jc w:val="center"/>
              <w:rPr>
                <w:b/>
                <w:i/>
                <w:sz w:val="24"/>
                <w:szCs w:val="24"/>
              </w:rPr>
            </w:pPr>
          </w:p>
        </w:tc>
      </w:tr>
      <w:tr w:rsidR="002F5BA2" w:rsidRPr="002F5BA2" w:rsidTr="005A394B">
        <w:trPr>
          <w:trHeight w:val="323"/>
        </w:trPr>
        <w:tc>
          <w:tcPr>
            <w:tcW w:w="505" w:type="dxa"/>
          </w:tcPr>
          <w:p w:rsidR="002F5BA2" w:rsidRPr="002F5BA2" w:rsidRDefault="002F5BA2" w:rsidP="005A394B">
            <w:pPr>
              <w:jc w:val="center"/>
              <w:rPr>
                <w:sz w:val="24"/>
                <w:szCs w:val="24"/>
              </w:rPr>
            </w:pPr>
            <w:r w:rsidRPr="002F5BA2">
              <w:rPr>
                <w:sz w:val="24"/>
                <w:szCs w:val="24"/>
              </w:rPr>
              <w:t>1</w:t>
            </w:r>
          </w:p>
        </w:tc>
        <w:tc>
          <w:tcPr>
            <w:tcW w:w="5875" w:type="dxa"/>
          </w:tcPr>
          <w:p w:rsidR="002F5BA2" w:rsidRPr="002F5BA2" w:rsidRDefault="002F5BA2" w:rsidP="005A394B">
            <w:pPr>
              <w:jc w:val="center"/>
              <w:rPr>
                <w:sz w:val="24"/>
                <w:szCs w:val="24"/>
              </w:rPr>
            </w:pPr>
            <w:r w:rsidRPr="002F5BA2">
              <w:rPr>
                <w:sz w:val="24"/>
                <w:szCs w:val="24"/>
              </w:rPr>
              <w:t>Занятия в тренажерном зале (1 сеанс – 2 часа)</w:t>
            </w:r>
          </w:p>
        </w:tc>
        <w:tc>
          <w:tcPr>
            <w:tcW w:w="1559" w:type="dxa"/>
          </w:tcPr>
          <w:p w:rsidR="002F5BA2" w:rsidRPr="002F5BA2" w:rsidRDefault="002F5BA2" w:rsidP="005A394B">
            <w:pPr>
              <w:jc w:val="center"/>
              <w:rPr>
                <w:sz w:val="24"/>
                <w:szCs w:val="24"/>
              </w:rPr>
            </w:pPr>
            <w:r w:rsidRPr="002F5BA2">
              <w:rPr>
                <w:sz w:val="24"/>
                <w:szCs w:val="24"/>
              </w:rPr>
              <w:t>100,00</w:t>
            </w:r>
          </w:p>
        </w:tc>
        <w:tc>
          <w:tcPr>
            <w:tcW w:w="1843" w:type="dxa"/>
          </w:tcPr>
          <w:p w:rsidR="002F5BA2" w:rsidRPr="002F5BA2" w:rsidRDefault="002F5BA2" w:rsidP="005A394B">
            <w:pPr>
              <w:jc w:val="center"/>
              <w:rPr>
                <w:sz w:val="24"/>
                <w:szCs w:val="24"/>
              </w:rPr>
            </w:pPr>
            <w:r w:rsidRPr="002F5BA2">
              <w:rPr>
                <w:sz w:val="24"/>
                <w:szCs w:val="24"/>
              </w:rPr>
              <w:t>50,00</w:t>
            </w:r>
          </w:p>
        </w:tc>
      </w:tr>
      <w:tr w:rsidR="002F5BA2" w:rsidRPr="002F5BA2" w:rsidTr="005A394B">
        <w:trPr>
          <w:trHeight w:val="283"/>
        </w:trPr>
        <w:tc>
          <w:tcPr>
            <w:tcW w:w="505" w:type="dxa"/>
          </w:tcPr>
          <w:p w:rsidR="002F5BA2" w:rsidRPr="002F5BA2" w:rsidRDefault="002F5BA2" w:rsidP="005A394B">
            <w:pPr>
              <w:jc w:val="center"/>
              <w:rPr>
                <w:sz w:val="24"/>
                <w:szCs w:val="24"/>
              </w:rPr>
            </w:pPr>
            <w:r w:rsidRPr="002F5BA2">
              <w:rPr>
                <w:sz w:val="24"/>
                <w:szCs w:val="24"/>
              </w:rPr>
              <w:t>2</w:t>
            </w:r>
          </w:p>
        </w:tc>
        <w:tc>
          <w:tcPr>
            <w:tcW w:w="5875" w:type="dxa"/>
          </w:tcPr>
          <w:p w:rsidR="002F5BA2" w:rsidRPr="002F5BA2" w:rsidRDefault="002F5BA2" w:rsidP="005A394B">
            <w:pPr>
              <w:jc w:val="center"/>
              <w:rPr>
                <w:sz w:val="24"/>
                <w:szCs w:val="24"/>
              </w:rPr>
            </w:pPr>
            <w:r w:rsidRPr="002F5BA2">
              <w:rPr>
                <w:sz w:val="24"/>
                <w:szCs w:val="24"/>
              </w:rPr>
              <w:t>Занятия в тренажерном зале (1 сеанс – 2 часа) + посещение  бассейна (1час)</w:t>
            </w:r>
          </w:p>
        </w:tc>
        <w:tc>
          <w:tcPr>
            <w:tcW w:w="1559" w:type="dxa"/>
          </w:tcPr>
          <w:p w:rsidR="002F5BA2" w:rsidRPr="002F5BA2" w:rsidRDefault="002F5BA2" w:rsidP="005A394B">
            <w:pPr>
              <w:jc w:val="center"/>
              <w:rPr>
                <w:sz w:val="24"/>
                <w:szCs w:val="24"/>
              </w:rPr>
            </w:pPr>
            <w:r w:rsidRPr="002F5BA2">
              <w:rPr>
                <w:sz w:val="24"/>
                <w:szCs w:val="24"/>
              </w:rPr>
              <w:t>200,00</w:t>
            </w:r>
          </w:p>
        </w:tc>
        <w:tc>
          <w:tcPr>
            <w:tcW w:w="1843" w:type="dxa"/>
          </w:tcPr>
          <w:p w:rsidR="002F5BA2" w:rsidRPr="002F5BA2" w:rsidRDefault="002F5BA2" w:rsidP="005A394B">
            <w:pPr>
              <w:jc w:val="center"/>
              <w:rPr>
                <w:sz w:val="24"/>
                <w:szCs w:val="24"/>
              </w:rPr>
            </w:pPr>
            <w:r w:rsidRPr="002F5BA2">
              <w:rPr>
                <w:sz w:val="24"/>
                <w:szCs w:val="24"/>
              </w:rPr>
              <w:t>100,00</w:t>
            </w:r>
          </w:p>
        </w:tc>
      </w:tr>
      <w:tr w:rsidR="002F5BA2" w:rsidRPr="002F5BA2" w:rsidTr="005A394B">
        <w:trPr>
          <w:trHeight w:val="381"/>
        </w:trPr>
        <w:tc>
          <w:tcPr>
            <w:tcW w:w="505" w:type="dxa"/>
            <w:tcBorders>
              <w:bottom w:val="single" w:sz="4" w:space="0" w:color="auto"/>
            </w:tcBorders>
          </w:tcPr>
          <w:p w:rsidR="002F5BA2" w:rsidRPr="002F5BA2" w:rsidRDefault="002F5BA2" w:rsidP="005A394B">
            <w:pPr>
              <w:jc w:val="center"/>
              <w:rPr>
                <w:sz w:val="24"/>
                <w:szCs w:val="24"/>
              </w:rPr>
            </w:pPr>
            <w:r w:rsidRPr="002F5BA2">
              <w:rPr>
                <w:sz w:val="24"/>
                <w:szCs w:val="24"/>
              </w:rPr>
              <w:t>3</w:t>
            </w:r>
          </w:p>
        </w:tc>
        <w:tc>
          <w:tcPr>
            <w:tcW w:w="5875" w:type="dxa"/>
            <w:tcBorders>
              <w:bottom w:val="single" w:sz="4" w:space="0" w:color="auto"/>
            </w:tcBorders>
          </w:tcPr>
          <w:p w:rsidR="002F5BA2" w:rsidRPr="002F5BA2" w:rsidRDefault="002F5BA2" w:rsidP="005A394B">
            <w:pPr>
              <w:rPr>
                <w:sz w:val="24"/>
                <w:szCs w:val="24"/>
              </w:rPr>
            </w:pPr>
            <w:r w:rsidRPr="002F5BA2">
              <w:rPr>
                <w:sz w:val="24"/>
                <w:szCs w:val="24"/>
              </w:rPr>
              <w:t>Абонемент на посещение тренажерного  зала (1 сеанс – 2 часа)    (1 человек)</w:t>
            </w:r>
          </w:p>
          <w:p w:rsidR="002F5BA2" w:rsidRPr="002F5BA2" w:rsidRDefault="002F5BA2" w:rsidP="005A394B">
            <w:pPr>
              <w:jc w:val="center"/>
              <w:rPr>
                <w:sz w:val="24"/>
                <w:szCs w:val="24"/>
              </w:rPr>
            </w:pPr>
            <w:r w:rsidRPr="002F5BA2">
              <w:rPr>
                <w:b/>
                <w:sz w:val="24"/>
                <w:szCs w:val="24"/>
              </w:rPr>
              <w:t>10 посещений</w:t>
            </w:r>
          </w:p>
        </w:tc>
        <w:tc>
          <w:tcPr>
            <w:tcW w:w="1559" w:type="dxa"/>
            <w:tcBorders>
              <w:bottom w:val="single" w:sz="4" w:space="0" w:color="auto"/>
            </w:tcBorders>
          </w:tcPr>
          <w:p w:rsidR="002F5BA2" w:rsidRPr="002F5BA2" w:rsidRDefault="002F5BA2" w:rsidP="005A394B">
            <w:pPr>
              <w:rPr>
                <w:sz w:val="24"/>
                <w:szCs w:val="24"/>
              </w:rPr>
            </w:pPr>
          </w:p>
          <w:p w:rsidR="002F5BA2" w:rsidRPr="002F5BA2" w:rsidRDefault="002F5BA2" w:rsidP="005A394B">
            <w:pPr>
              <w:jc w:val="center"/>
              <w:rPr>
                <w:sz w:val="24"/>
                <w:szCs w:val="24"/>
              </w:rPr>
            </w:pPr>
            <w:r w:rsidRPr="002F5BA2">
              <w:rPr>
                <w:sz w:val="24"/>
                <w:szCs w:val="24"/>
              </w:rPr>
              <w:t>800,00</w:t>
            </w:r>
          </w:p>
        </w:tc>
        <w:tc>
          <w:tcPr>
            <w:tcW w:w="1843" w:type="dxa"/>
            <w:tcBorders>
              <w:bottom w:val="single" w:sz="4" w:space="0" w:color="auto"/>
            </w:tcBorders>
          </w:tcPr>
          <w:p w:rsidR="002F5BA2" w:rsidRPr="002F5BA2" w:rsidRDefault="002F5BA2" w:rsidP="005A394B">
            <w:pPr>
              <w:rPr>
                <w:sz w:val="24"/>
                <w:szCs w:val="24"/>
              </w:rPr>
            </w:pPr>
          </w:p>
          <w:p w:rsidR="002F5BA2" w:rsidRPr="002F5BA2" w:rsidRDefault="002F5BA2" w:rsidP="005A394B">
            <w:pPr>
              <w:jc w:val="center"/>
              <w:rPr>
                <w:sz w:val="24"/>
                <w:szCs w:val="24"/>
              </w:rPr>
            </w:pPr>
            <w:r w:rsidRPr="002F5BA2">
              <w:rPr>
                <w:sz w:val="24"/>
                <w:szCs w:val="24"/>
              </w:rPr>
              <w:t>400,00</w:t>
            </w:r>
          </w:p>
        </w:tc>
      </w:tr>
      <w:tr w:rsidR="002F5BA2" w:rsidRPr="002F5BA2" w:rsidTr="005A394B">
        <w:trPr>
          <w:trHeight w:val="700"/>
        </w:trPr>
        <w:tc>
          <w:tcPr>
            <w:tcW w:w="505" w:type="dxa"/>
          </w:tcPr>
          <w:p w:rsidR="002F5BA2" w:rsidRPr="002F5BA2" w:rsidRDefault="002F5BA2" w:rsidP="005A394B">
            <w:pPr>
              <w:jc w:val="center"/>
              <w:rPr>
                <w:sz w:val="24"/>
                <w:szCs w:val="24"/>
              </w:rPr>
            </w:pPr>
            <w:r w:rsidRPr="002F5BA2">
              <w:rPr>
                <w:sz w:val="24"/>
                <w:szCs w:val="24"/>
              </w:rPr>
              <w:t>4</w:t>
            </w:r>
          </w:p>
          <w:p w:rsidR="002F5BA2" w:rsidRPr="002F5BA2" w:rsidRDefault="002F5BA2" w:rsidP="005A394B">
            <w:pPr>
              <w:jc w:val="center"/>
              <w:rPr>
                <w:sz w:val="24"/>
                <w:szCs w:val="24"/>
              </w:rPr>
            </w:pPr>
          </w:p>
          <w:p w:rsidR="002F5BA2" w:rsidRPr="002F5BA2" w:rsidRDefault="002F5BA2" w:rsidP="005A394B">
            <w:pPr>
              <w:jc w:val="center"/>
              <w:rPr>
                <w:sz w:val="24"/>
                <w:szCs w:val="24"/>
              </w:rPr>
            </w:pPr>
          </w:p>
        </w:tc>
        <w:tc>
          <w:tcPr>
            <w:tcW w:w="5875" w:type="dxa"/>
          </w:tcPr>
          <w:p w:rsidR="002F5BA2" w:rsidRPr="002F5BA2" w:rsidRDefault="002F5BA2" w:rsidP="005A394B">
            <w:pPr>
              <w:jc w:val="center"/>
              <w:rPr>
                <w:sz w:val="24"/>
                <w:szCs w:val="24"/>
              </w:rPr>
            </w:pPr>
            <w:r w:rsidRPr="002F5BA2">
              <w:rPr>
                <w:sz w:val="24"/>
                <w:szCs w:val="24"/>
              </w:rPr>
              <w:t xml:space="preserve">Абонемент на посещение тренажерного  зала </w:t>
            </w:r>
          </w:p>
          <w:p w:rsidR="002F5BA2" w:rsidRPr="002F5BA2" w:rsidRDefault="002F5BA2" w:rsidP="005A394B">
            <w:pPr>
              <w:jc w:val="center"/>
              <w:rPr>
                <w:sz w:val="24"/>
                <w:szCs w:val="24"/>
              </w:rPr>
            </w:pPr>
            <w:r w:rsidRPr="002F5BA2">
              <w:rPr>
                <w:sz w:val="24"/>
                <w:szCs w:val="24"/>
              </w:rPr>
              <w:t>(1 сеанс-2 часа)+ посещение бассейна (1  час)  (1 человек)</w:t>
            </w:r>
          </w:p>
          <w:p w:rsidR="002F5BA2" w:rsidRPr="002F5BA2" w:rsidRDefault="002F5BA2" w:rsidP="005A394B">
            <w:pPr>
              <w:jc w:val="center"/>
              <w:rPr>
                <w:sz w:val="24"/>
                <w:szCs w:val="24"/>
              </w:rPr>
            </w:pPr>
            <w:r w:rsidRPr="002F5BA2">
              <w:rPr>
                <w:b/>
                <w:sz w:val="24"/>
                <w:szCs w:val="24"/>
              </w:rPr>
              <w:t>10 посещений</w:t>
            </w:r>
          </w:p>
        </w:tc>
        <w:tc>
          <w:tcPr>
            <w:tcW w:w="1559"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1800,00</w:t>
            </w:r>
          </w:p>
        </w:tc>
        <w:tc>
          <w:tcPr>
            <w:tcW w:w="184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900,00</w:t>
            </w:r>
          </w:p>
        </w:tc>
      </w:tr>
      <w:tr w:rsidR="002F5BA2" w:rsidRPr="002F5BA2" w:rsidTr="005A394B">
        <w:tc>
          <w:tcPr>
            <w:tcW w:w="505" w:type="dxa"/>
          </w:tcPr>
          <w:p w:rsidR="002F5BA2" w:rsidRPr="002F5BA2" w:rsidRDefault="002F5BA2" w:rsidP="005A394B">
            <w:pPr>
              <w:jc w:val="center"/>
              <w:rPr>
                <w:sz w:val="24"/>
                <w:szCs w:val="24"/>
              </w:rPr>
            </w:pPr>
            <w:r w:rsidRPr="002F5BA2">
              <w:rPr>
                <w:sz w:val="24"/>
                <w:szCs w:val="24"/>
              </w:rPr>
              <w:t>5</w:t>
            </w:r>
          </w:p>
        </w:tc>
        <w:tc>
          <w:tcPr>
            <w:tcW w:w="5875" w:type="dxa"/>
          </w:tcPr>
          <w:p w:rsidR="002F5BA2" w:rsidRPr="002F5BA2" w:rsidRDefault="002F5BA2" w:rsidP="005A394B">
            <w:pPr>
              <w:jc w:val="center"/>
              <w:rPr>
                <w:sz w:val="24"/>
                <w:szCs w:val="24"/>
              </w:rPr>
            </w:pPr>
            <w:r w:rsidRPr="002F5BA2">
              <w:rPr>
                <w:sz w:val="24"/>
                <w:szCs w:val="24"/>
              </w:rPr>
              <w:t>Подарочный сертификат  на посещение тренажерного  зала</w:t>
            </w:r>
          </w:p>
          <w:p w:rsidR="002F5BA2" w:rsidRPr="002F5BA2" w:rsidRDefault="002F5BA2" w:rsidP="005A394B">
            <w:pPr>
              <w:jc w:val="center"/>
              <w:rPr>
                <w:sz w:val="24"/>
                <w:szCs w:val="24"/>
              </w:rPr>
            </w:pPr>
            <w:r w:rsidRPr="002F5BA2">
              <w:rPr>
                <w:sz w:val="24"/>
                <w:szCs w:val="24"/>
              </w:rPr>
              <w:t>(1 сеанс – 2 часа)    (1 человек)</w:t>
            </w:r>
          </w:p>
          <w:p w:rsidR="002F5BA2" w:rsidRPr="002F5BA2" w:rsidRDefault="002F5BA2" w:rsidP="005A394B">
            <w:pPr>
              <w:jc w:val="center"/>
              <w:rPr>
                <w:sz w:val="24"/>
                <w:szCs w:val="24"/>
              </w:rPr>
            </w:pPr>
            <w:r w:rsidRPr="002F5BA2">
              <w:rPr>
                <w:b/>
                <w:sz w:val="24"/>
                <w:szCs w:val="24"/>
              </w:rPr>
              <w:t>10 посещений</w:t>
            </w:r>
          </w:p>
        </w:tc>
        <w:tc>
          <w:tcPr>
            <w:tcW w:w="1559"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800,00</w:t>
            </w:r>
          </w:p>
        </w:tc>
        <w:tc>
          <w:tcPr>
            <w:tcW w:w="184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w:t>
            </w:r>
          </w:p>
        </w:tc>
      </w:tr>
    </w:tbl>
    <w:p w:rsidR="002F5BA2" w:rsidRPr="002F5BA2" w:rsidRDefault="002F5BA2" w:rsidP="002F5BA2">
      <w:pPr>
        <w:jc w:val="center"/>
        <w:rPr>
          <w:i/>
          <w:sz w:val="24"/>
          <w:szCs w:val="24"/>
        </w:rPr>
      </w:pPr>
      <w:r w:rsidRPr="002F5BA2">
        <w:rPr>
          <w:b/>
          <w:i/>
          <w:sz w:val="24"/>
          <w:szCs w:val="24"/>
        </w:rPr>
        <w:t>Занятия в группе спортивного  развития «Алые паруса»</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4"/>
        <w:gridCol w:w="6321"/>
        <w:gridCol w:w="1276"/>
        <w:gridCol w:w="1701"/>
      </w:tblGrid>
      <w:tr w:rsidR="002F5BA2" w:rsidRPr="002F5BA2" w:rsidTr="005A394B">
        <w:tc>
          <w:tcPr>
            <w:tcW w:w="484" w:type="dxa"/>
          </w:tcPr>
          <w:p w:rsidR="002F5BA2" w:rsidRPr="002F5BA2" w:rsidRDefault="002F5BA2" w:rsidP="005A394B">
            <w:pPr>
              <w:jc w:val="center"/>
              <w:rPr>
                <w:sz w:val="24"/>
                <w:szCs w:val="24"/>
              </w:rPr>
            </w:pPr>
            <w:r w:rsidRPr="002F5BA2">
              <w:rPr>
                <w:sz w:val="24"/>
                <w:szCs w:val="24"/>
              </w:rPr>
              <w:t>1</w:t>
            </w:r>
          </w:p>
        </w:tc>
        <w:tc>
          <w:tcPr>
            <w:tcW w:w="6321" w:type="dxa"/>
          </w:tcPr>
          <w:p w:rsidR="002F5BA2" w:rsidRPr="002F5BA2" w:rsidRDefault="002F5BA2" w:rsidP="005A394B">
            <w:pPr>
              <w:jc w:val="center"/>
              <w:rPr>
                <w:sz w:val="24"/>
                <w:szCs w:val="24"/>
              </w:rPr>
            </w:pPr>
            <w:r w:rsidRPr="002F5BA2">
              <w:rPr>
                <w:sz w:val="24"/>
                <w:szCs w:val="24"/>
              </w:rPr>
              <w:t>Разовое  занятие, дошкольники  и школьники до 18 лет   (1 человек, 1 занятие)</w:t>
            </w:r>
          </w:p>
        </w:tc>
        <w:tc>
          <w:tcPr>
            <w:tcW w:w="1276" w:type="dxa"/>
          </w:tcPr>
          <w:p w:rsidR="002F5BA2" w:rsidRPr="002F5BA2" w:rsidRDefault="002F5BA2" w:rsidP="005A394B">
            <w:pPr>
              <w:jc w:val="center"/>
              <w:rPr>
                <w:sz w:val="24"/>
                <w:szCs w:val="24"/>
              </w:rPr>
            </w:pPr>
            <w:r w:rsidRPr="002F5BA2">
              <w:rPr>
                <w:sz w:val="24"/>
                <w:szCs w:val="24"/>
              </w:rPr>
              <w:t>130,00</w:t>
            </w:r>
          </w:p>
        </w:tc>
        <w:tc>
          <w:tcPr>
            <w:tcW w:w="1701" w:type="dxa"/>
          </w:tcPr>
          <w:p w:rsidR="002F5BA2" w:rsidRPr="002F5BA2" w:rsidRDefault="002F5BA2" w:rsidP="005A394B">
            <w:pPr>
              <w:jc w:val="center"/>
              <w:rPr>
                <w:sz w:val="24"/>
                <w:szCs w:val="24"/>
              </w:rPr>
            </w:pPr>
            <w:r w:rsidRPr="002F5BA2">
              <w:rPr>
                <w:sz w:val="24"/>
                <w:szCs w:val="24"/>
              </w:rPr>
              <w:t>65,00</w:t>
            </w:r>
          </w:p>
        </w:tc>
      </w:tr>
      <w:tr w:rsidR="002F5BA2" w:rsidRPr="002F5BA2" w:rsidTr="005A394B">
        <w:trPr>
          <w:trHeight w:val="660"/>
        </w:trPr>
        <w:tc>
          <w:tcPr>
            <w:tcW w:w="484" w:type="dxa"/>
          </w:tcPr>
          <w:p w:rsidR="002F5BA2" w:rsidRPr="002F5BA2" w:rsidRDefault="002F5BA2" w:rsidP="005A394B">
            <w:pPr>
              <w:jc w:val="center"/>
              <w:rPr>
                <w:sz w:val="24"/>
                <w:szCs w:val="24"/>
              </w:rPr>
            </w:pPr>
            <w:r w:rsidRPr="002F5BA2">
              <w:rPr>
                <w:sz w:val="24"/>
                <w:szCs w:val="24"/>
              </w:rPr>
              <w:br/>
              <w:t>2</w:t>
            </w:r>
          </w:p>
        </w:tc>
        <w:tc>
          <w:tcPr>
            <w:tcW w:w="6321" w:type="dxa"/>
          </w:tcPr>
          <w:p w:rsidR="002F5BA2" w:rsidRPr="002F5BA2" w:rsidRDefault="002F5BA2" w:rsidP="005A394B">
            <w:pPr>
              <w:jc w:val="center"/>
              <w:rPr>
                <w:sz w:val="24"/>
                <w:szCs w:val="24"/>
              </w:rPr>
            </w:pPr>
            <w:r w:rsidRPr="002F5BA2">
              <w:rPr>
                <w:sz w:val="24"/>
                <w:szCs w:val="24"/>
              </w:rPr>
              <w:t>Абонемент,    дошкольники и  школьники до 18 лет (1 человек)</w:t>
            </w:r>
          </w:p>
          <w:p w:rsidR="002F5BA2" w:rsidRPr="002F5BA2" w:rsidRDefault="002F5BA2" w:rsidP="005A394B">
            <w:pPr>
              <w:jc w:val="center"/>
              <w:rPr>
                <w:b/>
                <w:sz w:val="24"/>
                <w:szCs w:val="24"/>
              </w:rPr>
            </w:pPr>
            <w:r w:rsidRPr="002F5BA2">
              <w:rPr>
                <w:b/>
                <w:sz w:val="24"/>
                <w:szCs w:val="24"/>
              </w:rPr>
              <w:t>10 посещений</w:t>
            </w:r>
          </w:p>
          <w:p w:rsidR="002F5BA2" w:rsidRPr="002F5BA2" w:rsidRDefault="002F5BA2" w:rsidP="005A394B">
            <w:pPr>
              <w:jc w:val="center"/>
              <w:rPr>
                <w:sz w:val="24"/>
                <w:szCs w:val="24"/>
              </w:rPr>
            </w:pPr>
            <w:r w:rsidRPr="002F5BA2">
              <w:rPr>
                <w:b/>
                <w:sz w:val="24"/>
                <w:szCs w:val="24"/>
              </w:rPr>
              <w:t>20 посещений</w:t>
            </w:r>
          </w:p>
        </w:tc>
        <w:tc>
          <w:tcPr>
            <w:tcW w:w="1276"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1200,00</w:t>
            </w:r>
          </w:p>
          <w:p w:rsidR="002F5BA2" w:rsidRPr="002F5BA2" w:rsidRDefault="002F5BA2" w:rsidP="005A394B">
            <w:pPr>
              <w:jc w:val="center"/>
              <w:rPr>
                <w:sz w:val="24"/>
                <w:szCs w:val="24"/>
              </w:rPr>
            </w:pPr>
            <w:r w:rsidRPr="002F5BA2">
              <w:rPr>
                <w:sz w:val="24"/>
                <w:szCs w:val="24"/>
              </w:rPr>
              <w:t>2200,00</w:t>
            </w:r>
          </w:p>
        </w:tc>
        <w:tc>
          <w:tcPr>
            <w:tcW w:w="1701"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600,00</w:t>
            </w:r>
          </w:p>
          <w:p w:rsidR="002F5BA2" w:rsidRPr="002F5BA2" w:rsidRDefault="002F5BA2" w:rsidP="005A394B">
            <w:pPr>
              <w:jc w:val="center"/>
              <w:rPr>
                <w:sz w:val="24"/>
                <w:szCs w:val="24"/>
              </w:rPr>
            </w:pPr>
            <w:r w:rsidRPr="002F5BA2">
              <w:rPr>
                <w:sz w:val="24"/>
                <w:szCs w:val="24"/>
              </w:rPr>
              <w:t>1100,00</w:t>
            </w:r>
          </w:p>
        </w:tc>
      </w:tr>
    </w:tbl>
    <w:p w:rsidR="002F5BA2" w:rsidRPr="002F5BA2" w:rsidRDefault="002F5BA2" w:rsidP="002F5BA2">
      <w:pPr>
        <w:jc w:val="center"/>
        <w:rPr>
          <w:i/>
          <w:sz w:val="24"/>
          <w:szCs w:val="24"/>
        </w:rPr>
      </w:pPr>
      <w:r w:rsidRPr="002F5BA2">
        <w:rPr>
          <w:b/>
          <w:i/>
          <w:sz w:val="24"/>
          <w:szCs w:val="24"/>
        </w:rPr>
        <w:t>Занятия в группе здоровья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4"/>
        <w:gridCol w:w="6321"/>
        <w:gridCol w:w="1276"/>
        <w:gridCol w:w="1701"/>
      </w:tblGrid>
      <w:tr w:rsidR="002F5BA2" w:rsidRPr="002F5BA2" w:rsidTr="005A394B">
        <w:tc>
          <w:tcPr>
            <w:tcW w:w="484" w:type="dxa"/>
          </w:tcPr>
          <w:p w:rsidR="002F5BA2" w:rsidRPr="002F5BA2" w:rsidRDefault="002F5BA2" w:rsidP="005A394B">
            <w:pPr>
              <w:jc w:val="center"/>
              <w:rPr>
                <w:sz w:val="24"/>
                <w:szCs w:val="24"/>
              </w:rPr>
            </w:pPr>
            <w:r w:rsidRPr="002F5BA2">
              <w:rPr>
                <w:sz w:val="24"/>
                <w:szCs w:val="24"/>
              </w:rPr>
              <w:t>1</w:t>
            </w:r>
          </w:p>
        </w:tc>
        <w:tc>
          <w:tcPr>
            <w:tcW w:w="6321" w:type="dxa"/>
          </w:tcPr>
          <w:p w:rsidR="002F5BA2" w:rsidRPr="002F5BA2" w:rsidRDefault="002F5BA2" w:rsidP="005A394B">
            <w:pPr>
              <w:jc w:val="center"/>
              <w:rPr>
                <w:sz w:val="24"/>
                <w:szCs w:val="24"/>
              </w:rPr>
            </w:pPr>
            <w:r w:rsidRPr="002F5BA2">
              <w:rPr>
                <w:sz w:val="24"/>
                <w:szCs w:val="24"/>
              </w:rPr>
              <w:t>Разовое занятие, дошкольники и  школьники до 18 лет  (1 человек, 1 занятие)</w:t>
            </w:r>
          </w:p>
        </w:tc>
        <w:tc>
          <w:tcPr>
            <w:tcW w:w="1276" w:type="dxa"/>
          </w:tcPr>
          <w:p w:rsidR="002F5BA2" w:rsidRPr="002F5BA2" w:rsidRDefault="002F5BA2" w:rsidP="005A394B">
            <w:pPr>
              <w:jc w:val="center"/>
              <w:rPr>
                <w:sz w:val="24"/>
                <w:szCs w:val="24"/>
              </w:rPr>
            </w:pPr>
            <w:r w:rsidRPr="002F5BA2">
              <w:rPr>
                <w:sz w:val="24"/>
                <w:szCs w:val="24"/>
              </w:rPr>
              <w:t>120,00</w:t>
            </w:r>
          </w:p>
        </w:tc>
        <w:tc>
          <w:tcPr>
            <w:tcW w:w="1701" w:type="dxa"/>
          </w:tcPr>
          <w:p w:rsidR="002F5BA2" w:rsidRPr="002F5BA2" w:rsidRDefault="002F5BA2" w:rsidP="005A394B">
            <w:pPr>
              <w:jc w:val="center"/>
              <w:rPr>
                <w:sz w:val="24"/>
                <w:szCs w:val="24"/>
              </w:rPr>
            </w:pPr>
            <w:r w:rsidRPr="002F5BA2">
              <w:rPr>
                <w:sz w:val="24"/>
                <w:szCs w:val="24"/>
              </w:rPr>
              <w:t>60,00</w:t>
            </w:r>
          </w:p>
        </w:tc>
      </w:tr>
      <w:tr w:rsidR="002F5BA2" w:rsidRPr="002F5BA2" w:rsidTr="005A394B">
        <w:tc>
          <w:tcPr>
            <w:tcW w:w="484" w:type="dxa"/>
          </w:tcPr>
          <w:p w:rsidR="002F5BA2" w:rsidRPr="002F5BA2" w:rsidRDefault="002F5BA2" w:rsidP="005A394B">
            <w:pPr>
              <w:jc w:val="center"/>
              <w:rPr>
                <w:sz w:val="24"/>
                <w:szCs w:val="24"/>
              </w:rPr>
            </w:pPr>
            <w:r w:rsidRPr="002F5BA2">
              <w:rPr>
                <w:sz w:val="24"/>
                <w:szCs w:val="24"/>
              </w:rPr>
              <w:t>2</w:t>
            </w:r>
            <w:r w:rsidRPr="002F5BA2">
              <w:rPr>
                <w:sz w:val="24"/>
                <w:szCs w:val="24"/>
              </w:rPr>
              <w:br/>
            </w:r>
          </w:p>
        </w:tc>
        <w:tc>
          <w:tcPr>
            <w:tcW w:w="6321" w:type="dxa"/>
          </w:tcPr>
          <w:p w:rsidR="002F5BA2" w:rsidRPr="002F5BA2" w:rsidRDefault="002F5BA2" w:rsidP="005A394B">
            <w:pPr>
              <w:jc w:val="center"/>
              <w:rPr>
                <w:sz w:val="24"/>
                <w:szCs w:val="24"/>
              </w:rPr>
            </w:pPr>
            <w:r w:rsidRPr="002F5BA2">
              <w:rPr>
                <w:sz w:val="24"/>
                <w:szCs w:val="24"/>
              </w:rPr>
              <w:t>Абонемент, дошкольники  и  школьники до 18 лет (1 человек)</w:t>
            </w:r>
          </w:p>
          <w:p w:rsidR="002F5BA2" w:rsidRPr="002F5BA2" w:rsidRDefault="002F5BA2" w:rsidP="005A394B">
            <w:pPr>
              <w:jc w:val="center"/>
              <w:rPr>
                <w:b/>
                <w:sz w:val="24"/>
                <w:szCs w:val="24"/>
              </w:rPr>
            </w:pPr>
            <w:r w:rsidRPr="002F5BA2">
              <w:rPr>
                <w:b/>
                <w:sz w:val="24"/>
                <w:szCs w:val="24"/>
              </w:rPr>
              <w:t>10 посещений</w:t>
            </w:r>
          </w:p>
          <w:p w:rsidR="002F5BA2" w:rsidRPr="002F5BA2" w:rsidRDefault="002F5BA2" w:rsidP="005A394B">
            <w:pPr>
              <w:jc w:val="center"/>
              <w:rPr>
                <w:sz w:val="24"/>
                <w:szCs w:val="24"/>
              </w:rPr>
            </w:pPr>
            <w:r w:rsidRPr="002F5BA2">
              <w:rPr>
                <w:b/>
                <w:sz w:val="24"/>
                <w:szCs w:val="24"/>
              </w:rPr>
              <w:t>20 посещений</w:t>
            </w:r>
          </w:p>
        </w:tc>
        <w:tc>
          <w:tcPr>
            <w:tcW w:w="1276"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1100,00</w:t>
            </w:r>
          </w:p>
          <w:p w:rsidR="002F5BA2" w:rsidRPr="002F5BA2" w:rsidRDefault="002F5BA2" w:rsidP="005A394B">
            <w:pPr>
              <w:jc w:val="center"/>
              <w:rPr>
                <w:sz w:val="24"/>
                <w:szCs w:val="24"/>
              </w:rPr>
            </w:pPr>
            <w:r w:rsidRPr="002F5BA2">
              <w:rPr>
                <w:sz w:val="24"/>
                <w:szCs w:val="24"/>
              </w:rPr>
              <w:t>2000,00</w:t>
            </w:r>
          </w:p>
        </w:tc>
        <w:tc>
          <w:tcPr>
            <w:tcW w:w="1701"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550,00</w:t>
            </w:r>
          </w:p>
          <w:p w:rsidR="002F5BA2" w:rsidRPr="002F5BA2" w:rsidRDefault="002F5BA2" w:rsidP="005A394B">
            <w:pPr>
              <w:jc w:val="center"/>
              <w:rPr>
                <w:sz w:val="24"/>
                <w:szCs w:val="24"/>
              </w:rPr>
            </w:pPr>
            <w:r w:rsidRPr="002F5BA2">
              <w:rPr>
                <w:sz w:val="24"/>
                <w:szCs w:val="24"/>
              </w:rPr>
              <w:t>1000,00</w:t>
            </w:r>
          </w:p>
        </w:tc>
      </w:tr>
    </w:tbl>
    <w:p w:rsidR="002F5BA2" w:rsidRPr="002F5BA2" w:rsidRDefault="002F5BA2" w:rsidP="002F5BA2">
      <w:pPr>
        <w:jc w:val="center"/>
        <w:rPr>
          <w:b/>
          <w:i/>
          <w:sz w:val="24"/>
          <w:szCs w:val="24"/>
        </w:rPr>
      </w:pPr>
      <w:r w:rsidRPr="002F5BA2">
        <w:rPr>
          <w:b/>
          <w:i/>
          <w:sz w:val="24"/>
          <w:szCs w:val="24"/>
        </w:rPr>
        <w:t xml:space="preserve">Занятия по обучению  плаванию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4"/>
        <w:gridCol w:w="6321"/>
        <w:gridCol w:w="1276"/>
        <w:gridCol w:w="1701"/>
      </w:tblGrid>
      <w:tr w:rsidR="002F5BA2" w:rsidRPr="002F5BA2" w:rsidTr="005A394B">
        <w:trPr>
          <w:trHeight w:val="239"/>
        </w:trPr>
        <w:tc>
          <w:tcPr>
            <w:tcW w:w="484" w:type="dxa"/>
          </w:tcPr>
          <w:p w:rsidR="002F5BA2" w:rsidRPr="002F5BA2" w:rsidRDefault="002F5BA2" w:rsidP="005A394B">
            <w:pPr>
              <w:jc w:val="center"/>
              <w:rPr>
                <w:sz w:val="24"/>
                <w:szCs w:val="24"/>
              </w:rPr>
            </w:pPr>
            <w:r w:rsidRPr="002F5BA2">
              <w:rPr>
                <w:sz w:val="24"/>
                <w:szCs w:val="24"/>
              </w:rPr>
              <w:t>1</w:t>
            </w:r>
          </w:p>
        </w:tc>
        <w:tc>
          <w:tcPr>
            <w:tcW w:w="6321" w:type="dxa"/>
          </w:tcPr>
          <w:p w:rsidR="002F5BA2" w:rsidRPr="002F5BA2" w:rsidRDefault="002F5BA2" w:rsidP="005A394B">
            <w:pPr>
              <w:jc w:val="center"/>
              <w:rPr>
                <w:sz w:val="24"/>
                <w:szCs w:val="24"/>
              </w:rPr>
            </w:pPr>
            <w:r w:rsidRPr="002F5BA2">
              <w:rPr>
                <w:sz w:val="24"/>
                <w:szCs w:val="24"/>
              </w:rPr>
              <w:t>Разовое занятие, дошкольники и школьники до 18 лет</w:t>
            </w:r>
            <w:r w:rsidRPr="002F5BA2">
              <w:rPr>
                <w:i/>
                <w:sz w:val="24"/>
                <w:szCs w:val="24"/>
              </w:rPr>
              <w:t xml:space="preserve"> </w:t>
            </w:r>
            <w:r w:rsidRPr="002F5BA2">
              <w:rPr>
                <w:sz w:val="24"/>
                <w:szCs w:val="24"/>
              </w:rPr>
              <w:t>(1 человек, 1 занятие)</w:t>
            </w:r>
          </w:p>
        </w:tc>
        <w:tc>
          <w:tcPr>
            <w:tcW w:w="1276" w:type="dxa"/>
          </w:tcPr>
          <w:p w:rsidR="002F5BA2" w:rsidRPr="002F5BA2" w:rsidRDefault="002F5BA2" w:rsidP="005A394B">
            <w:pPr>
              <w:jc w:val="center"/>
              <w:rPr>
                <w:sz w:val="24"/>
                <w:szCs w:val="24"/>
              </w:rPr>
            </w:pPr>
            <w:r w:rsidRPr="002F5BA2">
              <w:rPr>
                <w:sz w:val="24"/>
                <w:szCs w:val="24"/>
              </w:rPr>
              <w:t>150,00</w:t>
            </w:r>
          </w:p>
        </w:tc>
        <w:tc>
          <w:tcPr>
            <w:tcW w:w="1701" w:type="dxa"/>
          </w:tcPr>
          <w:p w:rsidR="002F5BA2" w:rsidRPr="002F5BA2" w:rsidRDefault="002F5BA2" w:rsidP="005A394B">
            <w:pPr>
              <w:jc w:val="center"/>
              <w:rPr>
                <w:sz w:val="24"/>
                <w:szCs w:val="24"/>
              </w:rPr>
            </w:pPr>
            <w:r w:rsidRPr="002F5BA2">
              <w:rPr>
                <w:sz w:val="24"/>
                <w:szCs w:val="24"/>
              </w:rPr>
              <w:t>75,00</w:t>
            </w:r>
          </w:p>
        </w:tc>
      </w:tr>
      <w:tr w:rsidR="002F5BA2" w:rsidRPr="002F5BA2" w:rsidTr="005A394B">
        <w:trPr>
          <w:trHeight w:val="207"/>
        </w:trPr>
        <w:tc>
          <w:tcPr>
            <w:tcW w:w="484" w:type="dxa"/>
          </w:tcPr>
          <w:p w:rsidR="002F5BA2" w:rsidRPr="002F5BA2" w:rsidRDefault="002F5BA2" w:rsidP="005A394B">
            <w:pPr>
              <w:jc w:val="center"/>
              <w:rPr>
                <w:sz w:val="24"/>
                <w:szCs w:val="24"/>
              </w:rPr>
            </w:pPr>
            <w:r w:rsidRPr="002F5BA2">
              <w:rPr>
                <w:sz w:val="24"/>
                <w:szCs w:val="24"/>
              </w:rPr>
              <w:t>2</w:t>
            </w:r>
          </w:p>
        </w:tc>
        <w:tc>
          <w:tcPr>
            <w:tcW w:w="6321" w:type="dxa"/>
          </w:tcPr>
          <w:p w:rsidR="002F5BA2" w:rsidRPr="002F5BA2" w:rsidRDefault="002F5BA2" w:rsidP="005A394B">
            <w:pPr>
              <w:jc w:val="center"/>
              <w:rPr>
                <w:sz w:val="24"/>
                <w:szCs w:val="24"/>
              </w:rPr>
            </w:pPr>
            <w:r w:rsidRPr="002F5BA2">
              <w:rPr>
                <w:sz w:val="24"/>
                <w:szCs w:val="24"/>
              </w:rPr>
              <w:t xml:space="preserve">Абонемент на </w:t>
            </w:r>
            <w:r w:rsidRPr="002F5BA2">
              <w:rPr>
                <w:b/>
                <w:sz w:val="24"/>
                <w:szCs w:val="24"/>
              </w:rPr>
              <w:t>12 занятий</w:t>
            </w:r>
            <w:r w:rsidRPr="002F5BA2">
              <w:rPr>
                <w:sz w:val="24"/>
                <w:szCs w:val="24"/>
              </w:rPr>
              <w:t xml:space="preserve">, дошкольники и школьники до 18 лет </w:t>
            </w:r>
          </w:p>
          <w:p w:rsidR="002F5BA2" w:rsidRPr="002F5BA2" w:rsidRDefault="002F5BA2" w:rsidP="005A394B">
            <w:pPr>
              <w:jc w:val="center"/>
              <w:rPr>
                <w:sz w:val="24"/>
                <w:szCs w:val="24"/>
              </w:rPr>
            </w:pPr>
            <w:r w:rsidRPr="002F5BA2">
              <w:rPr>
                <w:sz w:val="24"/>
                <w:szCs w:val="24"/>
              </w:rPr>
              <w:t xml:space="preserve"> (1 человек)</w:t>
            </w:r>
          </w:p>
        </w:tc>
        <w:tc>
          <w:tcPr>
            <w:tcW w:w="1276" w:type="dxa"/>
          </w:tcPr>
          <w:p w:rsidR="002F5BA2" w:rsidRPr="002F5BA2" w:rsidRDefault="002F5BA2" w:rsidP="005A394B">
            <w:pPr>
              <w:jc w:val="center"/>
              <w:rPr>
                <w:sz w:val="24"/>
                <w:szCs w:val="24"/>
              </w:rPr>
            </w:pPr>
            <w:r w:rsidRPr="002F5BA2">
              <w:rPr>
                <w:sz w:val="24"/>
                <w:szCs w:val="24"/>
              </w:rPr>
              <w:t>1680,00</w:t>
            </w:r>
          </w:p>
        </w:tc>
        <w:tc>
          <w:tcPr>
            <w:tcW w:w="1701" w:type="dxa"/>
          </w:tcPr>
          <w:p w:rsidR="002F5BA2" w:rsidRPr="002F5BA2" w:rsidRDefault="002F5BA2" w:rsidP="005A394B">
            <w:pPr>
              <w:jc w:val="center"/>
              <w:rPr>
                <w:sz w:val="24"/>
                <w:szCs w:val="24"/>
              </w:rPr>
            </w:pPr>
            <w:r w:rsidRPr="002F5BA2">
              <w:rPr>
                <w:sz w:val="24"/>
                <w:szCs w:val="24"/>
              </w:rPr>
              <w:t>840,00</w:t>
            </w:r>
          </w:p>
        </w:tc>
      </w:tr>
      <w:tr w:rsidR="002F5BA2" w:rsidRPr="002F5BA2" w:rsidTr="005A394B">
        <w:trPr>
          <w:trHeight w:val="207"/>
        </w:trPr>
        <w:tc>
          <w:tcPr>
            <w:tcW w:w="484" w:type="dxa"/>
          </w:tcPr>
          <w:p w:rsidR="002F5BA2" w:rsidRPr="002F5BA2" w:rsidRDefault="002F5BA2" w:rsidP="005A394B">
            <w:pPr>
              <w:jc w:val="center"/>
              <w:rPr>
                <w:sz w:val="24"/>
                <w:szCs w:val="24"/>
              </w:rPr>
            </w:pPr>
            <w:r w:rsidRPr="002F5BA2">
              <w:rPr>
                <w:sz w:val="24"/>
                <w:szCs w:val="24"/>
              </w:rPr>
              <w:t>3</w:t>
            </w:r>
          </w:p>
        </w:tc>
        <w:tc>
          <w:tcPr>
            <w:tcW w:w="6321" w:type="dxa"/>
          </w:tcPr>
          <w:p w:rsidR="002F5BA2" w:rsidRPr="002F5BA2" w:rsidRDefault="002F5BA2" w:rsidP="005A394B">
            <w:pPr>
              <w:jc w:val="center"/>
              <w:rPr>
                <w:sz w:val="24"/>
                <w:szCs w:val="24"/>
              </w:rPr>
            </w:pPr>
            <w:r w:rsidRPr="002F5BA2">
              <w:rPr>
                <w:sz w:val="24"/>
                <w:szCs w:val="24"/>
              </w:rPr>
              <w:t xml:space="preserve">Абонемент на </w:t>
            </w:r>
            <w:r w:rsidRPr="002F5BA2">
              <w:rPr>
                <w:b/>
                <w:sz w:val="24"/>
                <w:szCs w:val="24"/>
              </w:rPr>
              <w:t>24 занятия</w:t>
            </w:r>
            <w:r w:rsidRPr="002F5BA2">
              <w:rPr>
                <w:sz w:val="24"/>
                <w:szCs w:val="24"/>
              </w:rPr>
              <w:t xml:space="preserve">, дошкольники и  школьники до 18 лет </w:t>
            </w:r>
          </w:p>
          <w:p w:rsidR="002F5BA2" w:rsidRPr="002F5BA2" w:rsidRDefault="002F5BA2" w:rsidP="005A394B">
            <w:pPr>
              <w:jc w:val="center"/>
              <w:rPr>
                <w:sz w:val="24"/>
                <w:szCs w:val="24"/>
              </w:rPr>
            </w:pPr>
            <w:r w:rsidRPr="002F5BA2">
              <w:rPr>
                <w:sz w:val="24"/>
                <w:szCs w:val="24"/>
              </w:rPr>
              <w:t>(1 человек)</w:t>
            </w:r>
          </w:p>
        </w:tc>
        <w:tc>
          <w:tcPr>
            <w:tcW w:w="1276" w:type="dxa"/>
          </w:tcPr>
          <w:p w:rsidR="002F5BA2" w:rsidRPr="002F5BA2" w:rsidRDefault="002F5BA2" w:rsidP="005A394B">
            <w:pPr>
              <w:jc w:val="center"/>
              <w:rPr>
                <w:sz w:val="24"/>
                <w:szCs w:val="24"/>
              </w:rPr>
            </w:pPr>
            <w:r w:rsidRPr="002F5BA2">
              <w:rPr>
                <w:sz w:val="24"/>
                <w:szCs w:val="24"/>
              </w:rPr>
              <w:t>2880,00</w:t>
            </w:r>
          </w:p>
        </w:tc>
        <w:tc>
          <w:tcPr>
            <w:tcW w:w="1701" w:type="dxa"/>
          </w:tcPr>
          <w:p w:rsidR="002F5BA2" w:rsidRPr="002F5BA2" w:rsidRDefault="002F5BA2" w:rsidP="005A394B">
            <w:pPr>
              <w:jc w:val="center"/>
              <w:rPr>
                <w:sz w:val="24"/>
                <w:szCs w:val="24"/>
              </w:rPr>
            </w:pPr>
            <w:r w:rsidRPr="002F5BA2">
              <w:rPr>
                <w:sz w:val="24"/>
                <w:szCs w:val="24"/>
              </w:rPr>
              <w:t>1440,00</w:t>
            </w:r>
          </w:p>
        </w:tc>
      </w:tr>
      <w:tr w:rsidR="002F5BA2" w:rsidRPr="002F5BA2" w:rsidTr="005A394B">
        <w:trPr>
          <w:trHeight w:val="223"/>
        </w:trPr>
        <w:tc>
          <w:tcPr>
            <w:tcW w:w="484" w:type="dxa"/>
          </w:tcPr>
          <w:p w:rsidR="002F5BA2" w:rsidRPr="002F5BA2" w:rsidRDefault="002F5BA2" w:rsidP="005A394B">
            <w:pPr>
              <w:jc w:val="center"/>
              <w:rPr>
                <w:sz w:val="24"/>
                <w:szCs w:val="24"/>
              </w:rPr>
            </w:pPr>
            <w:r w:rsidRPr="002F5BA2">
              <w:rPr>
                <w:sz w:val="24"/>
                <w:szCs w:val="24"/>
              </w:rPr>
              <w:t>4</w:t>
            </w:r>
          </w:p>
        </w:tc>
        <w:tc>
          <w:tcPr>
            <w:tcW w:w="6321" w:type="dxa"/>
          </w:tcPr>
          <w:p w:rsidR="002F5BA2" w:rsidRPr="002F5BA2" w:rsidRDefault="002F5BA2" w:rsidP="005A394B">
            <w:pPr>
              <w:jc w:val="center"/>
              <w:rPr>
                <w:sz w:val="24"/>
                <w:szCs w:val="24"/>
              </w:rPr>
            </w:pPr>
            <w:r w:rsidRPr="002F5BA2">
              <w:rPr>
                <w:sz w:val="24"/>
                <w:szCs w:val="24"/>
              </w:rPr>
              <w:t xml:space="preserve">Индивидуальные занятия по обучению плаванию  (от 18 </w:t>
            </w:r>
            <w:r w:rsidRPr="002F5BA2">
              <w:rPr>
                <w:sz w:val="24"/>
                <w:szCs w:val="24"/>
              </w:rPr>
              <w:lastRenderedPageBreak/>
              <w:t xml:space="preserve">лет и старше)  </w:t>
            </w:r>
          </w:p>
          <w:p w:rsidR="002F5BA2" w:rsidRPr="002F5BA2" w:rsidRDefault="002F5BA2" w:rsidP="005A394B">
            <w:pPr>
              <w:jc w:val="center"/>
              <w:rPr>
                <w:sz w:val="24"/>
                <w:szCs w:val="24"/>
              </w:rPr>
            </w:pPr>
            <w:r w:rsidRPr="002F5BA2">
              <w:rPr>
                <w:sz w:val="24"/>
                <w:szCs w:val="24"/>
              </w:rPr>
              <w:t xml:space="preserve"> (1 человек, 1 занятие)</w:t>
            </w:r>
          </w:p>
        </w:tc>
        <w:tc>
          <w:tcPr>
            <w:tcW w:w="1276" w:type="dxa"/>
          </w:tcPr>
          <w:p w:rsidR="002F5BA2" w:rsidRPr="002F5BA2" w:rsidRDefault="002F5BA2" w:rsidP="005A394B">
            <w:pPr>
              <w:jc w:val="center"/>
              <w:rPr>
                <w:sz w:val="24"/>
                <w:szCs w:val="24"/>
              </w:rPr>
            </w:pPr>
            <w:r w:rsidRPr="002F5BA2">
              <w:rPr>
                <w:sz w:val="24"/>
                <w:szCs w:val="24"/>
              </w:rPr>
              <w:lastRenderedPageBreak/>
              <w:t>250,00</w:t>
            </w:r>
          </w:p>
        </w:tc>
        <w:tc>
          <w:tcPr>
            <w:tcW w:w="1701" w:type="dxa"/>
          </w:tcPr>
          <w:p w:rsidR="002F5BA2" w:rsidRPr="002F5BA2" w:rsidRDefault="002F5BA2" w:rsidP="005A394B">
            <w:pPr>
              <w:jc w:val="center"/>
              <w:rPr>
                <w:sz w:val="24"/>
                <w:szCs w:val="24"/>
              </w:rPr>
            </w:pPr>
            <w:r w:rsidRPr="002F5BA2">
              <w:rPr>
                <w:sz w:val="24"/>
                <w:szCs w:val="24"/>
              </w:rPr>
              <w:t>125,00</w:t>
            </w:r>
          </w:p>
        </w:tc>
      </w:tr>
      <w:tr w:rsidR="002F5BA2" w:rsidRPr="002F5BA2" w:rsidTr="005A394B">
        <w:trPr>
          <w:trHeight w:val="329"/>
        </w:trPr>
        <w:tc>
          <w:tcPr>
            <w:tcW w:w="484" w:type="dxa"/>
          </w:tcPr>
          <w:p w:rsidR="002F5BA2" w:rsidRPr="002F5BA2" w:rsidRDefault="002F5BA2" w:rsidP="005A394B">
            <w:pPr>
              <w:jc w:val="center"/>
              <w:rPr>
                <w:sz w:val="24"/>
                <w:szCs w:val="24"/>
              </w:rPr>
            </w:pPr>
            <w:r w:rsidRPr="002F5BA2">
              <w:rPr>
                <w:sz w:val="24"/>
                <w:szCs w:val="24"/>
              </w:rPr>
              <w:lastRenderedPageBreak/>
              <w:t>5</w:t>
            </w:r>
          </w:p>
        </w:tc>
        <w:tc>
          <w:tcPr>
            <w:tcW w:w="6321" w:type="dxa"/>
          </w:tcPr>
          <w:p w:rsidR="002F5BA2" w:rsidRPr="002F5BA2" w:rsidRDefault="002F5BA2" w:rsidP="005A394B">
            <w:pPr>
              <w:jc w:val="center"/>
              <w:rPr>
                <w:sz w:val="24"/>
                <w:szCs w:val="24"/>
              </w:rPr>
            </w:pPr>
            <w:r w:rsidRPr="002F5BA2">
              <w:rPr>
                <w:sz w:val="24"/>
                <w:szCs w:val="24"/>
              </w:rPr>
              <w:t xml:space="preserve">Абонемент на </w:t>
            </w:r>
            <w:r w:rsidRPr="002F5BA2">
              <w:rPr>
                <w:b/>
                <w:sz w:val="24"/>
                <w:szCs w:val="24"/>
              </w:rPr>
              <w:t>10 индивидуальных занятий</w:t>
            </w:r>
            <w:r w:rsidRPr="002F5BA2">
              <w:rPr>
                <w:sz w:val="24"/>
                <w:szCs w:val="24"/>
              </w:rPr>
              <w:t xml:space="preserve"> (от 18 лет и старше)</w:t>
            </w:r>
          </w:p>
          <w:p w:rsidR="002F5BA2" w:rsidRPr="002F5BA2" w:rsidRDefault="002F5BA2" w:rsidP="005A394B">
            <w:pPr>
              <w:jc w:val="center"/>
              <w:rPr>
                <w:sz w:val="24"/>
                <w:szCs w:val="24"/>
              </w:rPr>
            </w:pPr>
            <w:r w:rsidRPr="002F5BA2">
              <w:rPr>
                <w:sz w:val="24"/>
                <w:szCs w:val="24"/>
              </w:rPr>
              <w:t xml:space="preserve"> (1 человек)</w:t>
            </w:r>
          </w:p>
        </w:tc>
        <w:tc>
          <w:tcPr>
            <w:tcW w:w="1276" w:type="dxa"/>
          </w:tcPr>
          <w:p w:rsidR="002F5BA2" w:rsidRPr="002F5BA2" w:rsidRDefault="002F5BA2" w:rsidP="005A394B">
            <w:pPr>
              <w:jc w:val="center"/>
              <w:rPr>
                <w:sz w:val="24"/>
                <w:szCs w:val="24"/>
              </w:rPr>
            </w:pPr>
            <w:r w:rsidRPr="002F5BA2">
              <w:rPr>
                <w:sz w:val="24"/>
                <w:szCs w:val="24"/>
              </w:rPr>
              <w:t>2250,00</w:t>
            </w:r>
          </w:p>
        </w:tc>
        <w:tc>
          <w:tcPr>
            <w:tcW w:w="1701" w:type="dxa"/>
          </w:tcPr>
          <w:p w:rsidR="002F5BA2" w:rsidRPr="002F5BA2" w:rsidRDefault="002F5BA2" w:rsidP="005A394B">
            <w:pPr>
              <w:jc w:val="center"/>
              <w:rPr>
                <w:sz w:val="24"/>
                <w:szCs w:val="24"/>
              </w:rPr>
            </w:pPr>
            <w:r w:rsidRPr="002F5BA2">
              <w:rPr>
                <w:sz w:val="24"/>
                <w:szCs w:val="24"/>
              </w:rPr>
              <w:t>1125,00</w:t>
            </w:r>
          </w:p>
        </w:tc>
      </w:tr>
      <w:tr w:rsidR="002F5BA2" w:rsidRPr="002F5BA2" w:rsidTr="005A394B">
        <w:trPr>
          <w:trHeight w:val="353"/>
        </w:trPr>
        <w:tc>
          <w:tcPr>
            <w:tcW w:w="484" w:type="dxa"/>
          </w:tcPr>
          <w:p w:rsidR="002F5BA2" w:rsidRPr="002F5BA2" w:rsidRDefault="002F5BA2" w:rsidP="005A394B">
            <w:pPr>
              <w:jc w:val="center"/>
              <w:rPr>
                <w:sz w:val="24"/>
                <w:szCs w:val="24"/>
              </w:rPr>
            </w:pPr>
            <w:r w:rsidRPr="002F5BA2">
              <w:rPr>
                <w:sz w:val="24"/>
                <w:szCs w:val="24"/>
              </w:rPr>
              <w:t>6</w:t>
            </w:r>
          </w:p>
        </w:tc>
        <w:tc>
          <w:tcPr>
            <w:tcW w:w="6321" w:type="dxa"/>
          </w:tcPr>
          <w:p w:rsidR="002F5BA2" w:rsidRPr="002F5BA2" w:rsidRDefault="002F5BA2" w:rsidP="005A394B">
            <w:pPr>
              <w:jc w:val="center"/>
              <w:rPr>
                <w:sz w:val="24"/>
                <w:szCs w:val="24"/>
              </w:rPr>
            </w:pPr>
            <w:r w:rsidRPr="002F5BA2">
              <w:rPr>
                <w:sz w:val="24"/>
                <w:szCs w:val="24"/>
              </w:rPr>
              <w:t xml:space="preserve">Абонемент на </w:t>
            </w:r>
            <w:r w:rsidRPr="002F5BA2">
              <w:rPr>
                <w:b/>
                <w:sz w:val="24"/>
                <w:szCs w:val="24"/>
              </w:rPr>
              <w:t xml:space="preserve">20 индивидуальных занятий </w:t>
            </w:r>
            <w:r w:rsidRPr="002F5BA2">
              <w:rPr>
                <w:sz w:val="24"/>
                <w:szCs w:val="24"/>
              </w:rPr>
              <w:t>(от 18 лет и старше)</w:t>
            </w:r>
          </w:p>
        </w:tc>
        <w:tc>
          <w:tcPr>
            <w:tcW w:w="1276" w:type="dxa"/>
          </w:tcPr>
          <w:p w:rsidR="002F5BA2" w:rsidRPr="002F5BA2" w:rsidRDefault="002F5BA2" w:rsidP="005A394B">
            <w:pPr>
              <w:jc w:val="center"/>
              <w:rPr>
                <w:sz w:val="24"/>
                <w:szCs w:val="24"/>
              </w:rPr>
            </w:pPr>
            <w:r w:rsidRPr="002F5BA2">
              <w:rPr>
                <w:sz w:val="24"/>
                <w:szCs w:val="24"/>
              </w:rPr>
              <w:t>4000,00</w:t>
            </w:r>
          </w:p>
        </w:tc>
        <w:tc>
          <w:tcPr>
            <w:tcW w:w="1701" w:type="dxa"/>
          </w:tcPr>
          <w:p w:rsidR="002F5BA2" w:rsidRPr="002F5BA2" w:rsidRDefault="002F5BA2" w:rsidP="005A394B">
            <w:pPr>
              <w:jc w:val="center"/>
              <w:rPr>
                <w:sz w:val="24"/>
                <w:szCs w:val="24"/>
              </w:rPr>
            </w:pPr>
            <w:r w:rsidRPr="002F5BA2">
              <w:rPr>
                <w:sz w:val="24"/>
                <w:szCs w:val="24"/>
              </w:rPr>
              <w:t>2000,00</w:t>
            </w:r>
          </w:p>
        </w:tc>
      </w:tr>
    </w:tbl>
    <w:p w:rsidR="002F5BA2" w:rsidRPr="002F5BA2" w:rsidRDefault="002F5BA2" w:rsidP="002F5BA2">
      <w:pPr>
        <w:jc w:val="center"/>
        <w:rPr>
          <w:b/>
          <w:i/>
          <w:sz w:val="24"/>
          <w:szCs w:val="24"/>
        </w:rPr>
      </w:pPr>
      <w:r w:rsidRPr="002F5BA2">
        <w:rPr>
          <w:b/>
          <w:i/>
          <w:sz w:val="24"/>
          <w:szCs w:val="24"/>
        </w:rPr>
        <w:t xml:space="preserve">  Льготные тарифы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3"/>
        <w:gridCol w:w="7284"/>
        <w:gridCol w:w="1134"/>
      </w:tblGrid>
      <w:tr w:rsidR="002F5BA2" w:rsidRPr="002F5BA2" w:rsidTr="005A394B">
        <w:tc>
          <w:tcPr>
            <w:tcW w:w="513" w:type="dxa"/>
          </w:tcPr>
          <w:p w:rsidR="002F5BA2" w:rsidRPr="002F5BA2" w:rsidRDefault="002F5BA2" w:rsidP="005A394B">
            <w:pPr>
              <w:jc w:val="center"/>
              <w:rPr>
                <w:sz w:val="24"/>
                <w:szCs w:val="24"/>
              </w:rPr>
            </w:pPr>
            <w:r w:rsidRPr="002F5BA2">
              <w:rPr>
                <w:sz w:val="24"/>
                <w:szCs w:val="24"/>
              </w:rPr>
              <w:t>1</w:t>
            </w:r>
          </w:p>
        </w:tc>
        <w:tc>
          <w:tcPr>
            <w:tcW w:w="7284" w:type="dxa"/>
          </w:tcPr>
          <w:p w:rsidR="002F5BA2" w:rsidRPr="002F5BA2" w:rsidRDefault="002F5BA2" w:rsidP="005A394B">
            <w:pPr>
              <w:jc w:val="center"/>
              <w:rPr>
                <w:b/>
                <w:i/>
                <w:sz w:val="24"/>
                <w:szCs w:val="24"/>
              </w:rPr>
            </w:pPr>
            <w:r w:rsidRPr="002F5BA2">
              <w:rPr>
                <w:b/>
                <w:i/>
                <w:sz w:val="24"/>
                <w:szCs w:val="24"/>
              </w:rPr>
              <w:t xml:space="preserve"> «СОЦИАЛЬНЫЙ ЧАС»</w:t>
            </w:r>
          </w:p>
          <w:p w:rsidR="002F5BA2" w:rsidRPr="002F5BA2" w:rsidRDefault="002F5BA2" w:rsidP="005A394B">
            <w:pPr>
              <w:jc w:val="center"/>
              <w:rPr>
                <w:sz w:val="24"/>
                <w:szCs w:val="24"/>
              </w:rPr>
            </w:pPr>
            <w:r w:rsidRPr="002F5BA2">
              <w:rPr>
                <w:sz w:val="24"/>
                <w:szCs w:val="24"/>
              </w:rPr>
              <w:t>с 11.00  до 12.00 (кроме субботы и воскресенья) (1 человек, 1 сеанс)</w:t>
            </w:r>
          </w:p>
        </w:tc>
        <w:tc>
          <w:tcPr>
            <w:tcW w:w="1134"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120,00</w:t>
            </w:r>
          </w:p>
        </w:tc>
      </w:tr>
      <w:tr w:rsidR="002F5BA2" w:rsidRPr="002F5BA2" w:rsidTr="005A394B">
        <w:tc>
          <w:tcPr>
            <w:tcW w:w="513"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2</w:t>
            </w:r>
          </w:p>
        </w:tc>
        <w:tc>
          <w:tcPr>
            <w:tcW w:w="7284" w:type="dxa"/>
          </w:tcPr>
          <w:p w:rsidR="002F5BA2" w:rsidRPr="002F5BA2" w:rsidRDefault="002F5BA2" w:rsidP="005A394B">
            <w:pPr>
              <w:jc w:val="center"/>
              <w:rPr>
                <w:b/>
                <w:sz w:val="24"/>
                <w:szCs w:val="24"/>
              </w:rPr>
            </w:pPr>
            <w:r w:rsidRPr="002F5BA2">
              <w:rPr>
                <w:b/>
                <w:i/>
                <w:sz w:val="24"/>
                <w:szCs w:val="24"/>
              </w:rPr>
              <w:t>«СЕМЕЙНЫЙ»</w:t>
            </w:r>
            <w:r w:rsidRPr="002F5BA2">
              <w:rPr>
                <w:b/>
                <w:sz w:val="24"/>
                <w:szCs w:val="24"/>
              </w:rPr>
              <w:t xml:space="preserve">   </w:t>
            </w:r>
            <w:r w:rsidRPr="002F5BA2">
              <w:rPr>
                <w:sz w:val="24"/>
                <w:szCs w:val="24"/>
              </w:rPr>
              <w:t>(1 сеанс)</w:t>
            </w:r>
          </w:p>
          <w:p w:rsidR="002F5BA2" w:rsidRPr="002F5BA2" w:rsidRDefault="002F5BA2" w:rsidP="005A394B">
            <w:pPr>
              <w:jc w:val="center"/>
              <w:rPr>
                <w:sz w:val="24"/>
                <w:szCs w:val="24"/>
              </w:rPr>
            </w:pPr>
            <w:r w:rsidRPr="002F5BA2">
              <w:rPr>
                <w:sz w:val="24"/>
                <w:szCs w:val="24"/>
              </w:rPr>
              <w:t>1 взрослый + 1 ребенок</w:t>
            </w:r>
          </w:p>
          <w:p w:rsidR="002F5BA2" w:rsidRPr="002F5BA2" w:rsidRDefault="002F5BA2" w:rsidP="005A394B">
            <w:pPr>
              <w:jc w:val="center"/>
              <w:rPr>
                <w:sz w:val="24"/>
                <w:szCs w:val="24"/>
              </w:rPr>
            </w:pPr>
            <w:r w:rsidRPr="002F5BA2">
              <w:rPr>
                <w:sz w:val="24"/>
                <w:szCs w:val="24"/>
              </w:rPr>
              <w:t>1 взрослый + 2 ребенка</w:t>
            </w:r>
          </w:p>
          <w:p w:rsidR="002F5BA2" w:rsidRPr="002F5BA2" w:rsidRDefault="002F5BA2" w:rsidP="005A394B">
            <w:pPr>
              <w:jc w:val="center"/>
              <w:rPr>
                <w:sz w:val="24"/>
                <w:szCs w:val="24"/>
              </w:rPr>
            </w:pPr>
            <w:r w:rsidRPr="002F5BA2">
              <w:rPr>
                <w:sz w:val="24"/>
                <w:szCs w:val="24"/>
              </w:rPr>
              <w:t>2 взрослых+1 ребенок</w:t>
            </w:r>
          </w:p>
          <w:p w:rsidR="002F5BA2" w:rsidRPr="002F5BA2" w:rsidRDefault="002F5BA2" w:rsidP="005A394B">
            <w:pPr>
              <w:jc w:val="center"/>
              <w:rPr>
                <w:sz w:val="24"/>
                <w:szCs w:val="24"/>
              </w:rPr>
            </w:pPr>
            <w:r w:rsidRPr="002F5BA2">
              <w:rPr>
                <w:sz w:val="24"/>
                <w:szCs w:val="24"/>
              </w:rPr>
              <w:t>2 взрослых+2 ребенка</w:t>
            </w:r>
          </w:p>
        </w:tc>
        <w:tc>
          <w:tcPr>
            <w:tcW w:w="1134"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200,00</w:t>
            </w:r>
          </w:p>
          <w:p w:rsidR="002F5BA2" w:rsidRPr="002F5BA2" w:rsidRDefault="002F5BA2" w:rsidP="005A394B">
            <w:pPr>
              <w:jc w:val="center"/>
              <w:rPr>
                <w:sz w:val="24"/>
                <w:szCs w:val="24"/>
              </w:rPr>
            </w:pPr>
            <w:r w:rsidRPr="002F5BA2">
              <w:rPr>
                <w:sz w:val="24"/>
                <w:szCs w:val="24"/>
              </w:rPr>
              <w:t>280,00</w:t>
            </w:r>
          </w:p>
          <w:p w:rsidR="002F5BA2" w:rsidRPr="002F5BA2" w:rsidRDefault="002F5BA2" w:rsidP="005A394B">
            <w:pPr>
              <w:jc w:val="center"/>
              <w:rPr>
                <w:sz w:val="24"/>
                <w:szCs w:val="24"/>
              </w:rPr>
            </w:pPr>
            <w:r w:rsidRPr="002F5BA2">
              <w:rPr>
                <w:sz w:val="24"/>
                <w:szCs w:val="24"/>
              </w:rPr>
              <w:t>320,00</w:t>
            </w:r>
          </w:p>
          <w:p w:rsidR="002F5BA2" w:rsidRPr="002F5BA2" w:rsidRDefault="002F5BA2" w:rsidP="005A394B">
            <w:pPr>
              <w:jc w:val="center"/>
              <w:rPr>
                <w:sz w:val="24"/>
                <w:szCs w:val="24"/>
              </w:rPr>
            </w:pPr>
            <w:r w:rsidRPr="002F5BA2">
              <w:rPr>
                <w:sz w:val="24"/>
                <w:szCs w:val="24"/>
              </w:rPr>
              <w:t>400,00</w:t>
            </w:r>
          </w:p>
        </w:tc>
      </w:tr>
      <w:tr w:rsidR="002F5BA2" w:rsidRPr="002F5BA2" w:rsidTr="005A394B">
        <w:trPr>
          <w:trHeight w:val="523"/>
        </w:trPr>
        <w:tc>
          <w:tcPr>
            <w:tcW w:w="513" w:type="dxa"/>
            <w:tcBorders>
              <w:bottom w:val="single" w:sz="4" w:space="0" w:color="auto"/>
            </w:tcBorders>
          </w:tcPr>
          <w:p w:rsidR="002F5BA2" w:rsidRPr="002F5BA2" w:rsidRDefault="002F5BA2" w:rsidP="005A394B">
            <w:pPr>
              <w:jc w:val="center"/>
              <w:rPr>
                <w:sz w:val="24"/>
                <w:szCs w:val="24"/>
              </w:rPr>
            </w:pPr>
            <w:r w:rsidRPr="002F5BA2">
              <w:rPr>
                <w:sz w:val="24"/>
                <w:szCs w:val="24"/>
              </w:rPr>
              <w:t>3</w:t>
            </w:r>
          </w:p>
        </w:tc>
        <w:tc>
          <w:tcPr>
            <w:tcW w:w="7284" w:type="dxa"/>
            <w:tcBorders>
              <w:bottom w:val="single" w:sz="4" w:space="0" w:color="auto"/>
            </w:tcBorders>
          </w:tcPr>
          <w:p w:rsidR="002F5BA2" w:rsidRPr="002F5BA2" w:rsidRDefault="002F5BA2" w:rsidP="005A394B">
            <w:pPr>
              <w:jc w:val="center"/>
              <w:rPr>
                <w:b/>
                <w:i/>
                <w:sz w:val="24"/>
                <w:szCs w:val="24"/>
              </w:rPr>
            </w:pPr>
            <w:r w:rsidRPr="002F5BA2">
              <w:rPr>
                <w:b/>
                <w:i/>
                <w:sz w:val="24"/>
                <w:szCs w:val="24"/>
              </w:rPr>
              <w:t>«КОЛЛЕКТИВНЫЙ»</w:t>
            </w:r>
          </w:p>
          <w:p w:rsidR="002F5BA2" w:rsidRPr="002F5BA2" w:rsidRDefault="002F5BA2" w:rsidP="005A394B">
            <w:pPr>
              <w:jc w:val="center"/>
              <w:rPr>
                <w:sz w:val="24"/>
                <w:szCs w:val="24"/>
              </w:rPr>
            </w:pPr>
            <w:r w:rsidRPr="002F5BA2">
              <w:rPr>
                <w:sz w:val="24"/>
                <w:szCs w:val="24"/>
              </w:rPr>
              <w:t>(от 3х человек и более из одной организации)</w:t>
            </w:r>
          </w:p>
          <w:p w:rsidR="002F5BA2" w:rsidRPr="002F5BA2" w:rsidRDefault="002F5BA2" w:rsidP="005A394B">
            <w:pPr>
              <w:jc w:val="center"/>
              <w:rPr>
                <w:sz w:val="24"/>
                <w:szCs w:val="24"/>
              </w:rPr>
            </w:pPr>
            <w:r w:rsidRPr="002F5BA2">
              <w:rPr>
                <w:sz w:val="24"/>
                <w:szCs w:val="24"/>
              </w:rPr>
              <w:t>(1 человек,1 сеанс)</w:t>
            </w:r>
          </w:p>
        </w:tc>
        <w:tc>
          <w:tcPr>
            <w:tcW w:w="1134" w:type="dxa"/>
            <w:tcBorders>
              <w:bottom w:val="single" w:sz="4" w:space="0" w:color="auto"/>
            </w:tcBorders>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120,00</w:t>
            </w:r>
          </w:p>
        </w:tc>
      </w:tr>
      <w:tr w:rsidR="002F5BA2" w:rsidRPr="002F5BA2" w:rsidTr="005A394B">
        <w:trPr>
          <w:trHeight w:val="266"/>
        </w:trPr>
        <w:tc>
          <w:tcPr>
            <w:tcW w:w="8931" w:type="dxa"/>
            <w:gridSpan w:val="3"/>
            <w:tcBorders>
              <w:top w:val="single" w:sz="4" w:space="0" w:color="auto"/>
              <w:left w:val="nil"/>
              <w:right w:val="nil"/>
            </w:tcBorders>
          </w:tcPr>
          <w:p w:rsidR="002F5BA2" w:rsidRPr="002F5BA2" w:rsidRDefault="002F5BA2" w:rsidP="005A394B">
            <w:pPr>
              <w:jc w:val="center"/>
              <w:rPr>
                <w:i/>
                <w:sz w:val="24"/>
                <w:szCs w:val="24"/>
              </w:rPr>
            </w:pPr>
            <w:r w:rsidRPr="002F5BA2">
              <w:rPr>
                <w:b/>
                <w:i/>
                <w:sz w:val="24"/>
                <w:szCs w:val="24"/>
              </w:rPr>
              <w:t xml:space="preserve">              Акции</w:t>
            </w:r>
          </w:p>
        </w:tc>
      </w:tr>
      <w:tr w:rsidR="002F5BA2" w:rsidRPr="002F5BA2" w:rsidTr="005A394B">
        <w:trPr>
          <w:trHeight w:val="168"/>
        </w:trPr>
        <w:tc>
          <w:tcPr>
            <w:tcW w:w="513" w:type="dxa"/>
          </w:tcPr>
          <w:p w:rsidR="002F5BA2" w:rsidRPr="002F5BA2" w:rsidRDefault="002F5BA2" w:rsidP="005A394B">
            <w:pPr>
              <w:jc w:val="center"/>
              <w:rPr>
                <w:sz w:val="24"/>
                <w:szCs w:val="24"/>
              </w:rPr>
            </w:pPr>
            <w:r w:rsidRPr="002F5BA2">
              <w:rPr>
                <w:sz w:val="24"/>
                <w:szCs w:val="24"/>
              </w:rPr>
              <w:t>1</w:t>
            </w:r>
          </w:p>
        </w:tc>
        <w:tc>
          <w:tcPr>
            <w:tcW w:w="7284" w:type="dxa"/>
          </w:tcPr>
          <w:p w:rsidR="002F5BA2" w:rsidRPr="002F5BA2" w:rsidRDefault="002F5BA2" w:rsidP="005A394B">
            <w:pPr>
              <w:jc w:val="center"/>
              <w:rPr>
                <w:sz w:val="24"/>
                <w:szCs w:val="24"/>
              </w:rPr>
            </w:pPr>
            <w:r w:rsidRPr="002F5BA2">
              <w:rPr>
                <w:sz w:val="24"/>
                <w:szCs w:val="24"/>
              </w:rPr>
              <w:t>Разовое посещение плавательного бассейна,</w:t>
            </w:r>
          </w:p>
          <w:p w:rsidR="002F5BA2" w:rsidRPr="002F5BA2" w:rsidRDefault="002F5BA2" w:rsidP="005A394B">
            <w:pPr>
              <w:jc w:val="center"/>
              <w:rPr>
                <w:sz w:val="24"/>
                <w:szCs w:val="24"/>
              </w:rPr>
            </w:pPr>
            <w:r w:rsidRPr="002F5BA2">
              <w:rPr>
                <w:sz w:val="24"/>
                <w:szCs w:val="24"/>
              </w:rPr>
              <w:t>сеанс</w:t>
            </w:r>
            <w:r w:rsidRPr="002F5BA2">
              <w:rPr>
                <w:i/>
                <w:sz w:val="24"/>
                <w:szCs w:val="24"/>
              </w:rPr>
              <w:t xml:space="preserve"> «С  Днем  рождения!»</w:t>
            </w:r>
          </w:p>
          <w:p w:rsidR="002F5BA2" w:rsidRPr="002F5BA2" w:rsidRDefault="002F5BA2" w:rsidP="005A394B">
            <w:pPr>
              <w:jc w:val="center"/>
              <w:rPr>
                <w:sz w:val="24"/>
                <w:szCs w:val="24"/>
              </w:rPr>
            </w:pPr>
            <w:r w:rsidRPr="002F5BA2">
              <w:rPr>
                <w:sz w:val="24"/>
                <w:szCs w:val="24"/>
              </w:rPr>
              <w:t>(в день рождения  посетителя,  а  так же  в  течение  3 дней  после  даты  рождения,  при  предъявлении  паспорта)   (1человек, 1 сеанс)</w:t>
            </w:r>
          </w:p>
        </w:tc>
        <w:tc>
          <w:tcPr>
            <w:tcW w:w="1134"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80,00</w:t>
            </w:r>
          </w:p>
        </w:tc>
      </w:tr>
      <w:tr w:rsidR="002F5BA2" w:rsidRPr="002F5BA2" w:rsidTr="005A394B">
        <w:trPr>
          <w:trHeight w:val="447"/>
        </w:trPr>
        <w:tc>
          <w:tcPr>
            <w:tcW w:w="513" w:type="dxa"/>
          </w:tcPr>
          <w:p w:rsidR="002F5BA2" w:rsidRPr="002F5BA2" w:rsidRDefault="002F5BA2" w:rsidP="005A394B">
            <w:pPr>
              <w:jc w:val="center"/>
              <w:rPr>
                <w:sz w:val="24"/>
                <w:szCs w:val="24"/>
              </w:rPr>
            </w:pPr>
            <w:r w:rsidRPr="002F5BA2">
              <w:rPr>
                <w:sz w:val="24"/>
                <w:szCs w:val="24"/>
              </w:rPr>
              <w:t>2</w:t>
            </w:r>
          </w:p>
        </w:tc>
        <w:tc>
          <w:tcPr>
            <w:tcW w:w="7284" w:type="dxa"/>
          </w:tcPr>
          <w:p w:rsidR="002F5BA2" w:rsidRPr="002F5BA2" w:rsidRDefault="002F5BA2" w:rsidP="005A394B">
            <w:pPr>
              <w:jc w:val="center"/>
              <w:rPr>
                <w:sz w:val="24"/>
                <w:szCs w:val="24"/>
              </w:rPr>
            </w:pPr>
            <w:r w:rsidRPr="002F5BA2">
              <w:rPr>
                <w:sz w:val="24"/>
                <w:szCs w:val="24"/>
              </w:rPr>
              <w:t>Разовое посещение плавательного бассейна в праздничные дни: 1  и 9  мая,</w:t>
            </w:r>
          </w:p>
          <w:p w:rsidR="002F5BA2" w:rsidRPr="002F5BA2" w:rsidRDefault="002F5BA2" w:rsidP="005A394B">
            <w:pPr>
              <w:jc w:val="center"/>
              <w:rPr>
                <w:i/>
                <w:sz w:val="24"/>
                <w:szCs w:val="24"/>
              </w:rPr>
            </w:pPr>
            <w:r w:rsidRPr="002F5BA2">
              <w:rPr>
                <w:sz w:val="24"/>
                <w:szCs w:val="24"/>
              </w:rPr>
              <w:t xml:space="preserve">сеанс </w:t>
            </w:r>
            <w:r w:rsidRPr="002F5BA2">
              <w:rPr>
                <w:i/>
                <w:sz w:val="24"/>
                <w:szCs w:val="24"/>
              </w:rPr>
              <w:t xml:space="preserve">«Праздничный» </w:t>
            </w:r>
          </w:p>
          <w:p w:rsidR="002F5BA2" w:rsidRPr="002F5BA2" w:rsidRDefault="002F5BA2" w:rsidP="005A394B">
            <w:pPr>
              <w:jc w:val="center"/>
              <w:rPr>
                <w:sz w:val="24"/>
                <w:szCs w:val="24"/>
              </w:rPr>
            </w:pPr>
            <w:r w:rsidRPr="002F5BA2">
              <w:rPr>
                <w:i/>
                <w:sz w:val="24"/>
                <w:szCs w:val="24"/>
              </w:rPr>
              <w:t xml:space="preserve"> </w:t>
            </w:r>
            <w:r w:rsidRPr="002F5BA2">
              <w:rPr>
                <w:sz w:val="24"/>
                <w:szCs w:val="24"/>
              </w:rPr>
              <w:t>(1человек, 1 сеанс)</w:t>
            </w:r>
          </w:p>
        </w:tc>
        <w:tc>
          <w:tcPr>
            <w:tcW w:w="1134" w:type="dxa"/>
          </w:tcPr>
          <w:p w:rsidR="002F5BA2" w:rsidRPr="002F5BA2" w:rsidRDefault="002F5BA2" w:rsidP="005A394B">
            <w:pPr>
              <w:jc w:val="center"/>
              <w:rPr>
                <w:sz w:val="24"/>
                <w:szCs w:val="24"/>
              </w:rPr>
            </w:pPr>
            <w:r w:rsidRPr="002F5BA2">
              <w:rPr>
                <w:sz w:val="24"/>
                <w:szCs w:val="24"/>
              </w:rPr>
              <w:t>80,00</w:t>
            </w:r>
          </w:p>
        </w:tc>
      </w:tr>
    </w:tbl>
    <w:p w:rsidR="002F5BA2" w:rsidRPr="002F5BA2" w:rsidRDefault="002F5BA2" w:rsidP="002F5BA2">
      <w:pPr>
        <w:tabs>
          <w:tab w:val="left" w:pos="840"/>
        </w:tabs>
        <w:jc w:val="center"/>
        <w:rPr>
          <w:b/>
          <w:i/>
          <w:sz w:val="24"/>
          <w:szCs w:val="24"/>
        </w:rPr>
      </w:pPr>
      <w:r w:rsidRPr="002F5BA2">
        <w:rPr>
          <w:b/>
          <w:i/>
          <w:sz w:val="24"/>
          <w:szCs w:val="24"/>
        </w:rPr>
        <w:t>Прочие  услуги</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3"/>
        <w:gridCol w:w="7284"/>
        <w:gridCol w:w="1134"/>
      </w:tblGrid>
      <w:tr w:rsidR="002F5BA2" w:rsidRPr="002F5BA2" w:rsidTr="005A394B">
        <w:tc>
          <w:tcPr>
            <w:tcW w:w="513" w:type="dxa"/>
          </w:tcPr>
          <w:p w:rsidR="002F5BA2" w:rsidRPr="002F5BA2" w:rsidRDefault="002F5BA2" w:rsidP="005A394B">
            <w:pPr>
              <w:jc w:val="center"/>
              <w:rPr>
                <w:sz w:val="24"/>
                <w:szCs w:val="24"/>
              </w:rPr>
            </w:pPr>
            <w:r w:rsidRPr="002F5BA2">
              <w:rPr>
                <w:sz w:val="24"/>
                <w:szCs w:val="24"/>
              </w:rPr>
              <w:t>1</w:t>
            </w:r>
          </w:p>
        </w:tc>
        <w:tc>
          <w:tcPr>
            <w:tcW w:w="7284" w:type="dxa"/>
          </w:tcPr>
          <w:p w:rsidR="002F5BA2" w:rsidRPr="002F5BA2" w:rsidRDefault="002F5BA2" w:rsidP="005A394B">
            <w:pPr>
              <w:jc w:val="center"/>
              <w:rPr>
                <w:sz w:val="24"/>
                <w:szCs w:val="24"/>
              </w:rPr>
            </w:pPr>
            <w:r w:rsidRPr="002F5BA2">
              <w:rPr>
                <w:sz w:val="24"/>
                <w:szCs w:val="24"/>
              </w:rPr>
              <w:t>Оказание  услуги  по измерению  артериального  давления</w:t>
            </w:r>
          </w:p>
        </w:tc>
        <w:tc>
          <w:tcPr>
            <w:tcW w:w="1134" w:type="dxa"/>
          </w:tcPr>
          <w:p w:rsidR="002F5BA2" w:rsidRPr="002F5BA2" w:rsidRDefault="002F5BA2" w:rsidP="005A394B">
            <w:pPr>
              <w:jc w:val="center"/>
              <w:rPr>
                <w:sz w:val="24"/>
                <w:szCs w:val="24"/>
              </w:rPr>
            </w:pPr>
            <w:r w:rsidRPr="002F5BA2">
              <w:rPr>
                <w:sz w:val="24"/>
                <w:szCs w:val="24"/>
              </w:rPr>
              <w:t>10,00</w:t>
            </w:r>
          </w:p>
        </w:tc>
      </w:tr>
      <w:tr w:rsidR="002F5BA2" w:rsidRPr="002F5BA2" w:rsidTr="005A394B">
        <w:trPr>
          <w:trHeight w:val="257"/>
        </w:trPr>
        <w:tc>
          <w:tcPr>
            <w:tcW w:w="513" w:type="dxa"/>
          </w:tcPr>
          <w:p w:rsidR="002F5BA2" w:rsidRPr="002F5BA2" w:rsidRDefault="002F5BA2" w:rsidP="005A394B">
            <w:pPr>
              <w:jc w:val="center"/>
              <w:rPr>
                <w:sz w:val="24"/>
                <w:szCs w:val="24"/>
              </w:rPr>
            </w:pPr>
            <w:r w:rsidRPr="002F5BA2">
              <w:rPr>
                <w:sz w:val="24"/>
                <w:szCs w:val="24"/>
              </w:rPr>
              <w:t>2</w:t>
            </w:r>
          </w:p>
        </w:tc>
        <w:tc>
          <w:tcPr>
            <w:tcW w:w="7284" w:type="dxa"/>
          </w:tcPr>
          <w:p w:rsidR="002F5BA2" w:rsidRPr="002F5BA2" w:rsidRDefault="002F5BA2" w:rsidP="005A394B">
            <w:pPr>
              <w:jc w:val="center"/>
              <w:rPr>
                <w:sz w:val="24"/>
                <w:szCs w:val="24"/>
              </w:rPr>
            </w:pPr>
            <w:r w:rsidRPr="002F5BA2">
              <w:rPr>
                <w:sz w:val="24"/>
                <w:szCs w:val="24"/>
              </w:rPr>
              <w:t>Оказание  услуги  по взвешиванию</w:t>
            </w:r>
          </w:p>
        </w:tc>
        <w:tc>
          <w:tcPr>
            <w:tcW w:w="1134" w:type="dxa"/>
          </w:tcPr>
          <w:p w:rsidR="002F5BA2" w:rsidRPr="002F5BA2" w:rsidRDefault="002F5BA2" w:rsidP="005A394B">
            <w:pPr>
              <w:jc w:val="center"/>
              <w:rPr>
                <w:sz w:val="24"/>
                <w:szCs w:val="24"/>
              </w:rPr>
            </w:pPr>
            <w:r w:rsidRPr="002F5BA2">
              <w:rPr>
                <w:sz w:val="24"/>
                <w:szCs w:val="24"/>
              </w:rPr>
              <w:t>10,00</w:t>
            </w:r>
          </w:p>
        </w:tc>
      </w:tr>
      <w:tr w:rsidR="002F5BA2" w:rsidRPr="002F5BA2" w:rsidTr="005A394B">
        <w:trPr>
          <w:trHeight w:val="275"/>
        </w:trPr>
        <w:tc>
          <w:tcPr>
            <w:tcW w:w="513" w:type="dxa"/>
          </w:tcPr>
          <w:p w:rsidR="002F5BA2" w:rsidRPr="002F5BA2" w:rsidRDefault="002F5BA2" w:rsidP="005A394B">
            <w:pPr>
              <w:jc w:val="center"/>
              <w:rPr>
                <w:sz w:val="24"/>
                <w:szCs w:val="24"/>
              </w:rPr>
            </w:pPr>
            <w:r w:rsidRPr="002F5BA2">
              <w:rPr>
                <w:sz w:val="24"/>
                <w:szCs w:val="24"/>
              </w:rPr>
              <w:t>3</w:t>
            </w:r>
          </w:p>
        </w:tc>
        <w:tc>
          <w:tcPr>
            <w:tcW w:w="7284" w:type="dxa"/>
          </w:tcPr>
          <w:p w:rsidR="002F5BA2" w:rsidRPr="002F5BA2" w:rsidRDefault="002F5BA2" w:rsidP="005A394B">
            <w:pPr>
              <w:jc w:val="center"/>
              <w:rPr>
                <w:sz w:val="24"/>
                <w:szCs w:val="24"/>
              </w:rPr>
            </w:pPr>
            <w:r w:rsidRPr="002F5BA2">
              <w:rPr>
                <w:sz w:val="24"/>
                <w:szCs w:val="24"/>
              </w:rPr>
              <w:t>Предоставление  бланка медицинской  справки для  посещения бассейна (1 шт.)</w:t>
            </w:r>
          </w:p>
        </w:tc>
        <w:tc>
          <w:tcPr>
            <w:tcW w:w="1134" w:type="dxa"/>
          </w:tcPr>
          <w:p w:rsidR="002F5BA2" w:rsidRPr="002F5BA2" w:rsidRDefault="002F5BA2" w:rsidP="005A394B">
            <w:pPr>
              <w:jc w:val="center"/>
              <w:rPr>
                <w:sz w:val="24"/>
                <w:szCs w:val="24"/>
              </w:rPr>
            </w:pPr>
            <w:r w:rsidRPr="002F5BA2">
              <w:rPr>
                <w:sz w:val="24"/>
                <w:szCs w:val="24"/>
              </w:rPr>
              <w:t>5,00</w:t>
            </w:r>
          </w:p>
        </w:tc>
      </w:tr>
      <w:tr w:rsidR="002F5BA2" w:rsidRPr="002F5BA2" w:rsidTr="005A394B">
        <w:trPr>
          <w:trHeight w:val="279"/>
        </w:trPr>
        <w:tc>
          <w:tcPr>
            <w:tcW w:w="513" w:type="dxa"/>
          </w:tcPr>
          <w:p w:rsidR="002F5BA2" w:rsidRPr="002F5BA2" w:rsidRDefault="002F5BA2" w:rsidP="005A394B">
            <w:pPr>
              <w:jc w:val="center"/>
              <w:rPr>
                <w:sz w:val="24"/>
                <w:szCs w:val="24"/>
              </w:rPr>
            </w:pPr>
            <w:r w:rsidRPr="002F5BA2">
              <w:rPr>
                <w:sz w:val="24"/>
                <w:szCs w:val="24"/>
              </w:rPr>
              <w:t>4</w:t>
            </w:r>
          </w:p>
        </w:tc>
        <w:tc>
          <w:tcPr>
            <w:tcW w:w="7284" w:type="dxa"/>
          </w:tcPr>
          <w:p w:rsidR="002F5BA2" w:rsidRPr="002F5BA2" w:rsidRDefault="002F5BA2" w:rsidP="005A394B">
            <w:pPr>
              <w:jc w:val="center"/>
              <w:rPr>
                <w:sz w:val="24"/>
                <w:szCs w:val="24"/>
              </w:rPr>
            </w:pPr>
            <w:r w:rsidRPr="002F5BA2">
              <w:rPr>
                <w:sz w:val="24"/>
                <w:szCs w:val="24"/>
              </w:rPr>
              <w:t>Предоставление одноразовых  бахил (за 1 пару)</w:t>
            </w:r>
          </w:p>
        </w:tc>
        <w:tc>
          <w:tcPr>
            <w:tcW w:w="1134" w:type="dxa"/>
          </w:tcPr>
          <w:p w:rsidR="002F5BA2" w:rsidRPr="002F5BA2" w:rsidRDefault="002F5BA2" w:rsidP="005A394B">
            <w:pPr>
              <w:jc w:val="center"/>
              <w:rPr>
                <w:sz w:val="24"/>
                <w:szCs w:val="24"/>
              </w:rPr>
            </w:pPr>
            <w:r w:rsidRPr="002F5BA2">
              <w:rPr>
                <w:sz w:val="24"/>
                <w:szCs w:val="24"/>
              </w:rPr>
              <w:t>5,00</w:t>
            </w:r>
          </w:p>
        </w:tc>
      </w:tr>
      <w:tr w:rsidR="002F5BA2" w:rsidRPr="002F5BA2" w:rsidTr="005A394B">
        <w:trPr>
          <w:trHeight w:val="307"/>
        </w:trPr>
        <w:tc>
          <w:tcPr>
            <w:tcW w:w="513" w:type="dxa"/>
          </w:tcPr>
          <w:p w:rsidR="002F5BA2" w:rsidRPr="002F5BA2" w:rsidRDefault="002F5BA2" w:rsidP="005A394B">
            <w:pPr>
              <w:jc w:val="center"/>
              <w:rPr>
                <w:sz w:val="24"/>
                <w:szCs w:val="24"/>
              </w:rPr>
            </w:pPr>
            <w:r w:rsidRPr="002F5BA2">
              <w:rPr>
                <w:sz w:val="24"/>
                <w:szCs w:val="24"/>
              </w:rPr>
              <w:t>5</w:t>
            </w:r>
          </w:p>
        </w:tc>
        <w:tc>
          <w:tcPr>
            <w:tcW w:w="7284" w:type="dxa"/>
          </w:tcPr>
          <w:p w:rsidR="002F5BA2" w:rsidRPr="002F5BA2" w:rsidRDefault="002F5BA2" w:rsidP="005A394B">
            <w:pPr>
              <w:jc w:val="center"/>
              <w:rPr>
                <w:sz w:val="24"/>
                <w:szCs w:val="24"/>
              </w:rPr>
            </w:pPr>
            <w:r w:rsidRPr="002F5BA2">
              <w:rPr>
                <w:sz w:val="24"/>
                <w:szCs w:val="24"/>
              </w:rPr>
              <w:t>Предоставление одноразовых  шапочек (1 шт.)</w:t>
            </w:r>
          </w:p>
        </w:tc>
        <w:tc>
          <w:tcPr>
            <w:tcW w:w="1134" w:type="dxa"/>
          </w:tcPr>
          <w:p w:rsidR="002F5BA2" w:rsidRPr="002F5BA2" w:rsidRDefault="002F5BA2" w:rsidP="005A394B">
            <w:pPr>
              <w:jc w:val="center"/>
              <w:rPr>
                <w:sz w:val="24"/>
                <w:szCs w:val="24"/>
              </w:rPr>
            </w:pPr>
            <w:r w:rsidRPr="002F5BA2">
              <w:rPr>
                <w:sz w:val="24"/>
                <w:szCs w:val="24"/>
              </w:rPr>
              <w:t>20,00</w:t>
            </w:r>
          </w:p>
        </w:tc>
      </w:tr>
      <w:tr w:rsidR="002F5BA2" w:rsidRPr="002F5BA2" w:rsidTr="005A394B">
        <w:trPr>
          <w:trHeight w:val="1365"/>
        </w:trPr>
        <w:tc>
          <w:tcPr>
            <w:tcW w:w="513" w:type="dxa"/>
          </w:tcPr>
          <w:p w:rsidR="002F5BA2" w:rsidRPr="002F5BA2" w:rsidRDefault="002F5BA2" w:rsidP="005A394B">
            <w:pPr>
              <w:jc w:val="center"/>
              <w:rPr>
                <w:sz w:val="24"/>
                <w:szCs w:val="24"/>
              </w:rPr>
            </w:pPr>
            <w:r w:rsidRPr="002F5BA2">
              <w:rPr>
                <w:sz w:val="24"/>
                <w:szCs w:val="24"/>
              </w:rPr>
              <w:t>6</w:t>
            </w:r>
          </w:p>
        </w:tc>
        <w:tc>
          <w:tcPr>
            <w:tcW w:w="7284" w:type="dxa"/>
          </w:tcPr>
          <w:p w:rsidR="002F5BA2" w:rsidRPr="002F5BA2" w:rsidRDefault="002F5BA2" w:rsidP="005A394B">
            <w:pPr>
              <w:jc w:val="center"/>
              <w:rPr>
                <w:sz w:val="24"/>
                <w:szCs w:val="24"/>
              </w:rPr>
            </w:pPr>
            <w:r w:rsidRPr="002F5BA2">
              <w:rPr>
                <w:sz w:val="24"/>
                <w:szCs w:val="24"/>
              </w:rPr>
              <w:t xml:space="preserve">Прокат спортивного  инвентаря  для  плавания  (1  час): </w:t>
            </w:r>
          </w:p>
          <w:p w:rsidR="002F5BA2" w:rsidRPr="002F5BA2" w:rsidRDefault="002F5BA2" w:rsidP="005A394B">
            <w:pPr>
              <w:jc w:val="center"/>
              <w:rPr>
                <w:sz w:val="24"/>
                <w:szCs w:val="24"/>
              </w:rPr>
            </w:pPr>
            <w:r w:rsidRPr="002F5BA2">
              <w:rPr>
                <w:sz w:val="24"/>
                <w:szCs w:val="24"/>
              </w:rPr>
              <w:t xml:space="preserve">нарукавники, </w:t>
            </w:r>
          </w:p>
          <w:p w:rsidR="002F5BA2" w:rsidRPr="002F5BA2" w:rsidRDefault="002F5BA2" w:rsidP="005A394B">
            <w:pPr>
              <w:jc w:val="center"/>
              <w:rPr>
                <w:sz w:val="24"/>
                <w:szCs w:val="24"/>
              </w:rPr>
            </w:pPr>
            <w:r w:rsidRPr="002F5BA2">
              <w:rPr>
                <w:sz w:val="24"/>
                <w:szCs w:val="24"/>
              </w:rPr>
              <w:t xml:space="preserve">доска  для плавания, </w:t>
            </w:r>
          </w:p>
          <w:p w:rsidR="002F5BA2" w:rsidRPr="002F5BA2" w:rsidRDefault="002F5BA2" w:rsidP="005A394B">
            <w:pPr>
              <w:jc w:val="center"/>
              <w:rPr>
                <w:sz w:val="24"/>
                <w:szCs w:val="24"/>
              </w:rPr>
            </w:pPr>
            <w:r w:rsidRPr="002F5BA2">
              <w:rPr>
                <w:sz w:val="24"/>
                <w:szCs w:val="24"/>
              </w:rPr>
              <w:t xml:space="preserve">круг для плавания, </w:t>
            </w:r>
          </w:p>
          <w:p w:rsidR="002F5BA2" w:rsidRPr="002F5BA2" w:rsidRDefault="002F5BA2" w:rsidP="005A394B">
            <w:pPr>
              <w:jc w:val="center"/>
              <w:rPr>
                <w:sz w:val="24"/>
                <w:szCs w:val="24"/>
              </w:rPr>
            </w:pPr>
            <w:r w:rsidRPr="002F5BA2">
              <w:rPr>
                <w:sz w:val="24"/>
                <w:szCs w:val="24"/>
              </w:rPr>
              <w:t>очки для плавания</w:t>
            </w:r>
          </w:p>
          <w:p w:rsidR="002F5BA2" w:rsidRPr="002F5BA2" w:rsidRDefault="002F5BA2" w:rsidP="005A394B">
            <w:pPr>
              <w:jc w:val="center"/>
              <w:rPr>
                <w:sz w:val="24"/>
                <w:szCs w:val="24"/>
              </w:rPr>
            </w:pPr>
            <w:r w:rsidRPr="002F5BA2">
              <w:rPr>
                <w:sz w:val="24"/>
                <w:szCs w:val="24"/>
              </w:rPr>
              <w:t>нудлс</w:t>
            </w:r>
          </w:p>
        </w:tc>
        <w:tc>
          <w:tcPr>
            <w:tcW w:w="1134" w:type="dxa"/>
          </w:tcPr>
          <w:p w:rsidR="002F5BA2" w:rsidRPr="002F5BA2" w:rsidRDefault="002F5BA2" w:rsidP="005A394B">
            <w:pPr>
              <w:jc w:val="center"/>
              <w:rPr>
                <w:sz w:val="24"/>
                <w:szCs w:val="24"/>
              </w:rPr>
            </w:pPr>
          </w:p>
          <w:p w:rsidR="002F5BA2" w:rsidRPr="002F5BA2" w:rsidRDefault="002F5BA2" w:rsidP="005A394B">
            <w:pPr>
              <w:jc w:val="center"/>
              <w:rPr>
                <w:sz w:val="24"/>
                <w:szCs w:val="24"/>
              </w:rPr>
            </w:pPr>
            <w:r w:rsidRPr="002F5BA2">
              <w:rPr>
                <w:sz w:val="24"/>
                <w:szCs w:val="24"/>
              </w:rPr>
              <w:t>50,00</w:t>
            </w:r>
          </w:p>
          <w:p w:rsidR="002F5BA2" w:rsidRPr="002F5BA2" w:rsidRDefault="002F5BA2" w:rsidP="005A394B">
            <w:pPr>
              <w:jc w:val="center"/>
              <w:rPr>
                <w:sz w:val="24"/>
                <w:szCs w:val="24"/>
              </w:rPr>
            </w:pPr>
            <w:r w:rsidRPr="002F5BA2">
              <w:rPr>
                <w:sz w:val="24"/>
                <w:szCs w:val="24"/>
              </w:rPr>
              <w:t>40,00</w:t>
            </w:r>
          </w:p>
          <w:p w:rsidR="002F5BA2" w:rsidRPr="002F5BA2" w:rsidRDefault="002F5BA2" w:rsidP="005A394B">
            <w:pPr>
              <w:jc w:val="center"/>
              <w:rPr>
                <w:sz w:val="24"/>
                <w:szCs w:val="24"/>
              </w:rPr>
            </w:pPr>
            <w:r w:rsidRPr="002F5BA2">
              <w:rPr>
                <w:sz w:val="24"/>
                <w:szCs w:val="24"/>
              </w:rPr>
              <w:t>50,00</w:t>
            </w:r>
          </w:p>
          <w:p w:rsidR="002F5BA2" w:rsidRPr="002F5BA2" w:rsidRDefault="002F5BA2" w:rsidP="005A394B">
            <w:pPr>
              <w:jc w:val="center"/>
              <w:rPr>
                <w:sz w:val="24"/>
                <w:szCs w:val="24"/>
              </w:rPr>
            </w:pPr>
            <w:r w:rsidRPr="002F5BA2">
              <w:rPr>
                <w:sz w:val="24"/>
                <w:szCs w:val="24"/>
              </w:rPr>
              <w:t>30,00</w:t>
            </w:r>
          </w:p>
          <w:p w:rsidR="002F5BA2" w:rsidRPr="002F5BA2" w:rsidRDefault="002F5BA2" w:rsidP="005A394B">
            <w:pPr>
              <w:jc w:val="center"/>
              <w:rPr>
                <w:sz w:val="24"/>
                <w:szCs w:val="24"/>
              </w:rPr>
            </w:pPr>
            <w:r w:rsidRPr="002F5BA2">
              <w:rPr>
                <w:sz w:val="24"/>
                <w:szCs w:val="24"/>
              </w:rPr>
              <w:t>50,00</w:t>
            </w:r>
          </w:p>
        </w:tc>
      </w:tr>
      <w:tr w:rsidR="002F5BA2" w:rsidRPr="002F5BA2" w:rsidTr="005A394B">
        <w:trPr>
          <w:trHeight w:val="389"/>
        </w:trPr>
        <w:tc>
          <w:tcPr>
            <w:tcW w:w="513" w:type="dxa"/>
          </w:tcPr>
          <w:p w:rsidR="002F5BA2" w:rsidRPr="002F5BA2" w:rsidRDefault="002F5BA2" w:rsidP="005A394B">
            <w:pPr>
              <w:jc w:val="center"/>
              <w:rPr>
                <w:sz w:val="24"/>
                <w:szCs w:val="24"/>
              </w:rPr>
            </w:pPr>
            <w:r w:rsidRPr="002F5BA2">
              <w:rPr>
                <w:sz w:val="24"/>
                <w:szCs w:val="24"/>
              </w:rPr>
              <w:t>7</w:t>
            </w:r>
          </w:p>
        </w:tc>
        <w:tc>
          <w:tcPr>
            <w:tcW w:w="7284" w:type="dxa"/>
          </w:tcPr>
          <w:p w:rsidR="002F5BA2" w:rsidRPr="002F5BA2" w:rsidRDefault="002F5BA2" w:rsidP="005A394B">
            <w:pPr>
              <w:jc w:val="center"/>
              <w:rPr>
                <w:sz w:val="24"/>
                <w:szCs w:val="24"/>
              </w:rPr>
            </w:pPr>
            <w:r w:rsidRPr="002F5BA2">
              <w:rPr>
                <w:sz w:val="24"/>
                <w:szCs w:val="24"/>
              </w:rPr>
              <w:t>Принятие  душа, без  посещения  бассейна</w:t>
            </w:r>
          </w:p>
        </w:tc>
        <w:tc>
          <w:tcPr>
            <w:tcW w:w="1134" w:type="dxa"/>
          </w:tcPr>
          <w:p w:rsidR="002F5BA2" w:rsidRPr="002F5BA2" w:rsidRDefault="002F5BA2" w:rsidP="005A394B">
            <w:pPr>
              <w:jc w:val="center"/>
              <w:rPr>
                <w:sz w:val="24"/>
                <w:szCs w:val="24"/>
              </w:rPr>
            </w:pPr>
            <w:r w:rsidRPr="002F5BA2">
              <w:rPr>
                <w:sz w:val="24"/>
                <w:szCs w:val="24"/>
              </w:rPr>
              <w:t>100,00</w:t>
            </w:r>
          </w:p>
        </w:tc>
      </w:tr>
    </w:tbl>
    <w:p w:rsidR="002F5BA2" w:rsidRPr="002F5BA2" w:rsidRDefault="002F5BA2" w:rsidP="002F5BA2">
      <w:pPr>
        <w:tabs>
          <w:tab w:val="left" w:pos="840"/>
        </w:tabs>
        <w:rPr>
          <w:i/>
          <w:sz w:val="24"/>
          <w:szCs w:val="24"/>
        </w:rPr>
      </w:pPr>
    </w:p>
    <w:p w:rsidR="002F5BA2" w:rsidRPr="002F5BA2" w:rsidRDefault="002F5BA2" w:rsidP="002F5BA2">
      <w:pPr>
        <w:tabs>
          <w:tab w:val="left" w:pos="840"/>
        </w:tabs>
        <w:rPr>
          <w:b/>
          <w:i/>
          <w:sz w:val="24"/>
          <w:szCs w:val="24"/>
          <w:u w:val="single"/>
        </w:rPr>
      </w:pPr>
      <w:r w:rsidRPr="002F5BA2">
        <w:rPr>
          <w:i/>
          <w:sz w:val="24"/>
          <w:szCs w:val="24"/>
        </w:rPr>
        <w:t xml:space="preserve"> </w:t>
      </w:r>
      <w:r w:rsidRPr="002F5BA2">
        <w:rPr>
          <w:b/>
          <w:i/>
          <w:sz w:val="24"/>
          <w:szCs w:val="24"/>
          <w:u w:val="single"/>
        </w:rPr>
        <w:t>Бесплатное посещение бассейна предоставляется:</w:t>
      </w:r>
    </w:p>
    <w:p w:rsidR="002F5BA2" w:rsidRPr="002F5BA2" w:rsidRDefault="002F5BA2" w:rsidP="002F5BA2">
      <w:pPr>
        <w:tabs>
          <w:tab w:val="left" w:pos="840"/>
        </w:tabs>
        <w:rPr>
          <w:i/>
          <w:sz w:val="24"/>
          <w:szCs w:val="24"/>
        </w:rPr>
      </w:pPr>
      <w:r w:rsidRPr="002F5BA2">
        <w:rPr>
          <w:i/>
          <w:sz w:val="24"/>
          <w:szCs w:val="24"/>
        </w:rPr>
        <w:t>-   детям от 0 до 3 лет;</w:t>
      </w:r>
    </w:p>
    <w:p w:rsidR="002F5BA2" w:rsidRPr="002F5BA2" w:rsidRDefault="002F5BA2" w:rsidP="002F5BA2">
      <w:pPr>
        <w:tabs>
          <w:tab w:val="left" w:pos="840"/>
        </w:tabs>
        <w:rPr>
          <w:i/>
          <w:sz w:val="24"/>
          <w:szCs w:val="24"/>
        </w:rPr>
      </w:pPr>
      <w:r w:rsidRPr="002F5BA2">
        <w:rPr>
          <w:i/>
          <w:sz w:val="24"/>
          <w:szCs w:val="24"/>
        </w:rPr>
        <w:t>-   ветеранам ВОВ - при предъявлении удостоверения (2 раза в неделю);</w:t>
      </w:r>
    </w:p>
    <w:p w:rsidR="002F5BA2" w:rsidRPr="002F5BA2" w:rsidRDefault="002F5BA2" w:rsidP="002F5BA2">
      <w:pPr>
        <w:tabs>
          <w:tab w:val="left" w:pos="840"/>
        </w:tabs>
        <w:jc w:val="both"/>
        <w:rPr>
          <w:i/>
          <w:sz w:val="24"/>
          <w:szCs w:val="24"/>
        </w:rPr>
      </w:pPr>
      <w:r w:rsidRPr="002F5BA2">
        <w:rPr>
          <w:i/>
          <w:sz w:val="24"/>
          <w:szCs w:val="24"/>
        </w:rPr>
        <w:t>- людям с ограниченными возможностями (инвалиды) – при предъявлении справки медико-социальной экспертизы (2 раза в неделю).</w:t>
      </w:r>
    </w:p>
    <w:p w:rsidR="002F5BA2" w:rsidRPr="002F5BA2" w:rsidRDefault="002F5BA2" w:rsidP="002F5BA2">
      <w:pPr>
        <w:tabs>
          <w:tab w:val="left" w:pos="840"/>
        </w:tabs>
        <w:jc w:val="both"/>
        <w:rPr>
          <w:i/>
          <w:sz w:val="24"/>
          <w:szCs w:val="24"/>
        </w:rPr>
      </w:pPr>
    </w:p>
    <w:p w:rsidR="002F5BA2" w:rsidRPr="002F5BA2" w:rsidRDefault="002F5BA2" w:rsidP="002F5BA2">
      <w:pPr>
        <w:tabs>
          <w:tab w:val="left" w:pos="840"/>
        </w:tabs>
        <w:jc w:val="both"/>
        <w:rPr>
          <w:sz w:val="24"/>
          <w:szCs w:val="24"/>
        </w:rPr>
      </w:pPr>
      <w:r w:rsidRPr="002F5BA2">
        <w:rPr>
          <w:b/>
          <w:sz w:val="24"/>
          <w:szCs w:val="24"/>
          <w:u w:val="single"/>
        </w:rPr>
        <w:t>Предоставление льготы  многодетным  семьям на основании  удостоверения  «Многодетная семья Пензенской области»</w:t>
      </w:r>
      <w:r w:rsidRPr="002F5BA2">
        <w:rPr>
          <w:b/>
          <w:sz w:val="24"/>
          <w:szCs w:val="24"/>
        </w:rPr>
        <w:t xml:space="preserve"> </w:t>
      </w:r>
      <w:r w:rsidRPr="002F5BA2">
        <w:rPr>
          <w:sz w:val="24"/>
          <w:szCs w:val="24"/>
        </w:rPr>
        <w:t xml:space="preserve"> без  возмещения  затрат  при  посещении  бассейна  со  скидкой  в  размере 50%  от  стоимости  билета в будние  дни  и  бесплатно  в  выходные  дни.</w:t>
      </w:r>
    </w:p>
    <w:p w:rsidR="002F5BA2" w:rsidRPr="002F5BA2" w:rsidRDefault="002F5BA2" w:rsidP="002F5BA2">
      <w:pPr>
        <w:tabs>
          <w:tab w:val="left" w:pos="840"/>
        </w:tabs>
        <w:jc w:val="both"/>
        <w:rPr>
          <w:sz w:val="24"/>
          <w:szCs w:val="24"/>
        </w:rPr>
      </w:pPr>
    </w:p>
    <w:p w:rsidR="002F5BA2" w:rsidRPr="002F5BA2" w:rsidRDefault="002F5BA2" w:rsidP="002F5BA2">
      <w:pPr>
        <w:tabs>
          <w:tab w:val="left" w:pos="840"/>
        </w:tabs>
        <w:jc w:val="both"/>
        <w:rPr>
          <w:sz w:val="24"/>
          <w:szCs w:val="24"/>
        </w:rPr>
      </w:pPr>
      <w:r w:rsidRPr="002F5BA2">
        <w:rPr>
          <w:b/>
          <w:sz w:val="24"/>
          <w:szCs w:val="24"/>
          <w:u w:val="single"/>
        </w:rPr>
        <w:t>Предоставление льготы  малообеспеченным  семьям при предъявлении справки установленного образца</w:t>
      </w:r>
      <w:r w:rsidRPr="002F5BA2">
        <w:rPr>
          <w:b/>
          <w:sz w:val="24"/>
          <w:szCs w:val="24"/>
        </w:rPr>
        <w:t xml:space="preserve"> </w:t>
      </w:r>
      <w:r w:rsidRPr="002F5BA2">
        <w:rPr>
          <w:sz w:val="24"/>
          <w:szCs w:val="24"/>
        </w:rPr>
        <w:t xml:space="preserve"> без  возмещения  затрат  при  посещении  бассейна  со  скидкой  в  размере 50%  от  стоимости  билета.</w:t>
      </w:r>
    </w:p>
    <w:p w:rsidR="002F5BA2" w:rsidRPr="002F5BA2" w:rsidRDefault="002F5BA2" w:rsidP="002F5BA2">
      <w:pPr>
        <w:tabs>
          <w:tab w:val="left" w:pos="840"/>
        </w:tabs>
        <w:jc w:val="center"/>
        <w:rPr>
          <w:i/>
          <w:sz w:val="24"/>
          <w:szCs w:val="24"/>
        </w:rPr>
      </w:pPr>
    </w:p>
    <w:p w:rsidR="002F5BA2" w:rsidRPr="002F5BA2" w:rsidRDefault="002F5BA2" w:rsidP="002F5BA2">
      <w:pPr>
        <w:tabs>
          <w:tab w:val="left" w:pos="840"/>
        </w:tabs>
        <w:rPr>
          <w:b/>
          <w:i/>
          <w:sz w:val="24"/>
          <w:szCs w:val="24"/>
        </w:rPr>
      </w:pPr>
      <w:r w:rsidRPr="002F5BA2">
        <w:rPr>
          <w:b/>
          <w:i/>
          <w:sz w:val="24"/>
          <w:szCs w:val="24"/>
        </w:rPr>
        <w:t>Примечание:   1 сеанс – 45 минут  на воде  + 15 минут на переодевание и душ.</w:t>
      </w:r>
    </w:p>
    <w:p w:rsidR="002F5BA2" w:rsidRPr="002F5BA2" w:rsidRDefault="002F5BA2" w:rsidP="002F5BA2">
      <w:pPr>
        <w:jc w:val="center"/>
        <w:rPr>
          <w:b/>
          <w:i/>
          <w:sz w:val="24"/>
          <w:szCs w:val="24"/>
        </w:rPr>
      </w:pPr>
    </w:p>
    <w:p w:rsidR="002F5BA2" w:rsidRPr="002F5BA2" w:rsidRDefault="002F5BA2" w:rsidP="002F5BA2">
      <w:pPr>
        <w:rPr>
          <w:sz w:val="24"/>
          <w:szCs w:val="24"/>
        </w:rPr>
      </w:pPr>
      <w:r w:rsidRPr="002F5BA2">
        <w:rPr>
          <w:b/>
          <w:i/>
          <w:sz w:val="24"/>
          <w:szCs w:val="24"/>
        </w:rPr>
        <w:t xml:space="preserve">Срок действия абонементов  и сертификатов  </w:t>
      </w:r>
      <w:r w:rsidRPr="002F5BA2">
        <w:rPr>
          <w:b/>
          <w:i/>
          <w:sz w:val="24"/>
          <w:szCs w:val="24"/>
          <w:u w:val="single"/>
        </w:rPr>
        <w:t>3 месяца со дня покупки.</w:t>
      </w:r>
    </w:p>
    <w:p w:rsidR="002F5BA2" w:rsidRPr="002F5BA2" w:rsidRDefault="002F5BA2" w:rsidP="002F5BA2">
      <w:pPr>
        <w:jc w:val="center"/>
        <w:rPr>
          <w:b/>
          <w:sz w:val="24"/>
          <w:szCs w:val="24"/>
        </w:rPr>
      </w:pPr>
    </w:p>
    <w:p w:rsidR="002F5BA2" w:rsidRPr="002F5BA2" w:rsidRDefault="002F5BA2" w:rsidP="007029BC">
      <w:pPr>
        <w:ind w:left="-180"/>
        <w:rPr>
          <w:b/>
          <w:sz w:val="24"/>
          <w:szCs w:val="24"/>
        </w:rPr>
      </w:pPr>
    </w:p>
    <w:p w:rsidR="002F5BA2" w:rsidRDefault="002F5BA2" w:rsidP="007029BC">
      <w:pPr>
        <w:ind w:left="-180"/>
        <w:rPr>
          <w:b/>
          <w:sz w:val="24"/>
          <w:szCs w:val="24"/>
        </w:rPr>
      </w:pPr>
    </w:p>
    <w:p w:rsidR="002F5BA2" w:rsidRDefault="002F5BA2" w:rsidP="007029BC">
      <w:pPr>
        <w:ind w:left="-180"/>
        <w:rPr>
          <w:b/>
          <w:sz w:val="24"/>
          <w:szCs w:val="24"/>
        </w:rPr>
      </w:pPr>
    </w:p>
    <w:p w:rsidR="002F5BA2" w:rsidRDefault="002F5BA2" w:rsidP="007029BC">
      <w:pPr>
        <w:ind w:left="-180"/>
        <w:rPr>
          <w:b/>
          <w:sz w:val="24"/>
          <w:szCs w:val="24"/>
        </w:rPr>
      </w:pPr>
    </w:p>
    <w:p w:rsidR="002F5BA2" w:rsidRDefault="002F5BA2" w:rsidP="007029BC">
      <w:pPr>
        <w:ind w:left="-180"/>
        <w:rPr>
          <w:b/>
          <w:sz w:val="24"/>
          <w:szCs w:val="24"/>
        </w:rPr>
      </w:pPr>
    </w:p>
    <w:p w:rsidR="00C8356C" w:rsidRDefault="00C8356C" w:rsidP="00C8356C">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C8356C" w:rsidRDefault="00C8356C" w:rsidP="00C8356C">
      <w:pPr>
        <w:shd w:val="clear" w:color="auto" w:fill="FFFFFF"/>
        <w:jc w:val="center"/>
        <w:rPr>
          <w:b/>
          <w:bCs/>
          <w:sz w:val="16"/>
          <w:szCs w:val="16"/>
        </w:rPr>
      </w:pPr>
    </w:p>
    <w:p w:rsidR="00C8356C" w:rsidRDefault="00C8356C" w:rsidP="00C8356C">
      <w:pPr>
        <w:shd w:val="clear" w:color="auto" w:fill="FFFFFF"/>
        <w:jc w:val="center"/>
        <w:rPr>
          <w:b/>
          <w:bCs/>
          <w:sz w:val="16"/>
          <w:szCs w:val="16"/>
        </w:rPr>
      </w:pPr>
      <w:r>
        <w:rPr>
          <w:b/>
          <w:bCs/>
          <w:sz w:val="16"/>
          <w:szCs w:val="16"/>
        </w:rPr>
        <w:t>ПОСТАНОВЛЕНИЕ</w:t>
      </w:r>
    </w:p>
    <w:p w:rsidR="00C8356C" w:rsidRDefault="00C8356C" w:rsidP="00C8356C">
      <w:pPr>
        <w:shd w:val="clear" w:color="auto" w:fill="FFFFFF"/>
        <w:jc w:val="center"/>
        <w:rPr>
          <w:b/>
          <w:bCs/>
          <w:sz w:val="16"/>
          <w:szCs w:val="16"/>
        </w:rPr>
      </w:pPr>
    </w:p>
    <w:p w:rsidR="00C8356C" w:rsidRPr="003C0052" w:rsidRDefault="00C8356C" w:rsidP="00C8356C">
      <w:pPr>
        <w:shd w:val="clear" w:color="auto" w:fill="FFFFFF"/>
        <w:jc w:val="center"/>
        <w:rPr>
          <w:u w:val="single"/>
        </w:rPr>
      </w:pPr>
      <w:r>
        <w:t xml:space="preserve">от </w:t>
      </w:r>
      <w:r>
        <w:rPr>
          <w:u w:val="single"/>
        </w:rPr>
        <w:t xml:space="preserve">_18.02.2021 </w:t>
      </w:r>
      <w:r>
        <w:t xml:space="preserve">№ </w:t>
      </w:r>
      <w:r w:rsidRPr="008C1998">
        <w:rPr>
          <w:u w:val="single"/>
        </w:rPr>
        <w:t xml:space="preserve"> </w:t>
      </w:r>
      <w:r>
        <w:rPr>
          <w:u w:val="single"/>
        </w:rPr>
        <w:t>129</w:t>
      </w:r>
    </w:p>
    <w:p w:rsidR="00C8356C" w:rsidRDefault="00C8356C" w:rsidP="00C8356C">
      <w:pPr>
        <w:tabs>
          <w:tab w:val="left" w:pos="7452"/>
        </w:tabs>
        <w:jc w:val="center"/>
      </w:pPr>
    </w:p>
    <w:p w:rsidR="00C8356C" w:rsidRDefault="00C8356C" w:rsidP="00C8356C">
      <w:pPr>
        <w:ind w:left="-180"/>
        <w:jc w:val="center"/>
        <w:rPr>
          <w:b/>
          <w:sz w:val="24"/>
          <w:szCs w:val="24"/>
        </w:rPr>
      </w:pPr>
      <w:r>
        <w:t>г.Сердобск</w:t>
      </w:r>
    </w:p>
    <w:p w:rsidR="00C8356C" w:rsidRDefault="00C8356C" w:rsidP="00C8356C">
      <w:pPr>
        <w:ind w:left="-180"/>
        <w:jc w:val="center"/>
        <w:rPr>
          <w:b/>
          <w:sz w:val="24"/>
          <w:szCs w:val="24"/>
        </w:rPr>
      </w:pPr>
    </w:p>
    <w:p w:rsidR="002F5BA2" w:rsidRDefault="002F5BA2" w:rsidP="007029BC">
      <w:pPr>
        <w:ind w:left="-180"/>
        <w:rPr>
          <w:b/>
          <w:sz w:val="24"/>
          <w:szCs w:val="24"/>
        </w:rPr>
      </w:pPr>
    </w:p>
    <w:p w:rsidR="000958B5" w:rsidRPr="000958B5" w:rsidRDefault="000958B5" w:rsidP="000958B5">
      <w:pPr>
        <w:jc w:val="center"/>
        <w:rPr>
          <w:b/>
          <w:sz w:val="24"/>
          <w:szCs w:val="24"/>
        </w:rPr>
      </w:pPr>
      <w:r w:rsidRPr="000958B5">
        <w:rPr>
          <w:b/>
          <w:bCs/>
          <w:sz w:val="24"/>
          <w:szCs w:val="24"/>
        </w:rPr>
        <w:t xml:space="preserve">Об участии в зимних </w:t>
      </w:r>
      <w:r w:rsidRPr="000958B5">
        <w:rPr>
          <w:b/>
          <w:sz w:val="24"/>
          <w:szCs w:val="24"/>
        </w:rPr>
        <w:t>сельских спортивных играх Пензенской области</w:t>
      </w:r>
    </w:p>
    <w:p w:rsidR="000958B5" w:rsidRPr="000958B5" w:rsidRDefault="000958B5" w:rsidP="000958B5">
      <w:pPr>
        <w:jc w:val="both"/>
        <w:rPr>
          <w:b/>
          <w:sz w:val="24"/>
          <w:szCs w:val="24"/>
        </w:rPr>
      </w:pPr>
    </w:p>
    <w:p w:rsidR="000958B5" w:rsidRPr="000958B5" w:rsidRDefault="000958B5" w:rsidP="000958B5">
      <w:pPr>
        <w:jc w:val="both"/>
        <w:rPr>
          <w:sz w:val="24"/>
          <w:szCs w:val="24"/>
        </w:rPr>
      </w:pPr>
      <w:r w:rsidRPr="000958B5">
        <w:rPr>
          <w:sz w:val="24"/>
          <w:szCs w:val="24"/>
        </w:rPr>
        <w:tab/>
        <w:t xml:space="preserve">В целях создания условий для организации здорового досуга, совершенствования форм постановки физкультурно-массовой работы и повышения мастерства сельских спортсменов, руководствуясь Федеральным </w:t>
      </w:r>
      <w:hyperlink r:id="rId39" w:tooltip="Федеральный закон от 06.10.2003 N 131-ФЗ (ред. от 29.12.2017) &quot;Об общих принципах организации местного самоуправления в Российской Федерации&quot; (с изм. и доп., вступ. в силу с 06.03.2018)------------ Недействующая редакция{КонсультантПлюс}" w:history="1">
        <w:r w:rsidRPr="000958B5">
          <w:rPr>
            <w:sz w:val="24"/>
            <w:szCs w:val="24"/>
          </w:rPr>
          <w:t>законом</w:t>
        </w:r>
      </w:hyperlink>
      <w:r w:rsidRPr="000958B5">
        <w:rPr>
          <w:sz w:val="24"/>
          <w:szCs w:val="24"/>
        </w:rPr>
        <w:t xml:space="preserve"> от 06.10.2003 № 131-ФЗ «Об общих принципах организации местного самоуправления в Российской Федерации», ст.31 Устава Сердобского района,-</w:t>
      </w:r>
    </w:p>
    <w:p w:rsidR="000958B5" w:rsidRPr="000958B5" w:rsidRDefault="000958B5" w:rsidP="000958B5">
      <w:pPr>
        <w:tabs>
          <w:tab w:val="left" w:pos="6705"/>
        </w:tabs>
        <w:ind w:firstLine="708"/>
        <w:jc w:val="center"/>
        <w:rPr>
          <w:b/>
          <w:sz w:val="24"/>
          <w:szCs w:val="24"/>
        </w:rPr>
      </w:pPr>
    </w:p>
    <w:p w:rsidR="000958B5" w:rsidRPr="000958B5" w:rsidRDefault="000958B5" w:rsidP="000958B5">
      <w:pPr>
        <w:tabs>
          <w:tab w:val="left" w:pos="6705"/>
        </w:tabs>
        <w:ind w:firstLine="708"/>
        <w:jc w:val="center"/>
        <w:rPr>
          <w:b/>
          <w:sz w:val="24"/>
          <w:szCs w:val="24"/>
        </w:rPr>
      </w:pPr>
      <w:r w:rsidRPr="000958B5">
        <w:rPr>
          <w:b/>
          <w:sz w:val="24"/>
          <w:szCs w:val="24"/>
        </w:rPr>
        <w:t>Администрация Сердобского района</w:t>
      </w:r>
      <w:r w:rsidRPr="000958B5">
        <w:rPr>
          <w:sz w:val="24"/>
          <w:szCs w:val="24"/>
        </w:rPr>
        <w:t xml:space="preserve">  </w:t>
      </w:r>
      <w:r w:rsidRPr="000958B5">
        <w:rPr>
          <w:b/>
          <w:sz w:val="24"/>
          <w:szCs w:val="24"/>
        </w:rPr>
        <w:t>постановляет:</w:t>
      </w:r>
    </w:p>
    <w:p w:rsidR="000958B5" w:rsidRPr="000958B5" w:rsidRDefault="000958B5" w:rsidP="000958B5">
      <w:pPr>
        <w:tabs>
          <w:tab w:val="left" w:pos="6705"/>
        </w:tabs>
        <w:ind w:firstLine="709"/>
        <w:jc w:val="both"/>
        <w:rPr>
          <w:b/>
          <w:sz w:val="24"/>
          <w:szCs w:val="24"/>
        </w:rPr>
      </w:pPr>
    </w:p>
    <w:p w:rsidR="000958B5" w:rsidRPr="000958B5" w:rsidRDefault="000958B5" w:rsidP="000958B5">
      <w:pPr>
        <w:jc w:val="both"/>
        <w:rPr>
          <w:bCs/>
          <w:sz w:val="24"/>
          <w:szCs w:val="24"/>
        </w:rPr>
      </w:pPr>
      <w:r w:rsidRPr="000958B5">
        <w:rPr>
          <w:sz w:val="24"/>
          <w:szCs w:val="24"/>
        </w:rPr>
        <w:tab/>
        <w:t xml:space="preserve">1. Отделу по спорту, культуре и молодежной политике администрации Сердобского района провести необходимые организационные мероприятия по подготовке к участию спортсменов для представления Сердобского района </w:t>
      </w:r>
      <w:r w:rsidRPr="000958B5">
        <w:rPr>
          <w:bCs/>
          <w:sz w:val="24"/>
          <w:szCs w:val="24"/>
        </w:rPr>
        <w:t>в зимних сельских спортивных играх Пензенской области.</w:t>
      </w:r>
    </w:p>
    <w:p w:rsidR="000958B5" w:rsidRPr="000958B5" w:rsidRDefault="000958B5" w:rsidP="000958B5">
      <w:pPr>
        <w:ind w:firstLine="709"/>
        <w:jc w:val="both"/>
        <w:rPr>
          <w:bCs/>
          <w:sz w:val="24"/>
          <w:szCs w:val="24"/>
        </w:rPr>
      </w:pPr>
      <w:r w:rsidRPr="000958B5">
        <w:rPr>
          <w:sz w:val="24"/>
          <w:szCs w:val="24"/>
        </w:rPr>
        <w:t xml:space="preserve">2. </w:t>
      </w:r>
      <w:r w:rsidRPr="000958B5">
        <w:rPr>
          <w:bCs/>
          <w:sz w:val="24"/>
          <w:szCs w:val="24"/>
        </w:rPr>
        <w:t>Направить команду  Сердобского района на зимние сельские спортивные игры  Пензенской области, которые состоятся 21 февраля 2021 года в р.п. Мокшан.</w:t>
      </w:r>
    </w:p>
    <w:p w:rsidR="000958B5" w:rsidRPr="000958B5" w:rsidRDefault="000958B5" w:rsidP="000958B5">
      <w:pPr>
        <w:jc w:val="both"/>
        <w:rPr>
          <w:bCs/>
          <w:sz w:val="24"/>
          <w:szCs w:val="24"/>
        </w:rPr>
      </w:pPr>
      <w:r w:rsidRPr="000958B5">
        <w:rPr>
          <w:sz w:val="24"/>
          <w:szCs w:val="24"/>
        </w:rPr>
        <w:tab/>
        <w:t xml:space="preserve">3. </w:t>
      </w:r>
      <w:r w:rsidRPr="000958B5">
        <w:rPr>
          <w:sz w:val="24"/>
          <w:szCs w:val="24"/>
          <w:shd w:val="clear" w:color="auto" w:fill="FFFFFF"/>
        </w:rPr>
        <w:t>Начальнику отдела бухгалтерского учета и отчетности</w:t>
      </w:r>
      <w:r w:rsidRPr="000958B5">
        <w:rPr>
          <w:rFonts w:ascii="Arial" w:hAnsi="Arial" w:cs="Arial"/>
          <w:color w:val="9C9C9C"/>
          <w:sz w:val="24"/>
          <w:szCs w:val="24"/>
          <w:shd w:val="clear" w:color="auto" w:fill="FFFFFF"/>
        </w:rPr>
        <w:t xml:space="preserve"> </w:t>
      </w:r>
      <w:r w:rsidRPr="000958B5">
        <w:rPr>
          <w:sz w:val="24"/>
          <w:szCs w:val="24"/>
          <w:shd w:val="clear" w:color="auto" w:fill="FFFFFF"/>
        </w:rPr>
        <w:t>администрации</w:t>
      </w:r>
      <w:r w:rsidRPr="000958B5">
        <w:rPr>
          <w:rFonts w:ascii="Arial" w:hAnsi="Arial" w:cs="Arial"/>
          <w:color w:val="9C9C9C"/>
          <w:sz w:val="24"/>
          <w:szCs w:val="24"/>
          <w:shd w:val="clear" w:color="auto" w:fill="FFFFFF"/>
        </w:rPr>
        <w:t xml:space="preserve"> </w:t>
      </w:r>
      <w:r w:rsidRPr="000958B5">
        <w:rPr>
          <w:bCs/>
          <w:sz w:val="24"/>
          <w:szCs w:val="24"/>
        </w:rPr>
        <w:t>Сердобского района перечислить денежные средства, предусмотренные по муниципальной программе</w:t>
      </w:r>
      <w:r w:rsidRPr="000958B5">
        <w:rPr>
          <w:sz w:val="24"/>
          <w:szCs w:val="24"/>
        </w:rPr>
        <w:t xml:space="preserve"> Сердобского района Пензенской области «Развитие физической культуры и спорта в Сердобском районе на 2019-2024 годы» от 08.11.2018 года №1617</w:t>
      </w:r>
      <w:r w:rsidRPr="000958B5">
        <w:rPr>
          <w:bCs/>
          <w:sz w:val="24"/>
          <w:szCs w:val="24"/>
        </w:rPr>
        <w:t xml:space="preserve"> </w:t>
      </w:r>
      <w:r w:rsidRPr="000958B5">
        <w:rPr>
          <w:sz w:val="24"/>
          <w:szCs w:val="24"/>
        </w:rPr>
        <w:t>(с последующими изменениями)</w:t>
      </w:r>
      <w:r w:rsidRPr="000958B5">
        <w:rPr>
          <w:bCs/>
          <w:sz w:val="24"/>
          <w:szCs w:val="24"/>
        </w:rPr>
        <w:t xml:space="preserve"> на питание спортсменам (приложение 1) заведующему сектором по физической культуре отдела по спорту, культуре и молодежной политике администрации Сердобского района Петрову А.А., согласно смете расходов (приложение 2).</w:t>
      </w:r>
    </w:p>
    <w:p w:rsidR="000958B5" w:rsidRPr="000958B5" w:rsidRDefault="000958B5" w:rsidP="000958B5">
      <w:pPr>
        <w:ind w:firstLine="709"/>
        <w:jc w:val="both"/>
        <w:rPr>
          <w:bCs/>
          <w:sz w:val="24"/>
          <w:szCs w:val="24"/>
        </w:rPr>
      </w:pPr>
      <w:r w:rsidRPr="000958B5">
        <w:rPr>
          <w:sz w:val="24"/>
          <w:szCs w:val="24"/>
        </w:rPr>
        <w:t xml:space="preserve"> 4. Опубликовать данное постановление в информационном бюллетене «Вестник Сердобского района».</w:t>
      </w:r>
    </w:p>
    <w:p w:rsidR="000958B5" w:rsidRPr="000958B5" w:rsidRDefault="000958B5" w:rsidP="000958B5">
      <w:pPr>
        <w:ind w:firstLine="709"/>
        <w:jc w:val="both"/>
        <w:rPr>
          <w:sz w:val="24"/>
          <w:szCs w:val="24"/>
        </w:rPr>
      </w:pPr>
      <w:r w:rsidRPr="000958B5">
        <w:rPr>
          <w:sz w:val="24"/>
          <w:szCs w:val="24"/>
        </w:rPr>
        <w:t xml:space="preserve"> 5. Контроль за исполнением данного постановления возложить на заместителя Главы администрации Сердобского района по социальным вопросам.</w:t>
      </w:r>
    </w:p>
    <w:p w:rsidR="000958B5" w:rsidRPr="000958B5" w:rsidRDefault="000958B5" w:rsidP="000958B5">
      <w:pPr>
        <w:rPr>
          <w:b/>
          <w:sz w:val="24"/>
          <w:szCs w:val="24"/>
        </w:rPr>
      </w:pPr>
    </w:p>
    <w:p w:rsidR="000958B5" w:rsidRPr="000958B5" w:rsidRDefault="000958B5" w:rsidP="000958B5">
      <w:pPr>
        <w:jc w:val="right"/>
        <w:rPr>
          <w:b/>
          <w:sz w:val="24"/>
          <w:szCs w:val="24"/>
        </w:rPr>
      </w:pPr>
      <w:r w:rsidRPr="000958B5">
        <w:rPr>
          <w:b/>
          <w:sz w:val="24"/>
          <w:szCs w:val="24"/>
        </w:rPr>
        <w:t xml:space="preserve">Глава  администрации  </w:t>
      </w:r>
      <w:r>
        <w:rPr>
          <w:b/>
          <w:sz w:val="24"/>
          <w:szCs w:val="24"/>
        </w:rPr>
        <w:t>Сердобского района</w:t>
      </w:r>
      <w:r w:rsidRPr="000958B5">
        <w:rPr>
          <w:b/>
          <w:sz w:val="24"/>
          <w:szCs w:val="24"/>
        </w:rPr>
        <w:t xml:space="preserve">                                                                      А.В.Бедикин</w:t>
      </w:r>
    </w:p>
    <w:p w:rsidR="000958B5" w:rsidRDefault="000958B5" w:rsidP="000958B5">
      <w:pPr>
        <w:ind w:left="705"/>
        <w:jc w:val="right"/>
        <w:rPr>
          <w:i/>
          <w:sz w:val="28"/>
          <w:szCs w:val="28"/>
        </w:rPr>
      </w:pPr>
    </w:p>
    <w:p w:rsidR="000958B5" w:rsidRDefault="000958B5" w:rsidP="000958B5">
      <w:pPr>
        <w:ind w:left="705"/>
        <w:jc w:val="right"/>
        <w:rPr>
          <w:i/>
          <w:sz w:val="28"/>
          <w:szCs w:val="28"/>
        </w:rPr>
      </w:pPr>
    </w:p>
    <w:p w:rsidR="000958B5" w:rsidRDefault="000958B5" w:rsidP="000958B5">
      <w:pPr>
        <w:ind w:left="705"/>
        <w:jc w:val="right"/>
        <w:rPr>
          <w:i/>
          <w:sz w:val="28"/>
          <w:szCs w:val="28"/>
        </w:rPr>
      </w:pPr>
    </w:p>
    <w:p w:rsidR="000958B5" w:rsidRPr="000958B5" w:rsidRDefault="000958B5" w:rsidP="000958B5">
      <w:pPr>
        <w:tabs>
          <w:tab w:val="left" w:pos="7245"/>
        </w:tabs>
        <w:ind w:left="1416" w:firstLine="24"/>
        <w:jc w:val="right"/>
        <w:rPr>
          <w:i/>
          <w:sz w:val="24"/>
          <w:szCs w:val="24"/>
        </w:rPr>
      </w:pPr>
      <w:r w:rsidRPr="000958B5">
        <w:rPr>
          <w:i/>
          <w:sz w:val="24"/>
          <w:szCs w:val="24"/>
        </w:rPr>
        <w:t xml:space="preserve">Приложение 1 </w:t>
      </w:r>
    </w:p>
    <w:p w:rsidR="000958B5" w:rsidRPr="000958B5" w:rsidRDefault="000958B5" w:rsidP="000958B5">
      <w:pPr>
        <w:ind w:left="1416" w:firstLine="24"/>
        <w:jc w:val="right"/>
        <w:rPr>
          <w:i/>
          <w:sz w:val="24"/>
          <w:szCs w:val="24"/>
        </w:rPr>
      </w:pPr>
      <w:r w:rsidRPr="000958B5">
        <w:rPr>
          <w:i/>
          <w:sz w:val="24"/>
          <w:szCs w:val="24"/>
        </w:rPr>
        <w:t xml:space="preserve">к постановлению  администрации </w:t>
      </w:r>
    </w:p>
    <w:p w:rsidR="000958B5" w:rsidRPr="000958B5" w:rsidRDefault="000958B5" w:rsidP="000958B5">
      <w:pPr>
        <w:ind w:left="1416" w:firstLine="24"/>
        <w:jc w:val="right"/>
        <w:rPr>
          <w:i/>
          <w:sz w:val="24"/>
          <w:szCs w:val="24"/>
        </w:rPr>
      </w:pPr>
      <w:r w:rsidRPr="000958B5">
        <w:rPr>
          <w:i/>
          <w:sz w:val="24"/>
          <w:szCs w:val="24"/>
        </w:rPr>
        <w:t>Сердобского района</w:t>
      </w:r>
    </w:p>
    <w:p w:rsidR="000958B5" w:rsidRPr="000958B5" w:rsidRDefault="000958B5" w:rsidP="000958B5">
      <w:pPr>
        <w:tabs>
          <w:tab w:val="left" w:pos="7245"/>
        </w:tabs>
        <w:ind w:left="1416" w:firstLine="24"/>
        <w:jc w:val="right"/>
        <w:rPr>
          <w:i/>
          <w:sz w:val="24"/>
          <w:szCs w:val="24"/>
        </w:rPr>
      </w:pPr>
      <w:r w:rsidRPr="000958B5">
        <w:rPr>
          <w:i/>
          <w:sz w:val="24"/>
          <w:szCs w:val="24"/>
        </w:rPr>
        <w:t xml:space="preserve">                                                                                от 18.02.2021  № 129</w:t>
      </w:r>
    </w:p>
    <w:p w:rsidR="000958B5" w:rsidRPr="00E82168" w:rsidRDefault="000958B5" w:rsidP="000958B5">
      <w:pPr>
        <w:tabs>
          <w:tab w:val="left" w:pos="7245"/>
        </w:tabs>
        <w:rPr>
          <w:i/>
          <w:sz w:val="28"/>
          <w:szCs w:val="28"/>
        </w:rPr>
      </w:pPr>
    </w:p>
    <w:p w:rsidR="000958B5" w:rsidRPr="00E82168" w:rsidRDefault="000958B5" w:rsidP="000958B5">
      <w:pPr>
        <w:tabs>
          <w:tab w:val="left" w:pos="7245"/>
        </w:tabs>
        <w:ind w:left="1416" w:firstLine="24"/>
        <w:jc w:val="center"/>
        <w:rPr>
          <w:i/>
          <w:sz w:val="28"/>
          <w:szCs w:val="28"/>
        </w:rPr>
      </w:pPr>
    </w:p>
    <w:p w:rsidR="000958B5" w:rsidRPr="000958B5" w:rsidRDefault="000958B5" w:rsidP="000958B5">
      <w:pPr>
        <w:ind w:left="3540" w:firstLine="708"/>
        <w:rPr>
          <w:b/>
          <w:sz w:val="24"/>
          <w:szCs w:val="24"/>
        </w:rPr>
      </w:pPr>
      <w:r w:rsidRPr="000958B5">
        <w:rPr>
          <w:b/>
          <w:sz w:val="24"/>
          <w:szCs w:val="24"/>
        </w:rPr>
        <w:t xml:space="preserve">СОСТАВ </w:t>
      </w:r>
    </w:p>
    <w:p w:rsidR="000958B5" w:rsidRPr="000958B5" w:rsidRDefault="000958B5" w:rsidP="000958B5">
      <w:pPr>
        <w:jc w:val="center"/>
        <w:rPr>
          <w:b/>
          <w:sz w:val="24"/>
          <w:szCs w:val="24"/>
        </w:rPr>
      </w:pPr>
      <w:r w:rsidRPr="000958B5">
        <w:rPr>
          <w:b/>
          <w:sz w:val="24"/>
          <w:szCs w:val="24"/>
        </w:rPr>
        <w:t xml:space="preserve">участников </w:t>
      </w:r>
      <w:r w:rsidRPr="000958B5">
        <w:rPr>
          <w:b/>
          <w:bCs/>
          <w:sz w:val="24"/>
          <w:szCs w:val="24"/>
        </w:rPr>
        <w:t xml:space="preserve">зимних </w:t>
      </w:r>
      <w:r w:rsidRPr="000958B5">
        <w:rPr>
          <w:b/>
          <w:sz w:val="24"/>
          <w:szCs w:val="24"/>
        </w:rPr>
        <w:t>сельских спортивных игр Пензенской области</w:t>
      </w:r>
    </w:p>
    <w:p w:rsidR="000958B5" w:rsidRPr="000958B5" w:rsidRDefault="000958B5" w:rsidP="000958B5">
      <w:pPr>
        <w:tabs>
          <w:tab w:val="left" w:pos="7245"/>
        </w:tabs>
        <w:ind w:left="1416" w:firstLine="24"/>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941"/>
      </w:tblGrid>
      <w:tr w:rsidR="000958B5" w:rsidRPr="000958B5" w:rsidTr="005A394B">
        <w:tc>
          <w:tcPr>
            <w:tcW w:w="817" w:type="dxa"/>
          </w:tcPr>
          <w:p w:rsidR="000958B5" w:rsidRPr="000958B5" w:rsidRDefault="000958B5" w:rsidP="005A394B">
            <w:pPr>
              <w:tabs>
                <w:tab w:val="left" w:pos="7245"/>
              </w:tabs>
              <w:rPr>
                <w:i/>
                <w:sz w:val="24"/>
                <w:szCs w:val="24"/>
              </w:rPr>
            </w:pPr>
            <w:r w:rsidRPr="000958B5">
              <w:rPr>
                <w:b/>
                <w:sz w:val="24"/>
                <w:szCs w:val="24"/>
              </w:rPr>
              <w:t>№ п/п</w:t>
            </w:r>
          </w:p>
        </w:tc>
        <w:tc>
          <w:tcPr>
            <w:tcW w:w="5941" w:type="dxa"/>
          </w:tcPr>
          <w:p w:rsidR="000958B5" w:rsidRPr="000958B5" w:rsidRDefault="000958B5" w:rsidP="005A394B">
            <w:pPr>
              <w:tabs>
                <w:tab w:val="left" w:pos="7245"/>
              </w:tabs>
              <w:jc w:val="center"/>
              <w:rPr>
                <w:i/>
                <w:sz w:val="24"/>
                <w:szCs w:val="24"/>
              </w:rPr>
            </w:pPr>
            <w:r w:rsidRPr="000958B5">
              <w:rPr>
                <w:i/>
                <w:sz w:val="24"/>
                <w:szCs w:val="24"/>
              </w:rPr>
              <w:t>Ф.И.О.</w:t>
            </w:r>
          </w:p>
        </w:tc>
      </w:tr>
      <w:tr w:rsidR="000958B5" w:rsidRPr="000958B5" w:rsidTr="005A394B">
        <w:tc>
          <w:tcPr>
            <w:tcW w:w="817" w:type="dxa"/>
          </w:tcPr>
          <w:p w:rsidR="000958B5" w:rsidRPr="000958B5" w:rsidRDefault="000958B5" w:rsidP="00BC4E2B">
            <w:pPr>
              <w:numPr>
                <w:ilvl w:val="0"/>
                <w:numId w:val="8"/>
              </w:numPr>
              <w:tabs>
                <w:tab w:val="left" w:pos="7245"/>
              </w:tabs>
              <w:autoSpaceDE w:val="0"/>
              <w:autoSpaceDN w:val="0"/>
              <w:adjustRightInd w:val="0"/>
              <w:jc w:val="center"/>
              <w:rPr>
                <w:sz w:val="24"/>
                <w:szCs w:val="24"/>
              </w:rPr>
            </w:pPr>
          </w:p>
        </w:tc>
        <w:tc>
          <w:tcPr>
            <w:tcW w:w="5941" w:type="dxa"/>
          </w:tcPr>
          <w:p w:rsidR="000958B5" w:rsidRPr="000958B5" w:rsidRDefault="000958B5" w:rsidP="005A394B">
            <w:pPr>
              <w:rPr>
                <w:color w:val="000000"/>
                <w:sz w:val="24"/>
                <w:szCs w:val="24"/>
              </w:rPr>
            </w:pPr>
            <w:r w:rsidRPr="000958B5">
              <w:rPr>
                <w:color w:val="000000"/>
                <w:sz w:val="24"/>
                <w:szCs w:val="24"/>
              </w:rPr>
              <w:t>Вилков А.В.</w:t>
            </w:r>
          </w:p>
        </w:tc>
      </w:tr>
      <w:tr w:rsidR="000958B5" w:rsidRPr="000958B5" w:rsidTr="005A394B">
        <w:tc>
          <w:tcPr>
            <w:tcW w:w="817" w:type="dxa"/>
          </w:tcPr>
          <w:p w:rsidR="000958B5" w:rsidRPr="000958B5" w:rsidRDefault="000958B5" w:rsidP="00BC4E2B">
            <w:pPr>
              <w:numPr>
                <w:ilvl w:val="0"/>
                <w:numId w:val="8"/>
              </w:numPr>
              <w:tabs>
                <w:tab w:val="left" w:pos="7245"/>
              </w:tabs>
              <w:autoSpaceDE w:val="0"/>
              <w:autoSpaceDN w:val="0"/>
              <w:adjustRightInd w:val="0"/>
              <w:jc w:val="center"/>
              <w:rPr>
                <w:sz w:val="24"/>
                <w:szCs w:val="24"/>
              </w:rPr>
            </w:pPr>
          </w:p>
        </w:tc>
        <w:tc>
          <w:tcPr>
            <w:tcW w:w="5941" w:type="dxa"/>
          </w:tcPr>
          <w:p w:rsidR="000958B5" w:rsidRPr="000958B5" w:rsidRDefault="000958B5" w:rsidP="005A394B">
            <w:pPr>
              <w:rPr>
                <w:color w:val="000000"/>
                <w:sz w:val="24"/>
                <w:szCs w:val="24"/>
              </w:rPr>
            </w:pPr>
            <w:r w:rsidRPr="000958B5">
              <w:rPr>
                <w:color w:val="000000"/>
                <w:sz w:val="24"/>
                <w:szCs w:val="24"/>
              </w:rPr>
              <w:t>Манышев А.С.</w:t>
            </w:r>
          </w:p>
        </w:tc>
      </w:tr>
      <w:tr w:rsidR="000958B5" w:rsidRPr="000958B5" w:rsidTr="005A394B">
        <w:tc>
          <w:tcPr>
            <w:tcW w:w="817" w:type="dxa"/>
          </w:tcPr>
          <w:p w:rsidR="000958B5" w:rsidRPr="000958B5" w:rsidRDefault="000958B5" w:rsidP="00BC4E2B">
            <w:pPr>
              <w:numPr>
                <w:ilvl w:val="0"/>
                <w:numId w:val="8"/>
              </w:numPr>
              <w:tabs>
                <w:tab w:val="left" w:pos="7245"/>
              </w:tabs>
              <w:autoSpaceDE w:val="0"/>
              <w:autoSpaceDN w:val="0"/>
              <w:adjustRightInd w:val="0"/>
              <w:jc w:val="center"/>
              <w:rPr>
                <w:sz w:val="24"/>
                <w:szCs w:val="24"/>
              </w:rPr>
            </w:pPr>
          </w:p>
        </w:tc>
        <w:tc>
          <w:tcPr>
            <w:tcW w:w="5941" w:type="dxa"/>
          </w:tcPr>
          <w:p w:rsidR="000958B5" w:rsidRPr="000958B5" w:rsidRDefault="000958B5" w:rsidP="005A394B">
            <w:pPr>
              <w:tabs>
                <w:tab w:val="left" w:pos="7245"/>
              </w:tabs>
              <w:rPr>
                <w:color w:val="000000"/>
                <w:sz w:val="24"/>
                <w:szCs w:val="24"/>
              </w:rPr>
            </w:pPr>
            <w:r w:rsidRPr="000958B5">
              <w:rPr>
                <w:color w:val="000000"/>
                <w:sz w:val="24"/>
                <w:szCs w:val="24"/>
              </w:rPr>
              <w:t>Манышев А.С.</w:t>
            </w:r>
          </w:p>
        </w:tc>
      </w:tr>
      <w:tr w:rsidR="000958B5" w:rsidRPr="000958B5" w:rsidTr="005A394B">
        <w:tc>
          <w:tcPr>
            <w:tcW w:w="817" w:type="dxa"/>
          </w:tcPr>
          <w:p w:rsidR="000958B5" w:rsidRPr="000958B5" w:rsidRDefault="000958B5" w:rsidP="00BC4E2B">
            <w:pPr>
              <w:numPr>
                <w:ilvl w:val="0"/>
                <w:numId w:val="8"/>
              </w:numPr>
              <w:tabs>
                <w:tab w:val="left" w:pos="7245"/>
              </w:tabs>
              <w:autoSpaceDE w:val="0"/>
              <w:autoSpaceDN w:val="0"/>
              <w:adjustRightInd w:val="0"/>
              <w:jc w:val="center"/>
              <w:rPr>
                <w:sz w:val="24"/>
                <w:szCs w:val="24"/>
              </w:rPr>
            </w:pPr>
          </w:p>
        </w:tc>
        <w:tc>
          <w:tcPr>
            <w:tcW w:w="5941" w:type="dxa"/>
          </w:tcPr>
          <w:p w:rsidR="000958B5" w:rsidRPr="000958B5" w:rsidRDefault="000958B5" w:rsidP="005A394B">
            <w:pPr>
              <w:rPr>
                <w:color w:val="000000"/>
                <w:sz w:val="24"/>
                <w:szCs w:val="24"/>
              </w:rPr>
            </w:pPr>
            <w:r w:rsidRPr="000958B5">
              <w:rPr>
                <w:color w:val="000000"/>
                <w:sz w:val="24"/>
                <w:szCs w:val="24"/>
              </w:rPr>
              <w:t>Мягков А.А.</w:t>
            </w:r>
          </w:p>
        </w:tc>
      </w:tr>
      <w:tr w:rsidR="000958B5" w:rsidRPr="000958B5" w:rsidTr="005A394B">
        <w:tc>
          <w:tcPr>
            <w:tcW w:w="817" w:type="dxa"/>
          </w:tcPr>
          <w:p w:rsidR="000958B5" w:rsidRPr="000958B5" w:rsidRDefault="000958B5" w:rsidP="00BC4E2B">
            <w:pPr>
              <w:numPr>
                <w:ilvl w:val="0"/>
                <w:numId w:val="8"/>
              </w:numPr>
              <w:tabs>
                <w:tab w:val="left" w:pos="7245"/>
              </w:tabs>
              <w:autoSpaceDE w:val="0"/>
              <w:autoSpaceDN w:val="0"/>
              <w:adjustRightInd w:val="0"/>
              <w:jc w:val="center"/>
              <w:rPr>
                <w:sz w:val="24"/>
                <w:szCs w:val="24"/>
              </w:rPr>
            </w:pPr>
          </w:p>
        </w:tc>
        <w:tc>
          <w:tcPr>
            <w:tcW w:w="5941" w:type="dxa"/>
          </w:tcPr>
          <w:p w:rsidR="000958B5" w:rsidRPr="000958B5" w:rsidRDefault="000958B5" w:rsidP="005A394B">
            <w:pPr>
              <w:rPr>
                <w:color w:val="000000"/>
                <w:sz w:val="24"/>
                <w:szCs w:val="24"/>
              </w:rPr>
            </w:pPr>
            <w:r w:rsidRPr="000958B5">
              <w:rPr>
                <w:color w:val="000000"/>
                <w:sz w:val="24"/>
                <w:szCs w:val="24"/>
              </w:rPr>
              <w:t>Студеникин Н.Г.</w:t>
            </w:r>
          </w:p>
        </w:tc>
      </w:tr>
      <w:tr w:rsidR="000958B5" w:rsidRPr="000958B5" w:rsidTr="005A394B">
        <w:tc>
          <w:tcPr>
            <w:tcW w:w="817" w:type="dxa"/>
          </w:tcPr>
          <w:p w:rsidR="000958B5" w:rsidRPr="000958B5" w:rsidRDefault="000958B5" w:rsidP="00BC4E2B">
            <w:pPr>
              <w:numPr>
                <w:ilvl w:val="0"/>
                <w:numId w:val="8"/>
              </w:numPr>
              <w:tabs>
                <w:tab w:val="left" w:pos="7245"/>
              </w:tabs>
              <w:autoSpaceDE w:val="0"/>
              <w:autoSpaceDN w:val="0"/>
              <w:adjustRightInd w:val="0"/>
              <w:jc w:val="center"/>
              <w:rPr>
                <w:sz w:val="24"/>
                <w:szCs w:val="24"/>
              </w:rPr>
            </w:pPr>
          </w:p>
        </w:tc>
        <w:tc>
          <w:tcPr>
            <w:tcW w:w="5941" w:type="dxa"/>
          </w:tcPr>
          <w:p w:rsidR="000958B5" w:rsidRPr="000958B5" w:rsidRDefault="000958B5" w:rsidP="005A394B">
            <w:pPr>
              <w:rPr>
                <w:color w:val="000000"/>
                <w:sz w:val="24"/>
                <w:szCs w:val="24"/>
              </w:rPr>
            </w:pPr>
            <w:r w:rsidRPr="000958B5">
              <w:rPr>
                <w:color w:val="000000"/>
                <w:sz w:val="24"/>
                <w:szCs w:val="24"/>
              </w:rPr>
              <w:t>Щеглова О.В.</w:t>
            </w:r>
          </w:p>
        </w:tc>
      </w:tr>
      <w:tr w:rsidR="000958B5" w:rsidRPr="000958B5" w:rsidTr="005A394B">
        <w:tc>
          <w:tcPr>
            <w:tcW w:w="817" w:type="dxa"/>
          </w:tcPr>
          <w:p w:rsidR="000958B5" w:rsidRPr="000958B5" w:rsidRDefault="000958B5" w:rsidP="00BC4E2B">
            <w:pPr>
              <w:numPr>
                <w:ilvl w:val="0"/>
                <w:numId w:val="8"/>
              </w:numPr>
              <w:tabs>
                <w:tab w:val="left" w:pos="7245"/>
              </w:tabs>
              <w:autoSpaceDE w:val="0"/>
              <w:autoSpaceDN w:val="0"/>
              <w:adjustRightInd w:val="0"/>
              <w:jc w:val="center"/>
              <w:rPr>
                <w:sz w:val="24"/>
                <w:szCs w:val="24"/>
              </w:rPr>
            </w:pPr>
          </w:p>
        </w:tc>
        <w:tc>
          <w:tcPr>
            <w:tcW w:w="5941" w:type="dxa"/>
          </w:tcPr>
          <w:p w:rsidR="000958B5" w:rsidRPr="000958B5" w:rsidRDefault="000958B5" w:rsidP="005A394B">
            <w:pPr>
              <w:rPr>
                <w:color w:val="000000"/>
                <w:sz w:val="24"/>
                <w:szCs w:val="24"/>
              </w:rPr>
            </w:pPr>
            <w:r w:rsidRPr="000958B5">
              <w:rPr>
                <w:color w:val="000000"/>
                <w:sz w:val="24"/>
                <w:szCs w:val="24"/>
              </w:rPr>
              <w:t>Юдин А.Г.</w:t>
            </w:r>
          </w:p>
        </w:tc>
      </w:tr>
    </w:tbl>
    <w:p w:rsidR="000958B5" w:rsidRDefault="000958B5" w:rsidP="000958B5">
      <w:pPr>
        <w:rPr>
          <w:sz w:val="28"/>
          <w:szCs w:val="28"/>
        </w:rPr>
      </w:pPr>
    </w:p>
    <w:p w:rsidR="000958B5" w:rsidRDefault="000958B5" w:rsidP="000958B5">
      <w:pPr>
        <w:rPr>
          <w:sz w:val="28"/>
          <w:szCs w:val="28"/>
        </w:rPr>
      </w:pPr>
    </w:p>
    <w:p w:rsidR="000958B5" w:rsidRDefault="000958B5" w:rsidP="000958B5">
      <w:pPr>
        <w:rPr>
          <w:sz w:val="28"/>
          <w:szCs w:val="28"/>
        </w:rPr>
      </w:pPr>
    </w:p>
    <w:p w:rsidR="000958B5" w:rsidRPr="000958B5" w:rsidRDefault="000958B5" w:rsidP="000958B5">
      <w:pPr>
        <w:tabs>
          <w:tab w:val="left" w:pos="5895"/>
        </w:tabs>
        <w:jc w:val="right"/>
        <w:rPr>
          <w:i/>
          <w:sz w:val="24"/>
          <w:szCs w:val="24"/>
        </w:rPr>
      </w:pPr>
      <w:r>
        <w:rPr>
          <w:sz w:val="28"/>
          <w:szCs w:val="28"/>
        </w:rPr>
        <w:tab/>
      </w:r>
      <w:r w:rsidRPr="000958B5">
        <w:rPr>
          <w:i/>
          <w:sz w:val="24"/>
          <w:szCs w:val="24"/>
        </w:rPr>
        <w:t>Приложение 2</w:t>
      </w:r>
    </w:p>
    <w:p w:rsidR="000958B5" w:rsidRPr="000958B5" w:rsidRDefault="000958B5" w:rsidP="000958B5">
      <w:pPr>
        <w:ind w:left="1416" w:firstLine="24"/>
        <w:jc w:val="right"/>
        <w:rPr>
          <w:i/>
          <w:sz w:val="24"/>
          <w:szCs w:val="24"/>
        </w:rPr>
      </w:pPr>
      <w:r w:rsidRPr="000958B5">
        <w:rPr>
          <w:i/>
          <w:sz w:val="24"/>
          <w:szCs w:val="24"/>
        </w:rPr>
        <w:t xml:space="preserve">к постановлению  администрации </w:t>
      </w:r>
    </w:p>
    <w:p w:rsidR="000958B5" w:rsidRPr="000958B5" w:rsidRDefault="000958B5" w:rsidP="000958B5">
      <w:pPr>
        <w:ind w:left="1416" w:firstLine="24"/>
        <w:jc w:val="right"/>
        <w:rPr>
          <w:i/>
          <w:sz w:val="24"/>
          <w:szCs w:val="24"/>
        </w:rPr>
      </w:pPr>
      <w:r w:rsidRPr="000958B5">
        <w:rPr>
          <w:i/>
          <w:sz w:val="24"/>
          <w:szCs w:val="24"/>
        </w:rPr>
        <w:t>Сердобского района</w:t>
      </w:r>
    </w:p>
    <w:p w:rsidR="000958B5" w:rsidRPr="000958B5" w:rsidRDefault="000958B5" w:rsidP="000958B5">
      <w:pPr>
        <w:ind w:left="705"/>
        <w:jc w:val="right"/>
        <w:rPr>
          <w:i/>
          <w:sz w:val="24"/>
          <w:szCs w:val="24"/>
        </w:rPr>
      </w:pPr>
      <w:r w:rsidRPr="000958B5">
        <w:rPr>
          <w:i/>
          <w:sz w:val="24"/>
          <w:szCs w:val="24"/>
        </w:rPr>
        <w:t xml:space="preserve">                                                                    от  18.02.2021   № 129</w:t>
      </w:r>
    </w:p>
    <w:p w:rsidR="000958B5" w:rsidRPr="000958B5" w:rsidRDefault="000958B5" w:rsidP="000958B5">
      <w:pPr>
        <w:rPr>
          <w:sz w:val="24"/>
          <w:szCs w:val="24"/>
        </w:rPr>
      </w:pPr>
    </w:p>
    <w:p w:rsidR="000958B5" w:rsidRPr="000958B5" w:rsidRDefault="000958B5" w:rsidP="000958B5">
      <w:pPr>
        <w:rPr>
          <w:sz w:val="24"/>
          <w:szCs w:val="24"/>
        </w:rPr>
      </w:pPr>
    </w:p>
    <w:p w:rsidR="000958B5" w:rsidRPr="000958B5" w:rsidRDefault="000958B5" w:rsidP="000958B5">
      <w:pPr>
        <w:tabs>
          <w:tab w:val="left" w:pos="8625"/>
        </w:tabs>
        <w:jc w:val="center"/>
        <w:rPr>
          <w:b/>
          <w:sz w:val="24"/>
          <w:szCs w:val="24"/>
        </w:rPr>
      </w:pPr>
      <w:r w:rsidRPr="000958B5">
        <w:rPr>
          <w:b/>
          <w:sz w:val="24"/>
          <w:szCs w:val="24"/>
        </w:rPr>
        <w:t>СМЕТА</w:t>
      </w:r>
    </w:p>
    <w:p w:rsidR="000958B5" w:rsidRPr="000958B5" w:rsidRDefault="000958B5" w:rsidP="000958B5">
      <w:pPr>
        <w:jc w:val="center"/>
        <w:rPr>
          <w:b/>
          <w:sz w:val="24"/>
          <w:szCs w:val="24"/>
        </w:rPr>
      </w:pPr>
      <w:r w:rsidRPr="000958B5">
        <w:rPr>
          <w:b/>
          <w:sz w:val="24"/>
          <w:szCs w:val="24"/>
        </w:rPr>
        <w:t xml:space="preserve">расходов на участие в </w:t>
      </w:r>
      <w:r w:rsidRPr="000958B5">
        <w:rPr>
          <w:b/>
          <w:bCs/>
          <w:sz w:val="24"/>
          <w:szCs w:val="24"/>
        </w:rPr>
        <w:t xml:space="preserve">зимних </w:t>
      </w:r>
      <w:r w:rsidRPr="000958B5">
        <w:rPr>
          <w:b/>
          <w:sz w:val="24"/>
          <w:szCs w:val="24"/>
        </w:rPr>
        <w:t>сельских спортивных играх Пензенской области</w:t>
      </w:r>
    </w:p>
    <w:p w:rsidR="000958B5" w:rsidRPr="000958B5" w:rsidRDefault="000958B5" w:rsidP="000958B5">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4500"/>
        <w:gridCol w:w="3512"/>
      </w:tblGrid>
      <w:tr w:rsidR="000958B5" w:rsidRPr="000958B5" w:rsidTr="005A394B">
        <w:tc>
          <w:tcPr>
            <w:tcW w:w="1728" w:type="dxa"/>
          </w:tcPr>
          <w:p w:rsidR="000958B5" w:rsidRPr="000958B5" w:rsidRDefault="000958B5" w:rsidP="005A394B">
            <w:pPr>
              <w:tabs>
                <w:tab w:val="left" w:pos="8625"/>
              </w:tabs>
              <w:jc w:val="center"/>
              <w:rPr>
                <w:b/>
                <w:sz w:val="24"/>
                <w:szCs w:val="24"/>
              </w:rPr>
            </w:pPr>
            <w:r w:rsidRPr="000958B5">
              <w:rPr>
                <w:b/>
                <w:sz w:val="24"/>
                <w:szCs w:val="24"/>
              </w:rPr>
              <w:t>№ п/п</w:t>
            </w:r>
          </w:p>
        </w:tc>
        <w:tc>
          <w:tcPr>
            <w:tcW w:w="4500" w:type="dxa"/>
          </w:tcPr>
          <w:p w:rsidR="000958B5" w:rsidRPr="000958B5" w:rsidRDefault="000958B5" w:rsidP="005A394B">
            <w:pPr>
              <w:tabs>
                <w:tab w:val="left" w:pos="8625"/>
              </w:tabs>
              <w:jc w:val="center"/>
              <w:rPr>
                <w:b/>
                <w:sz w:val="24"/>
                <w:szCs w:val="24"/>
              </w:rPr>
            </w:pPr>
            <w:r w:rsidRPr="000958B5">
              <w:rPr>
                <w:b/>
                <w:sz w:val="24"/>
                <w:szCs w:val="24"/>
              </w:rPr>
              <w:t>Наименование расходов</w:t>
            </w:r>
          </w:p>
        </w:tc>
        <w:tc>
          <w:tcPr>
            <w:tcW w:w="3512" w:type="dxa"/>
          </w:tcPr>
          <w:p w:rsidR="000958B5" w:rsidRPr="000958B5" w:rsidRDefault="000958B5" w:rsidP="005A394B">
            <w:pPr>
              <w:tabs>
                <w:tab w:val="left" w:pos="8625"/>
              </w:tabs>
              <w:jc w:val="center"/>
              <w:rPr>
                <w:b/>
                <w:sz w:val="24"/>
                <w:szCs w:val="24"/>
              </w:rPr>
            </w:pPr>
            <w:r w:rsidRPr="000958B5">
              <w:rPr>
                <w:b/>
                <w:sz w:val="24"/>
                <w:szCs w:val="24"/>
              </w:rPr>
              <w:t>Сумма расходов</w:t>
            </w:r>
          </w:p>
        </w:tc>
      </w:tr>
      <w:tr w:rsidR="000958B5" w:rsidRPr="000958B5" w:rsidTr="005A394B">
        <w:tc>
          <w:tcPr>
            <w:tcW w:w="1728" w:type="dxa"/>
          </w:tcPr>
          <w:p w:rsidR="000958B5" w:rsidRPr="000958B5" w:rsidRDefault="000958B5" w:rsidP="005A394B">
            <w:pPr>
              <w:tabs>
                <w:tab w:val="left" w:pos="8625"/>
              </w:tabs>
              <w:jc w:val="center"/>
              <w:rPr>
                <w:sz w:val="24"/>
                <w:szCs w:val="24"/>
              </w:rPr>
            </w:pPr>
            <w:r w:rsidRPr="000958B5">
              <w:rPr>
                <w:sz w:val="24"/>
                <w:szCs w:val="24"/>
              </w:rPr>
              <w:t>1</w:t>
            </w:r>
          </w:p>
        </w:tc>
        <w:tc>
          <w:tcPr>
            <w:tcW w:w="4500" w:type="dxa"/>
          </w:tcPr>
          <w:p w:rsidR="000958B5" w:rsidRPr="000958B5" w:rsidRDefault="000958B5" w:rsidP="005A394B">
            <w:pPr>
              <w:tabs>
                <w:tab w:val="left" w:pos="8625"/>
              </w:tabs>
              <w:rPr>
                <w:sz w:val="24"/>
                <w:szCs w:val="24"/>
              </w:rPr>
            </w:pPr>
            <w:r w:rsidRPr="000958B5">
              <w:rPr>
                <w:sz w:val="24"/>
                <w:szCs w:val="24"/>
              </w:rPr>
              <w:t>Питание</w:t>
            </w:r>
          </w:p>
          <w:p w:rsidR="000958B5" w:rsidRPr="000958B5" w:rsidRDefault="000958B5" w:rsidP="005A394B">
            <w:pPr>
              <w:tabs>
                <w:tab w:val="left" w:pos="8625"/>
              </w:tabs>
              <w:jc w:val="center"/>
              <w:rPr>
                <w:sz w:val="24"/>
                <w:szCs w:val="24"/>
              </w:rPr>
            </w:pPr>
          </w:p>
        </w:tc>
        <w:tc>
          <w:tcPr>
            <w:tcW w:w="3512" w:type="dxa"/>
          </w:tcPr>
          <w:p w:rsidR="000958B5" w:rsidRPr="000958B5" w:rsidRDefault="000958B5" w:rsidP="005A394B">
            <w:pPr>
              <w:tabs>
                <w:tab w:val="left" w:pos="8625"/>
              </w:tabs>
              <w:jc w:val="center"/>
              <w:rPr>
                <w:sz w:val="24"/>
                <w:szCs w:val="24"/>
              </w:rPr>
            </w:pPr>
            <w:r w:rsidRPr="000958B5">
              <w:rPr>
                <w:sz w:val="24"/>
                <w:szCs w:val="24"/>
              </w:rPr>
              <w:t>(7 чел Х 450 руб)</w:t>
            </w:r>
          </w:p>
          <w:p w:rsidR="000958B5" w:rsidRPr="000958B5" w:rsidRDefault="000958B5" w:rsidP="005A394B">
            <w:pPr>
              <w:tabs>
                <w:tab w:val="left" w:pos="8625"/>
              </w:tabs>
              <w:jc w:val="center"/>
              <w:rPr>
                <w:sz w:val="24"/>
                <w:szCs w:val="24"/>
              </w:rPr>
            </w:pPr>
            <w:r w:rsidRPr="000958B5">
              <w:rPr>
                <w:sz w:val="24"/>
                <w:szCs w:val="24"/>
              </w:rPr>
              <w:t>3150 руб</w:t>
            </w:r>
          </w:p>
          <w:p w:rsidR="000958B5" w:rsidRPr="000958B5" w:rsidRDefault="000958B5" w:rsidP="005A394B">
            <w:pPr>
              <w:tabs>
                <w:tab w:val="left" w:pos="8625"/>
              </w:tabs>
              <w:jc w:val="center"/>
              <w:rPr>
                <w:sz w:val="24"/>
                <w:szCs w:val="24"/>
              </w:rPr>
            </w:pPr>
          </w:p>
        </w:tc>
      </w:tr>
    </w:tbl>
    <w:p w:rsidR="000958B5" w:rsidRPr="000958B5" w:rsidRDefault="000958B5" w:rsidP="000958B5">
      <w:pPr>
        <w:rPr>
          <w:sz w:val="24"/>
          <w:szCs w:val="24"/>
        </w:rPr>
      </w:pPr>
    </w:p>
    <w:p w:rsidR="000958B5" w:rsidRPr="000958B5" w:rsidRDefault="000958B5" w:rsidP="000958B5">
      <w:pPr>
        <w:rPr>
          <w:sz w:val="24"/>
          <w:szCs w:val="24"/>
        </w:rPr>
      </w:pPr>
    </w:p>
    <w:p w:rsidR="000958B5" w:rsidRPr="000958B5" w:rsidRDefault="000958B5" w:rsidP="000958B5">
      <w:pPr>
        <w:rPr>
          <w:sz w:val="24"/>
          <w:szCs w:val="24"/>
        </w:rPr>
      </w:pPr>
      <w:r w:rsidRPr="000958B5">
        <w:rPr>
          <w:sz w:val="24"/>
          <w:szCs w:val="24"/>
        </w:rPr>
        <w:t>Итого: 3150 (три тысячи сто пятьдесят) рублей 00 копеек</w:t>
      </w:r>
    </w:p>
    <w:p w:rsidR="000958B5" w:rsidRPr="000958B5" w:rsidRDefault="000958B5" w:rsidP="000958B5">
      <w:pPr>
        <w:rPr>
          <w:sz w:val="24"/>
          <w:szCs w:val="24"/>
        </w:rPr>
      </w:pPr>
    </w:p>
    <w:p w:rsidR="000958B5" w:rsidRDefault="000958B5" w:rsidP="000958B5">
      <w:pPr>
        <w:rPr>
          <w:sz w:val="28"/>
          <w:szCs w:val="28"/>
        </w:rPr>
      </w:pPr>
    </w:p>
    <w:p w:rsidR="000958B5" w:rsidRDefault="000958B5" w:rsidP="000958B5">
      <w:pPr>
        <w:rPr>
          <w:sz w:val="28"/>
          <w:szCs w:val="28"/>
        </w:rPr>
      </w:pPr>
    </w:p>
    <w:p w:rsidR="002F5BA2" w:rsidRDefault="002F5BA2" w:rsidP="007029BC">
      <w:pPr>
        <w:ind w:left="-180"/>
        <w:rPr>
          <w:b/>
          <w:sz w:val="24"/>
          <w:szCs w:val="24"/>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p>
    <w:p w:rsidR="008A52EC" w:rsidRDefault="008A52EC" w:rsidP="008A52EC">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8A52EC" w:rsidRDefault="008A52EC" w:rsidP="008A52EC">
      <w:pPr>
        <w:shd w:val="clear" w:color="auto" w:fill="FFFFFF"/>
        <w:jc w:val="center"/>
        <w:rPr>
          <w:b/>
          <w:bCs/>
          <w:sz w:val="16"/>
          <w:szCs w:val="16"/>
        </w:rPr>
      </w:pPr>
    </w:p>
    <w:p w:rsidR="008A52EC" w:rsidRDefault="008A52EC" w:rsidP="008A52EC">
      <w:pPr>
        <w:shd w:val="clear" w:color="auto" w:fill="FFFFFF"/>
        <w:jc w:val="center"/>
        <w:rPr>
          <w:b/>
          <w:bCs/>
          <w:sz w:val="16"/>
          <w:szCs w:val="16"/>
        </w:rPr>
      </w:pPr>
      <w:r>
        <w:rPr>
          <w:b/>
          <w:bCs/>
          <w:sz w:val="16"/>
          <w:szCs w:val="16"/>
        </w:rPr>
        <w:t>ПОСТАНОВЛЕНИЕ</w:t>
      </w:r>
    </w:p>
    <w:p w:rsidR="008A52EC" w:rsidRDefault="008A52EC" w:rsidP="008A52EC">
      <w:pPr>
        <w:shd w:val="clear" w:color="auto" w:fill="FFFFFF"/>
        <w:jc w:val="center"/>
        <w:rPr>
          <w:b/>
          <w:bCs/>
          <w:sz w:val="16"/>
          <w:szCs w:val="16"/>
        </w:rPr>
      </w:pPr>
    </w:p>
    <w:p w:rsidR="008A52EC" w:rsidRPr="003C0052" w:rsidRDefault="008A52EC" w:rsidP="008A52EC">
      <w:pPr>
        <w:shd w:val="clear" w:color="auto" w:fill="FFFFFF"/>
        <w:jc w:val="center"/>
        <w:rPr>
          <w:u w:val="single"/>
        </w:rPr>
      </w:pPr>
      <w:r>
        <w:t xml:space="preserve">от </w:t>
      </w:r>
      <w:r>
        <w:rPr>
          <w:u w:val="single"/>
        </w:rPr>
        <w:t xml:space="preserve">_18.02.2021 </w:t>
      </w:r>
      <w:r>
        <w:t xml:space="preserve">№ </w:t>
      </w:r>
      <w:r w:rsidRPr="008C1998">
        <w:rPr>
          <w:u w:val="single"/>
        </w:rPr>
        <w:t xml:space="preserve"> </w:t>
      </w:r>
      <w:r>
        <w:rPr>
          <w:u w:val="single"/>
        </w:rPr>
        <w:t>130</w:t>
      </w:r>
    </w:p>
    <w:p w:rsidR="008A52EC" w:rsidRDefault="008A52EC" w:rsidP="008A52EC">
      <w:pPr>
        <w:tabs>
          <w:tab w:val="left" w:pos="7452"/>
        </w:tabs>
        <w:jc w:val="center"/>
      </w:pPr>
    </w:p>
    <w:p w:rsidR="008A52EC" w:rsidRDefault="008A52EC" w:rsidP="008A52EC">
      <w:pPr>
        <w:ind w:left="-180"/>
        <w:jc w:val="center"/>
        <w:rPr>
          <w:b/>
          <w:sz w:val="24"/>
          <w:szCs w:val="24"/>
        </w:rPr>
      </w:pPr>
      <w:r>
        <w:t>г.Сердобск</w:t>
      </w:r>
    </w:p>
    <w:p w:rsidR="008A52EC" w:rsidRDefault="008A52EC" w:rsidP="008A52EC">
      <w:pPr>
        <w:ind w:left="-180"/>
        <w:jc w:val="center"/>
        <w:rPr>
          <w:b/>
          <w:sz w:val="24"/>
          <w:szCs w:val="24"/>
        </w:rPr>
      </w:pPr>
    </w:p>
    <w:p w:rsidR="008A52EC" w:rsidRPr="008A52EC" w:rsidRDefault="008A52EC" w:rsidP="008A52EC">
      <w:pPr>
        <w:jc w:val="center"/>
        <w:rPr>
          <w:b/>
          <w:bCs/>
          <w:color w:val="000000"/>
          <w:sz w:val="24"/>
          <w:szCs w:val="24"/>
        </w:rPr>
      </w:pPr>
      <w:r w:rsidRPr="008A52EC">
        <w:rPr>
          <w:b/>
          <w:bCs/>
          <w:color w:val="000000"/>
          <w:sz w:val="24"/>
          <w:szCs w:val="24"/>
        </w:rPr>
        <w:t>О закреплении муниципальных образовательных организаций Сердобского района, реализующих  основную образовательную программу дошкольного образования, за территориями</w:t>
      </w:r>
    </w:p>
    <w:p w:rsidR="008A52EC" w:rsidRDefault="008A52EC" w:rsidP="008A52EC">
      <w:pPr>
        <w:pStyle w:val="25"/>
      </w:pPr>
      <w:bookmarkStart w:id="14" w:name="sub_555"/>
    </w:p>
    <w:p w:rsidR="008A52EC" w:rsidRPr="008A52EC" w:rsidRDefault="008A52EC" w:rsidP="008A52EC">
      <w:pPr>
        <w:pStyle w:val="25"/>
        <w:spacing w:line="240" w:lineRule="auto"/>
        <w:jc w:val="both"/>
        <w:rPr>
          <w:sz w:val="24"/>
          <w:szCs w:val="24"/>
        </w:rPr>
      </w:pPr>
      <w:r>
        <w:rPr>
          <w:sz w:val="24"/>
          <w:szCs w:val="24"/>
        </w:rPr>
        <w:t xml:space="preserve">    </w:t>
      </w:r>
      <w:r w:rsidRPr="008A52EC">
        <w:rPr>
          <w:sz w:val="24"/>
          <w:szCs w:val="24"/>
        </w:rPr>
        <w:t>В соответствии с Федеральным законом от 29.12.2012 № 273-ФЗ «Об образовании в Российской Федерации» (с последующими изменениями и дополнениями), Порядком приема на обучение по образовательным программам дошкольного образования (утв. приказом Министерства образования и науки РФ от 15.05.2020 №236) и в целях</w:t>
      </w:r>
      <w:bookmarkEnd w:id="14"/>
      <w:r w:rsidRPr="008A52EC">
        <w:rPr>
          <w:sz w:val="24"/>
          <w:szCs w:val="24"/>
        </w:rPr>
        <w:t xml:space="preserve"> осуществления учёта детей, проживающих на территории Сердобского района, и приёма детей, подлежащих зачислению в муниципальные образовательные организации, осуществляющие образовательную деятельность по образовательным программам дошкольного образования», руководствуясь ст. 31 Устава Сердобского района,-</w:t>
      </w:r>
    </w:p>
    <w:p w:rsidR="008A52EC" w:rsidRPr="008A52EC" w:rsidRDefault="008A52EC" w:rsidP="008A52EC">
      <w:pPr>
        <w:shd w:val="clear" w:color="auto" w:fill="FFFFFF"/>
        <w:ind w:right="14"/>
        <w:jc w:val="both"/>
        <w:rPr>
          <w:b/>
          <w:bCs/>
          <w:sz w:val="24"/>
          <w:szCs w:val="24"/>
        </w:rPr>
      </w:pPr>
    </w:p>
    <w:p w:rsidR="008A52EC" w:rsidRPr="008A52EC" w:rsidRDefault="008A52EC" w:rsidP="008A52EC">
      <w:pPr>
        <w:shd w:val="clear" w:color="auto" w:fill="FFFFFF"/>
        <w:ind w:right="14"/>
        <w:jc w:val="center"/>
        <w:rPr>
          <w:b/>
          <w:bCs/>
          <w:sz w:val="24"/>
          <w:szCs w:val="24"/>
        </w:rPr>
      </w:pPr>
      <w:r w:rsidRPr="008A52EC">
        <w:rPr>
          <w:b/>
          <w:bCs/>
          <w:sz w:val="24"/>
          <w:szCs w:val="24"/>
        </w:rPr>
        <w:t>Администрация Сердобского района</w:t>
      </w:r>
      <w:r w:rsidRPr="008A52EC">
        <w:rPr>
          <w:sz w:val="24"/>
          <w:szCs w:val="24"/>
        </w:rPr>
        <w:t xml:space="preserve"> </w:t>
      </w:r>
      <w:r w:rsidRPr="008A52EC">
        <w:rPr>
          <w:b/>
          <w:bCs/>
          <w:sz w:val="24"/>
          <w:szCs w:val="24"/>
        </w:rPr>
        <w:t>постановляет:</w:t>
      </w:r>
    </w:p>
    <w:p w:rsidR="008A52EC" w:rsidRPr="008A52EC" w:rsidRDefault="008A52EC" w:rsidP="008A52EC">
      <w:pPr>
        <w:shd w:val="clear" w:color="auto" w:fill="FFFFFF"/>
        <w:ind w:right="14"/>
        <w:jc w:val="both"/>
        <w:rPr>
          <w:b/>
          <w:bCs/>
          <w:sz w:val="24"/>
          <w:szCs w:val="24"/>
        </w:rPr>
      </w:pPr>
    </w:p>
    <w:p w:rsidR="008A52EC" w:rsidRPr="008A52EC" w:rsidRDefault="008A52EC" w:rsidP="008A52EC">
      <w:pPr>
        <w:pStyle w:val="25"/>
        <w:spacing w:line="240" w:lineRule="auto"/>
        <w:jc w:val="both"/>
        <w:rPr>
          <w:sz w:val="24"/>
          <w:szCs w:val="24"/>
        </w:rPr>
      </w:pPr>
      <w:bookmarkStart w:id="15" w:name="sub_1"/>
      <w:r w:rsidRPr="008A52EC">
        <w:rPr>
          <w:sz w:val="24"/>
          <w:szCs w:val="24"/>
        </w:rPr>
        <w:t>1.</w:t>
      </w:r>
      <w:bookmarkEnd w:id="15"/>
      <w:r w:rsidRPr="008A52EC">
        <w:rPr>
          <w:sz w:val="24"/>
          <w:szCs w:val="24"/>
        </w:rPr>
        <w:t xml:space="preserve"> Закрепить муниципальные образовательные организации, реализующие основные образовательные программы дошкольного образования, для приёма граждан, проживающих на территории Сердобского района и имеющих право на получение дошкольного образования за территориями сельских населенных пунктов Сердобского района и внутригородских территорий г. Сердобска Сердобского района.</w:t>
      </w:r>
    </w:p>
    <w:p w:rsidR="008A52EC" w:rsidRPr="00D2245D" w:rsidRDefault="008A52EC" w:rsidP="008A52EC">
      <w:pPr>
        <w:pStyle w:val="25"/>
      </w:pPr>
    </w:p>
    <w:tbl>
      <w:tblPr>
        <w:tblW w:w="4996" w:type="pct"/>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32"/>
        <w:gridCol w:w="2503"/>
        <w:gridCol w:w="2214"/>
        <w:gridCol w:w="4521"/>
        <w:gridCol w:w="15"/>
      </w:tblGrid>
      <w:tr w:rsidR="008A52EC" w:rsidRPr="008A52EC" w:rsidTr="005A394B">
        <w:trPr>
          <w:trHeight w:val="1474"/>
        </w:trPr>
        <w:tc>
          <w:tcPr>
            <w:tcW w:w="223" w:type="pct"/>
          </w:tcPr>
          <w:p w:rsidR="008A52EC" w:rsidRPr="008A52EC" w:rsidRDefault="008A52EC" w:rsidP="005A394B">
            <w:pPr>
              <w:jc w:val="center"/>
              <w:rPr>
                <w:b/>
                <w:bCs/>
                <w:sz w:val="24"/>
                <w:szCs w:val="24"/>
              </w:rPr>
            </w:pPr>
            <w:r w:rsidRPr="008A52EC">
              <w:rPr>
                <w:b/>
                <w:bCs/>
                <w:sz w:val="24"/>
                <w:szCs w:val="24"/>
              </w:rPr>
              <w:t>№</w:t>
            </w:r>
          </w:p>
          <w:p w:rsidR="008A52EC" w:rsidRPr="008A52EC" w:rsidRDefault="008A52EC" w:rsidP="005A394B">
            <w:pPr>
              <w:jc w:val="center"/>
              <w:rPr>
                <w:b/>
                <w:bCs/>
                <w:sz w:val="24"/>
                <w:szCs w:val="24"/>
              </w:rPr>
            </w:pPr>
            <w:r w:rsidRPr="008A52EC">
              <w:rPr>
                <w:b/>
                <w:bCs/>
                <w:sz w:val="24"/>
                <w:szCs w:val="24"/>
              </w:rPr>
              <w:t>п/п</w:t>
            </w:r>
          </w:p>
        </w:tc>
        <w:tc>
          <w:tcPr>
            <w:tcW w:w="1292" w:type="pct"/>
          </w:tcPr>
          <w:p w:rsidR="008A52EC" w:rsidRPr="008A52EC" w:rsidRDefault="008A52EC" w:rsidP="005A394B">
            <w:pPr>
              <w:jc w:val="center"/>
              <w:rPr>
                <w:b/>
                <w:bCs/>
                <w:sz w:val="24"/>
                <w:szCs w:val="24"/>
              </w:rPr>
            </w:pPr>
            <w:r w:rsidRPr="008A52EC">
              <w:rPr>
                <w:b/>
                <w:bCs/>
                <w:sz w:val="24"/>
                <w:szCs w:val="24"/>
              </w:rPr>
              <w:t>Наименование  образовательной организации</w:t>
            </w:r>
          </w:p>
        </w:tc>
        <w:tc>
          <w:tcPr>
            <w:tcW w:w="1143" w:type="pct"/>
          </w:tcPr>
          <w:p w:rsidR="008A52EC" w:rsidRPr="008A52EC" w:rsidRDefault="008A52EC" w:rsidP="005A394B">
            <w:pPr>
              <w:ind w:left="-9" w:firstLine="9"/>
              <w:jc w:val="center"/>
              <w:rPr>
                <w:b/>
                <w:bCs/>
                <w:sz w:val="24"/>
                <w:szCs w:val="24"/>
              </w:rPr>
            </w:pPr>
            <w:r w:rsidRPr="008A52EC">
              <w:rPr>
                <w:b/>
                <w:bCs/>
                <w:sz w:val="24"/>
                <w:szCs w:val="24"/>
              </w:rPr>
              <w:t>Адрес</w:t>
            </w:r>
          </w:p>
        </w:tc>
        <w:tc>
          <w:tcPr>
            <w:tcW w:w="2342" w:type="pct"/>
            <w:gridSpan w:val="2"/>
          </w:tcPr>
          <w:p w:rsidR="008A52EC" w:rsidRPr="008A52EC" w:rsidRDefault="008A52EC" w:rsidP="005A394B">
            <w:pPr>
              <w:pStyle w:val="25"/>
              <w:jc w:val="center"/>
              <w:rPr>
                <w:b/>
                <w:bCs/>
                <w:sz w:val="24"/>
                <w:szCs w:val="24"/>
              </w:rPr>
            </w:pPr>
            <w:r w:rsidRPr="008A52EC">
              <w:rPr>
                <w:b/>
                <w:bCs/>
                <w:sz w:val="24"/>
                <w:szCs w:val="24"/>
              </w:rPr>
              <w:t>Территории сельских населенных пунктов Сердобского района и внутригородские территории г. Сердобска  Сердобского района</w:t>
            </w:r>
          </w:p>
        </w:tc>
      </w:tr>
      <w:tr w:rsidR="008A52EC" w:rsidRPr="008A52EC" w:rsidTr="005A394B">
        <w:trPr>
          <w:gridAfter w:val="1"/>
          <w:wAfter w:w="8" w:type="pct"/>
          <w:trHeight w:val="750"/>
        </w:trPr>
        <w:tc>
          <w:tcPr>
            <w:tcW w:w="223" w:type="pct"/>
          </w:tcPr>
          <w:p w:rsidR="008A52EC" w:rsidRPr="008A52EC" w:rsidRDefault="008A52EC" w:rsidP="005A394B">
            <w:pPr>
              <w:rPr>
                <w:sz w:val="24"/>
                <w:szCs w:val="24"/>
              </w:rPr>
            </w:pPr>
            <w:r w:rsidRPr="008A52EC">
              <w:rPr>
                <w:sz w:val="24"/>
                <w:szCs w:val="24"/>
              </w:rPr>
              <w:t xml:space="preserve">  </w:t>
            </w:r>
          </w:p>
          <w:p w:rsidR="008A52EC" w:rsidRPr="008A52EC" w:rsidRDefault="008A52EC" w:rsidP="005A394B">
            <w:pPr>
              <w:rPr>
                <w:sz w:val="24"/>
                <w:szCs w:val="24"/>
              </w:rPr>
            </w:pPr>
            <w:r w:rsidRPr="008A52EC">
              <w:rPr>
                <w:sz w:val="24"/>
                <w:szCs w:val="24"/>
              </w:rPr>
              <w:t>1.</w:t>
            </w:r>
          </w:p>
        </w:tc>
        <w:tc>
          <w:tcPr>
            <w:tcW w:w="1292" w:type="pct"/>
          </w:tcPr>
          <w:p w:rsidR="008A52EC" w:rsidRPr="008A52EC" w:rsidRDefault="008A52EC" w:rsidP="005A394B">
            <w:pPr>
              <w:rPr>
                <w:sz w:val="24"/>
                <w:szCs w:val="24"/>
              </w:rPr>
            </w:pPr>
            <w:r w:rsidRPr="008A52EC">
              <w:rPr>
                <w:sz w:val="24"/>
                <w:szCs w:val="24"/>
              </w:rPr>
              <w:t xml:space="preserve">Муниципальное дошкольное образовательное учреждение детский сад №1 </w:t>
            </w:r>
          </w:p>
          <w:p w:rsidR="008A52EC" w:rsidRPr="008A52EC" w:rsidRDefault="008A52EC" w:rsidP="005A394B">
            <w:pPr>
              <w:rPr>
                <w:sz w:val="24"/>
                <w:szCs w:val="24"/>
              </w:rPr>
            </w:pPr>
            <w:r w:rsidRPr="008A52EC">
              <w:rPr>
                <w:sz w:val="24"/>
                <w:szCs w:val="24"/>
              </w:rPr>
              <w:t>с. Пригородное</w:t>
            </w:r>
          </w:p>
        </w:tc>
        <w:tc>
          <w:tcPr>
            <w:tcW w:w="1143" w:type="pct"/>
          </w:tcPr>
          <w:p w:rsidR="008A52EC" w:rsidRPr="008A52EC" w:rsidRDefault="008A52EC" w:rsidP="005A394B">
            <w:pPr>
              <w:jc w:val="center"/>
              <w:rPr>
                <w:sz w:val="24"/>
                <w:szCs w:val="24"/>
              </w:rPr>
            </w:pPr>
            <w:r w:rsidRPr="008A52EC">
              <w:rPr>
                <w:sz w:val="24"/>
                <w:szCs w:val="24"/>
              </w:rPr>
              <w:t>442868, Пензенская область, Сердобский район,</w:t>
            </w:r>
          </w:p>
          <w:p w:rsidR="008A52EC" w:rsidRPr="008A52EC" w:rsidRDefault="008A52EC" w:rsidP="005A394B">
            <w:pPr>
              <w:jc w:val="center"/>
              <w:rPr>
                <w:sz w:val="24"/>
                <w:szCs w:val="24"/>
              </w:rPr>
            </w:pPr>
            <w:r w:rsidRPr="008A52EC">
              <w:rPr>
                <w:sz w:val="24"/>
                <w:szCs w:val="24"/>
              </w:rPr>
              <w:t>с. Пригородное, Орловкий проезд, 4</w:t>
            </w:r>
          </w:p>
        </w:tc>
        <w:tc>
          <w:tcPr>
            <w:tcW w:w="2334" w:type="pct"/>
          </w:tcPr>
          <w:p w:rsidR="008A52EC" w:rsidRPr="008A52EC" w:rsidRDefault="008A52EC" w:rsidP="005A394B">
            <w:pPr>
              <w:jc w:val="both"/>
              <w:rPr>
                <w:sz w:val="24"/>
                <w:szCs w:val="24"/>
              </w:rPr>
            </w:pPr>
            <w:r w:rsidRPr="008A52EC">
              <w:rPr>
                <w:sz w:val="24"/>
                <w:szCs w:val="24"/>
              </w:rPr>
              <w:t xml:space="preserve">              с. Пригородное</w:t>
            </w:r>
          </w:p>
          <w:p w:rsidR="008A52EC" w:rsidRPr="008A52EC" w:rsidRDefault="008A52EC" w:rsidP="005A394B">
            <w:pPr>
              <w:jc w:val="both"/>
              <w:rPr>
                <w:sz w:val="24"/>
                <w:szCs w:val="24"/>
              </w:rPr>
            </w:pPr>
            <w:r w:rsidRPr="008A52EC">
              <w:rPr>
                <w:sz w:val="24"/>
                <w:szCs w:val="24"/>
              </w:rPr>
              <w:t>Улицы:</w:t>
            </w:r>
          </w:p>
          <w:p w:rsidR="008A52EC" w:rsidRPr="008A52EC" w:rsidRDefault="008A52EC" w:rsidP="005A394B">
            <w:pPr>
              <w:jc w:val="both"/>
              <w:rPr>
                <w:sz w:val="24"/>
                <w:szCs w:val="24"/>
              </w:rPr>
            </w:pPr>
            <w:r w:rsidRPr="008A52EC">
              <w:rPr>
                <w:sz w:val="24"/>
                <w:szCs w:val="24"/>
              </w:rPr>
              <w:t xml:space="preserve">- ул. Чижановка, </w:t>
            </w:r>
          </w:p>
          <w:p w:rsidR="008A52EC" w:rsidRPr="008A52EC" w:rsidRDefault="008A52EC" w:rsidP="005A394B">
            <w:pPr>
              <w:jc w:val="both"/>
              <w:rPr>
                <w:sz w:val="24"/>
                <w:szCs w:val="24"/>
              </w:rPr>
            </w:pPr>
            <w:r w:rsidRPr="008A52EC">
              <w:rPr>
                <w:sz w:val="24"/>
                <w:szCs w:val="24"/>
              </w:rPr>
              <w:t xml:space="preserve">- ул. Макаровка, </w:t>
            </w:r>
          </w:p>
          <w:p w:rsidR="008A52EC" w:rsidRPr="008A52EC" w:rsidRDefault="008A52EC" w:rsidP="005A394B">
            <w:pPr>
              <w:jc w:val="both"/>
              <w:rPr>
                <w:sz w:val="24"/>
                <w:szCs w:val="24"/>
              </w:rPr>
            </w:pPr>
            <w:r w:rsidRPr="008A52EC">
              <w:rPr>
                <w:sz w:val="24"/>
                <w:szCs w:val="24"/>
              </w:rPr>
              <w:t>- ул. Марёновка,</w:t>
            </w:r>
          </w:p>
          <w:p w:rsidR="008A52EC" w:rsidRPr="008A52EC" w:rsidRDefault="008A52EC" w:rsidP="005A394B">
            <w:pPr>
              <w:jc w:val="both"/>
              <w:rPr>
                <w:sz w:val="24"/>
                <w:szCs w:val="24"/>
              </w:rPr>
            </w:pPr>
            <w:r w:rsidRPr="008A52EC">
              <w:rPr>
                <w:sz w:val="24"/>
                <w:szCs w:val="24"/>
              </w:rPr>
              <w:t xml:space="preserve">- ул. Ударная, </w:t>
            </w:r>
          </w:p>
          <w:p w:rsidR="008A52EC" w:rsidRPr="008A52EC" w:rsidRDefault="008A52EC" w:rsidP="005A394B">
            <w:pPr>
              <w:jc w:val="both"/>
              <w:rPr>
                <w:sz w:val="24"/>
                <w:szCs w:val="24"/>
              </w:rPr>
            </w:pPr>
            <w:r w:rsidRPr="008A52EC">
              <w:rPr>
                <w:sz w:val="24"/>
                <w:szCs w:val="24"/>
              </w:rPr>
              <w:t>-ул. Колхозная от дома №1 до дома №50,</w:t>
            </w:r>
          </w:p>
          <w:p w:rsidR="008A52EC" w:rsidRPr="008A52EC" w:rsidRDefault="008A52EC" w:rsidP="005A394B">
            <w:pPr>
              <w:jc w:val="both"/>
              <w:rPr>
                <w:sz w:val="24"/>
                <w:szCs w:val="24"/>
              </w:rPr>
            </w:pPr>
            <w:r w:rsidRPr="008A52EC">
              <w:rPr>
                <w:sz w:val="24"/>
                <w:szCs w:val="24"/>
              </w:rPr>
              <w:t>- ул. Скворцовка от дома №1</w:t>
            </w:r>
          </w:p>
          <w:p w:rsidR="008A52EC" w:rsidRPr="008A52EC" w:rsidRDefault="008A52EC" w:rsidP="005A394B">
            <w:pPr>
              <w:jc w:val="both"/>
              <w:rPr>
                <w:sz w:val="24"/>
                <w:szCs w:val="24"/>
              </w:rPr>
            </w:pPr>
            <w:r w:rsidRPr="008A52EC">
              <w:rPr>
                <w:sz w:val="24"/>
                <w:szCs w:val="24"/>
              </w:rPr>
              <w:t xml:space="preserve"> до дома №45,</w:t>
            </w:r>
          </w:p>
          <w:p w:rsidR="008A52EC" w:rsidRPr="008A52EC" w:rsidRDefault="008A52EC" w:rsidP="005A394B">
            <w:pPr>
              <w:jc w:val="both"/>
              <w:rPr>
                <w:sz w:val="24"/>
                <w:szCs w:val="24"/>
              </w:rPr>
            </w:pPr>
            <w:r w:rsidRPr="008A52EC">
              <w:rPr>
                <w:sz w:val="24"/>
                <w:szCs w:val="24"/>
              </w:rPr>
              <w:t>- ул. Школьная,</w:t>
            </w:r>
          </w:p>
          <w:p w:rsidR="008A52EC" w:rsidRPr="008A52EC" w:rsidRDefault="008A52EC" w:rsidP="005A394B">
            <w:pPr>
              <w:jc w:val="both"/>
              <w:rPr>
                <w:sz w:val="24"/>
                <w:szCs w:val="24"/>
              </w:rPr>
            </w:pPr>
            <w:r w:rsidRPr="008A52EC">
              <w:rPr>
                <w:sz w:val="24"/>
                <w:szCs w:val="24"/>
              </w:rPr>
              <w:t>- ул. Кочкари,</w:t>
            </w:r>
          </w:p>
          <w:p w:rsidR="008A52EC" w:rsidRPr="008A52EC" w:rsidRDefault="008A52EC" w:rsidP="005A394B">
            <w:pPr>
              <w:jc w:val="both"/>
              <w:rPr>
                <w:sz w:val="24"/>
                <w:szCs w:val="24"/>
              </w:rPr>
            </w:pPr>
            <w:r w:rsidRPr="008A52EC">
              <w:rPr>
                <w:sz w:val="24"/>
                <w:szCs w:val="24"/>
              </w:rPr>
              <w:t xml:space="preserve">- ул. Октябрьская от дома №1 </w:t>
            </w:r>
          </w:p>
          <w:p w:rsidR="008A52EC" w:rsidRPr="008A52EC" w:rsidRDefault="008A52EC" w:rsidP="005A394B">
            <w:pPr>
              <w:jc w:val="both"/>
              <w:rPr>
                <w:sz w:val="24"/>
                <w:szCs w:val="24"/>
              </w:rPr>
            </w:pPr>
            <w:r w:rsidRPr="008A52EC">
              <w:rPr>
                <w:sz w:val="24"/>
                <w:szCs w:val="24"/>
              </w:rPr>
              <w:t>до дома №33,</w:t>
            </w:r>
          </w:p>
          <w:p w:rsidR="008A52EC" w:rsidRPr="008A52EC" w:rsidRDefault="008A52EC" w:rsidP="005A394B">
            <w:pPr>
              <w:jc w:val="both"/>
              <w:rPr>
                <w:sz w:val="24"/>
                <w:szCs w:val="24"/>
              </w:rPr>
            </w:pPr>
            <w:r w:rsidRPr="008A52EC">
              <w:rPr>
                <w:sz w:val="24"/>
                <w:szCs w:val="24"/>
              </w:rPr>
              <w:lastRenderedPageBreak/>
              <w:t xml:space="preserve">- ул. Пески-1, </w:t>
            </w:r>
          </w:p>
          <w:p w:rsidR="008A52EC" w:rsidRPr="008A52EC" w:rsidRDefault="008A52EC" w:rsidP="005A394B">
            <w:pPr>
              <w:jc w:val="both"/>
              <w:rPr>
                <w:sz w:val="24"/>
                <w:szCs w:val="24"/>
              </w:rPr>
            </w:pPr>
            <w:r w:rsidRPr="008A52EC">
              <w:rPr>
                <w:sz w:val="24"/>
                <w:szCs w:val="24"/>
              </w:rPr>
              <w:t xml:space="preserve">- ул. Пески-2, </w:t>
            </w:r>
          </w:p>
          <w:p w:rsidR="008A52EC" w:rsidRPr="008A52EC" w:rsidRDefault="008A52EC" w:rsidP="005A394B">
            <w:pPr>
              <w:jc w:val="both"/>
              <w:rPr>
                <w:sz w:val="24"/>
                <w:szCs w:val="24"/>
              </w:rPr>
            </w:pPr>
            <w:r w:rsidRPr="008A52EC">
              <w:rPr>
                <w:sz w:val="24"/>
                <w:szCs w:val="24"/>
              </w:rPr>
              <w:t xml:space="preserve">- ул. Орловка от дома№1 </w:t>
            </w:r>
          </w:p>
          <w:p w:rsidR="008A52EC" w:rsidRPr="008A52EC" w:rsidRDefault="008A52EC" w:rsidP="005A394B">
            <w:pPr>
              <w:jc w:val="both"/>
              <w:rPr>
                <w:sz w:val="24"/>
                <w:szCs w:val="24"/>
              </w:rPr>
            </w:pPr>
            <w:r w:rsidRPr="008A52EC">
              <w:rPr>
                <w:sz w:val="24"/>
                <w:szCs w:val="24"/>
              </w:rPr>
              <w:t xml:space="preserve">до дома № 30, </w:t>
            </w:r>
          </w:p>
          <w:p w:rsidR="008A52EC" w:rsidRPr="008A52EC" w:rsidRDefault="008A52EC" w:rsidP="005A394B">
            <w:pPr>
              <w:jc w:val="both"/>
              <w:rPr>
                <w:sz w:val="24"/>
                <w:szCs w:val="24"/>
              </w:rPr>
            </w:pPr>
            <w:r w:rsidRPr="008A52EC">
              <w:rPr>
                <w:sz w:val="24"/>
                <w:szCs w:val="24"/>
              </w:rPr>
              <w:t xml:space="preserve">- ул. Счастливая, </w:t>
            </w:r>
          </w:p>
          <w:p w:rsidR="008A52EC" w:rsidRPr="008A52EC" w:rsidRDefault="008A52EC" w:rsidP="005A394B">
            <w:pPr>
              <w:jc w:val="both"/>
              <w:rPr>
                <w:sz w:val="24"/>
                <w:szCs w:val="24"/>
              </w:rPr>
            </w:pPr>
            <w:r w:rsidRPr="008A52EC">
              <w:rPr>
                <w:sz w:val="24"/>
                <w:szCs w:val="24"/>
              </w:rPr>
              <w:t>- ул. Куликовка.</w:t>
            </w:r>
          </w:p>
          <w:p w:rsidR="008A52EC" w:rsidRPr="008A52EC" w:rsidRDefault="008A52EC" w:rsidP="005A394B">
            <w:pPr>
              <w:jc w:val="both"/>
              <w:rPr>
                <w:sz w:val="24"/>
                <w:szCs w:val="24"/>
              </w:rPr>
            </w:pPr>
            <w:r w:rsidRPr="008A52EC">
              <w:rPr>
                <w:sz w:val="24"/>
                <w:szCs w:val="24"/>
              </w:rPr>
              <w:t xml:space="preserve">Проезды: Ударный, Макаровский, Орловский от дома № 1 до дома </w:t>
            </w:r>
          </w:p>
          <w:p w:rsidR="008A52EC" w:rsidRPr="008A52EC" w:rsidRDefault="008A52EC" w:rsidP="005A394B">
            <w:pPr>
              <w:jc w:val="both"/>
              <w:rPr>
                <w:sz w:val="24"/>
                <w:szCs w:val="24"/>
              </w:rPr>
            </w:pPr>
            <w:r w:rsidRPr="008A52EC">
              <w:rPr>
                <w:sz w:val="24"/>
                <w:szCs w:val="24"/>
              </w:rPr>
              <w:t>№9, Октябрьский от дома № 1 до дома №12, Колхозный от дома №1 до дома №15, Н-Большой от №12-24.</w:t>
            </w:r>
          </w:p>
          <w:p w:rsidR="008A52EC" w:rsidRPr="008A52EC" w:rsidRDefault="008A52EC" w:rsidP="005A394B">
            <w:pPr>
              <w:jc w:val="both"/>
              <w:rPr>
                <w:sz w:val="24"/>
                <w:szCs w:val="24"/>
              </w:rPr>
            </w:pPr>
            <w:r w:rsidRPr="008A52EC">
              <w:rPr>
                <w:sz w:val="24"/>
                <w:szCs w:val="24"/>
              </w:rPr>
              <w:t>Село Подгоренки.</w:t>
            </w:r>
          </w:p>
        </w:tc>
      </w:tr>
      <w:tr w:rsidR="008A52EC" w:rsidRPr="008A52EC" w:rsidTr="005A394B">
        <w:trPr>
          <w:gridAfter w:val="1"/>
          <w:wAfter w:w="8" w:type="pct"/>
          <w:trHeight w:val="750"/>
        </w:trPr>
        <w:tc>
          <w:tcPr>
            <w:tcW w:w="223" w:type="pct"/>
          </w:tcPr>
          <w:p w:rsidR="008A52EC" w:rsidRPr="008A52EC" w:rsidRDefault="008A52EC" w:rsidP="005A394B">
            <w:pPr>
              <w:rPr>
                <w:sz w:val="24"/>
                <w:szCs w:val="24"/>
              </w:rPr>
            </w:pPr>
            <w:r w:rsidRPr="008A52EC">
              <w:rPr>
                <w:sz w:val="24"/>
                <w:szCs w:val="24"/>
              </w:rPr>
              <w:lastRenderedPageBreak/>
              <w:t>2.</w:t>
            </w:r>
          </w:p>
        </w:tc>
        <w:tc>
          <w:tcPr>
            <w:tcW w:w="1292" w:type="pct"/>
          </w:tcPr>
          <w:p w:rsidR="008A52EC" w:rsidRPr="008A52EC" w:rsidRDefault="008A52EC" w:rsidP="005A394B">
            <w:pPr>
              <w:rPr>
                <w:sz w:val="24"/>
                <w:szCs w:val="24"/>
              </w:rPr>
            </w:pPr>
            <w:r w:rsidRPr="008A52EC">
              <w:rPr>
                <w:sz w:val="24"/>
                <w:szCs w:val="24"/>
              </w:rPr>
              <w:t>муниципальное дошкольное образовательное учреждение детский сад комбинированного вида №3</w:t>
            </w:r>
          </w:p>
          <w:p w:rsidR="008A52EC" w:rsidRPr="008A52EC" w:rsidRDefault="008A52EC" w:rsidP="005A394B">
            <w:pPr>
              <w:rPr>
                <w:sz w:val="24"/>
                <w:szCs w:val="24"/>
              </w:rPr>
            </w:pPr>
            <w:r w:rsidRPr="008A52EC">
              <w:rPr>
                <w:sz w:val="24"/>
                <w:szCs w:val="24"/>
              </w:rPr>
              <w:t xml:space="preserve"> г. Сердобска</w:t>
            </w:r>
          </w:p>
        </w:tc>
        <w:tc>
          <w:tcPr>
            <w:tcW w:w="1143" w:type="pct"/>
          </w:tcPr>
          <w:p w:rsidR="008A52EC" w:rsidRPr="008A52EC" w:rsidRDefault="008A52EC" w:rsidP="005A394B">
            <w:pPr>
              <w:jc w:val="center"/>
              <w:rPr>
                <w:sz w:val="24"/>
                <w:szCs w:val="24"/>
              </w:rPr>
            </w:pPr>
            <w:r w:rsidRPr="008A52EC">
              <w:rPr>
                <w:sz w:val="24"/>
                <w:szCs w:val="24"/>
              </w:rPr>
              <w:t xml:space="preserve">442895, Пензенская область, Сердобский район, </w:t>
            </w:r>
          </w:p>
          <w:p w:rsidR="008A52EC" w:rsidRPr="008A52EC" w:rsidRDefault="008A52EC" w:rsidP="005A394B">
            <w:pPr>
              <w:jc w:val="center"/>
              <w:rPr>
                <w:sz w:val="24"/>
                <w:szCs w:val="24"/>
              </w:rPr>
            </w:pPr>
            <w:r w:rsidRPr="008A52EC">
              <w:rPr>
                <w:sz w:val="24"/>
                <w:szCs w:val="24"/>
              </w:rPr>
              <w:t>г. Сердобск,</w:t>
            </w:r>
          </w:p>
          <w:p w:rsidR="008A52EC" w:rsidRPr="008A52EC" w:rsidRDefault="008A52EC" w:rsidP="005A394B">
            <w:pPr>
              <w:jc w:val="center"/>
              <w:rPr>
                <w:sz w:val="24"/>
                <w:szCs w:val="24"/>
              </w:rPr>
            </w:pPr>
            <w:r w:rsidRPr="008A52EC">
              <w:rPr>
                <w:sz w:val="24"/>
                <w:szCs w:val="24"/>
              </w:rPr>
              <w:t xml:space="preserve"> ул. Первомайская,</w:t>
            </w:r>
          </w:p>
          <w:p w:rsidR="008A52EC" w:rsidRPr="008A52EC" w:rsidRDefault="008A52EC" w:rsidP="005A394B">
            <w:pPr>
              <w:jc w:val="center"/>
              <w:rPr>
                <w:sz w:val="24"/>
                <w:szCs w:val="24"/>
              </w:rPr>
            </w:pPr>
            <w:r w:rsidRPr="008A52EC">
              <w:rPr>
                <w:sz w:val="24"/>
                <w:szCs w:val="24"/>
              </w:rPr>
              <w:t>20</w:t>
            </w:r>
          </w:p>
        </w:tc>
        <w:tc>
          <w:tcPr>
            <w:tcW w:w="2334" w:type="pct"/>
          </w:tcPr>
          <w:p w:rsidR="008A52EC" w:rsidRPr="008A52EC" w:rsidRDefault="008A52EC" w:rsidP="005A394B">
            <w:pPr>
              <w:jc w:val="both"/>
              <w:rPr>
                <w:sz w:val="24"/>
                <w:szCs w:val="24"/>
              </w:rPr>
            </w:pPr>
            <w:r w:rsidRPr="008A52EC">
              <w:rPr>
                <w:sz w:val="24"/>
                <w:szCs w:val="24"/>
              </w:rPr>
              <w:t xml:space="preserve">               г. Сердобск</w:t>
            </w:r>
          </w:p>
          <w:p w:rsidR="008A52EC" w:rsidRPr="008A52EC" w:rsidRDefault="008A52EC" w:rsidP="005A394B">
            <w:pPr>
              <w:jc w:val="both"/>
              <w:rPr>
                <w:sz w:val="24"/>
                <w:szCs w:val="24"/>
              </w:rPr>
            </w:pPr>
            <w:r w:rsidRPr="008A52EC">
              <w:rPr>
                <w:sz w:val="24"/>
                <w:szCs w:val="24"/>
              </w:rPr>
              <w:t>Улицы:</w:t>
            </w:r>
          </w:p>
          <w:p w:rsidR="008A52EC" w:rsidRPr="008A52EC" w:rsidRDefault="008A52EC" w:rsidP="005A394B">
            <w:pPr>
              <w:jc w:val="both"/>
              <w:rPr>
                <w:sz w:val="24"/>
                <w:szCs w:val="24"/>
              </w:rPr>
            </w:pPr>
            <w:r w:rsidRPr="008A52EC">
              <w:rPr>
                <w:sz w:val="24"/>
                <w:szCs w:val="24"/>
              </w:rPr>
              <w:t>- ул. Первомайская,</w:t>
            </w:r>
          </w:p>
          <w:p w:rsidR="008A52EC" w:rsidRPr="008A52EC" w:rsidRDefault="008A52EC" w:rsidP="005A394B">
            <w:pPr>
              <w:jc w:val="both"/>
              <w:rPr>
                <w:sz w:val="24"/>
                <w:szCs w:val="24"/>
              </w:rPr>
            </w:pPr>
            <w:r w:rsidRPr="008A52EC">
              <w:rPr>
                <w:sz w:val="24"/>
                <w:szCs w:val="24"/>
              </w:rPr>
              <w:t xml:space="preserve">- ул. Куйбышева, </w:t>
            </w:r>
          </w:p>
          <w:p w:rsidR="008A52EC" w:rsidRPr="008A52EC" w:rsidRDefault="008A52EC" w:rsidP="005A394B">
            <w:pPr>
              <w:jc w:val="both"/>
              <w:rPr>
                <w:sz w:val="24"/>
                <w:szCs w:val="24"/>
              </w:rPr>
            </w:pPr>
            <w:r w:rsidRPr="008A52EC">
              <w:rPr>
                <w:sz w:val="24"/>
                <w:szCs w:val="24"/>
              </w:rPr>
              <w:t>- ул. Ленина (от дома №88),</w:t>
            </w:r>
          </w:p>
          <w:p w:rsidR="008A52EC" w:rsidRPr="008A52EC" w:rsidRDefault="008A52EC" w:rsidP="005A394B">
            <w:pPr>
              <w:jc w:val="both"/>
              <w:rPr>
                <w:sz w:val="24"/>
                <w:szCs w:val="24"/>
              </w:rPr>
            </w:pPr>
            <w:r w:rsidRPr="008A52EC">
              <w:rPr>
                <w:sz w:val="24"/>
                <w:szCs w:val="24"/>
              </w:rPr>
              <w:t>- ул. Пушкина,</w:t>
            </w:r>
          </w:p>
          <w:p w:rsidR="008A52EC" w:rsidRPr="008A52EC" w:rsidRDefault="008A52EC" w:rsidP="005A394B">
            <w:pPr>
              <w:jc w:val="both"/>
              <w:rPr>
                <w:sz w:val="24"/>
                <w:szCs w:val="24"/>
              </w:rPr>
            </w:pPr>
            <w:r w:rsidRPr="008A52EC">
              <w:rPr>
                <w:sz w:val="24"/>
                <w:szCs w:val="24"/>
              </w:rPr>
              <w:t>- ул. Гоголя,</w:t>
            </w:r>
          </w:p>
          <w:p w:rsidR="008A52EC" w:rsidRPr="008A52EC" w:rsidRDefault="008A52EC" w:rsidP="005A394B">
            <w:pPr>
              <w:jc w:val="both"/>
              <w:rPr>
                <w:sz w:val="24"/>
                <w:szCs w:val="24"/>
              </w:rPr>
            </w:pPr>
            <w:r w:rsidRPr="008A52EC">
              <w:rPr>
                <w:sz w:val="24"/>
                <w:szCs w:val="24"/>
              </w:rPr>
              <w:t>- ул. Саратовская (до пересечения с ул. Яблочкова),</w:t>
            </w:r>
          </w:p>
          <w:p w:rsidR="008A52EC" w:rsidRPr="008A52EC" w:rsidRDefault="008A52EC" w:rsidP="005A394B">
            <w:pPr>
              <w:jc w:val="both"/>
              <w:rPr>
                <w:sz w:val="24"/>
                <w:szCs w:val="24"/>
              </w:rPr>
            </w:pPr>
            <w:r w:rsidRPr="008A52EC">
              <w:rPr>
                <w:sz w:val="24"/>
                <w:szCs w:val="24"/>
              </w:rPr>
              <w:t>- ул. Гагарина (от дома №26 по четной стороне и от дома №7 по нечетной стороне до пересечения с ул. Кирова),</w:t>
            </w:r>
          </w:p>
          <w:p w:rsidR="008A52EC" w:rsidRPr="008A52EC" w:rsidRDefault="008A52EC" w:rsidP="005A394B">
            <w:pPr>
              <w:jc w:val="both"/>
              <w:rPr>
                <w:sz w:val="24"/>
                <w:szCs w:val="24"/>
              </w:rPr>
            </w:pPr>
            <w:r w:rsidRPr="008A52EC">
              <w:rPr>
                <w:sz w:val="24"/>
                <w:szCs w:val="24"/>
              </w:rPr>
              <w:t xml:space="preserve">- ул. Пензенская, </w:t>
            </w:r>
          </w:p>
          <w:p w:rsidR="008A52EC" w:rsidRPr="008A52EC" w:rsidRDefault="008A52EC" w:rsidP="005A394B">
            <w:pPr>
              <w:jc w:val="both"/>
              <w:rPr>
                <w:sz w:val="24"/>
                <w:szCs w:val="24"/>
              </w:rPr>
            </w:pPr>
            <w:r w:rsidRPr="008A52EC">
              <w:rPr>
                <w:sz w:val="24"/>
                <w:szCs w:val="24"/>
              </w:rPr>
              <w:t>- ул. Кирова,</w:t>
            </w:r>
          </w:p>
          <w:p w:rsidR="008A52EC" w:rsidRPr="008A52EC" w:rsidRDefault="008A52EC" w:rsidP="005A394B">
            <w:pPr>
              <w:jc w:val="both"/>
              <w:rPr>
                <w:sz w:val="24"/>
                <w:szCs w:val="24"/>
              </w:rPr>
            </w:pPr>
            <w:r w:rsidRPr="008A52EC">
              <w:rPr>
                <w:sz w:val="24"/>
                <w:szCs w:val="24"/>
              </w:rPr>
              <w:t>- ул. Чапаева,</w:t>
            </w:r>
          </w:p>
          <w:p w:rsidR="008A52EC" w:rsidRPr="008A52EC" w:rsidRDefault="008A52EC" w:rsidP="005A394B">
            <w:pPr>
              <w:jc w:val="both"/>
              <w:rPr>
                <w:sz w:val="24"/>
                <w:szCs w:val="24"/>
              </w:rPr>
            </w:pPr>
            <w:r w:rsidRPr="008A52EC">
              <w:rPr>
                <w:sz w:val="24"/>
                <w:szCs w:val="24"/>
              </w:rPr>
              <w:t>- ул. Красноармейская,</w:t>
            </w:r>
          </w:p>
          <w:p w:rsidR="008A52EC" w:rsidRPr="008A52EC" w:rsidRDefault="008A52EC" w:rsidP="005A394B">
            <w:pPr>
              <w:jc w:val="both"/>
              <w:rPr>
                <w:sz w:val="24"/>
                <w:szCs w:val="24"/>
              </w:rPr>
            </w:pPr>
            <w:r w:rsidRPr="008A52EC">
              <w:rPr>
                <w:sz w:val="24"/>
                <w:szCs w:val="24"/>
              </w:rPr>
              <w:t>- ул. Астраханская,</w:t>
            </w:r>
          </w:p>
          <w:p w:rsidR="008A52EC" w:rsidRPr="008A52EC" w:rsidRDefault="008A52EC" w:rsidP="005A394B">
            <w:pPr>
              <w:jc w:val="both"/>
              <w:rPr>
                <w:sz w:val="24"/>
                <w:szCs w:val="24"/>
              </w:rPr>
            </w:pPr>
            <w:r w:rsidRPr="008A52EC">
              <w:rPr>
                <w:sz w:val="24"/>
                <w:szCs w:val="24"/>
              </w:rPr>
              <w:t xml:space="preserve">- ул. Красная (от пересечения с </w:t>
            </w:r>
          </w:p>
          <w:p w:rsidR="008A52EC" w:rsidRPr="008A52EC" w:rsidRDefault="008A52EC" w:rsidP="005A394B">
            <w:pPr>
              <w:jc w:val="both"/>
              <w:rPr>
                <w:sz w:val="24"/>
                <w:szCs w:val="24"/>
              </w:rPr>
            </w:pPr>
            <w:r w:rsidRPr="008A52EC">
              <w:rPr>
                <w:sz w:val="24"/>
                <w:szCs w:val="24"/>
              </w:rPr>
              <w:t xml:space="preserve">ул. Ленина до пересечения </w:t>
            </w:r>
          </w:p>
          <w:p w:rsidR="008A52EC" w:rsidRPr="008A52EC" w:rsidRDefault="008A52EC" w:rsidP="005A394B">
            <w:pPr>
              <w:jc w:val="both"/>
              <w:rPr>
                <w:sz w:val="24"/>
                <w:szCs w:val="24"/>
              </w:rPr>
            </w:pPr>
            <w:r w:rsidRPr="008A52EC">
              <w:rPr>
                <w:sz w:val="24"/>
                <w:szCs w:val="24"/>
              </w:rPr>
              <w:t>с ул. Лесная),</w:t>
            </w:r>
          </w:p>
          <w:p w:rsidR="008A52EC" w:rsidRPr="008A52EC" w:rsidRDefault="008A52EC" w:rsidP="005A394B">
            <w:pPr>
              <w:jc w:val="both"/>
              <w:rPr>
                <w:sz w:val="24"/>
                <w:szCs w:val="24"/>
              </w:rPr>
            </w:pPr>
            <w:r w:rsidRPr="008A52EC">
              <w:rPr>
                <w:sz w:val="24"/>
                <w:szCs w:val="24"/>
              </w:rPr>
              <w:t>- ул. Чайковского, 97.</w:t>
            </w:r>
          </w:p>
          <w:p w:rsidR="008A52EC" w:rsidRPr="008A52EC" w:rsidRDefault="008A52EC" w:rsidP="005A394B">
            <w:pPr>
              <w:jc w:val="both"/>
              <w:rPr>
                <w:sz w:val="24"/>
                <w:szCs w:val="24"/>
              </w:rPr>
            </w:pPr>
            <w:r w:rsidRPr="008A52EC">
              <w:rPr>
                <w:sz w:val="24"/>
                <w:szCs w:val="24"/>
              </w:rPr>
              <w:t>Переулки: Пензенский, Ст. Разина</w:t>
            </w:r>
          </w:p>
          <w:p w:rsidR="008A52EC" w:rsidRPr="008A52EC" w:rsidRDefault="008A52EC" w:rsidP="005A394B">
            <w:pPr>
              <w:jc w:val="both"/>
              <w:rPr>
                <w:sz w:val="24"/>
                <w:szCs w:val="24"/>
              </w:rPr>
            </w:pPr>
            <w:r w:rsidRPr="008A52EC">
              <w:rPr>
                <w:sz w:val="24"/>
                <w:szCs w:val="24"/>
              </w:rPr>
              <w:t>Проезды: М.-Берег, Саратовский, Куйбышевский.</w:t>
            </w:r>
          </w:p>
        </w:tc>
      </w:tr>
      <w:tr w:rsidR="008A52EC" w:rsidRPr="008A52EC" w:rsidTr="005A394B">
        <w:trPr>
          <w:gridAfter w:val="1"/>
          <w:wAfter w:w="8" w:type="pct"/>
          <w:trHeight w:val="750"/>
        </w:trPr>
        <w:tc>
          <w:tcPr>
            <w:tcW w:w="223" w:type="pct"/>
          </w:tcPr>
          <w:p w:rsidR="008A52EC" w:rsidRPr="008A52EC" w:rsidRDefault="008A52EC" w:rsidP="005A394B">
            <w:pPr>
              <w:rPr>
                <w:sz w:val="24"/>
                <w:szCs w:val="24"/>
              </w:rPr>
            </w:pPr>
            <w:r w:rsidRPr="008A52EC">
              <w:rPr>
                <w:sz w:val="24"/>
                <w:szCs w:val="24"/>
              </w:rPr>
              <w:t>3</w:t>
            </w:r>
          </w:p>
        </w:tc>
        <w:tc>
          <w:tcPr>
            <w:tcW w:w="1292" w:type="pct"/>
          </w:tcPr>
          <w:p w:rsidR="008A52EC" w:rsidRPr="008A52EC" w:rsidRDefault="008A52EC" w:rsidP="005A394B">
            <w:pPr>
              <w:rPr>
                <w:sz w:val="24"/>
                <w:szCs w:val="24"/>
              </w:rPr>
            </w:pPr>
            <w:r w:rsidRPr="008A52EC">
              <w:rPr>
                <w:sz w:val="24"/>
                <w:szCs w:val="24"/>
              </w:rPr>
              <w:t>муниципальное дошкольное образовательное учреждение детский сад комбинированного вида № 5</w:t>
            </w:r>
          </w:p>
          <w:p w:rsidR="008A52EC" w:rsidRPr="008A52EC" w:rsidRDefault="008A52EC" w:rsidP="005A394B">
            <w:pPr>
              <w:rPr>
                <w:sz w:val="24"/>
                <w:szCs w:val="24"/>
              </w:rPr>
            </w:pPr>
            <w:r w:rsidRPr="008A52EC">
              <w:rPr>
                <w:sz w:val="24"/>
                <w:szCs w:val="24"/>
              </w:rPr>
              <w:t xml:space="preserve"> г. Сердобска</w:t>
            </w:r>
          </w:p>
        </w:tc>
        <w:tc>
          <w:tcPr>
            <w:tcW w:w="1143" w:type="pct"/>
          </w:tcPr>
          <w:p w:rsidR="008A52EC" w:rsidRPr="008A52EC" w:rsidRDefault="008A52EC" w:rsidP="005A394B">
            <w:pPr>
              <w:jc w:val="center"/>
              <w:rPr>
                <w:sz w:val="24"/>
                <w:szCs w:val="24"/>
              </w:rPr>
            </w:pPr>
            <w:r w:rsidRPr="008A52EC">
              <w:rPr>
                <w:sz w:val="24"/>
                <w:szCs w:val="24"/>
              </w:rPr>
              <w:t>442895, Пензенская область, Сердобский район,</w:t>
            </w:r>
          </w:p>
          <w:p w:rsidR="008A52EC" w:rsidRPr="008A52EC" w:rsidRDefault="008A52EC" w:rsidP="005A394B">
            <w:pPr>
              <w:jc w:val="center"/>
              <w:rPr>
                <w:sz w:val="24"/>
                <w:szCs w:val="24"/>
              </w:rPr>
            </w:pPr>
            <w:r w:rsidRPr="008A52EC">
              <w:rPr>
                <w:sz w:val="24"/>
                <w:szCs w:val="24"/>
              </w:rPr>
              <w:t xml:space="preserve"> г. Сердобск, </w:t>
            </w:r>
          </w:p>
          <w:p w:rsidR="008A52EC" w:rsidRPr="008A52EC" w:rsidRDefault="008A52EC" w:rsidP="005A394B">
            <w:pPr>
              <w:jc w:val="center"/>
              <w:rPr>
                <w:sz w:val="24"/>
                <w:szCs w:val="24"/>
              </w:rPr>
            </w:pPr>
            <w:r w:rsidRPr="008A52EC">
              <w:rPr>
                <w:sz w:val="24"/>
                <w:szCs w:val="24"/>
              </w:rPr>
              <w:t>пер. Ленинский, 13</w:t>
            </w:r>
          </w:p>
        </w:tc>
        <w:tc>
          <w:tcPr>
            <w:tcW w:w="2334" w:type="pct"/>
          </w:tcPr>
          <w:p w:rsidR="008A52EC" w:rsidRPr="008A52EC" w:rsidRDefault="008A52EC" w:rsidP="005A394B">
            <w:pPr>
              <w:jc w:val="both"/>
              <w:rPr>
                <w:sz w:val="24"/>
                <w:szCs w:val="24"/>
              </w:rPr>
            </w:pPr>
            <w:r w:rsidRPr="008A52EC">
              <w:rPr>
                <w:sz w:val="24"/>
                <w:szCs w:val="24"/>
              </w:rPr>
              <w:t xml:space="preserve">              г. Сердобск</w:t>
            </w:r>
          </w:p>
          <w:p w:rsidR="008A52EC" w:rsidRPr="008A52EC" w:rsidRDefault="008A52EC" w:rsidP="005A394B">
            <w:pPr>
              <w:jc w:val="both"/>
              <w:rPr>
                <w:sz w:val="24"/>
                <w:szCs w:val="24"/>
              </w:rPr>
            </w:pPr>
            <w:r w:rsidRPr="008A52EC">
              <w:rPr>
                <w:sz w:val="24"/>
                <w:szCs w:val="24"/>
              </w:rPr>
              <w:t>Улицы:</w:t>
            </w:r>
          </w:p>
          <w:p w:rsidR="008A52EC" w:rsidRPr="008A52EC" w:rsidRDefault="008A52EC" w:rsidP="005A394B">
            <w:pPr>
              <w:jc w:val="both"/>
              <w:rPr>
                <w:sz w:val="24"/>
                <w:szCs w:val="24"/>
              </w:rPr>
            </w:pPr>
            <w:r w:rsidRPr="008A52EC">
              <w:rPr>
                <w:sz w:val="24"/>
                <w:szCs w:val="24"/>
              </w:rPr>
              <w:t xml:space="preserve">- ул. Ленина (от улицы М.Горького до улицы Новой), </w:t>
            </w:r>
          </w:p>
          <w:p w:rsidR="008A52EC" w:rsidRPr="008A52EC" w:rsidRDefault="008A52EC" w:rsidP="005A394B">
            <w:pPr>
              <w:jc w:val="both"/>
              <w:rPr>
                <w:sz w:val="24"/>
                <w:szCs w:val="24"/>
              </w:rPr>
            </w:pPr>
            <w:r w:rsidRPr="008A52EC">
              <w:rPr>
                <w:sz w:val="24"/>
                <w:szCs w:val="24"/>
              </w:rPr>
              <w:t xml:space="preserve">- ул. Набережная, </w:t>
            </w:r>
          </w:p>
          <w:p w:rsidR="008A52EC" w:rsidRPr="008A52EC" w:rsidRDefault="008A52EC" w:rsidP="005A394B">
            <w:pPr>
              <w:jc w:val="both"/>
              <w:rPr>
                <w:sz w:val="24"/>
                <w:szCs w:val="24"/>
              </w:rPr>
            </w:pPr>
            <w:r w:rsidRPr="008A52EC">
              <w:rPr>
                <w:sz w:val="24"/>
                <w:szCs w:val="24"/>
              </w:rPr>
              <w:t>- ул. Островского,</w:t>
            </w:r>
          </w:p>
          <w:p w:rsidR="008A52EC" w:rsidRPr="008A52EC" w:rsidRDefault="008A52EC" w:rsidP="005A394B">
            <w:pPr>
              <w:jc w:val="both"/>
              <w:rPr>
                <w:sz w:val="24"/>
                <w:szCs w:val="24"/>
              </w:rPr>
            </w:pPr>
            <w:r w:rsidRPr="008A52EC">
              <w:rPr>
                <w:sz w:val="24"/>
                <w:szCs w:val="24"/>
              </w:rPr>
              <w:t>- ул. М.Горького (от дома №1 до пересечения по нечетной стороне с ул. Первомайской, от дома №2 по четной стороне),</w:t>
            </w:r>
          </w:p>
          <w:p w:rsidR="008A52EC" w:rsidRPr="008A52EC" w:rsidRDefault="008A52EC" w:rsidP="005A394B">
            <w:pPr>
              <w:jc w:val="both"/>
              <w:rPr>
                <w:sz w:val="24"/>
                <w:szCs w:val="24"/>
              </w:rPr>
            </w:pPr>
            <w:r w:rsidRPr="008A52EC">
              <w:rPr>
                <w:sz w:val="24"/>
                <w:szCs w:val="24"/>
              </w:rPr>
              <w:t>- ул. Залетова,</w:t>
            </w:r>
          </w:p>
          <w:p w:rsidR="008A52EC" w:rsidRPr="008A52EC" w:rsidRDefault="008A52EC" w:rsidP="005A394B">
            <w:pPr>
              <w:jc w:val="both"/>
              <w:rPr>
                <w:sz w:val="24"/>
                <w:szCs w:val="24"/>
              </w:rPr>
            </w:pPr>
            <w:r w:rsidRPr="008A52EC">
              <w:rPr>
                <w:sz w:val="24"/>
                <w:szCs w:val="24"/>
              </w:rPr>
              <w:t>- ул. Федулова,</w:t>
            </w:r>
          </w:p>
          <w:p w:rsidR="008A52EC" w:rsidRPr="008A52EC" w:rsidRDefault="008A52EC" w:rsidP="005A394B">
            <w:pPr>
              <w:jc w:val="both"/>
              <w:rPr>
                <w:sz w:val="24"/>
                <w:szCs w:val="24"/>
              </w:rPr>
            </w:pPr>
            <w:r w:rsidRPr="008A52EC">
              <w:rPr>
                <w:sz w:val="24"/>
                <w:szCs w:val="24"/>
              </w:rPr>
              <w:t>- ул. Костенко,</w:t>
            </w:r>
          </w:p>
          <w:p w:rsidR="008A52EC" w:rsidRPr="008A52EC" w:rsidRDefault="008A52EC" w:rsidP="005A394B">
            <w:pPr>
              <w:jc w:val="both"/>
              <w:rPr>
                <w:sz w:val="24"/>
                <w:szCs w:val="24"/>
              </w:rPr>
            </w:pPr>
            <w:r w:rsidRPr="008A52EC">
              <w:rPr>
                <w:sz w:val="24"/>
                <w:szCs w:val="24"/>
              </w:rPr>
              <w:t>- ул. Ильинская,</w:t>
            </w:r>
          </w:p>
          <w:p w:rsidR="008A52EC" w:rsidRPr="008A52EC" w:rsidRDefault="008A52EC" w:rsidP="005A394B">
            <w:pPr>
              <w:jc w:val="both"/>
              <w:rPr>
                <w:sz w:val="24"/>
                <w:szCs w:val="24"/>
              </w:rPr>
            </w:pPr>
            <w:r w:rsidRPr="008A52EC">
              <w:rPr>
                <w:sz w:val="24"/>
                <w:szCs w:val="24"/>
              </w:rPr>
              <w:t>- ул. Куйбышева (от ул.М.Горького до пересечения с ул.Нагорная площадь),</w:t>
            </w:r>
          </w:p>
          <w:p w:rsidR="008A52EC" w:rsidRPr="008A52EC" w:rsidRDefault="008A52EC" w:rsidP="005A394B">
            <w:pPr>
              <w:jc w:val="both"/>
              <w:rPr>
                <w:sz w:val="24"/>
                <w:szCs w:val="24"/>
              </w:rPr>
            </w:pPr>
            <w:r w:rsidRPr="008A52EC">
              <w:rPr>
                <w:sz w:val="24"/>
                <w:szCs w:val="24"/>
              </w:rPr>
              <w:t>- ул. Шишковка.</w:t>
            </w:r>
          </w:p>
          <w:p w:rsidR="008A52EC" w:rsidRPr="008A52EC" w:rsidRDefault="008A52EC" w:rsidP="005A394B">
            <w:pPr>
              <w:jc w:val="both"/>
              <w:rPr>
                <w:sz w:val="24"/>
                <w:szCs w:val="24"/>
              </w:rPr>
            </w:pPr>
            <w:r w:rsidRPr="008A52EC">
              <w:rPr>
                <w:sz w:val="24"/>
                <w:szCs w:val="24"/>
              </w:rPr>
              <w:t xml:space="preserve"> Проезд: Лебедевский. </w:t>
            </w:r>
          </w:p>
          <w:p w:rsidR="008A52EC" w:rsidRPr="008A52EC" w:rsidRDefault="008A52EC" w:rsidP="005A394B">
            <w:pPr>
              <w:jc w:val="both"/>
              <w:rPr>
                <w:sz w:val="24"/>
                <w:szCs w:val="24"/>
              </w:rPr>
            </w:pPr>
            <w:r w:rsidRPr="008A52EC">
              <w:rPr>
                <w:sz w:val="24"/>
                <w:szCs w:val="24"/>
              </w:rPr>
              <w:lastRenderedPageBreak/>
              <w:t>Переулки: Аптекарский, Ленинский.</w:t>
            </w:r>
          </w:p>
          <w:p w:rsidR="008A52EC" w:rsidRPr="008A52EC" w:rsidRDefault="008A52EC" w:rsidP="005A394B">
            <w:pPr>
              <w:jc w:val="both"/>
              <w:rPr>
                <w:sz w:val="24"/>
                <w:szCs w:val="24"/>
              </w:rPr>
            </w:pPr>
            <w:r w:rsidRPr="008A52EC">
              <w:rPr>
                <w:sz w:val="24"/>
                <w:szCs w:val="24"/>
              </w:rPr>
              <w:t xml:space="preserve">               с. Пригородное</w:t>
            </w:r>
          </w:p>
          <w:p w:rsidR="008A52EC" w:rsidRPr="008A52EC" w:rsidRDefault="008A52EC" w:rsidP="005A394B">
            <w:pPr>
              <w:jc w:val="both"/>
              <w:rPr>
                <w:sz w:val="24"/>
                <w:szCs w:val="24"/>
              </w:rPr>
            </w:pPr>
            <w:r w:rsidRPr="008A52EC">
              <w:rPr>
                <w:sz w:val="24"/>
                <w:szCs w:val="24"/>
              </w:rPr>
              <w:t>Улицы:</w:t>
            </w:r>
          </w:p>
          <w:p w:rsidR="008A52EC" w:rsidRPr="008A52EC" w:rsidRDefault="008A52EC" w:rsidP="005A394B">
            <w:pPr>
              <w:jc w:val="both"/>
              <w:rPr>
                <w:sz w:val="24"/>
                <w:szCs w:val="24"/>
              </w:rPr>
            </w:pPr>
            <w:r w:rsidRPr="008A52EC">
              <w:rPr>
                <w:sz w:val="24"/>
                <w:szCs w:val="24"/>
              </w:rPr>
              <w:t>- ул. Луговая,</w:t>
            </w:r>
          </w:p>
          <w:p w:rsidR="008A52EC" w:rsidRPr="008A52EC" w:rsidRDefault="008A52EC" w:rsidP="005A394B">
            <w:pPr>
              <w:jc w:val="both"/>
              <w:rPr>
                <w:sz w:val="24"/>
                <w:szCs w:val="24"/>
              </w:rPr>
            </w:pPr>
            <w:r w:rsidRPr="008A52EC">
              <w:rPr>
                <w:sz w:val="24"/>
                <w:szCs w:val="24"/>
              </w:rPr>
              <w:t>- ул. Заречная.</w:t>
            </w:r>
          </w:p>
        </w:tc>
      </w:tr>
      <w:tr w:rsidR="008A52EC" w:rsidRPr="008A52EC" w:rsidTr="005A394B">
        <w:trPr>
          <w:gridAfter w:val="1"/>
          <w:wAfter w:w="8" w:type="pct"/>
          <w:trHeight w:val="750"/>
        </w:trPr>
        <w:tc>
          <w:tcPr>
            <w:tcW w:w="223" w:type="pct"/>
          </w:tcPr>
          <w:p w:rsidR="008A52EC" w:rsidRPr="008A52EC" w:rsidRDefault="008A52EC" w:rsidP="005A394B">
            <w:pPr>
              <w:rPr>
                <w:sz w:val="24"/>
                <w:szCs w:val="24"/>
              </w:rPr>
            </w:pPr>
            <w:r w:rsidRPr="008A52EC">
              <w:rPr>
                <w:sz w:val="24"/>
                <w:szCs w:val="24"/>
              </w:rPr>
              <w:lastRenderedPageBreak/>
              <w:t>4</w:t>
            </w:r>
          </w:p>
        </w:tc>
        <w:tc>
          <w:tcPr>
            <w:tcW w:w="1292" w:type="pct"/>
          </w:tcPr>
          <w:p w:rsidR="008A52EC" w:rsidRPr="008A52EC" w:rsidRDefault="008A52EC" w:rsidP="005A394B">
            <w:pPr>
              <w:rPr>
                <w:sz w:val="24"/>
                <w:szCs w:val="24"/>
              </w:rPr>
            </w:pPr>
            <w:r w:rsidRPr="008A52EC">
              <w:rPr>
                <w:sz w:val="24"/>
                <w:szCs w:val="24"/>
              </w:rPr>
              <w:t>муниципальное дошкольное образовательное учреждение детский сад комбинированного вида № 12</w:t>
            </w:r>
          </w:p>
          <w:p w:rsidR="008A52EC" w:rsidRPr="008A52EC" w:rsidRDefault="008A52EC" w:rsidP="005A394B">
            <w:pPr>
              <w:rPr>
                <w:sz w:val="24"/>
                <w:szCs w:val="24"/>
              </w:rPr>
            </w:pPr>
            <w:r w:rsidRPr="008A52EC">
              <w:rPr>
                <w:sz w:val="24"/>
                <w:szCs w:val="24"/>
              </w:rPr>
              <w:t xml:space="preserve"> г. Сердобска</w:t>
            </w: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r w:rsidRPr="008A52EC">
              <w:rPr>
                <w:sz w:val="24"/>
                <w:szCs w:val="24"/>
              </w:rPr>
              <w:t>Филиал МДОУ</w:t>
            </w:r>
          </w:p>
          <w:p w:rsidR="008A52EC" w:rsidRPr="008A52EC" w:rsidRDefault="008A52EC" w:rsidP="005A394B">
            <w:pPr>
              <w:rPr>
                <w:sz w:val="24"/>
                <w:szCs w:val="24"/>
              </w:rPr>
            </w:pPr>
            <w:r w:rsidRPr="008A52EC">
              <w:rPr>
                <w:sz w:val="24"/>
                <w:szCs w:val="24"/>
              </w:rPr>
              <w:t xml:space="preserve"> №12 г. Сердобска</w:t>
            </w:r>
          </w:p>
          <w:p w:rsidR="008A52EC" w:rsidRPr="008A52EC" w:rsidRDefault="008A52EC" w:rsidP="005A394B">
            <w:pPr>
              <w:rPr>
                <w:sz w:val="24"/>
                <w:szCs w:val="24"/>
              </w:rPr>
            </w:pPr>
            <w:r w:rsidRPr="008A52EC">
              <w:rPr>
                <w:sz w:val="24"/>
                <w:szCs w:val="24"/>
              </w:rPr>
              <w:t xml:space="preserve"> « Детский сад с. Рощино»</w:t>
            </w:r>
          </w:p>
        </w:tc>
        <w:tc>
          <w:tcPr>
            <w:tcW w:w="1143" w:type="pct"/>
          </w:tcPr>
          <w:p w:rsidR="008A52EC" w:rsidRPr="008A52EC" w:rsidRDefault="008A52EC" w:rsidP="005A394B">
            <w:pPr>
              <w:jc w:val="center"/>
              <w:rPr>
                <w:sz w:val="24"/>
                <w:szCs w:val="24"/>
              </w:rPr>
            </w:pPr>
            <w:r w:rsidRPr="008A52EC">
              <w:rPr>
                <w:sz w:val="24"/>
                <w:szCs w:val="24"/>
              </w:rPr>
              <w:t xml:space="preserve">442891, Пензенская область, Сердобский район, </w:t>
            </w:r>
          </w:p>
          <w:p w:rsidR="008A52EC" w:rsidRPr="008A52EC" w:rsidRDefault="008A52EC" w:rsidP="005A394B">
            <w:pPr>
              <w:jc w:val="center"/>
              <w:rPr>
                <w:sz w:val="24"/>
                <w:szCs w:val="24"/>
              </w:rPr>
            </w:pPr>
            <w:r w:rsidRPr="008A52EC">
              <w:rPr>
                <w:sz w:val="24"/>
                <w:szCs w:val="24"/>
              </w:rPr>
              <w:t>г. Сердобск,</w:t>
            </w:r>
          </w:p>
          <w:p w:rsidR="008A52EC" w:rsidRPr="008A52EC" w:rsidRDefault="008A52EC" w:rsidP="005A394B">
            <w:pPr>
              <w:jc w:val="center"/>
              <w:rPr>
                <w:sz w:val="24"/>
                <w:szCs w:val="24"/>
              </w:rPr>
            </w:pPr>
            <w:r w:rsidRPr="008A52EC">
              <w:rPr>
                <w:sz w:val="24"/>
                <w:szCs w:val="24"/>
              </w:rPr>
              <w:t xml:space="preserve"> ул. Яблочкова,1</w:t>
            </w: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r w:rsidRPr="008A52EC">
              <w:rPr>
                <w:sz w:val="24"/>
                <w:szCs w:val="24"/>
              </w:rPr>
              <w:t xml:space="preserve"> </w:t>
            </w:r>
          </w:p>
          <w:p w:rsidR="008A52EC" w:rsidRPr="008A52EC" w:rsidRDefault="008A52EC" w:rsidP="005A394B">
            <w:pPr>
              <w:jc w:val="center"/>
              <w:rPr>
                <w:sz w:val="24"/>
                <w:szCs w:val="24"/>
              </w:rPr>
            </w:pPr>
          </w:p>
          <w:p w:rsidR="008A52EC" w:rsidRPr="008A52EC" w:rsidRDefault="008A52EC" w:rsidP="005A394B">
            <w:pPr>
              <w:jc w:val="center"/>
              <w:rPr>
                <w:sz w:val="24"/>
                <w:szCs w:val="24"/>
              </w:rPr>
            </w:pPr>
            <w:r w:rsidRPr="008A52EC">
              <w:rPr>
                <w:color w:val="000000"/>
                <w:sz w:val="24"/>
                <w:szCs w:val="24"/>
              </w:rPr>
              <w:t>442864, Пензенская область, Сердобский район, с. Рощино, ул. Советская, 21А</w:t>
            </w:r>
          </w:p>
        </w:tc>
        <w:tc>
          <w:tcPr>
            <w:tcW w:w="2334" w:type="pct"/>
          </w:tcPr>
          <w:p w:rsidR="008A52EC" w:rsidRPr="008A52EC" w:rsidRDefault="008A52EC" w:rsidP="005A394B">
            <w:pPr>
              <w:jc w:val="both"/>
              <w:rPr>
                <w:sz w:val="24"/>
                <w:szCs w:val="24"/>
              </w:rPr>
            </w:pPr>
            <w:r w:rsidRPr="008A52EC">
              <w:rPr>
                <w:sz w:val="24"/>
                <w:szCs w:val="24"/>
              </w:rPr>
              <w:t xml:space="preserve">                  г. Сердобск</w:t>
            </w:r>
          </w:p>
          <w:p w:rsidR="008A52EC" w:rsidRPr="008A52EC" w:rsidRDefault="008A52EC" w:rsidP="005A394B">
            <w:pPr>
              <w:jc w:val="both"/>
              <w:rPr>
                <w:sz w:val="24"/>
                <w:szCs w:val="24"/>
              </w:rPr>
            </w:pPr>
            <w:r w:rsidRPr="008A52EC">
              <w:rPr>
                <w:sz w:val="24"/>
                <w:szCs w:val="24"/>
              </w:rPr>
              <w:t xml:space="preserve"> Улицы: </w:t>
            </w:r>
          </w:p>
          <w:p w:rsidR="008A52EC" w:rsidRPr="008A52EC" w:rsidRDefault="008A52EC" w:rsidP="005A394B">
            <w:pPr>
              <w:jc w:val="both"/>
              <w:rPr>
                <w:sz w:val="24"/>
                <w:szCs w:val="24"/>
              </w:rPr>
            </w:pPr>
            <w:r w:rsidRPr="008A52EC">
              <w:rPr>
                <w:sz w:val="24"/>
                <w:szCs w:val="24"/>
              </w:rPr>
              <w:t>- ул. Комсомольская (от дома №20 до пересечения с ул. Гагарина),</w:t>
            </w:r>
          </w:p>
          <w:p w:rsidR="008A52EC" w:rsidRPr="008A52EC" w:rsidRDefault="008A52EC" w:rsidP="005A394B">
            <w:pPr>
              <w:jc w:val="both"/>
              <w:rPr>
                <w:sz w:val="24"/>
                <w:szCs w:val="24"/>
              </w:rPr>
            </w:pPr>
            <w:r w:rsidRPr="008A52EC">
              <w:rPr>
                <w:sz w:val="24"/>
                <w:szCs w:val="24"/>
              </w:rPr>
              <w:t>- ул. Комсомольская дома №100,102,</w:t>
            </w:r>
          </w:p>
          <w:p w:rsidR="008A52EC" w:rsidRPr="008A52EC" w:rsidRDefault="008A52EC" w:rsidP="005A394B">
            <w:pPr>
              <w:jc w:val="both"/>
              <w:rPr>
                <w:sz w:val="24"/>
                <w:szCs w:val="24"/>
              </w:rPr>
            </w:pPr>
            <w:r w:rsidRPr="008A52EC">
              <w:rPr>
                <w:sz w:val="24"/>
                <w:szCs w:val="24"/>
              </w:rPr>
              <w:t>- ул. Пензенская (до пересечения с ул. Гагарина),</w:t>
            </w:r>
          </w:p>
          <w:p w:rsidR="008A52EC" w:rsidRPr="008A52EC" w:rsidRDefault="008A52EC" w:rsidP="005A394B">
            <w:pPr>
              <w:jc w:val="both"/>
              <w:rPr>
                <w:sz w:val="24"/>
                <w:szCs w:val="24"/>
              </w:rPr>
            </w:pPr>
            <w:r w:rsidRPr="008A52EC">
              <w:rPr>
                <w:sz w:val="24"/>
                <w:szCs w:val="24"/>
              </w:rPr>
              <w:t>- ул. Гагарина (до пересечения с</w:t>
            </w:r>
          </w:p>
          <w:p w:rsidR="008A52EC" w:rsidRPr="008A52EC" w:rsidRDefault="008A52EC" w:rsidP="005A394B">
            <w:pPr>
              <w:jc w:val="both"/>
              <w:rPr>
                <w:sz w:val="24"/>
                <w:szCs w:val="24"/>
              </w:rPr>
            </w:pPr>
            <w:r w:rsidRPr="008A52EC">
              <w:rPr>
                <w:sz w:val="24"/>
                <w:szCs w:val="24"/>
              </w:rPr>
              <w:t xml:space="preserve"> ул. Саратовской),</w:t>
            </w:r>
          </w:p>
          <w:p w:rsidR="008A52EC" w:rsidRPr="008A52EC" w:rsidRDefault="008A52EC" w:rsidP="005A394B">
            <w:pPr>
              <w:jc w:val="both"/>
              <w:rPr>
                <w:sz w:val="24"/>
                <w:szCs w:val="24"/>
              </w:rPr>
            </w:pPr>
            <w:r w:rsidRPr="008A52EC">
              <w:rPr>
                <w:sz w:val="24"/>
                <w:szCs w:val="24"/>
              </w:rPr>
              <w:t>- ул. Губина,</w:t>
            </w:r>
          </w:p>
          <w:p w:rsidR="008A52EC" w:rsidRPr="008A52EC" w:rsidRDefault="008A52EC" w:rsidP="005A394B">
            <w:pPr>
              <w:jc w:val="both"/>
              <w:rPr>
                <w:sz w:val="24"/>
                <w:szCs w:val="24"/>
              </w:rPr>
            </w:pPr>
            <w:r w:rsidRPr="008A52EC">
              <w:rPr>
                <w:sz w:val="24"/>
                <w:szCs w:val="24"/>
              </w:rPr>
              <w:t>- ул. Заводская,</w:t>
            </w:r>
          </w:p>
          <w:p w:rsidR="008A52EC" w:rsidRPr="008A52EC" w:rsidRDefault="008A52EC" w:rsidP="005A394B">
            <w:pPr>
              <w:jc w:val="both"/>
              <w:rPr>
                <w:sz w:val="24"/>
                <w:szCs w:val="24"/>
              </w:rPr>
            </w:pPr>
            <w:r w:rsidRPr="008A52EC">
              <w:rPr>
                <w:sz w:val="24"/>
                <w:szCs w:val="24"/>
              </w:rPr>
              <w:t>- ул. Калинина,</w:t>
            </w:r>
          </w:p>
          <w:p w:rsidR="008A52EC" w:rsidRPr="008A52EC" w:rsidRDefault="008A52EC" w:rsidP="005A394B">
            <w:pPr>
              <w:jc w:val="both"/>
              <w:rPr>
                <w:sz w:val="24"/>
                <w:szCs w:val="24"/>
              </w:rPr>
            </w:pPr>
            <w:r w:rsidRPr="008A52EC">
              <w:rPr>
                <w:sz w:val="24"/>
                <w:szCs w:val="24"/>
              </w:rPr>
              <w:t>- ул. Красина,</w:t>
            </w:r>
          </w:p>
          <w:p w:rsidR="008A52EC" w:rsidRPr="008A52EC" w:rsidRDefault="008A52EC" w:rsidP="005A394B">
            <w:pPr>
              <w:jc w:val="both"/>
              <w:rPr>
                <w:sz w:val="24"/>
                <w:szCs w:val="24"/>
              </w:rPr>
            </w:pPr>
            <w:r w:rsidRPr="008A52EC">
              <w:rPr>
                <w:sz w:val="24"/>
                <w:szCs w:val="24"/>
              </w:rPr>
              <w:t>- ул. Линейная,</w:t>
            </w:r>
          </w:p>
          <w:p w:rsidR="008A52EC" w:rsidRPr="008A52EC" w:rsidRDefault="008A52EC" w:rsidP="005A394B">
            <w:pPr>
              <w:jc w:val="both"/>
              <w:rPr>
                <w:sz w:val="24"/>
                <w:szCs w:val="24"/>
              </w:rPr>
            </w:pPr>
            <w:r w:rsidRPr="008A52EC">
              <w:rPr>
                <w:sz w:val="24"/>
                <w:szCs w:val="24"/>
              </w:rPr>
              <w:t>- ул. Некрасова,</w:t>
            </w:r>
          </w:p>
          <w:p w:rsidR="008A52EC" w:rsidRPr="008A52EC" w:rsidRDefault="008A52EC" w:rsidP="005A394B">
            <w:pPr>
              <w:jc w:val="both"/>
              <w:rPr>
                <w:sz w:val="24"/>
                <w:szCs w:val="24"/>
              </w:rPr>
            </w:pPr>
            <w:r w:rsidRPr="008A52EC">
              <w:rPr>
                <w:sz w:val="24"/>
                <w:szCs w:val="24"/>
              </w:rPr>
              <w:t xml:space="preserve">- ул. Павлова, </w:t>
            </w:r>
          </w:p>
          <w:p w:rsidR="008A52EC" w:rsidRPr="008A52EC" w:rsidRDefault="008A52EC" w:rsidP="005A394B">
            <w:pPr>
              <w:jc w:val="both"/>
              <w:rPr>
                <w:sz w:val="24"/>
                <w:szCs w:val="24"/>
              </w:rPr>
            </w:pPr>
            <w:r w:rsidRPr="008A52EC">
              <w:rPr>
                <w:sz w:val="24"/>
                <w:szCs w:val="24"/>
              </w:rPr>
              <w:t>- ул. Чернышевского,</w:t>
            </w:r>
          </w:p>
          <w:p w:rsidR="008A52EC" w:rsidRPr="008A52EC" w:rsidRDefault="008A52EC" w:rsidP="005A394B">
            <w:pPr>
              <w:jc w:val="both"/>
              <w:rPr>
                <w:sz w:val="24"/>
                <w:szCs w:val="24"/>
              </w:rPr>
            </w:pPr>
            <w:r w:rsidRPr="008A52EC">
              <w:rPr>
                <w:sz w:val="24"/>
                <w:szCs w:val="24"/>
              </w:rPr>
              <w:t xml:space="preserve">- ул. Чехова, </w:t>
            </w:r>
          </w:p>
          <w:p w:rsidR="008A52EC" w:rsidRPr="008A52EC" w:rsidRDefault="008A52EC" w:rsidP="005A394B">
            <w:pPr>
              <w:jc w:val="both"/>
              <w:rPr>
                <w:sz w:val="24"/>
                <w:szCs w:val="24"/>
              </w:rPr>
            </w:pPr>
            <w:r w:rsidRPr="008A52EC">
              <w:rPr>
                <w:sz w:val="24"/>
                <w:szCs w:val="24"/>
              </w:rPr>
              <w:t xml:space="preserve">- ул. Щорса, </w:t>
            </w:r>
          </w:p>
          <w:p w:rsidR="008A52EC" w:rsidRPr="008A52EC" w:rsidRDefault="008A52EC" w:rsidP="005A394B">
            <w:pPr>
              <w:jc w:val="both"/>
              <w:rPr>
                <w:sz w:val="24"/>
                <w:szCs w:val="24"/>
              </w:rPr>
            </w:pPr>
            <w:r w:rsidRPr="008A52EC">
              <w:rPr>
                <w:sz w:val="24"/>
                <w:szCs w:val="24"/>
              </w:rPr>
              <w:t xml:space="preserve">- ул. Южная, </w:t>
            </w:r>
          </w:p>
          <w:p w:rsidR="008A52EC" w:rsidRPr="008A52EC" w:rsidRDefault="008A52EC" w:rsidP="005A394B">
            <w:pPr>
              <w:jc w:val="both"/>
              <w:rPr>
                <w:sz w:val="24"/>
                <w:szCs w:val="24"/>
              </w:rPr>
            </w:pPr>
            <w:r w:rsidRPr="008A52EC">
              <w:rPr>
                <w:sz w:val="24"/>
                <w:szCs w:val="24"/>
              </w:rPr>
              <w:t>- ул. Малый Берег,</w:t>
            </w:r>
          </w:p>
          <w:p w:rsidR="008A52EC" w:rsidRPr="008A52EC" w:rsidRDefault="008A52EC" w:rsidP="005A394B">
            <w:pPr>
              <w:jc w:val="both"/>
              <w:rPr>
                <w:sz w:val="24"/>
                <w:szCs w:val="24"/>
              </w:rPr>
            </w:pPr>
            <w:r w:rsidRPr="008A52EC">
              <w:rPr>
                <w:sz w:val="24"/>
                <w:szCs w:val="24"/>
              </w:rPr>
              <w:t xml:space="preserve">- ул. Большой Берег, </w:t>
            </w:r>
          </w:p>
          <w:p w:rsidR="008A52EC" w:rsidRPr="008A52EC" w:rsidRDefault="008A52EC" w:rsidP="005A394B">
            <w:pPr>
              <w:jc w:val="both"/>
              <w:rPr>
                <w:sz w:val="24"/>
                <w:szCs w:val="24"/>
              </w:rPr>
            </w:pPr>
            <w:r w:rsidRPr="008A52EC">
              <w:rPr>
                <w:sz w:val="24"/>
                <w:szCs w:val="24"/>
              </w:rPr>
              <w:t xml:space="preserve">- ул. Ст. Разина, </w:t>
            </w:r>
          </w:p>
          <w:p w:rsidR="008A52EC" w:rsidRPr="008A52EC" w:rsidRDefault="008A52EC" w:rsidP="005A394B">
            <w:pPr>
              <w:jc w:val="both"/>
              <w:rPr>
                <w:sz w:val="24"/>
                <w:szCs w:val="24"/>
              </w:rPr>
            </w:pPr>
            <w:r w:rsidRPr="008A52EC">
              <w:rPr>
                <w:sz w:val="24"/>
                <w:szCs w:val="24"/>
              </w:rPr>
              <w:t>- ул. Речная,</w:t>
            </w:r>
          </w:p>
          <w:p w:rsidR="008A52EC" w:rsidRPr="008A52EC" w:rsidRDefault="008A52EC" w:rsidP="005A394B">
            <w:pPr>
              <w:jc w:val="both"/>
              <w:rPr>
                <w:sz w:val="24"/>
                <w:szCs w:val="24"/>
              </w:rPr>
            </w:pPr>
            <w:r w:rsidRPr="008A52EC">
              <w:rPr>
                <w:sz w:val="24"/>
                <w:szCs w:val="24"/>
              </w:rPr>
              <w:t>- ул. Яблочкова.</w:t>
            </w:r>
          </w:p>
          <w:p w:rsidR="008A52EC" w:rsidRPr="008A52EC" w:rsidRDefault="008A52EC" w:rsidP="005A394B">
            <w:pPr>
              <w:jc w:val="both"/>
              <w:rPr>
                <w:sz w:val="24"/>
                <w:szCs w:val="24"/>
              </w:rPr>
            </w:pPr>
            <w:r w:rsidRPr="008A52EC">
              <w:rPr>
                <w:sz w:val="24"/>
                <w:szCs w:val="24"/>
              </w:rPr>
              <w:t>Переулки: Красный, Некрасова, Пятый, Четвертый, Чехова, Седьмой, Шестой, Щорса.</w:t>
            </w:r>
          </w:p>
          <w:p w:rsidR="008A52EC" w:rsidRPr="008A52EC" w:rsidRDefault="008A52EC" w:rsidP="005A394B">
            <w:pPr>
              <w:jc w:val="both"/>
              <w:rPr>
                <w:sz w:val="24"/>
                <w:szCs w:val="24"/>
              </w:rPr>
            </w:pPr>
            <w:r w:rsidRPr="008A52EC">
              <w:rPr>
                <w:sz w:val="24"/>
                <w:szCs w:val="24"/>
              </w:rPr>
              <w:t>Проезды: Губина, Калинина.</w:t>
            </w:r>
          </w:p>
          <w:p w:rsidR="008A52EC" w:rsidRPr="008A52EC" w:rsidRDefault="008A52EC" w:rsidP="005A394B">
            <w:pPr>
              <w:jc w:val="both"/>
              <w:rPr>
                <w:sz w:val="24"/>
                <w:szCs w:val="24"/>
              </w:rPr>
            </w:pPr>
          </w:p>
          <w:p w:rsidR="008A52EC" w:rsidRPr="008A52EC" w:rsidRDefault="008A52EC" w:rsidP="005A394B">
            <w:pPr>
              <w:jc w:val="both"/>
              <w:rPr>
                <w:sz w:val="24"/>
                <w:szCs w:val="24"/>
              </w:rPr>
            </w:pPr>
            <w:r w:rsidRPr="008A52EC">
              <w:rPr>
                <w:sz w:val="24"/>
                <w:szCs w:val="24"/>
              </w:rPr>
              <w:t>с. Рощино, д. Рянза, п. Октябрьский.</w:t>
            </w: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p>
        </w:tc>
      </w:tr>
      <w:tr w:rsidR="008A52EC" w:rsidRPr="008A52EC" w:rsidTr="005A394B">
        <w:trPr>
          <w:gridAfter w:val="1"/>
          <w:wAfter w:w="8" w:type="pct"/>
          <w:trHeight w:val="750"/>
        </w:trPr>
        <w:tc>
          <w:tcPr>
            <w:tcW w:w="223" w:type="pct"/>
          </w:tcPr>
          <w:p w:rsidR="008A52EC" w:rsidRPr="008A52EC" w:rsidRDefault="008A52EC" w:rsidP="005A394B">
            <w:pPr>
              <w:rPr>
                <w:sz w:val="24"/>
                <w:szCs w:val="24"/>
              </w:rPr>
            </w:pPr>
            <w:r w:rsidRPr="008A52EC">
              <w:rPr>
                <w:sz w:val="24"/>
                <w:szCs w:val="24"/>
              </w:rPr>
              <w:t>5</w:t>
            </w:r>
          </w:p>
        </w:tc>
        <w:tc>
          <w:tcPr>
            <w:tcW w:w="1292" w:type="pct"/>
          </w:tcPr>
          <w:p w:rsidR="008A52EC" w:rsidRPr="008A52EC" w:rsidRDefault="008A52EC" w:rsidP="005A394B">
            <w:pPr>
              <w:rPr>
                <w:sz w:val="24"/>
                <w:szCs w:val="24"/>
              </w:rPr>
            </w:pPr>
            <w:r w:rsidRPr="008A52EC">
              <w:rPr>
                <w:sz w:val="24"/>
                <w:szCs w:val="24"/>
              </w:rPr>
              <w:t>муниципальное дошкольное образовательное учреждение детский сад комбинированного вида № 13 г. Сердобска</w:t>
            </w: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r w:rsidRPr="008A52EC">
              <w:rPr>
                <w:sz w:val="24"/>
                <w:szCs w:val="24"/>
              </w:rPr>
              <w:t>Филиал МДОУ</w:t>
            </w:r>
          </w:p>
          <w:p w:rsidR="008A52EC" w:rsidRPr="008A52EC" w:rsidRDefault="008A52EC" w:rsidP="005A394B">
            <w:pPr>
              <w:rPr>
                <w:sz w:val="24"/>
                <w:szCs w:val="24"/>
              </w:rPr>
            </w:pPr>
            <w:r w:rsidRPr="008A52EC">
              <w:rPr>
                <w:sz w:val="24"/>
                <w:szCs w:val="24"/>
              </w:rPr>
              <w:t xml:space="preserve"> №13 г. Сердобска</w:t>
            </w:r>
          </w:p>
          <w:p w:rsidR="008A52EC" w:rsidRPr="008A52EC" w:rsidRDefault="008A52EC" w:rsidP="005A394B">
            <w:pPr>
              <w:rPr>
                <w:sz w:val="24"/>
                <w:szCs w:val="24"/>
              </w:rPr>
            </w:pPr>
            <w:r w:rsidRPr="008A52EC">
              <w:rPr>
                <w:sz w:val="24"/>
                <w:szCs w:val="24"/>
              </w:rPr>
              <w:t xml:space="preserve"> «Детский сад</w:t>
            </w:r>
          </w:p>
          <w:p w:rsidR="008A52EC" w:rsidRPr="008A52EC" w:rsidRDefault="008A52EC" w:rsidP="005A394B">
            <w:pPr>
              <w:rPr>
                <w:sz w:val="24"/>
                <w:szCs w:val="24"/>
              </w:rPr>
            </w:pPr>
            <w:r w:rsidRPr="008A52EC">
              <w:rPr>
                <w:sz w:val="24"/>
                <w:szCs w:val="24"/>
              </w:rPr>
              <w:t xml:space="preserve"> «Колосок»</w:t>
            </w:r>
          </w:p>
          <w:p w:rsidR="008A52EC" w:rsidRPr="008A52EC" w:rsidRDefault="008A52EC" w:rsidP="005A394B">
            <w:pPr>
              <w:rPr>
                <w:sz w:val="24"/>
                <w:szCs w:val="24"/>
              </w:rPr>
            </w:pPr>
            <w:r w:rsidRPr="008A52EC">
              <w:rPr>
                <w:sz w:val="24"/>
                <w:szCs w:val="24"/>
              </w:rPr>
              <w:t>с. Пригородное»</w:t>
            </w:r>
          </w:p>
        </w:tc>
        <w:tc>
          <w:tcPr>
            <w:tcW w:w="1143" w:type="pct"/>
          </w:tcPr>
          <w:p w:rsidR="008A52EC" w:rsidRPr="008A52EC" w:rsidRDefault="008A52EC" w:rsidP="005A394B">
            <w:pPr>
              <w:jc w:val="center"/>
              <w:rPr>
                <w:sz w:val="24"/>
                <w:szCs w:val="24"/>
              </w:rPr>
            </w:pPr>
            <w:r w:rsidRPr="008A52EC">
              <w:rPr>
                <w:sz w:val="24"/>
                <w:szCs w:val="24"/>
              </w:rPr>
              <w:lastRenderedPageBreak/>
              <w:t xml:space="preserve">442894, Пензенская область, Сердобский район, </w:t>
            </w:r>
          </w:p>
          <w:p w:rsidR="008A52EC" w:rsidRPr="008A52EC" w:rsidRDefault="008A52EC" w:rsidP="005A394B">
            <w:pPr>
              <w:jc w:val="center"/>
              <w:rPr>
                <w:sz w:val="24"/>
                <w:szCs w:val="24"/>
              </w:rPr>
            </w:pPr>
            <w:r w:rsidRPr="008A52EC">
              <w:rPr>
                <w:sz w:val="24"/>
                <w:szCs w:val="24"/>
              </w:rPr>
              <w:t>г. Сердобск, ул.Строительная, 4</w:t>
            </w: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r w:rsidRPr="008A52EC">
              <w:rPr>
                <w:color w:val="000000"/>
                <w:sz w:val="24"/>
                <w:szCs w:val="24"/>
              </w:rPr>
              <w:t>442868, Пензенская область, Сердобский район, с.Пригородное, проезд Ново-Большой, д.9А</w:t>
            </w:r>
          </w:p>
        </w:tc>
        <w:tc>
          <w:tcPr>
            <w:tcW w:w="2334" w:type="pct"/>
          </w:tcPr>
          <w:p w:rsidR="008A52EC" w:rsidRPr="008A52EC" w:rsidRDefault="008A52EC" w:rsidP="005A394B">
            <w:pPr>
              <w:jc w:val="both"/>
              <w:rPr>
                <w:sz w:val="24"/>
                <w:szCs w:val="24"/>
              </w:rPr>
            </w:pPr>
            <w:r w:rsidRPr="008A52EC">
              <w:rPr>
                <w:sz w:val="24"/>
                <w:szCs w:val="24"/>
              </w:rPr>
              <w:lastRenderedPageBreak/>
              <w:t xml:space="preserve">                  г. Сердобск</w:t>
            </w:r>
          </w:p>
          <w:p w:rsidR="008A52EC" w:rsidRPr="008A52EC" w:rsidRDefault="008A52EC" w:rsidP="005A394B">
            <w:pPr>
              <w:jc w:val="both"/>
              <w:rPr>
                <w:sz w:val="24"/>
                <w:szCs w:val="24"/>
              </w:rPr>
            </w:pPr>
            <w:r w:rsidRPr="008A52EC">
              <w:rPr>
                <w:sz w:val="24"/>
                <w:szCs w:val="24"/>
              </w:rPr>
              <w:t>Улицы:</w:t>
            </w:r>
          </w:p>
          <w:p w:rsidR="008A52EC" w:rsidRPr="008A52EC" w:rsidRDefault="008A52EC" w:rsidP="005A394B">
            <w:pPr>
              <w:jc w:val="both"/>
              <w:rPr>
                <w:sz w:val="24"/>
                <w:szCs w:val="24"/>
              </w:rPr>
            </w:pPr>
            <w:r w:rsidRPr="008A52EC">
              <w:rPr>
                <w:sz w:val="24"/>
                <w:szCs w:val="24"/>
              </w:rPr>
              <w:t>- ул. Ленина (от пересечения с</w:t>
            </w:r>
          </w:p>
          <w:p w:rsidR="008A52EC" w:rsidRPr="008A52EC" w:rsidRDefault="008A52EC" w:rsidP="005A394B">
            <w:pPr>
              <w:jc w:val="both"/>
              <w:rPr>
                <w:sz w:val="24"/>
                <w:szCs w:val="24"/>
              </w:rPr>
            </w:pPr>
            <w:r w:rsidRPr="008A52EC">
              <w:rPr>
                <w:sz w:val="24"/>
                <w:szCs w:val="24"/>
              </w:rPr>
              <w:t xml:space="preserve"> ул. Новая до дома №267), </w:t>
            </w:r>
          </w:p>
          <w:p w:rsidR="008A52EC" w:rsidRPr="008A52EC" w:rsidRDefault="008A52EC" w:rsidP="005A394B">
            <w:pPr>
              <w:jc w:val="both"/>
              <w:rPr>
                <w:sz w:val="24"/>
                <w:szCs w:val="24"/>
              </w:rPr>
            </w:pPr>
            <w:r w:rsidRPr="008A52EC">
              <w:rPr>
                <w:sz w:val="24"/>
                <w:szCs w:val="24"/>
              </w:rPr>
              <w:t xml:space="preserve">- ул. Ильинская (от дома №21), </w:t>
            </w:r>
          </w:p>
          <w:p w:rsidR="008A52EC" w:rsidRPr="008A52EC" w:rsidRDefault="008A52EC" w:rsidP="005A394B">
            <w:pPr>
              <w:jc w:val="both"/>
              <w:rPr>
                <w:sz w:val="24"/>
                <w:szCs w:val="24"/>
              </w:rPr>
            </w:pPr>
            <w:r w:rsidRPr="008A52EC">
              <w:rPr>
                <w:sz w:val="24"/>
                <w:szCs w:val="24"/>
              </w:rPr>
              <w:t xml:space="preserve">- ул. Фрунзе, </w:t>
            </w:r>
          </w:p>
          <w:p w:rsidR="008A52EC" w:rsidRPr="008A52EC" w:rsidRDefault="008A52EC" w:rsidP="005A394B">
            <w:pPr>
              <w:jc w:val="both"/>
              <w:rPr>
                <w:sz w:val="24"/>
                <w:szCs w:val="24"/>
              </w:rPr>
            </w:pPr>
            <w:r w:rsidRPr="008A52EC">
              <w:rPr>
                <w:sz w:val="24"/>
                <w:szCs w:val="24"/>
              </w:rPr>
              <w:t xml:space="preserve">- ул.  Новая, </w:t>
            </w:r>
          </w:p>
          <w:p w:rsidR="008A52EC" w:rsidRPr="008A52EC" w:rsidRDefault="008A52EC" w:rsidP="005A394B">
            <w:pPr>
              <w:jc w:val="both"/>
              <w:rPr>
                <w:sz w:val="24"/>
                <w:szCs w:val="24"/>
              </w:rPr>
            </w:pPr>
            <w:r w:rsidRPr="008A52EC">
              <w:rPr>
                <w:sz w:val="24"/>
                <w:szCs w:val="24"/>
              </w:rPr>
              <w:t xml:space="preserve">- ул. Восточная, </w:t>
            </w:r>
          </w:p>
          <w:p w:rsidR="008A52EC" w:rsidRPr="008A52EC" w:rsidRDefault="008A52EC" w:rsidP="005A394B">
            <w:pPr>
              <w:jc w:val="both"/>
              <w:rPr>
                <w:sz w:val="24"/>
                <w:szCs w:val="24"/>
              </w:rPr>
            </w:pPr>
            <w:r w:rsidRPr="008A52EC">
              <w:rPr>
                <w:sz w:val="24"/>
                <w:szCs w:val="24"/>
              </w:rPr>
              <w:t>- ул. Озерная,</w:t>
            </w:r>
          </w:p>
          <w:p w:rsidR="008A52EC" w:rsidRPr="008A52EC" w:rsidRDefault="008A52EC" w:rsidP="005A394B">
            <w:pPr>
              <w:jc w:val="both"/>
              <w:rPr>
                <w:sz w:val="24"/>
                <w:szCs w:val="24"/>
              </w:rPr>
            </w:pPr>
            <w:r w:rsidRPr="008A52EC">
              <w:rPr>
                <w:sz w:val="24"/>
                <w:szCs w:val="24"/>
              </w:rPr>
              <w:t xml:space="preserve">- ул. Сорокина, </w:t>
            </w:r>
          </w:p>
          <w:p w:rsidR="008A52EC" w:rsidRPr="008A52EC" w:rsidRDefault="008A52EC" w:rsidP="005A394B">
            <w:pPr>
              <w:jc w:val="both"/>
              <w:rPr>
                <w:sz w:val="24"/>
                <w:szCs w:val="24"/>
              </w:rPr>
            </w:pPr>
            <w:r w:rsidRPr="008A52EC">
              <w:rPr>
                <w:sz w:val="24"/>
                <w:szCs w:val="24"/>
              </w:rPr>
              <w:t>- ул. Кириллова,</w:t>
            </w:r>
          </w:p>
          <w:p w:rsidR="008A52EC" w:rsidRPr="008A52EC" w:rsidRDefault="008A52EC" w:rsidP="005A394B">
            <w:pPr>
              <w:jc w:val="both"/>
              <w:rPr>
                <w:sz w:val="24"/>
                <w:szCs w:val="24"/>
              </w:rPr>
            </w:pPr>
            <w:r w:rsidRPr="008A52EC">
              <w:rPr>
                <w:sz w:val="24"/>
                <w:szCs w:val="24"/>
              </w:rPr>
              <w:t>- ул. Слепцова,</w:t>
            </w:r>
          </w:p>
          <w:p w:rsidR="008A52EC" w:rsidRPr="008A52EC" w:rsidRDefault="008A52EC" w:rsidP="005A394B">
            <w:pPr>
              <w:jc w:val="both"/>
              <w:rPr>
                <w:sz w:val="24"/>
                <w:szCs w:val="24"/>
              </w:rPr>
            </w:pPr>
            <w:r w:rsidRPr="008A52EC">
              <w:rPr>
                <w:sz w:val="24"/>
                <w:szCs w:val="24"/>
              </w:rPr>
              <w:t>- ул. Суворова,</w:t>
            </w:r>
          </w:p>
          <w:p w:rsidR="008A52EC" w:rsidRPr="008A52EC" w:rsidRDefault="008A52EC" w:rsidP="005A394B">
            <w:pPr>
              <w:jc w:val="both"/>
              <w:rPr>
                <w:sz w:val="24"/>
                <w:szCs w:val="24"/>
              </w:rPr>
            </w:pPr>
            <w:r w:rsidRPr="008A52EC">
              <w:rPr>
                <w:sz w:val="24"/>
                <w:szCs w:val="24"/>
              </w:rPr>
              <w:lastRenderedPageBreak/>
              <w:t xml:space="preserve">- ул. Шабашова, </w:t>
            </w:r>
          </w:p>
          <w:p w:rsidR="008A52EC" w:rsidRPr="008A52EC" w:rsidRDefault="008A52EC" w:rsidP="005A394B">
            <w:pPr>
              <w:jc w:val="both"/>
              <w:rPr>
                <w:sz w:val="24"/>
                <w:szCs w:val="24"/>
              </w:rPr>
            </w:pPr>
            <w:r w:rsidRPr="008A52EC">
              <w:rPr>
                <w:sz w:val="24"/>
                <w:szCs w:val="24"/>
              </w:rPr>
              <w:t xml:space="preserve">- ул. Коммунальная, </w:t>
            </w:r>
          </w:p>
          <w:p w:rsidR="008A52EC" w:rsidRPr="008A52EC" w:rsidRDefault="008A52EC" w:rsidP="005A394B">
            <w:pPr>
              <w:jc w:val="both"/>
              <w:rPr>
                <w:sz w:val="24"/>
                <w:szCs w:val="24"/>
              </w:rPr>
            </w:pPr>
            <w:r w:rsidRPr="008A52EC">
              <w:rPr>
                <w:sz w:val="24"/>
                <w:szCs w:val="24"/>
              </w:rPr>
              <w:t xml:space="preserve">- ул. Секундова, </w:t>
            </w:r>
          </w:p>
          <w:p w:rsidR="008A52EC" w:rsidRPr="008A52EC" w:rsidRDefault="008A52EC" w:rsidP="005A394B">
            <w:pPr>
              <w:jc w:val="both"/>
              <w:rPr>
                <w:sz w:val="24"/>
                <w:szCs w:val="24"/>
              </w:rPr>
            </w:pPr>
            <w:r w:rsidRPr="008A52EC">
              <w:rPr>
                <w:sz w:val="24"/>
                <w:szCs w:val="24"/>
              </w:rPr>
              <w:t>- ул. Рабочая,</w:t>
            </w:r>
          </w:p>
          <w:p w:rsidR="008A52EC" w:rsidRPr="008A52EC" w:rsidRDefault="008A52EC" w:rsidP="005A394B">
            <w:pPr>
              <w:jc w:val="both"/>
              <w:rPr>
                <w:sz w:val="24"/>
                <w:szCs w:val="24"/>
              </w:rPr>
            </w:pPr>
            <w:r w:rsidRPr="008A52EC">
              <w:rPr>
                <w:sz w:val="24"/>
                <w:szCs w:val="24"/>
              </w:rPr>
              <w:t>- ул. Пионерская,</w:t>
            </w:r>
          </w:p>
          <w:p w:rsidR="008A52EC" w:rsidRPr="008A52EC" w:rsidRDefault="008A52EC" w:rsidP="005A394B">
            <w:pPr>
              <w:jc w:val="both"/>
              <w:rPr>
                <w:sz w:val="24"/>
                <w:szCs w:val="24"/>
              </w:rPr>
            </w:pPr>
            <w:r w:rsidRPr="008A52EC">
              <w:rPr>
                <w:sz w:val="24"/>
                <w:szCs w:val="24"/>
              </w:rPr>
              <w:t>- ул. О.Кошевого,</w:t>
            </w:r>
          </w:p>
          <w:p w:rsidR="008A52EC" w:rsidRPr="008A52EC" w:rsidRDefault="008A52EC" w:rsidP="005A394B">
            <w:pPr>
              <w:jc w:val="both"/>
              <w:rPr>
                <w:sz w:val="24"/>
                <w:szCs w:val="24"/>
              </w:rPr>
            </w:pPr>
            <w:r w:rsidRPr="008A52EC">
              <w:rPr>
                <w:sz w:val="24"/>
                <w:szCs w:val="24"/>
              </w:rPr>
              <w:t>- ул. Славянская,</w:t>
            </w:r>
          </w:p>
          <w:p w:rsidR="008A52EC" w:rsidRPr="008A52EC" w:rsidRDefault="008A52EC" w:rsidP="005A394B">
            <w:pPr>
              <w:jc w:val="both"/>
              <w:rPr>
                <w:sz w:val="24"/>
                <w:szCs w:val="24"/>
              </w:rPr>
            </w:pPr>
            <w:r w:rsidRPr="008A52EC">
              <w:rPr>
                <w:sz w:val="24"/>
                <w:szCs w:val="24"/>
              </w:rPr>
              <w:t>- ул. Плодовая,</w:t>
            </w:r>
          </w:p>
          <w:p w:rsidR="008A52EC" w:rsidRPr="008A52EC" w:rsidRDefault="008A52EC" w:rsidP="005A394B">
            <w:pPr>
              <w:jc w:val="both"/>
              <w:rPr>
                <w:sz w:val="24"/>
                <w:szCs w:val="24"/>
              </w:rPr>
            </w:pPr>
            <w:r w:rsidRPr="008A52EC">
              <w:rPr>
                <w:sz w:val="24"/>
                <w:szCs w:val="24"/>
              </w:rPr>
              <w:t>- ул. Герцена,</w:t>
            </w:r>
          </w:p>
          <w:p w:rsidR="008A52EC" w:rsidRPr="008A52EC" w:rsidRDefault="008A52EC" w:rsidP="005A394B">
            <w:pPr>
              <w:jc w:val="both"/>
              <w:rPr>
                <w:sz w:val="24"/>
                <w:szCs w:val="24"/>
              </w:rPr>
            </w:pPr>
            <w:r w:rsidRPr="008A52EC">
              <w:rPr>
                <w:sz w:val="24"/>
                <w:szCs w:val="24"/>
              </w:rPr>
              <w:t xml:space="preserve">- ул.Ясная, </w:t>
            </w:r>
          </w:p>
          <w:p w:rsidR="008A52EC" w:rsidRPr="008A52EC" w:rsidRDefault="008A52EC" w:rsidP="005A394B">
            <w:pPr>
              <w:jc w:val="both"/>
              <w:rPr>
                <w:sz w:val="24"/>
                <w:szCs w:val="24"/>
              </w:rPr>
            </w:pPr>
            <w:r w:rsidRPr="008A52EC">
              <w:rPr>
                <w:sz w:val="24"/>
                <w:szCs w:val="24"/>
              </w:rPr>
              <w:t>- ул. Российская,</w:t>
            </w:r>
          </w:p>
          <w:p w:rsidR="008A52EC" w:rsidRPr="008A52EC" w:rsidRDefault="008A52EC" w:rsidP="005A394B">
            <w:pPr>
              <w:jc w:val="both"/>
              <w:rPr>
                <w:sz w:val="24"/>
                <w:szCs w:val="24"/>
              </w:rPr>
            </w:pPr>
            <w:r w:rsidRPr="008A52EC">
              <w:rPr>
                <w:sz w:val="24"/>
                <w:szCs w:val="24"/>
              </w:rPr>
              <w:t>- жилой дом ЦРБ</w:t>
            </w:r>
          </w:p>
          <w:p w:rsidR="008A52EC" w:rsidRPr="008A52EC" w:rsidRDefault="008A52EC" w:rsidP="005A394B">
            <w:pPr>
              <w:jc w:val="both"/>
              <w:rPr>
                <w:sz w:val="24"/>
                <w:szCs w:val="24"/>
              </w:rPr>
            </w:pPr>
            <w:r w:rsidRPr="008A52EC">
              <w:rPr>
                <w:sz w:val="24"/>
                <w:szCs w:val="24"/>
              </w:rPr>
              <w:t>Переулки: Рабочий, Горный, Восточный, Овражный, Малый, Набережный, Озерный.</w:t>
            </w:r>
          </w:p>
          <w:p w:rsidR="008A52EC" w:rsidRPr="008A52EC" w:rsidRDefault="008A52EC" w:rsidP="005A394B">
            <w:pPr>
              <w:jc w:val="both"/>
              <w:rPr>
                <w:sz w:val="24"/>
                <w:szCs w:val="24"/>
              </w:rPr>
            </w:pPr>
            <w:r w:rsidRPr="008A52EC">
              <w:rPr>
                <w:sz w:val="24"/>
                <w:szCs w:val="24"/>
              </w:rPr>
              <w:t>Проезды: Сорокина.</w:t>
            </w:r>
          </w:p>
          <w:p w:rsidR="008A52EC" w:rsidRPr="008A52EC" w:rsidRDefault="008A52EC" w:rsidP="005A394B">
            <w:pPr>
              <w:jc w:val="both"/>
              <w:rPr>
                <w:sz w:val="24"/>
                <w:szCs w:val="24"/>
              </w:rPr>
            </w:pPr>
            <w:r w:rsidRPr="008A52EC">
              <w:rPr>
                <w:sz w:val="24"/>
                <w:szCs w:val="24"/>
              </w:rPr>
              <w:t xml:space="preserve">               с.Пригородное</w:t>
            </w:r>
          </w:p>
          <w:p w:rsidR="008A52EC" w:rsidRPr="008A52EC" w:rsidRDefault="008A52EC" w:rsidP="005A394B">
            <w:pPr>
              <w:jc w:val="both"/>
              <w:rPr>
                <w:sz w:val="24"/>
                <w:szCs w:val="24"/>
              </w:rPr>
            </w:pPr>
            <w:r w:rsidRPr="008A52EC">
              <w:rPr>
                <w:sz w:val="24"/>
                <w:szCs w:val="24"/>
              </w:rPr>
              <w:t>Улицы:</w:t>
            </w:r>
          </w:p>
          <w:p w:rsidR="008A52EC" w:rsidRPr="008A52EC" w:rsidRDefault="008A52EC" w:rsidP="005A394B">
            <w:pPr>
              <w:jc w:val="both"/>
              <w:rPr>
                <w:sz w:val="24"/>
                <w:szCs w:val="24"/>
              </w:rPr>
            </w:pPr>
            <w:r w:rsidRPr="008A52EC">
              <w:rPr>
                <w:sz w:val="24"/>
                <w:szCs w:val="24"/>
              </w:rPr>
              <w:t xml:space="preserve">- ул. Ново-Большая, </w:t>
            </w:r>
          </w:p>
          <w:p w:rsidR="008A52EC" w:rsidRPr="008A52EC" w:rsidRDefault="008A52EC" w:rsidP="005A394B">
            <w:pPr>
              <w:jc w:val="both"/>
              <w:rPr>
                <w:sz w:val="24"/>
                <w:szCs w:val="24"/>
              </w:rPr>
            </w:pPr>
            <w:r w:rsidRPr="008A52EC">
              <w:rPr>
                <w:sz w:val="24"/>
                <w:szCs w:val="24"/>
              </w:rPr>
              <w:t>- ул. Ленинградская,</w:t>
            </w:r>
          </w:p>
          <w:p w:rsidR="008A52EC" w:rsidRPr="008A52EC" w:rsidRDefault="008A52EC" w:rsidP="005A394B">
            <w:pPr>
              <w:jc w:val="both"/>
              <w:rPr>
                <w:sz w:val="24"/>
                <w:szCs w:val="24"/>
              </w:rPr>
            </w:pPr>
            <w:r w:rsidRPr="008A52EC">
              <w:rPr>
                <w:sz w:val="24"/>
                <w:szCs w:val="24"/>
              </w:rPr>
              <w:t xml:space="preserve">- ул. Юбилейная, </w:t>
            </w:r>
          </w:p>
          <w:p w:rsidR="008A52EC" w:rsidRPr="008A52EC" w:rsidRDefault="008A52EC" w:rsidP="005A394B">
            <w:pPr>
              <w:jc w:val="both"/>
              <w:rPr>
                <w:sz w:val="24"/>
                <w:szCs w:val="24"/>
              </w:rPr>
            </w:pPr>
            <w:r w:rsidRPr="008A52EC">
              <w:rPr>
                <w:sz w:val="24"/>
                <w:szCs w:val="24"/>
              </w:rPr>
              <w:t xml:space="preserve">- ул. Загибаловка, </w:t>
            </w:r>
          </w:p>
          <w:p w:rsidR="008A52EC" w:rsidRPr="008A52EC" w:rsidRDefault="008A52EC" w:rsidP="005A394B">
            <w:pPr>
              <w:jc w:val="both"/>
              <w:rPr>
                <w:sz w:val="24"/>
                <w:szCs w:val="24"/>
              </w:rPr>
            </w:pPr>
            <w:r w:rsidRPr="008A52EC">
              <w:rPr>
                <w:sz w:val="24"/>
                <w:szCs w:val="24"/>
              </w:rPr>
              <w:t xml:space="preserve">- ул. Широкая, </w:t>
            </w:r>
          </w:p>
          <w:p w:rsidR="008A52EC" w:rsidRPr="008A52EC" w:rsidRDefault="008A52EC" w:rsidP="005A394B">
            <w:pPr>
              <w:jc w:val="both"/>
              <w:rPr>
                <w:sz w:val="24"/>
                <w:szCs w:val="24"/>
              </w:rPr>
            </w:pPr>
            <w:r w:rsidRPr="008A52EC">
              <w:rPr>
                <w:sz w:val="24"/>
                <w:szCs w:val="24"/>
              </w:rPr>
              <w:t>- ул. Тепличная,</w:t>
            </w:r>
          </w:p>
          <w:p w:rsidR="008A52EC" w:rsidRPr="008A52EC" w:rsidRDefault="008A52EC" w:rsidP="005A394B">
            <w:pPr>
              <w:jc w:val="both"/>
              <w:rPr>
                <w:sz w:val="24"/>
                <w:szCs w:val="24"/>
              </w:rPr>
            </w:pPr>
            <w:r w:rsidRPr="008A52EC">
              <w:rPr>
                <w:sz w:val="24"/>
                <w:szCs w:val="24"/>
              </w:rPr>
              <w:t xml:space="preserve">- ул. Дорожная, </w:t>
            </w:r>
          </w:p>
          <w:p w:rsidR="008A52EC" w:rsidRPr="008A52EC" w:rsidRDefault="008A52EC" w:rsidP="005A394B">
            <w:pPr>
              <w:jc w:val="both"/>
              <w:rPr>
                <w:sz w:val="24"/>
                <w:szCs w:val="24"/>
              </w:rPr>
            </w:pPr>
            <w:r w:rsidRPr="008A52EC">
              <w:rPr>
                <w:sz w:val="24"/>
                <w:szCs w:val="24"/>
              </w:rPr>
              <w:t>- ул. Октябрьская,</w:t>
            </w:r>
          </w:p>
          <w:p w:rsidR="008A52EC" w:rsidRPr="008A52EC" w:rsidRDefault="008A52EC" w:rsidP="005A394B">
            <w:pPr>
              <w:jc w:val="both"/>
              <w:rPr>
                <w:sz w:val="24"/>
                <w:szCs w:val="24"/>
              </w:rPr>
            </w:pPr>
            <w:r w:rsidRPr="008A52EC">
              <w:rPr>
                <w:sz w:val="24"/>
                <w:szCs w:val="24"/>
              </w:rPr>
              <w:t xml:space="preserve">- ул. 50 лет СССР, </w:t>
            </w:r>
          </w:p>
          <w:p w:rsidR="008A52EC" w:rsidRPr="008A52EC" w:rsidRDefault="008A52EC" w:rsidP="005A394B">
            <w:pPr>
              <w:jc w:val="both"/>
              <w:rPr>
                <w:sz w:val="24"/>
                <w:szCs w:val="24"/>
              </w:rPr>
            </w:pPr>
            <w:r w:rsidRPr="008A52EC">
              <w:rPr>
                <w:sz w:val="24"/>
                <w:szCs w:val="24"/>
              </w:rPr>
              <w:t xml:space="preserve">- 60 лет СССР, </w:t>
            </w:r>
          </w:p>
          <w:p w:rsidR="008A52EC" w:rsidRPr="008A52EC" w:rsidRDefault="008A52EC" w:rsidP="005A394B">
            <w:pPr>
              <w:jc w:val="both"/>
              <w:rPr>
                <w:sz w:val="24"/>
                <w:szCs w:val="24"/>
              </w:rPr>
            </w:pPr>
            <w:r w:rsidRPr="008A52EC">
              <w:rPr>
                <w:sz w:val="24"/>
                <w:szCs w:val="24"/>
              </w:rPr>
              <w:t>- ул. Тупор,</w:t>
            </w:r>
          </w:p>
          <w:p w:rsidR="008A52EC" w:rsidRPr="008A52EC" w:rsidRDefault="008A52EC" w:rsidP="005A394B">
            <w:pPr>
              <w:jc w:val="both"/>
              <w:rPr>
                <w:sz w:val="24"/>
                <w:szCs w:val="24"/>
              </w:rPr>
            </w:pPr>
            <w:r w:rsidRPr="008A52EC">
              <w:rPr>
                <w:sz w:val="24"/>
                <w:szCs w:val="24"/>
              </w:rPr>
              <w:t>- ул. Колхозная (от №83,93 до пересечения с ул. Загибаловка),</w:t>
            </w:r>
          </w:p>
          <w:p w:rsidR="008A52EC" w:rsidRPr="008A52EC" w:rsidRDefault="008A52EC" w:rsidP="005A394B">
            <w:pPr>
              <w:jc w:val="both"/>
              <w:rPr>
                <w:sz w:val="24"/>
                <w:szCs w:val="24"/>
              </w:rPr>
            </w:pPr>
            <w:r w:rsidRPr="008A52EC">
              <w:rPr>
                <w:sz w:val="24"/>
                <w:szCs w:val="24"/>
              </w:rPr>
              <w:t>- ул. Скворцовка,</w:t>
            </w:r>
          </w:p>
          <w:p w:rsidR="008A52EC" w:rsidRPr="008A52EC" w:rsidRDefault="008A52EC" w:rsidP="005A394B">
            <w:pPr>
              <w:jc w:val="both"/>
              <w:rPr>
                <w:sz w:val="24"/>
                <w:szCs w:val="24"/>
              </w:rPr>
            </w:pPr>
            <w:r w:rsidRPr="008A52EC">
              <w:rPr>
                <w:sz w:val="24"/>
                <w:szCs w:val="24"/>
              </w:rPr>
              <w:t xml:space="preserve">- ул. Орловка. </w:t>
            </w:r>
          </w:p>
          <w:p w:rsidR="008A52EC" w:rsidRPr="008A52EC" w:rsidRDefault="008A52EC" w:rsidP="005A394B">
            <w:pPr>
              <w:rPr>
                <w:sz w:val="24"/>
                <w:szCs w:val="24"/>
              </w:rPr>
            </w:pPr>
            <w:r w:rsidRPr="008A52EC">
              <w:rPr>
                <w:sz w:val="24"/>
                <w:szCs w:val="24"/>
              </w:rPr>
              <w:t>Проезды: Юбилейный, Ново-Большой, Орловский, Загибаловский, Колхозный, Широкий, Н-Сельский, Октябрьский, с. Салтыково.</w:t>
            </w:r>
          </w:p>
        </w:tc>
      </w:tr>
      <w:tr w:rsidR="008A52EC" w:rsidRPr="008A52EC" w:rsidTr="005A394B">
        <w:trPr>
          <w:gridAfter w:val="1"/>
          <w:wAfter w:w="8" w:type="pct"/>
          <w:trHeight w:val="750"/>
        </w:trPr>
        <w:tc>
          <w:tcPr>
            <w:tcW w:w="223" w:type="pct"/>
          </w:tcPr>
          <w:p w:rsidR="008A52EC" w:rsidRPr="008A52EC" w:rsidRDefault="008A52EC" w:rsidP="005A394B">
            <w:pPr>
              <w:rPr>
                <w:sz w:val="24"/>
                <w:szCs w:val="24"/>
              </w:rPr>
            </w:pPr>
            <w:r w:rsidRPr="008A52EC">
              <w:rPr>
                <w:sz w:val="24"/>
                <w:szCs w:val="24"/>
              </w:rPr>
              <w:lastRenderedPageBreak/>
              <w:t>6</w:t>
            </w:r>
          </w:p>
        </w:tc>
        <w:tc>
          <w:tcPr>
            <w:tcW w:w="1292" w:type="pct"/>
          </w:tcPr>
          <w:p w:rsidR="008A52EC" w:rsidRPr="008A52EC" w:rsidRDefault="008A52EC" w:rsidP="005A394B">
            <w:pPr>
              <w:rPr>
                <w:sz w:val="24"/>
                <w:szCs w:val="24"/>
              </w:rPr>
            </w:pPr>
            <w:r w:rsidRPr="008A52EC">
              <w:rPr>
                <w:sz w:val="24"/>
                <w:szCs w:val="24"/>
              </w:rPr>
              <w:t xml:space="preserve">муниципальное дошкольное образовательное учреждение детский сад комбинированного вида № 14 </w:t>
            </w:r>
          </w:p>
          <w:p w:rsidR="008A52EC" w:rsidRPr="008A52EC" w:rsidRDefault="008A52EC" w:rsidP="005A394B">
            <w:pPr>
              <w:rPr>
                <w:sz w:val="24"/>
                <w:szCs w:val="24"/>
              </w:rPr>
            </w:pPr>
            <w:r w:rsidRPr="008A52EC">
              <w:rPr>
                <w:sz w:val="24"/>
                <w:szCs w:val="24"/>
              </w:rPr>
              <w:t>г. Сердобска</w:t>
            </w: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r w:rsidRPr="008A52EC">
              <w:rPr>
                <w:sz w:val="24"/>
                <w:szCs w:val="24"/>
              </w:rPr>
              <w:t>Филиал МДОУ</w:t>
            </w:r>
          </w:p>
          <w:p w:rsidR="008A52EC" w:rsidRPr="008A52EC" w:rsidRDefault="008A52EC" w:rsidP="005A394B">
            <w:pPr>
              <w:rPr>
                <w:sz w:val="24"/>
                <w:szCs w:val="24"/>
              </w:rPr>
            </w:pPr>
            <w:r w:rsidRPr="008A52EC">
              <w:rPr>
                <w:sz w:val="24"/>
                <w:szCs w:val="24"/>
              </w:rPr>
              <w:t xml:space="preserve"> №14 г. Сердобска</w:t>
            </w:r>
          </w:p>
          <w:p w:rsidR="008A52EC" w:rsidRPr="008A52EC" w:rsidRDefault="008A52EC" w:rsidP="005A394B">
            <w:pPr>
              <w:rPr>
                <w:sz w:val="24"/>
                <w:szCs w:val="24"/>
              </w:rPr>
            </w:pPr>
            <w:r w:rsidRPr="008A52EC">
              <w:rPr>
                <w:sz w:val="24"/>
                <w:szCs w:val="24"/>
              </w:rPr>
              <w:t xml:space="preserve"> «Детский сад</w:t>
            </w:r>
          </w:p>
          <w:p w:rsidR="008A52EC" w:rsidRPr="008A52EC" w:rsidRDefault="008A52EC" w:rsidP="005A394B">
            <w:pPr>
              <w:rPr>
                <w:sz w:val="24"/>
                <w:szCs w:val="24"/>
              </w:rPr>
            </w:pPr>
            <w:r w:rsidRPr="008A52EC">
              <w:rPr>
                <w:sz w:val="24"/>
                <w:szCs w:val="24"/>
              </w:rPr>
              <w:t xml:space="preserve"> «Яблонька» п. </w:t>
            </w:r>
          </w:p>
          <w:p w:rsidR="008A52EC" w:rsidRPr="008A52EC" w:rsidRDefault="008A52EC" w:rsidP="005A394B">
            <w:pPr>
              <w:rPr>
                <w:sz w:val="24"/>
                <w:szCs w:val="24"/>
              </w:rPr>
            </w:pPr>
            <w:r w:rsidRPr="008A52EC">
              <w:rPr>
                <w:sz w:val="24"/>
                <w:szCs w:val="24"/>
              </w:rPr>
              <w:t>Зелёный Дол»</w:t>
            </w: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r w:rsidRPr="008A52EC">
              <w:rPr>
                <w:sz w:val="24"/>
                <w:szCs w:val="24"/>
              </w:rPr>
              <w:t>Филиал МДОУ</w:t>
            </w:r>
          </w:p>
          <w:p w:rsidR="008A52EC" w:rsidRPr="008A52EC" w:rsidRDefault="008A52EC" w:rsidP="005A394B">
            <w:pPr>
              <w:rPr>
                <w:sz w:val="24"/>
                <w:szCs w:val="24"/>
              </w:rPr>
            </w:pPr>
            <w:r w:rsidRPr="008A52EC">
              <w:rPr>
                <w:sz w:val="24"/>
                <w:szCs w:val="24"/>
              </w:rPr>
              <w:t xml:space="preserve"> №14 г. Сердобска</w:t>
            </w:r>
          </w:p>
          <w:p w:rsidR="008A52EC" w:rsidRPr="008A52EC" w:rsidRDefault="008A52EC" w:rsidP="005A394B">
            <w:pPr>
              <w:rPr>
                <w:sz w:val="24"/>
                <w:szCs w:val="24"/>
              </w:rPr>
            </w:pPr>
            <w:r w:rsidRPr="008A52EC">
              <w:rPr>
                <w:sz w:val="24"/>
                <w:szCs w:val="24"/>
              </w:rPr>
              <w:t xml:space="preserve"> «Детский сад</w:t>
            </w:r>
          </w:p>
          <w:p w:rsidR="008A52EC" w:rsidRPr="008A52EC" w:rsidRDefault="008A52EC" w:rsidP="005A394B">
            <w:pPr>
              <w:rPr>
                <w:sz w:val="24"/>
                <w:szCs w:val="24"/>
              </w:rPr>
            </w:pPr>
            <w:r w:rsidRPr="008A52EC">
              <w:rPr>
                <w:sz w:val="24"/>
                <w:szCs w:val="24"/>
              </w:rPr>
              <w:t xml:space="preserve"> «Солнышко» Центральная усадьба совхоза </w:t>
            </w:r>
          </w:p>
          <w:p w:rsidR="008A52EC" w:rsidRPr="008A52EC" w:rsidRDefault="008A52EC" w:rsidP="005A394B">
            <w:pPr>
              <w:rPr>
                <w:sz w:val="24"/>
                <w:szCs w:val="24"/>
              </w:rPr>
            </w:pPr>
            <w:r w:rsidRPr="008A52EC">
              <w:rPr>
                <w:sz w:val="24"/>
                <w:szCs w:val="24"/>
              </w:rPr>
              <w:t>«Надеждинский»</w:t>
            </w:r>
          </w:p>
          <w:p w:rsidR="008A52EC" w:rsidRPr="008A52EC" w:rsidRDefault="008A52EC" w:rsidP="005A394B">
            <w:pPr>
              <w:rPr>
                <w:sz w:val="24"/>
                <w:szCs w:val="24"/>
              </w:rPr>
            </w:pPr>
          </w:p>
          <w:p w:rsidR="008A52EC" w:rsidRPr="008A52EC" w:rsidRDefault="008A52EC" w:rsidP="005A394B">
            <w:pPr>
              <w:rPr>
                <w:sz w:val="24"/>
                <w:szCs w:val="24"/>
              </w:rPr>
            </w:pPr>
          </w:p>
        </w:tc>
        <w:tc>
          <w:tcPr>
            <w:tcW w:w="1143" w:type="pct"/>
          </w:tcPr>
          <w:p w:rsidR="008A52EC" w:rsidRPr="008A52EC" w:rsidRDefault="008A52EC" w:rsidP="005A394B">
            <w:pPr>
              <w:jc w:val="center"/>
              <w:rPr>
                <w:sz w:val="24"/>
                <w:szCs w:val="24"/>
              </w:rPr>
            </w:pPr>
            <w:r w:rsidRPr="008A52EC">
              <w:rPr>
                <w:sz w:val="24"/>
                <w:szCs w:val="24"/>
              </w:rPr>
              <w:lastRenderedPageBreak/>
              <w:t xml:space="preserve">442894, Пензенская область, Сердобский район, </w:t>
            </w:r>
          </w:p>
          <w:p w:rsidR="008A52EC" w:rsidRPr="008A52EC" w:rsidRDefault="008A52EC" w:rsidP="005A394B">
            <w:pPr>
              <w:jc w:val="center"/>
              <w:rPr>
                <w:sz w:val="24"/>
                <w:szCs w:val="24"/>
              </w:rPr>
            </w:pPr>
            <w:r w:rsidRPr="008A52EC">
              <w:rPr>
                <w:sz w:val="24"/>
                <w:szCs w:val="24"/>
              </w:rPr>
              <w:t xml:space="preserve">г. Сердобск, </w:t>
            </w:r>
          </w:p>
          <w:p w:rsidR="008A52EC" w:rsidRPr="008A52EC" w:rsidRDefault="008A52EC" w:rsidP="005A394B">
            <w:pPr>
              <w:jc w:val="center"/>
              <w:rPr>
                <w:sz w:val="24"/>
                <w:szCs w:val="24"/>
              </w:rPr>
            </w:pPr>
            <w:r w:rsidRPr="008A52EC">
              <w:rPr>
                <w:sz w:val="24"/>
                <w:szCs w:val="24"/>
              </w:rPr>
              <w:t xml:space="preserve">ул. Ленина, </w:t>
            </w:r>
          </w:p>
          <w:p w:rsidR="008A52EC" w:rsidRPr="008A52EC" w:rsidRDefault="008A52EC" w:rsidP="005A394B">
            <w:pPr>
              <w:jc w:val="center"/>
              <w:rPr>
                <w:sz w:val="24"/>
                <w:szCs w:val="24"/>
              </w:rPr>
            </w:pPr>
            <w:r w:rsidRPr="008A52EC">
              <w:rPr>
                <w:sz w:val="24"/>
                <w:szCs w:val="24"/>
              </w:rPr>
              <w:t>271 «а»</w:t>
            </w: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color w:val="000000"/>
                <w:sz w:val="24"/>
                <w:szCs w:val="24"/>
              </w:rPr>
            </w:pPr>
            <w:r w:rsidRPr="008A52EC">
              <w:rPr>
                <w:color w:val="000000"/>
                <w:sz w:val="24"/>
                <w:szCs w:val="24"/>
              </w:rPr>
              <w:t xml:space="preserve">442863, Пензенская область, Сердобский район, п. Зеленый Дол, </w:t>
            </w:r>
          </w:p>
          <w:p w:rsidR="008A52EC" w:rsidRPr="008A52EC" w:rsidRDefault="008A52EC" w:rsidP="005A394B">
            <w:pPr>
              <w:jc w:val="center"/>
              <w:rPr>
                <w:color w:val="000000"/>
                <w:sz w:val="24"/>
                <w:szCs w:val="24"/>
              </w:rPr>
            </w:pPr>
            <w:r w:rsidRPr="008A52EC">
              <w:rPr>
                <w:color w:val="000000"/>
                <w:sz w:val="24"/>
                <w:szCs w:val="24"/>
              </w:rPr>
              <w:t xml:space="preserve">ул. Совхозная, </w:t>
            </w:r>
          </w:p>
          <w:p w:rsidR="008A52EC" w:rsidRPr="008A52EC" w:rsidRDefault="008A52EC" w:rsidP="005A394B">
            <w:pPr>
              <w:jc w:val="center"/>
              <w:rPr>
                <w:color w:val="000000"/>
                <w:sz w:val="24"/>
                <w:szCs w:val="24"/>
              </w:rPr>
            </w:pPr>
            <w:r w:rsidRPr="008A52EC">
              <w:rPr>
                <w:color w:val="000000"/>
                <w:sz w:val="24"/>
                <w:szCs w:val="24"/>
              </w:rPr>
              <w:t>дом 6-В</w:t>
            </w:r>
          </w:p>
          <w:p w:rsidR="008A52EC" w:rsidRPr="008A52EC" w:rsidRDefault="008A52EC" w:rsidP="005A394B">
            <w:pPr>
              <w:jc w:val="center"/>
              <w:rPr>
                <w:color w:val="000000"/>
                <w:sz w:val="24"/>
                <w:szCs w:val="24"/>
              </w:rPr>
            </w:pPr>
          </w:p>
          <w:p w:rsidR="008A52EC" w:rsidRPr="008A52EC" w:rsidRDefault="008A52EC" w:rsidP="005A394B">
            <w:pPr>
              <w:jc w:val="center"/>
              <w:rPr>
                <w:color w:val="000000"/>
                <w:sz w:val="24"/>
                <w:szCs w:val="24"/>
              </w:rPr>
            </w:pPr>
          </w:p>
          <w:p w:rsidR="008A52EC" w:rsidRPr="008A52EC" w:rsidRDefault="008A52EC" w:rsidP="005A394B">
            <w:pPr>
              <w:jc w:val="center"/>
              <w:rPr>
                <w:color w:val="000000"/>
                <w:sz w:val="24"/>
                <w:szCs w:val="24"/>
              </w:rPr>
            </w:pPr>
            <w:r w:rsidRPr="008A52EC">
              <w:rPr>
                <w:color w:val="000000"/>
                <w:sz w:val="24"/>
                <w:szCs w:val="24"/>
              </w:rPr>
              <w:t>442860, Пензенская область, Сердобский район, Центральная усадьба с-з «Надеждинский», ул. Первомайская, дом 15а</w:t>
            </w:r>
          </w:p>
        </w:tc>
        <w:tc>
          <w:tcPr>
            <w:tcW w:w="2334" w:type="pct"/>
          </w:tcPr>
          <w:p w:rsidR="008A52EC" w:rsidRPr="008A52EC" w:rsidRDefault="008A52EC" w:rsidP="005A394B">
            <w:pPr>
              <w:jc w:val="both"/>
              <w:rPr>
                <w:sz w:val="24"/>
                <w:szCs w:val="24"/>
              </w:rPr>
            </w:pPr>
            <w:r w:rsidRPr="008A52EC">
              <w:rPr>
                <w:sz w:val="24"/>
                <w:szCs w:val="24"/>
              </w:rPr>
              <w:lastRenderedPageBreak/>
              <w:t xml:space="preserve">                 г. Сердобск </w:t>
            </w:r>
          </w:p>
          <w:p w:rsidR="008A52EC" w:rsidRPr="008A52EC" w:rsidRDefault="008A52EC" w:rsidP="005A394B">
            <w:pPr>
              <w:jc w:val="both"/>
              <w:rPr>
                <w:sz w:val="24"/>
                <w:szCs w:val="24"/>
              </w:rPr>
            </w:pPr>
            <w:r w:rsidRPr="008A52EC">
              <w:rPr>
                <w:sz w:val="24"/>
                <w:szCs w:val="24"/>
              </w:rPr>
              <w:t>Улицы:</w:t>
            </w:r>
          </w:p>
          <w:p w:rsidR="008A52EC" w:rsidRPr="008A52EC" w:rsidRDefault="008A52EC" w:rsidP="005A394B">
            <w:pPr>
              <w:jc w:val="both"/>
              <w:rPr>
                <w:sz w:val="24"/>
                <w:szCs w:val="24"/>
              </w:rPr>
            </w:pPr>
            <w:r w:rsidRPr="008A52EC">
              <w:rPr>
                <w:sz w:val="24"/>
                <w:szCs w:val="24"/>
              </w:rPr>
              <w:t xml:space="preserve">- ул. Ленина (от дома №269), </w:t>
            </w:r>
          </w:p>
          <w:p w:rsidR="008A52EC" w:rsidRPr="008A52EC" w:rsidRDefault="008A52EC" w:rsidP="005A394B">
            <w:pPr>
              <w:jc w:val="both"/>
              <w:rPr>
                <w:sz w:val="24"/>
                <w:szCs w:val="24"/>
              </w:rPr>
            </w:pPr>
            <w:r w:rsidRPr="008A52EC">
              <w:rPr>
                <w:sz w:val="24"/>
                <w:szCs w:val="24"/>
              </w:rPr>
              <w:t>- ул. Светлая,</w:t>
            </w:r>
          </w:p>
          <w:p w:rsidR="008A52EC" w:rsidRPr="008A52EC" w:rsidRDefault="008A52EC" w:rsidP="005A394B">
            <w:pPr>
              <w:jc w:val="both"/>
              <w:rPr>
                <w:sz w:val="24"/>
                <w:szCs w:val="24"/>
              </w:rPr>
            </w:pPr>
            <w:r w:rsidRPr="008A52EC">
              <w:rPr>
                <w:sz w:val="24"/>
                <w:szCs w:val="24"/>
              </w:rPr>
              <w:t>- ул. Весенняя,</w:t>
            </w:r>
          </w:p>
          <w:p w:rsidR="008A52EC" w:rsidRPr="008A52EC" w:rsidRDefault="008A52EC" w:rsidP="005A394B">
            <w:pPr>
              <w:jc w:val="both"/>
              <w:rPr>
                <w:sz w:val="24"/>
                <w:szCs w:val="24"/>
              </w:rPr>
            </w:pPr>
            <w:r w:rsidRPr="008A52EC">
              <w:rPr>
                <w:sz w:val="24"/>
                <w:szCs w:val="24"/>
              </w:rPr>
              <w:t>- ул. Кленовая,</w:t>
            </w:r>
          </w:p>
          <w:p w:rsidR="008A52EC" w:rsidRPr="008A52EC" w:rsidRDefault="008A52EC" w:rsidP="005A394B">
            <w:pPr>
              <w:jc w:val="both"/>
              <w:rPr>
                <w:sz w:val="24"/>
                <w:szCs w:val="24"/>
              </w:rPr>
            </w:pPr>
            <w:r w:rsidRPr="008A52EC">
              <w:rPr>
                <w:sz w:val="24"/>
                <w:szCs w:val="24"/>
              </w:rPr>
              <w:t>- ул. Тополиная,</w:t>
            </w:r>
          </w:p>
          <w:p w:rsidR="008A52EC" w:rsidRPr="008A52EC" w:rsidRDefault="008A52EC" w:rsidP="005A394B">
            <w:pPr>
              <w:jc w:val="both"/>
              <w:rPr>
                <w:sz w:val="24"/>
                <w:szCs w:val="24"/>
              </w:rPr>
            </w:pPr>
            <w:r w:rsidRPr="008A52EC">
              <w:rPr>
                <w:sz w:val="24"/>
                <w:szCs w:val="24"/>
              </w:rPr>
              <w:t xml:space="preserve">- ул. Российская, </w:t>
            </w:r>
          </w:p>
          <w:p w:rsidR="008A52EC" w:rsidRPr="008A52EC" w:rsidRDefault="008A52EC" w:rsidP="005A394B">
            <w:pPr>
              <w:jc w:val="both"/>
              <w:rPr>
                <w:sz w:val="24"/>
                <w:szCs w:val="24"/>
              </w:rPr>
            </w:pPr>
            <w:r w:rsidRPr="008A52EC">
              <w:rPr>
                <w:sz w:val="24"/>
                <w:szCs w:val="24"/>
              </w:rPr>
              <w:t>- ул. Спасская,</w:t>
            </w:r>
          </w:p>
          <w:p w:rsidR="008A52EC" w:rsidRPr="008A52EC" w:rsidRDefault="008A52EC" w:rsidP="005A394B">
            <w:pPr>
              <w:jc w:val="both"/>
              <w:rPr>
                <w:sz w:val="24"/>
                <w:szCs w:val="24"/>
              </w:rPr>
            </w:pPr>
            <w:r w:rsidRPr="008A52EC">
              <w:rPr>
                <w:sz w:val="24"/>
                <w:szCs w:val="24"/>
              </w:rPr>
              <w:t>- ул. Тенистная,</w:t>
            </w:r>
          </w:p>
          <w:p w:rsidR="008A52EC" w:rsidRPr="008A52EC" w:rsidRDefault="008A52EC" w:rsidP="005A394B">
            <w:pPr>
              <w:jc w:val="both"/>
              <w:rPr>
                <w:sz w:val="24"/>
                <w:szCs w:val="24"/>
              </w:rPr>
            </w:pPr>
            <w:r w:rsidRPr="008A52EC">
              <w:rPr>
                <w:sz w:val="24"/>
                <w:szCs w:val="24"/>
              </w:rPr>
              <w:t>- ул. Покровская,</w:t>
            </w:r>
          </w:p>
          <w:p w:rsidR="008A52EC" w:rsidRPr="008A52EC" w:rsidRDefault="008A52EC" w:rsidP="005A394B">
            <w:pPr>
              <w:jc w:val="both"/>
              <w:rPr>
                <w:sz w:val="24"/>
                <w:szCs w:val="24"/>
              </w:rPr>
            </w:pPr>
            <w:r w:rsidRPr="008A52EC">
              <w:rPr>
                <w:sz w:val="24"/>
                <w:szCs w:val="24"/>
              </w:rPr>
              <w:t>- ул. Худобина,</w:t>
            </w:r>
          </w:p>
          <w:p w:rsidR="008A52EC" w:rsidRPr="008A52EC" w:rsidRDefault="008A52EC" w:rsidP="005A394B">
            <w:pPr>
              <w:jc w:val="both"/>
              <w:rPr>
                <w:sz w:val="24"/>
                <w:szCs w:val="24"/>
              </w:rPr>
            </w:pPr>
            <w:r w:rsidRPr="008A52EC">
              <w:rPr>
                <w:sz w:val="24"/>
                <w:szCs w:val="24"/>
              </w:rPr>
              <w:t xml:space="preserve">- ул. Ленина д. №224, </w:t>
            </w:r>
          </w:p>
          <w:p w:rsidR="008A52EC" w:rsidRPr="008A52EC" w:rsidRDefault="008A52EC" w:rsidP="005A394B">
            <w:pPr>
              <w:jc w:val="both"/>
              <w:rPr>
                <w:sz w:val="24"/>
                <w:szCs w:val="24"/>
              </w:rPr>
            </w:pPr>
            <w:r w:rsidRPr="008A52EC">
              <w:rPr>
                <w:sz w:val="24"/>
                <w:szCs w:val="24"/>
              </w:rPr>
              <w:t>226 (а,б,в,г,д,е,ж),</w:t>
            </w:r>
          </w:p>
          <w:p w:rsidR="008A52EC" w:rsidRPr="008A52EC" w:rsidRDefault="008A52EC" w:rsidP="005A394B">
            <w:pPr>
              <w:jc w:val="both"/>
              <w:rPr>
                <w:sz w:val="24"/>
                <w:szCs w:val="24"/>
              </w:rPr>
            </w:pPr>
            <w:r w:rsidRPr="008A52EC">
              <w:rPr>
                <w:sz w:val="24"/>
                <w:szCs w:val="24"/>
              </w:rPr>
              <w:t>- ул. Строительная,</w:t>
            </w:r>
          </w:p>
          <w:p w:rsidR="008A52EC" w:rsidRPr="008A52EC" w:rsidRDefault="008A52EC" w:rsidP="005A394B">
            <w:pPr>
              <w:jc w:val="both"/>
              <w:rPr>
                <w:sz w:val="24"/>
                <w:szCs w:val="24"/>
              </w:rPr>
            </w:pPr>
            <w:r w:rsidRPr="008A52EC">
              <w:rPr>
                <w:sz w:val="24"/>
                <w:szCs w:val="24"/>
              </w:rPr>
              <w:t>- ул. Совхозная и жилой дом санатория «Полесье»,</w:t>
            </w:r>
          </w:p>
          <w:p w:rsidR="008A52EC" w:rsidRPr="008A52EC" w:rsidRDefault="008A52EC" w:rsidP="005A394B">
            <w:pPr>
              <w:jc w:val="both"/>
              <w:rPr>
                <w:sz w:val="24"/>
                <w:szCs w:val="24"/>
              </w:rPr>
            </w:pPr>
            <w:r w:rsidRPr="008A52EC">
              <w:rPr>
                <w:sz w:val="24"/>
                <w:szCs w:val="24"/>
              </w:rPr>
              <w:lastRenderedPageBreak/>
              <w:t>- ул. Степанова,</w:t>
            </w:r>
          </w:p>
          <w:p w:rsidR="008A52EC" w:rsidRPr="008A52EC" w:rsidRDefault="008A52EC" w:rsidP="005A394B">
            <w:pPr>
              <w:jc w:val="both"/>
              <w:rPr>
                <w:sz w:val="24"/>
                <w:szCs w:val="24"/>
              </w:rPr>
            </w:pPr>
            <w:r w:rsidRPr="008A52EC">
              <w:rPr>
                <w:sz w:val="24"/>
                <w:szCs w:val="24"/>
              </w:rPr>
              <w:t>- ул. Бековская,</w:t>
            </w:r>
          </w:p>
          <w:p w:rsidR="008A52EC" w:rsidRPr="008A52EC" w:rsidRDefault="008A52EC" w:rsidP="005A394B">
            <w:pPr>
              <w:jc w:val="both"/>
              <w:rPr>
                <w:sz w:val="24"/>
                <w:szCs w:val="24"/>
              </w:rPr>
            </w:pPr>
            <w:r w:rsidRPr="008A52EC">
              <w:rPr>
                <w:sz w:val="24"/>
                <w:szCs w:val="24"/>
              </w:rPr>
              <w:t>- ул. Худобина,</w:t>
            </w:r>
          </w:p>
          <w:p w:rsidR="008A52EC" w:rsidRPr="008A52EC" w:rsidRDefault="008A52EC" w:rsidP="005A394B">
            <w:pPr>
              <w:jc w:val="both"/>
              <w:rPr>
                <w:sz w:val="24"/>
                <w:szCs w:val="24"/>
              </w:rPr>
            </w:pPr>
            <w:r w:rsidRPr="008A52EC">
              <w:rPr>
                <w:sz w:val="24"/>
                <w:szCs w:val="24"/>
              </w:rPr>
              <w:t>- ул. Колышлейская.</w:t>
            </w:r>
          </w:p>
          <w:p w:rsidR="008A52EC" w:rsidRPr="008A52EC" w:rsidRDefault="008A52EC" w:rsidP="005A394B">
            <w:pPr>
              <w:rPr>
                <w:sz w:val="24"/>
                <w:szCs w:val="24"/>
              </w:rPr>
            </w:pPr>
            <w:r w:rsidRPr="008A52EC">
              <w:rPr>
                <w:sz w:val="24"/>
                <w:szCs w:val="24"/>
              </w:rPr>
              <w:t>Проезды: Строительный, Лебедевский.</w:t>
            </w:r>
          </w:p>
          <w:p w:rsidR="008A52EC" w:rsidRPr="008A52EC" w:rsidRDefault="008A52EC" w:rsidP="005A394B">
            <w:pPr>
              <w:jc w:val="both"/>
              <w:rPr>
                <w:sz w:val="24"/>
                <w:szCs w:val="24"/>
              </w:rPr>
            </w:pPr>
            <w:r w:rsidRPr="008A52EC">
              <w:rPr>
                <w:sz w:val="24"/>
                <w:szCs w:val="24"/>
              </w:rPr>
              <w:t>Переулки: Озерный, Герцена,              Тракторный.</w:t>
            </w: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r w:rsidRPr="008A52EC">
              <w:rPr>
                <w:sz w:val="24"/>
                <w:szCs w:val="24"/>
              </w:rPr>
              <w:t>п. Зелёный Дол, ст. Тащиловка.</w:t>
            </w: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r w:rsidRPr="008A52EC">
              <w:rPr>
                <w:sz w:val="24"/>
                <w:szCs w:val="24"/>
              </w:rPr>
              <w:t xml:space="preserve">                                 </w:t>
            </w: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rPr>
                <w:sz w:val="24"/>
                <w:szCs w:val="24"/>
              </w:rPr>
            </w:pPr>
            <w:r w:rsidRPr="008A52EC">
              <w:rPr>
                <w:sz w:val="24"/>
                <w:szCs w:val="24"/>
              </w:rPr>
              <w:t xml:space="preserve">ст. Балтинка, Центральная усадьба совхоза «Надеждинский»,                                                                                                                                                                                                                                                                                                                                                                                                                                                                                                                                                                                                                  д. Орловка, с. Песчанка, </w:t>
            </w:r>
          </w:p>
          <w:p w:rsidR="008A52EC" w:rsidRPr="008A52EC" w:rsidRDefault="008A52EC" w:rsidP="005A394B">
            <w:pPr>
              <w:rPr>
                <w:sz w:val="24"/>
                <w:szCs w:val="24"/>
              </w:rPr>
            </w:pPr>
            <w:r w:rsidRPr="008A52EC">
              <w:rPr>
                <w:sz w:val="24"/>
                <w:szCs w:val="24"/>
              </w:rPr>
              <w:t>д. Берёзовка.</w:t>
            </w:r>
          </w:p>
          <w:p w:rsidR="008A52EC" w:rsidRPr="008A52EC" w:rsidRDefault="008A52EC" w:rsidP="005A394B">
            <w:pPr>
              <w:jc w:val="both"/>
              <w:rPr>
                <w:sz w:val="24"/>
                <w:szCs w:val="24"/>
              </w:rPr>
            </w:pPr>
          </w:p>
        </w:tc>
      </w:tr>
      <w:tr w:rsidR="008A52EC" w:rsidRPr="008A52EC" w:rsidTr="005A394B">
        <w:trPr>
          <w:gridAfter w:val="1"/>
          <w:wAfter w:w="8" w:type="pct"/>
          <w:trHeight w:val="750"/>
        </w:trPr>
        <w:tc>
          <w:tcPr>
            <w:tcW w:w="223" w:type="pct"/>
          </w:tcPr>
          <w:p w:rsidR="008A52EC" w:rsidRPr="008A52EC" w:rsidRDefault="008A52EC" w:rsidP="005A394B">
            <w:pPr>
              <w:rPr>
                <w:sz w:val="24"/>
                <w:szCs w:val="24"/>
              </w:rPr>
            </w:pPr>
            <w:r w:rsidRPr="008A52EC">
              <w:rPr>
                <w:sz w:val="24"/>
                <w:szCs w:val="24"/>
              </w:rPr>
              <w:lastRenderedPageBreak/>
              <w:t>7</w:t>
            </w:r>
          </w:p>
        </w:tc>
        <w:tc>
          <w:tcPr>
            <w:tcW w:w="1292" w:type="pct"/>
          </w:tcPr>
          <w:p w:rsidR="008A52EC" w:rsidRPr="008A52EC" w:rsidRDefault="008A52EC" w:rsidP="005A394B">
            <w:pPr>
              <w:rPr>
                <w:sz w:val="24"/>
                <w:szCs w:val="24"/>
              </w:rPr>
            </w:pPr>
            <w:r w:rsidRPr="008A52EC">
              <w:rPr>
                <w:sz w:val="24"/>
                <w:szCs w:val="24"/>
              </w:rPr>
              <w:t>муниципальное дошкольное образовательное учреждение детский сад комбинированного вида № 15</w:t>
            </w:r>
          </w:p>
          <w:p w:rsidR="008A52EC" w:rsidRPr="008A52EC" w:rsidRDefault="008A52EC" w:rsidP="005A394B">
            <w:pPr>
              <w:rPr>
                <w:sz w:val="24"/>
                <w:szCs w:val="24"/>
              </w:rPr>
            </w:pPr>
            <w:r w:rsidRPr="008A52EC">
              <w:rPr>
                <w:sz w:val="24"/>
                <w:szCs w:val="24"/>
              </w:rPr>
              <w:t>г. Сердобска</w:t>
            </w: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r w:rsidRPr="008A52EC">
              <w:rPr>
                <w:sz w:val="24"/>
                <w:szCs w:val="24"/>
              </w:rPr>
              <w:t>Филиал МДОУ</w:t>
            </w:r>
          </w:p>
          <w:p w:rsidR="008A52EC" w:rsidRPr="008A52EC" w:rsidRDefault="008A52EC" w:rsidP="005A394B">
            <w:pPr>
              <w:rPr>
                <w:sz w:val="24"/>
                <w:szCs w:val="24"/>
              </w:rPr>
            </w:pPr>
            <w:r w:rsidRPr="008A52EC">
              <w:rPr>
                <w:sz w:val="24"/>
                <w:szCs w:val="24"/>
              </w:rPr>
              <w:lastRenderedPageBreak/>
              <w:t xml:space="preserve"> №15 г. Сердобска</w:t>
            </w:r>
          </w:p>
          <w:p w:rsidR="008A52EC" w:rsidRPr="008A52EC" w:rsidRDefault="008A52EC" w:rsidP="005A394B">
            <w:pPr>
              <w:rPr>
                <w:sz w:val="24"/>
                <w:szCs w:val="24"/>
              </w:rPr>
            </w:pPr>
            <w:r w:rsidRPr="008A52EC">
              <w:rPr>
                <w:sz w:val="24"/>
                <w:szCs w:val="24"/>
              </w:rPr>
              <w:t xml:space="preserve"> «Детский сад</w:t>
            </w:r>
          </w:p>
          <w:p w:rsidR="008A52EC" w:rsidRPr="008A52EC" w:rsidRDefault="008A52EC" w:rsidP="005A394B">
            <w:pPr>
              <w:rPr>
                <w:sz w:val="24"/>
                <w:szCs w:val="24"/>
              </w:rPr>
            </w:pPr>
            <w:r w:rsidRPr="008A52EC">
              <w:rPr>
                <w:sz w:val="24"/>
                <w:szCs w:val="24"/>
              </w:rPr>
              <w:t xml:space="preserve"> «Малыш» с. </w:t>
            </w:r>
          </w:p>
          <w:p w:rsidR="008A52EC" w:rsidRPr="008A52EC" w:rsidRDefault="008A52EC" w:rsidP="005A394B">
            <w:pPr>
              <w:rPr>
                <w:sz w:val="24"/>
                <w:szCs w:val="24"/>
              </w:rPr>
            </w:pPr>
            <w:r w:rsidRPr="008A52EC">
              <w:rPr>
                <w:sz w:val="24"/>
                <w:szCs w:val="24"/>
              </w:rPr>
              <w:t>Мещерское»</w:t>
            </w:r>
          </w:p>
          <w:p w:rsidR="008A52EC" w:rsidRPr="008A52EC" w:rsidRDefault="008A52EC" w:rsidP="005A394B">
            <w:pPr>
              <w:rPr>
                <w:sz w:val="24"/>
                <w:szCs w:val="24"/>
              </w:rPr>
            </w:pPr>
          </w:p>
          <w:p w:rsidR="008A52EC" w:rsidRPr="008A52EC" w:rsidRDefault="008A52EC" w:rsidP="005A394B">
            <w:pPr>
              <w:rPr>
                <w:sz w:val="24"/>
                <w:szCs w:val="24"/>
              </w:rPr>
            </w:pPr>
          </w:p>
        </w:tc>
        <w:tc>
          <w:tcPr>
            <w:tcW w:w="1143" w:type="pct"/>
          </w:tcPr>
          <w:p w:rsidR="008A52EC" w:rsidRPr="008A52EC" w:rsidRDefault="008A52EC" w:rsidP="005A394B">
            <w:pPr>
              <w:jc w:val="center"/>
              <w:rPr>
                <w:sz w:val="24"/>
                <w:szCs w:val="24"/>
              </w:rPr>
            </w:pPr>
            <w:r w:rsidRPr="008A52EC">
              <w:rPr>
                <w:sz w:val="24"/>
                <w:szCs w:val="24"/>
              </w:rPr>
              <w:lastRenderedPageBreak/>
              <w:t xml:space="preserve">442895, Пензенская область, Сердобский район, </w:t>
            </w:r>
          </w:p>
          <w:p w:rsidR="008A52EC" w:rsidRPr="008A52EC" w:rsidRDefault="008A52EC" w:rsidP="005A394B">
            <w:pPr>
              <w:jc w:val="center"/>
              <w:rPr>
                <w:sz w:val="24"/>
                <w:szCs w:val="24"/>
              </w:rPr>
            </w:pPr>
            <w:r w:rsidRPr="008A52EC">
              <w:rPr>
                <w:sz w:val="24"/>
                <w:szCs w:val="24"/>
              </w:rPr>
              <w:t>г. Сердобск,</w:t>
            </w:r>
          </w:p>
          <w:p w:rsidR="008A52EC" w:rsidRPr="008A52EC" w:rsidRDefault="008A52EC" w:rsidP="005A394B">
            <w:pPr>
              <w:jc w:val="center"/>
              <w:rPr>
                <w:sz w:val="24"/>
                <w:szCs w:val="24"/>
              </w:rPr>
            </w:pPr>
            <w:r w:rsidRPr="008A52EC">
              <w:rPr>
                <w:sz w:val="24"/>
                <w:szCs w:val="24"/>
              </w:rPr>
              <w:t>ул. Балашовская,</w:t>
            </w:r>
          </w:p>
          <w:p w:rsidR="008A52EC" w:rsidRPr="008A52EC" w:rsidRDefault="008A52EC" w:rsidP="005A394B">
            <w:pPr>
              <w:jc w:val="center"/>
              <w:rPr>
                <w:sz w:val="24"/>
                <w:szCs w:val="24"/>
              </w:rPr>
            </w:pPr>
            <w:r w:rsidRPr="008A52EC">
              <w:rPr>
                <w:sz w:val="24"/>
                <w:szCs w:val="24"/>
              </w:rPr>
              <w:t xml:space="preserve"> 2 Е</w:t>
            </w: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color w:val="000000"/>
                <w:sz w:val="24"/>
                <w:szCs w:val="24"/>
              </w:rPr>
            </w:pPr>
            <w:r w:rsidRPr="008A52EC">
              <w:rPr>
                <w:color w:val="000000"/>
                <w:sz w:val="24"/>
                <w:szCs w:val="24"/>
              </w:rPr>
              <w:t xml:space="preserve">442871, Пензенская область, Сердобский </w:t>
            </w:r>
            <w:r w:rsidRPr="008A52EC">
              <w:rPr>
                <w:color w:val="000000"/>
                <w:sz w:val="24"/>
                <w:szCs w:val="24"/>
              </w:rPr>
              <w:lastRenderedPageBreak/>
              <w:t xml:space="preserve">район, </w:t>
            </w:r>
          </w:p>
          <w:p w:rsidR="008A52EC" w:rsidRPr="008A52EC" w:rsidRDefault="008A52EC" w:rsidP="005A394B">
            <w:pPr>
              <w:jc w:val="center"/>
              <w:rPr>
                <w:color w:val="000000"/>
                <w:sz w:val="24"/>
                <w:szCs w:val="24"/>
              </w:rPr>
            </w:pPr>
            <w:r w:rsidRPr="008A52EC">
              <w:rPr>
                <w:color w:val="000000"/>
                <w:sz w:val="24"/>
                <w:szCs w:val="24"/>
              </w:rPr>
              <w:t xml:space="preserve">с. Мещерское, </w:t>
            </w:r>
          </w:p>
          <w:p w:rsidR="008A52EC" w:rsidRPr="008A52EC" w:rsidRDefault="008A52EC" w:rsidP="005A394B">
            <w:pPr>
              <w:jc w:val="center"/>
              <w:rPr>
                <w:color w:val="000000"/>
                <w:sz w:val="24"/>
                <w:szCs w:val="24"/>
              </w:rPr>
            </w:pPr>
            <w:r w:rsidRPr="008A52EC">
              <w:rPr>
                <w:color w:val="000000"/>
                <w:sz w:val="24"/>
                <w:szCs w:val="24"/>
              </w:rPr>
              <w:t xml:space="preserve">ул. Солнечная, </w:t>
            </w:r>
          </w:p>
          <w:p w:rsidR="008A52EC" w:rsidRPr="008A52EC" w:rsidRDefault="008A52EC" w:rsidP="005A394B">
            <w:pPr>
              <w:jc w:val="center"/>
              <w:rPr>
                <w:sz w:val="24"/>
                <w:szCs w:val="24"/>
              </w:rPr>
            </w:pPr>
            <w:r w:rsidRPr="008A52EC">
              <w:rPr>
                <w:color w:val="000000"/>
                <w:sz w:val="24"/>
                <w:szCs w:val="24"/>
              </w:rPr>
              <w:t>д.14</w:t>
            </w:r>
          </w:p>
        </w:tc>
        <w:tc>
          <w:tcPr>
            <w:tcW w:w="2334" w:type="pct"/>
          </w:tcPr>
          <w:p w:rsidR="008A52EC" w:rsidRPr="008A52EC" w:rsidRDefault="008A52EC" w:rsidP="005A394B">
            <w:pPr>
              <w:jc w:val="both"/>
              <w:rPr>
                <w:sz w:val="24"/>
                <w:szCs w:val="24"/>
              </w:rPr>
            </w:pPr>
            <w:r w:rsidRPr="008A52EC">
              <w:rPr>
                <w:sz w:val="24"/>
                <w:szCs w:val="24"/>
              </w:rPr>
              <w:lastRenderedPageBreak/>
              <w:t xml:space="preserve">                 г. Сердобск</w:t>
            </w:r>
          </w:p>
          <w:p w:rsidR="008A52EC" w:rsidRPr="008A52EC" w:rsidRDefault="008A52EC" w:rsidP="005A394B">
            <w:pPr>
              <w:jc w:val="both"/>
              <w:rPr>
                <w:sz w:val="24"/>
                <w:szCs w:val="24"/>
              </w:rPr>
            </w:pPr>
            <w:r w:rsidRPr="008A52EC">
              <w:rPr>
                <w:sz w:val="24"/>
                <w:szCs w:val="24"/>
              </w:rPr>
              <w:t>- ул. Балашовская,</w:t>
            </w:r>
          </w:p>
          <w:p w:rsidR="008A52EC" w:rsidRPr="008A52EC" w:rsidRDefault="008A52EC" w:rsidP="005A394B">
            <w:pPr>
              <w:jc w:val="both"/>
              <w:rPr>
                <w:sz w:val="24"/>
                <w:szCs w:val="24"/>
              </w:rPr>
            </w:pPr>
            <w:r w:rsidRPr="008A52EC">
              <w:rPr>
                <w:sz w:val="24"/>
                <w:szCs w:val="24"/>
              </w:rPr>
              <w:t>- ул. Комсомольская (от пересечения с ул. Гагарина до пересечения с ул. Балашовской),</w:t>
            </w:r>
          </w:p>
          <w:p w:rsidR="008A52EC" w:rsidRPr="008A52EC" w:rsidRDefault="008A52EC" w:rsidP="005A394B">
            <w:pPr>
              <w:jc w:val="both"/>
              <w:rPr>
                <w:sz w:val="24"/>
                <w:szCs w:val="24"/>
              </w:rPr>
            </w:pPr>
            <w:r w:rsidRPr="008A52EC">
              <w:rPr>
                <w:sz w:val="24"/>
                <w:szCs w:val="24"/>
              </w:rPr>
              <w:t>- ул. Чайковского (от пересечения с ул. Яблочкова до пересечения с ул. Балашовской),</w:t>
            </w:r>
          </w:p>
          <w:p w:rsidR="008A52EC" w:rsidRPr="008A52EC" w:rsidRDefault="008A52EC" w:rsidP="005A394B">
            <w:pPr>
              <w:jc w:val="both"/>
              <w:rPr>
                <w:sz w:val="24"/>
                <w:szCs w:val="24"/>
              </w:rPr>
            </w:pPr>
            <w:r w:rsidRPr="008A52EC">
              <w:rPr>
                <w:sz w:val="24"/>
                <w:szCs w:val="24"/>
              </w:rPr>
              <w:t xml:space="preserve">- ул. Ново-Северная, </w:t>
            </w:r>
          </w:p>
          <w:p w:rsidR="008A52EC" w:rsidRPr="008A52EC" w:rsidRDefault="008A52EC" w:rsidP="005A394B">
            <w:pPr>
              <w:jc w:val="both"/>
              <w:rPr>
                <w:sz w:val="24"/>
                <w:szCs w:val="24"/>
              </w:rPr>
            </w:pPr>
            <w:r w:rsidRPr="008A52EC">
              <w:rPr>
                <w:sz w:val="24"/>
                <w:szCs w:val="24"/>
              </w:rPr>
              <w:t>- ул. Пензенская (от пересечения с ул. Гагарина до пересечения с ул. Балашовской),</w:t>
            </w:r>
          </w:p>
          <w:p w:rsidR="008A52EC" w:rsidRPr="008A52EC" w:rsidRDefault="008A52EC" w:rsidP="005A394B">
            <w:pPr>
              <w:jc w:val="both"/>
              <w:rPr>
                <w:sz w:val="24"/>
                <w:szCs w:val="24"/>
              </w:rPr>
            </w:pPr>
            <w:r w:rsidRPr="008A52EC">
              <w:rPr>
                <w:sz w:val="24"/>
                <w:szCs w:val="24"/>
              </w:rPr>
              <w:t xml:space="preserve">- ул. Лесная, </w:t>
            </w:r>
          </w:p>
          <w:p w:rsidR="008A52EC" w:rsidRPr="008A52EC" w:rsidRDefault="008A52EC" w:rsidP="005A394B">
            <w:pPr>
              <w:jc w:val="both"/>
              <w:rPr>
                <w:sz w:val="24"/>
                <w:szCs w:val="24"/>
              </w:rPr>
            </w:pPr>
            <w:r w:rsidRPr="008A52EC">
              <w:rPr>
                <w:sz w:val="24"/>
                <w:szCs w:val="24"/>
              </w:rPr>
              <w:t>- ул. Мичурина,</w:t>
            </w:r>
          </w:p>
          <w:p w:rsidR="008A52EC" w:rsidRPr="008A52EC" w:rsidRDefault="008A52EC" w:rsidP="005A394B">
            <w:pPr>
              <w:jc w:val="both"/>
              <w:rPr>
                <w:sz w:val="24"/>
                <w:szCs w:val="24"/>
              </w:rPr>
            </w:pPr>
            <w:r w:rsidRPr="008A52EC">
              <w:rPr>
                <w:sz w:val="24"/>
                <w:szCs w:val="24"/>
              </w:rPr>
              <w:t>- ул. Гоголя (от пересечения с ул. Балашовской до пересечения с ул. Гагарина),</w:t>
            </w:r>
          </w:p>
          <w:p w:rsidR="008A52EC" w:rsidRPr="008A52EC" w:rsidRDefault="008A52EC" w:rsidP="005A394B">
            <w:pPr>
              <w:jc w:val="both"/>
              <w:rPr>
                <w:sz w:val="24"/>
                <w:szCs w:val="24"/>
              </w:rPr>
            </w:pPr>
            <w:r w:rsidRPr="008A52EC">
              <w:rPr>
                <w:sz w:val="24"/>
                <w:szCs w:val="24"/>
              </w:rPr>
              <w:t xml:space="preserve">-ул. Красная (от пересечения с ул. Балашовской до пересечения с ул. Яблочкова), </w:t>
            </w:r>
          </w:p>
          <w:p w:rsidR="008A52EC" w:rsidRPr="008A52EC" w:rsidRDefault="008A52EC" w:rsidP="005A394B">
            <w:pPr>
              <w:jc w:val="both"/>
              <w:rPr>
                <w:sz w:val="24"/>
                <w:szCs w:val="24"/>
              </w:rPr>
            </w:pPr>
            <w:r w:rsidRPr="008A52EC">
              <w:rPr>
                <w:sz w:val="24"/>
                <w:szCs w:val="24"/>
              </w:rPr>
              <w:t>- ул. Вокзальная,</w:t>
            </w:r>
          </w:p>
          <w:p w:rsidR="008A52EC" w:rsidRPr="008A52EC" w:rsidRDefault="008A52EC" w:rsidP="005A394B">
            <w:pPr>
              <w:jc w:val="both"/>
              <w:rPr>
                <w:sz w:val="24"/>
                <w:szCs w:val="24"/>
              </w:rPr>
            </w:pPr>
            <w:r w:rsidRPr="008A52EC">
              <w:rPr>
                <w:sz w:val="24"/>
                <w:szCs w:val="24"/>
              </w:rPr>
              <w:t>- ул. Циолковского.</w:t>
            </w:r>
          </w:p>
          <w:p w:rsidR="008A52EC" w:rsidRPr="008A52EC" w:rsidRDefault="008A52EC" w:rsidP="005A394B">
            <w:pPr>
              <w:jc w:val="both"/>
              <w:rPr>
                <w:sz w:val="24"/>
                <w:szCs w:val="24"/>
              </w:rPr>
            </w:pPr>
            <w:r w:rsidRPr="008A52EC">
              <w:rPr>
                <w:sz w:val="24"/>
                <w:szCs w:val="24"/>
              </w:rPr>
              <w:t>Переулки: Балашовский, Яблочкова.</w:t>
            </w:r>
          </w:p>
          <w:p w:rsidR="008A52EC" w:rsidRPr="008A52EC" w:rsidRDefault="008A52EC" w:rsidP="005A394B">
            <w:pPr>
              <w:jc w:val="both"/>
              <w:rPr>
                <w:sz w:val="24"/>
                <w:szCs w:val="24"/>
              </w:rPr>
            </w:pPr>
            <w:r w:rsidRPr="008A52EC">
              <w:rPr>
                <w:sz w:val="24"/>
                <w:szCs w:val="24"/>
              </w:rPr>
              <w:t>Проезды: Балашовский, Яблочкова</w:t>
            </w: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r w:rsidRPr="008A52EC">
              <w:rPr>
                <w:sz w:val="24"/>
                <w:szCs w:val="24"/>
              </w:rPr>
              <w:lastRenderedPageBreak/>
              <w:t xml:space="preserve">с. Мещерское. </w:t>
            </w:r>
          </w:p>
        </w:tc>
      </w:tr>
      <w:tr w:rsidR="008A52EC" w:rsidRPr="008A52EC" w:rsidTr="005A394B">
        <w:trPr>
          <w:gridAfter w:val="1"/>
          <w:wAfter w:w="8" w:type="pct"/>
          <w:trHeight w:val="750"/>
        </w:trPr>
        <w:tc>
          <w:tcPr>
            <w:tcW w:w="223" w:type="pct"/>
          </w:tcPr>
          <w:p w:rsidR="008A52EC" w:rsidRPr="008A52EC" w:rsidRDefault="008A52EC" w:rsidP="005A394B">
            <w:pPr>
              <w:rPr>
                <w:sz w:val="24"/>
                <w:szCs w:val="24"/>
              </w:rPr>
            </w:pPr>
            <w:r w:rsidRPr="008A52EC">
              <w:rPr>
                <w:sz w:val="24"/>
                <w:szCs w:val="24"/>
              </w:rPr>
              <w:lastRenderedPageBreak/>
              <w:t>8</w:t>
            </w:r>
          </w:p>
        </w:tc>
        <w:tc>
          <w:tcPr>
            <w:tcW w:w="1292" w:type="pct"/>
          </w:tcPr>
          <w:p w:rsidR="008A52EC" w:rsidRPr="008A52EC" w:rsidRDefault="008A52EC" w:rsidP="005A394B">
            <w:pPr>
              <w:rPr>
                <w:sz w:val="24"/>
                <w:szCs w:val="24"/>
              </w:rPr>
            </w:pPr>
            <w:r w:rsidRPr="008A52EC">
              <w:rPr>
                <w:sz w:val="24"/>
                <w:szCs w:val="24"/>
              </w:rPr>
              <w:t xml:space="preserve">муниципальное дошкольное образовательное учреждение детский сад комбинированного вида №16 </w:t>
            </w:r>
          </w:p>
          <w:p w:rsidR="008A52EC" w:rsidRPr="008A52EC" w:rsidRDefault="008A52EC" w:rsidP="005A394B">
            <w:pPr>
              <w:rPr>
                <w:sz w:val="24"/>
                <w:szCs w:val="24"/>
              </w:rPr>
            </w:pPr>
            <w:r w:rsidRPr="008A52EC">
              <w:rPr>
                <w:sz w:val="24"/>
                <w:szCs w:val="24"/>
              </w:rPr>
              <w:t>г. Сердобска</w:t>
            </w:r>
          </w:p>
        </w:tc>
        <w:tc>
          <w:tcPr>
            <w:tcW w:w="1143" w:type="pct"/>
          </w:tcPr>
          <w:p w:rsidR="008A52EC" w:rsidRPr="008A52EC" w:rsidRDefault="008A52EC" w:rsidP="005A394B">
            <w:pPr>
              <w:jc w:val="center"/>
              <w:rPr>
                <w:sz w:val="24"/>
                <w:szCs w:val="24"/>
              </w:rPr>
            </w:pPr>
            <w:r w:rsidRPr="008A52EC">
              <w:rPr>
                <w:sz w:val="24"/>
                <w:szCs w:val="24"/>
              </w:rPr>
              <w:t>442893, Пензенская область, Сердобский район,</w:t>
            </w:r>
          </w:p>
          <w:p w:rsidR="008A52EC" w:rsidRPr="008A52EC" w:rsidRDefault="008A52EC" w:rsidP="005A394B">
            <w:pPr>
              <w:jc w:val="center"/>
              <w:rPr>
                <w:sz w:val="24"/>
                <w:szCs w:val="24"/>
              </w:rPr>
            </w:pPr>
            <w:r w:rsidRPr="008A52EC">
              <w:rPr>
                <w:sz w:val="24"/>
                <w:szCs w:val="24"/>
              </w:rPr>
              <w:t xml:space="preserve"> г. Сердобск,</w:t>
            </w:r>
          </w:p>
          <w:p w:rsidR="008A52EC" w:rsidRPr="008A52EC" w:rsidRDefault="008A52EC" w:rsidP="005A394B">
            <w:pPr>
              <w:jc w:val="center"/>
              <w:rPr>
                <w:sz w:val="24"/>
                <w:szCs w:val="24"/>
              </w:rPr>
            </w:pPr>
            <w:r w:rsidRPr="008A52EC">
              <w:rPr>
                <w:sz w:val="24"/>
                <w:szCs w:val="24"/>
              </w:rPr>
              <w:t xml:space="preserve"> ул. Быкова, 6</w:t>
            </w:r>
          </w:p>
        </w:tc>
        <w:tc>
          <w:tcPr>
            <w:tcW w:w="2334" w:type="pct"/>
          </w:tcPr>
          <w:p w:rsidR="008A52EC" w:rsidRPr="008A52EC" w:rsidRDefault="008A52EC" w:rsidP="005A394B">
            <w:pPr>
              <w:jc w:val="both"/>
              <w:rPr>
                <w:sz w:val="24"/>
                <w:szCs w:val="24"/>
              </w:rPr>
            </w:pPr>
            <w:r w:rsidRPr="008A52EC">
              <w:rPr>
                <w:sz w:val="24"/>
                <w:szCs w:val="24"/>
              </w:rPr>
              <w:t xml:space="preserve">                 г. Сердобск</w:t>
            </w:r>
          </w:p>
          <w:p w:rsidR="008A52EC" w:rsidRPr="008A52EC" w:rsidRDefault="008A52EC" w:rsidP="005A394B">
            <w:pPr>
              <w:jc w:val="both"/>
              <w:rPr>
                <w:sz w:val="24"/>
                <w:szCs w:val="24"/>
              </w:rPr>
            </w:pPr>
            <w:r w:rsidRPr="008A52EC">
              <w:rPr>
                <w:sz w:val="24"/>
                <w:szCs w:val="24"/>
              </w:rPr>
              <w:t>Улицы:</w:t>
            </w:r>
          </w:p>
          <w:p w:rsidR="008A52EC" w:rsidRPr="008A52EC" w:rsidRDefault="008A52EC" w:rsidP="005A394B">
            <w:pPr>
              <w:jc w:val="both"/>
              <w:rPr>
                <w:sz w:val="24"/>
                <w:szCs w:val="24"/>
              </w:rPr>
            </w:pPr>
            <w:r w:rsidRPr="008A52EC">
              <w:rPr>
                <w:sz w:val="24"/>
                <w:szCs w:val="24"/>
              </w:rPr>
              <w:t>- ул. Тюрина,</w:t>
            </w:r>
          </w:p>
          <w:p w:rsidR="008A52EC" w:rsidRPr="008A52EC" w:rsidRDefault="008A52EC" w:rsidP="005A394B">
            <w:pPr>
              <w:jc w:val="both"/>
              <w:rPr>
                <w:sz w:val="24"/>
                <w:szCs w:val="24"/>
              </w:rPr>
            </w:pPr>
            <w:r w:rsidRPr="008A52EC">
              <w:rPr>
                <w:sz w:val="24"/>
                <w:szCs w:val="24"/>
              </w:rPr>
              <w:t>- ул. М.Горького (от дома №225 до дома №239 по нечетной стороне и от дома №158 до дома №164 по четной стороне),</w:t>
            </w:r>
          </w:p>
          <w:p w:rsidR="008A52EC" w:rsidRPr="008A52EC" w:rsidRDefault="008A52EC" w:rsidP="005A394B">
            <w:pPr>
              <w:jc w:val="both"/>
              <w:rPr>
                <w:sz w:val="24"/>
                <w:szCs w:val="24"/>
              </w:rPr>
            </w:pPr>
            <w:r w:rsidRPr="008A52EC">
              <w:rPr>
                <w:sz w:val="24"/>
                <w:szCs w:val="24"/>
              </w:rPr>
              <w:t>- ул. Кирпичная,</w:t>
            </w:r>
          </w:p>
          <w:p w:rsidR="008A52EC" w:rsidRPr="008A52EC" w:rsidRDefault="008A52EC" w:rsidP="005A394B">
            <w:pPr>
              <w:jc w:val="both"/>
              <w:rPr>
                <w:sz w:val="24"/>
                <w:szCs w:val="24"/>
              </w:rPr>
            </w:pPr>
            <w:r w:rsidRPr="008A52EC">
              <w:rPr>
                <w:sz w:val="24"/>
                <w:szCs w:val="24"/>
              </w:rPr>
              <w:t xml:space="preserve">- ул. Мира, </w:t>
            </w:r>
          </w:p>
          <w:p w:rsidR="008A52EC" w:rsidRPr="008A52EC" w:rsidRDefault="008A52EC" w:rsidP="005A394B">
            <w:pPr>
              <w:jc w:val="both"/>
              <w:rPr>
                <w:sz w:val="24"/>
                <w:szCs w:val="24"/>
              </w:rPr>
            </w:pPr>
            <w:r w:rsidRPr="008A52EC">
              <w:rPr>
                <w:sz w:val="24"/>
                <w:szCs w:val="24"/>
              </w:rPr>
              <w:t>- ул. Макарова,</w:t>
            </w:r>
          </w:p>
          <w:p w:rsidR="008A52EC" w:rsidRPr="008A52EC" w:rsidRDefault="008A52EC" w:rsidP="005A394B">
            <w:pPr>
              <w:jc w:val="both"/>
              <w:rPr>
                <w:sz w:val="24"/>
                <w:szCs w:val="24"/>
              </w:rPr>
            </w:pPr>
            <w:r w:rsidRPr="008A52EC">
              <w:rPr>
                <w:sz w:val="24"/>
                <w:szCs w:val="24"/>
              </w:rPr>
              <w:t>- ул. Лесная,</w:t>
            </w:r>
          </w:p>
          <w:p w:rsidR="008A52EC" w:rsidRPr="008A52EC" w:rsidRDefault="008A52EC" w:rsidP="005A394B">
            <w:pPr>
              <w:jc w:val="both"/>
              <w:rPr>
                <w:sz w:val="24"/>
                <w:szCs w:val="24"/>
              </w:rPr>
            </w:pPr>
            <w:r w:rsidRPr="008A52EC">
              <w:rPr>
                <w:sz w:val="24"/>
                <w:szCs w:val="24"/>
              </w:rPr>
              <w:t>- ул. Володарского,</w:t>
            </w:r>
          </w:p>
          <w:p w:rsidR="008A52EC" w:rsidRPr="008A52EC" w:rsidRDefault="008A52EC" w:rsidP="005A394B">
            <w:pPr>
              <w:jc w:val="both"/>
              <w:rPr>
                <w:sz w:val="24"/>
                <w:szCs w:val="24"/>
              </w:rPr>
            </w:pPr>
            <w:r w:rsidRPr="008A52EC">
              <w:rPr>
                <w:sz w:val="24"/>
                <w:szCs w:val="24"/>
              </w:rPr>
              <w:t>- ул. Шевченко,</w:t>
            </w:r>
          </w:p>
          <w:p w:rsidR="008A52EC" w:rsidRPr="008A52EC" w:rsidRDefault="008A52EC" w:rsidP="005A394B">
            <w:pPr>
              <w:jc w:val="both"/>
              <w:rPr>
                <w:sz w:val="24"/>
                <w:szCs w:val="24"/>
              </w:rPr>
            </w:pPr>
            <w:r w:rsidRPr="008A52EC">
              <w:rPr>
                <w:sz w:val="24"/>
                <w:szCs w:val="24"/>
              </w:rPr>
              <w:t>- ул. Лермонтова,</w:t>
            </w:r>
          </w:p>
          <w:p w:rsidR="008A52EC" w:rsidRPr="008A52EC" w:rsidRDefault="008A52EC" w:rsidP="005A394B">
            <w:pPr>
              <w:jc w:val="both"/>
              <w:rPr>
                <w:sz w:val="24"/>
                <w:szCs w:val="24"/>
              </w:rPr>
            </w:pPr>
            <w:r w:rsidRPr="008A52EC">
              <w:rPr>
                <w:sz w:val="24"/>
                <w:szCs w:val="24"/>
              </w:rPr>
              <w:t xml:space="preserve">- ул. Трудовая (четная сторона), </w:t>
            </w:r>
          </w:p>
          <w:p w:rsidR="008A52EC" w:rsidRPr="008A52EC" w:rsidRDefault="008A52EC" w:rsidP="005A394B">
            <w:pPr>
              <w:jc w:val="both"/>
              <w:rPr>
                <w:sz w:val="24"/>
                <w:szCs w:val="24"/>
              </w:rPr>
            </w:pPr>
            <w:r w:rsidRPr="008A52EC">
              <w:rPr>
                <w:sz w:val="24"/>
                <w:szCs w:val="24"/>
              </w:rPr>
              <w:t>- ул. Садовая,</w:t>
            </w:r>
          </w:p>
          <w:p w:rsidR="008A52EC" w:rsidRPr="008A52EC" w:rsidRDefault="008A52EC" w:rsidP="005A394B">
            <w:pPr>
              <w:jc w:val="both"/>
              <w:rPr>
                <w:sz w:val="24"/>
                <w:szCs w:val="24"/>
              </w:rPr>
            </w:pPr>
            <w:r w:rsidRPr="008A52EC">
              <w:rPr>
                <w:sz w:val="24"/>
                <w:szCs w:val="24"/>
              </w:rPr>
              <w:t>- ул. Цветочная,</w:t>
            </w:r>
          </w:p>
          <w:p w:rsidR="008A52EC" w:rsidRPr="008A52EC" w:rsidRDefault="008A52EC" w:rsidP="005A394B">
            <w:pPr>
              <w:jc w:val="both"/>
              <w:rPr>
                <w:sz w:val="24"/>
                <w:szCs w:val="24"/>
              </w:rPr>
            </w:pPr>
            <w:r w:rsidRPr="008A52EC">
              <w:rPr>
                <w:sz w:val="24"/>
                <w:szCs w:val="24"/>
              </w:rPr>
              <w:t>- ул. Соловьиная,</w:t>
            </w:r>
          </w:p>
          <w:p w:rsidR="008A52EC" w:rsidRPr="008A52EC" w:rsidRDefault="008A52EC" w:rsidP="005A394B">
            <w:pPr>
              <w:jc w:val="both"/>
              <w:rPr>
                <w:sz w:val="24"/>
                <w:szCs w:val="24"/>
              </w:rPr>
            </w:pPr>
            <w:r w:rsidRPr="008A52EC">
              <w:rPr>
                <w:sz w:val="24"/>
                <w:szCs w:val="24"/>
              </w:rPr>
              <w:t>- ул. Солнечная,</w:t>
            </w:r>
          </w:p>
          <w:p w:rsidR="008A52EC" w:rsidRPr="008A52EC" w:rsidRDefault="008A52EC" w:rsidP="005A394B">
            <w:pPr>
              <w:jc w:val="both"/>
              <w:rPr>
                <w:sz w:val="24"/>
                <w:szCs w:val="24"/>
              </w:rPr>
            </w:pPr>
            <w:r w:rsidRPr="008A52EC">
              <w:rPr>
                <w:sz w:val="24"/>
                <w:szCs w:val="24"/>
              </w:rPr>
              <w:t>- ул. Запрудная,</w:t>
            </w:r>
          </w:p>
          <w:p w:rsidR="008A52EC" w:rsidRPr="008A52EC" w:rsidRDefault="008A52EC" w:rsidP="005A394B">
            <w:pPr>
              <w:jc w:val="both"/>
              <w:rPr>
                <w:sz w:val="24"/>
                <w:szCs w:val="24"/>
              </w:rPr>
            </w:pPr>
            <w:r w:rsidRPr="008A52EC">
              <w:rPr>
                <w:sz w:val="24"/>
                <w:szCs w:val="24"/>
              </w:rPr>
              <w:t>- ул. Вишневая,</w:t>
            </w:r>
          </w:p>
          <w:p w:rsidR="008A52EC" w:rsidRPr="008A52EC" w:rsidRDefault="008A52EC" w:rsidP="005A394B">
            <w:pPr>
              <w:jc w:val="both"/>
              <w:rPr>
                <w:sz w:val="24"/>
                <w:szCs w:val="24"/>
              </w:rPr>
            </w:pPr>
            <w:r w:rsidRPr="008A52EC">
              <w:rPr>
                <w:sz w:val="24"/>
                <w:szCs w:val="24"/>
              </w:rPr>
              <w:t>- ул. Тенистая,</w:t>
            </w:r>
          </w:p>
          <w:p w:rsidR="008A52EC" w:rsidRPr="008A52EC" w:rsidRDefault="008A52EC" w:rsidP="005A394B">
            <w:pPr>
              <w:jc w:val="both"/>
              <w:rPr>
                <w:sz w:val="24"/>
                <w:szCs w:val="24"/>
              </w:rPr>
            </w:pPr>
            <w:r w:rsidRPr="008A52EC">
              <w:rPr>
                <w:sz w:val="24"/>
                <w:szCs w:val="24"/>
              </w:rPr>
              <w:t>- ул. Сиреневая,</w:t>
            </w:r>
          </w:p>
          <w:p w:rsidR="008A52EC" w:rsidRPr="008A52EC" w:rsidRDefault="008A52EC" w:rsidP="005A394B">
            <w:pPr>
              <w:jc w:val="both"/>
              <w:rPr>
                <w:sz w:val="24"/>
                <w:szCs w:val="24"/>
              </w:rPr>
            </w:pPr>
            <w:r w:rsidRPr="008A52EC">
              <w:rPr>
                <w:sz w:val="24"/>
                <w:szCs w:val="24"/>
              </w:rPr>
              <w:t>- ул. Земляничная,</w:t>
            </w:r>
          </w:p>
          <w:p w:rsidR="008A52EC" w:rsidRPr="008A52EC" w:rsidRDefault="008A52EC" w:rsidP="005A394B">
            <w:pPr>
              <w:jc w:val="both"/>
              <w:rPr>
                <w:sz w:val="24"/>
                <w:szCs w:val="24"/>
              </w:rPr>
            </w:pPr>
            <w:r w:rsidRPr="008A52EC">
              <w:rPr>
                <w:sz w:val="24"/>
                <w:szCs w:val="24"/>
              </w:rPr>
              <w:t>- ул. Пчелиная,</w:t>
            </w:r>
          </w:p>
          <w:p w:rsidR="008A52EC" w:rsidRPr="008A52EC" w:rsidRDefault="008A52EC" w:rsidP="005A394B">
            <w:pPr>
              <w:jc w:val="both"/>
              <w:rPr>
                <w:sz w:val="24"/>
                <w:szCs w:val="24"/>
              </w:rPr>
            </w:pPr>
            <w:r w:rsidRPr="008A52EC">
              <w:rPr>
                <w:sz w:val="24"/>
                <w:szCs w:val="24"/>
              </w:rPr>
              <w:t>- ул. Грушовая,</w:t>
            </w:r>
          </w:p>
          <w:p w:rsidR="008A52EC" w:rsidRPr="008A52EC" w:rsidRDefault="008A52EC" w:rsidP="005A394B">
            <w:pPr>
              <w:jc w:val="both"/>
              <w:rPr>
                <w:sz w:val="24"/>
                <w:szCs w:val="24"/>
              </w:rPr>
            </w:pPr>
            <w:r w:rsidRPr="008A52EC">
              <w:rPr>
                <w:sz w:val="24"/>
                <w:szCs w:val="24"/>
              </w:rPr>
              <w:t>- ул. Советская,</w:t>
            </w:r>
          </w:p>
          <w:p w:rsidR="008A52EC" w:rsidRPr="008A52EC" w:rsidRDefault="008A52EC" w:rsidP="005A394B">
            <w:pPr>
              <w:jc w:val="both"/>
              <w:rPr>
                <w:sz w:val="24"/>
                <w:szCs w:val="24"/>
              </w:rPr>
            </w:pPr>
            <w:r w:rsidRPr="008A52EC">
              <w:rPr>
                <w:sz w:val="24"/>
                <w:szCs w:val="24"/>
              </w:rPr>
              <w:t>- ул. Березовая,</w:t>
            </w:r>
          </w:p>
          <w:p w:rsidR="008A52EC" w:rsidRPr="008A52EC" w:rsidRDefault="008A52EC" w:rsidP="005A394B">
            <w:pPr>
              <w:jc w:val="both"/>
              <w:rPr>
                <w:sz w:val="24"/>
                <w:szCs w:val="24"/>
              </w:rPr>
            </w:pPr>
            <w:r w:rsidRPr="008A52EC">
              <w:rPr>
                <w:sz w:val="24"/>
                <w:szCs w:val="24"/>
              </w:rPr>
              <w:t>- ул. Белинского,</w:t>
            </w:r>
          </w:p>
          <w:p w:rsidR="008A52EC" w:rsidRPr="008A52EC" w:rsidRDefault="008A52EC" w:rsidP="005A394B">
            <w:pPr>
              <w:jc w:val="both"/>
              <w:rPr>
                <w:sz w:val="24"/>
                <w:szCs w:val="24"/>
              </w:rPr>
            </w:pPr>
            <w:r w:rsidRPr="008A52EC">
              <w:rPr>
                <w:sz w:val="24"/>
                <w:szCs w:val="24"/>
              </w:rPr>
              <w:t xml:space="preserve">- ул. Сережникова, </w:t>
            </w:r>
          </w:p>
          <w:p w:rsidR="008A52EC" w:rsidRPr="008A52EC" w:rsidRDefault="008A52EC" w:rsidP="005A394B">
            <w:pPr>
              <w:jc w:val="both"/>
              <w:rPr>
                <w:sz w:val="24"/>
                <w:szCs w:val="24"/>
              </w:rPr>
            </w:pPr>
            <w:r w:rsidRPr="008A52EC">
              <w:rPr>
                <w:sz w:val="24"/>
                <w:szCs w:val="24"/>
              </w:rPr>
              <w:t>- ул. Лесничества.</w:t>
            </w:r>
          </w:p>
          <w:p w:rsidR="008A52EC" w:rsidRPr="008A52EC" w:rsidRDefault="008A52EC" w:rsidP="005A394B">
            <w:pPr>
              <w:jc w:val="both"/>
              <w:rPr>
                <w:sz w:val="24"/>
                <w:szCs w:val="24"/>
              </w:rPr>
            </w:pPr>
            <w:r w:rsidRPr="008A52EC">
              <w:rPr>
                <w:sz w:val="24"/>
                <w:szCs w:val="24"/>
              </w:rPr>
              <w:t>Переулки: Лесной, Садовый, Трудовой, Кирпичный, Мичурина.</w:t>
            </w:r>
          </w:p>
        </w:tc>
      </w:tr>
      <w:tr w:rsidR="008A52EC" w:rsidRPr="008A52EC" w:rsidTr="005A394B">
        <w:trPr>
          <w:gridAfter w:val="1"/>
          <w:wAfter w:w="8" w:type="pct"/>
          <w:trHeight w:val="416"/>
        </w:trPr>
        <w:tc>
          <w:tcPr>
            <w:tcW w:w="223" w:type="pct"/>
          </w:tcPr>
          <w:p w:rsidR="008A52EC" w:rsidRPr="008A52EC" w:rsidRDefault="008A52EC" w:rsidP="005A394B">
            <w:pPr>
              <w:rPr>
                <w:sz w:val="24"/>
                <w:szCs w:val="24"/>
              </w:rPr>
            </w:pPr>
            <w:r w:rsidRPr="008A52EC">
              <w:rPr>
                <w:sz w:val="24"/>
                <w:szCs w:val="24"/>
              </w:rPr>
              <w:t>9</w:t>
            </w:r>
          </w:p>
        </w:tc>
        <w:tc>
          <w:tcPr>
            <w:tcW w:w="1292" w:type="pct"/>
          </w:tcPr>
          <w:p w:rsidR="008A52EC" w:rsidRPr="008A52EC" w:rsidRDefault="008A52EC" w:rsidP="005A394B">
            <w:pPr>
              <w:rPr>
                <w:sz w:val="24"/>
                <w:szCs w:val="24"/>
              </w:rPr>
            </w:pPr>
            <w:r w:rsidRPr="008A52EC">
              <w:rPr>
                <w:sz w:val="24"/>
                <w:szCs w:val="24"/>
              </w:rPr>
              <w:t>муниципальное дошкольное образовательное учреждение детский сад комбинированного вида №17</w:t>
            </w:r>
          </w:p>
          <w:p w:rsidR="008A52EC" w:rsidRPr="008A52EC" w:rsidRDefault="008A52EC" w:rsidP="005A394B">
            <w:pPr>
              <w:rPr>
                <w:sz w:val="24"/>
                <w:szCs w:val="24"/>
              </w:rPr>
            </w:pPr>
            <w:r w:rsidRPr="008A52EC">
              <w:rPr>
                <w:sz w:val="24"/>
                <w:szCs w:val="24"/>
              </w:rPr>
              <w:t>г. Сердобска</w:t>
            </w: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r w:rsidRPr="008A52EC">
              <w:rPr>
                <w:sz w:val="24"/>
                <w:szCs w:val="24"/>
              </w:rPr>
              <w:t>Филиал МДОУ</w:t>
            </w:r>
          </w:p>
          <w:p w:rsidR="008A52EC" w:rsidRPr="008A52EC" w:rsidRDefault="008A52EC" w:rsidP="005A394B">
            <w:pPr>
              <w:rPr>
                <w:sz w:val="24"/>
                <w:szCs w:val="24"/>
              </w:rPr>
            </w:pPr>
            <w:r w:rsidRPr="008A52EC">
              <w:rPr>
                <w:sz w:val="24"/>
                <w:szCs w:val="24"/>
              </w:rPr>
              <w:t xml:space="preserve"> №17 г. Сердобска</w:t>
            </w:r>
          </w:p>
          <w:p w:rsidR="008A52EC" w:rsidRPr="008A52EC" w:rsidRDefault="008A52EC" w:rsidP="005A394B">
            <w:pPr>
              <w:rPr>
                <w:sz w:val="24"/>
                <w:szCs w:val="24"/>
              </w:rPr>
            </w:pPr>
            <w:r w:rsidRPr="008A52EC">
              <w:rPr>
                <w:sz w:val="24"/>
                <w:szCs w:val="24"/>
              </w:rPr>
              <w:t xml:space="preserve"> «Детский сад</w:t>
            </w:r>
          </w:p>
          <w:p w:rsidR="008A52EC" w:rsidRPr="008A52EC" w:rsidRDefault="008A52EC" w:rsidP="005A394B">
            <w:pPr>
              <w:rPr>
                <w:sz w:val="24"/>
                <w:szCs w:val="24"/>
              </w:rPr>
            </w:pPr>
            <w:r w:rsidRPr="008A52EC">
              <w:rPr>
                <w:sz w:val="24"/>
                <w:szCs w:val="24"/>
              </w:rPr>
              <w:t xml:space="preserve"> «Белочка»</w:t>
            </w:r>
          </w:p>
          <w:p w:rsidR="008A52EC" w:rsidRPr="008A52EC" w:rsidRDefault="008A52EC" w:rsidP="005A394B">
            <w:pPr>
              <w:rPr>
                <w:sz w:val="24"/>
                <w:szCs w:val="24"/>
              </w:rPr>
            </w:pPr>
            <w:r w:rsidRPr="008A52EC">
              <w:rPr>
                <w:sz w:val="24"/>
                <w:szCs w:val="24"/>
              </w:rPr>
              <w:t xml:space="preserve"> с. Куракино»</w:t>
            </w: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r w:rsidRPr="008A52EC">
              <w:rPr>
                <w:sz w:val="24"/>
                <w:szCs w:val="24"/>
              </w:rPr>
              <w:t>Филиал МДОУ</w:t>
            </w:r>
          </w:p>
          <w:p w:rsidR="008A52EC" w:rsidRPr="008A52EC" w:rsidRDefault="008A52EC" w:rsidP="005A394B">
            <w:pPr>
              <w:rPr>
                <w:sz w:val="24"/>
                <w:szCs w:val="24"/>
              </w:rPr>
            </w:pPr>
            <w:r w:rsidRPr="008A52EC">
              <w:rPr>
                <w:sz w:val="24"/>
                <w:szCs w:val="24"/>
              </w:rPr>
              <w:t xml:space="preserve"> №17 г. Сердобска</w:t>
            </w:r>
          </w:p>
          <w:p w:rsidR="008A52EC" w:rsidRPr="008A52EC" w:rsidRDefault="008A52EC" w:rsidP="005A394B">
            <w:pPr>
              <w:rPr>
                <w:sz w:val="24"/>
                <w:szCs w:val="24"/>
              </w:rPr>
            </w:pPr>
            <w:r w:rsidRPr="008A52EC">
              <w:rPr>
                <w:sz w:val="24"/>
                <w:szCs w:val="24"/>
              </w:rPr>
              <w:t xml:space="preserve"> «Детский сад</w:t>
            </w:r>
          </w:p>
          <w:p w:rsidR="008A52EC" w:rsidRPr="008A52EC" w:rsidRDefault="008A52EC" w:rsidP="005A394B">
            <w:pPr>
              <w:rPr>
                <w:sz w:val="24"/>
                <w:szCs w:val="24"/>
              </w:rPr>
            </w:pPr>
            <w:r w:rsidRPr="008A52EC">
              <w:rPr>
                <w:sz w:val="24"/>
                <w:szCs w:val="24"/>
              </w:rPr>
              <w:t xml:space="preserve"> Ёлочка» </w:t>
            </w:r>
          </w:p>
          <w:p w:rsidR="008A52EC" w:rsidRPr="008A52EC" w:rsidRDefault="008A52EC" w:rsidP="005A394B">
            <w:pPr>
              <w:rPr>
                <w:sz w:val="24"/>
                <w:szCs w:val="24"/>
              </w:rPr>
            </w:pPr>
            <w:r w:rsidRPr="008A52EC">
              <w:rPr>
                <w:sz w:val="24"/>
                <w:szCs w:val="24"/>
              </w:rPr>
              <w:t>с. Секретарка»</w:t>
            </w:r>
          </w:p>
          <w:p w:rsidR="008A52EC" w:rsidRPr="008A52EC" w:rsidRDefault="008A52EC" w:rsidP="005A394B">
            <w:pPr>
              <w:rPr>
                <w:sz w:val="24"/>
                <w:szCs w:val="24"/>
              </w:rPr>
            </w:pPr>
          </w:p>
        </w:tc>
        <w:tc>
          <w:tcPr>
            <w:tcW w:w="1143" w:type="pct"/>
          </w:tcPr>
          <w:p w:rsidR="008A52EC" w:rsidRPr="008A52EC" w:rsidRDefault="008A52EC" w:rsidP="005A394B">
            <w:pPr>
              <w:jc w:val="center"/>
              <w:rPr>
                <w:sz w:val="24"/>
                <w:szCs w:val="24"/>
              </w:rPr>
            </w:pPr>
            <w:r w:rsidRPr="008A52EC">
              <w:rPr>
                <w:sz w:val="24"/>
                <w:szCs w:val="24"/>
              </w:rPr>
              <w:lastRenderedPageBreak/>
              <w:t xml:space="preserve">442893, Пензенская область, Сердобский район, </w:t>
            </w:r>
          </w:p>
          <w:p w:rsidR="008A52EC" w:rsidRPr="008A52EC" w:rsidRDefault="008A52EC" w:rsidP="005A394B">
            <w:pPr>
              <w:jc w:val="center"/>
              <w:rPr>
                <w:sz w:val="24"/>
                <w:szCs w:val="24"/>
              </w:rPr>
            </w:pPr>
            <w:r w:rsidRPr="008A52EC">
              <w:rPr>
                <w:sz w:val="24"/>
                <w:szCs w:val="24"/>
              </w:rPr>
              <w:t xml:space="preserve">г. Сердобск, </w:t>
            </w:r>
          </w:p>
          <w:p w:rsidR="008A52EC" w:rsidRPr="008A52EC" w:rsidRDefault="008A52EC" w:rsidP="005A394B">
            <w:pPr>
              <w:jc w:val="center"/>
              <w:rPr>
                <w:sz w:val="24"/>
                <w:szCs w:val="24"/>
              </w:rPr>
            </w:pPr>
            <w:r w:rsidRPr="008A52EC">
              <w:rPr>
                <w:sz w:val="24"/>
                <w:szCs w:val="24"/>
              </w:rPr>
              <w:t>ул. Быкова, 9</w:t>
            </w: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color w:val="000000"/>
                <w:sz w:val="24"/>
                <w:szCs w:val="24"/>
              </w:rPr>
            </w:pPr>
            <w:r w:rsidRPr="008A52EC">
              <w:rPr>
                <w:color w:val="000000"/>
                <w:sz w:val="24"/>
                <w:szCs w:val="24"/>
              </w:rPr>
              <w:t>442865,</w:t>
            </w:r>
          </w:p>
          <w:p w:rsidR="008A52EC" w:rsidRPr="008A52EC" w:rsidRDefault="008A52EC" w:rsidP="005A394B">
            <w:pPr>
              <w:jc w:val="center"/>
              <w:rPr>
                <w:color w:val="000000"/>
                <w:sz w:val="24"/>
                <w:szCs w:val="24"/>
              </w:rPr>
            </w:pPr>
            <w:r w:rsidRPr="008A52EC">
              <w:rPr>
                <w:color w:val="000000"/>
                <w:sz w:val="24"/>
                <w:szCs w:val="24"/>
              </w:rPr>
              <w:t xml:space="preserve">Пензенская область, Сердобский район, </w:t>
            </w:r>
          </w:p>
          <w:p w:rsidR="008A52EC" w:rsidRPr="008A52EC" w:rsidRDefault="008A52EC" w:rsidP="005A394B">
            <w:pPr>
              <w:jc w:val="center"/>
              <w:rPr>
                <w:color w:val="000000"/>
                <w:sz w:val="24"/>
                <w:szCs w:val="24"/>
              </w:rPr>
            </w:pPr>
            <w:r w:rsidRPr="008A52EC">
              <w:rPr>
                <w:color w:val="000000"/>
                <w:sz w:val="24"/>
                <w:szCs w:val="24"/>
              </w:rPr>
              <w:t xml:space="preserve">с. Куракино, </w:t>
            </w:r>
          </w:p>
          <w:p w:rsidR="008A52EC" w:rsidRPr="008A52EC" w:rsidRDefault="008A52EC" w:rsidP="005A394B">
            <w:pPr>
              <w:jc w:val="center"/>
              <w:rPr>
                <w:sz w:val="24"/>
                <w:szCs w:val="24"/>
              </w:rPr>
            </w:pPr>
            <w:r w:rsidRPr="008A52EC">
              <w:rPr>
                <w:color w:val="000000"/>
                <w:sz w:val="24"/>
                <w:szCs w:val="24"/>
              </w:rPr>
              <w:t>ул. Рабочая, д.1А</w:t>
            </w: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r w:rsidRPr="008A52EC">
              <w:rPr>
                <w:color w:val="000000"/>
                <w:sz w:val="24"/>
                <w:szCs w:val="24"/>
              </w:rPr>
              <w:t>442870, Пензенская область, Сердобский район, с.Секретарка, ул. Школьная, 2\2</w:t>
            </w:r>
          </w:p>
        </w:tc>
        <w:tc>
          <w:tcPr>
            <w:tcW w:w="2334" w:type="pct"/>
          </w:tcPr>
          <w:p w:rsidR="008A52EC" w:rsidRPr="008A52EC" w:rsidRDefault="008A52EC" w:rsidP="005A394B">
            <w:pPr>
              <w:jc w:val="both"/>
              <w:rPr>
                <w:sz w:val="24"/>
                <w:szCs w:val="24"/>
              </w:rPr>
            </w:pPr>
            <w:r w:rsidRPr="008A52EC">
              <w:rPr>
                <w:sz w:val="24"/>
                <w:szCs w:val="24"/>
              </w:rPr>
              <w:lastRenderedPageBreak/>
              <w:t xml:space="preserve">                  г. Сердобск</w:t>
            </w:r>
          </w:p>
          <w:p w:rsidR="008A52EC" w:rsidRPr="008A52EC" w:rsidRDefault="008A52EC" w:rsidP="005A394B">
            <w:pPr>
              <w:jc w:val="both"/>
              <w:rPr>
                <w:sz w:val="24"/>
                <w:szCs w:val="24"/>
              </w:rPr>
            </w:pPr>
            <w:r w:rsidRPr="008A52EC">
              <w:rPr>
                <w:sz w:val="24"/>
                <w:szCs w:val="24"/>
              </w:rPr>
              <w:t>Улицы:</w:t>
            </w:r>
          </w:p>
          <w:p w:rsidR="008A52EC" w:rsidRPr="008A52EC" w:rsidRDefault="008A52EC" w:rsidP="005A394B">
            <w:pPr>
              <w:jc w:val="both"/>
              <w:rPr>
                <w:sz w:val="24"/>
                <w:szCs w:val="24"/>
              </w:rPr>
            </w:pPr>
            <w:r w:rsidRPr="008A52EC">
              <w:rPr>
                <w:sz w:val="24"/>
                <w:szCs w:val="24"/>
              </w:rPr>
              <w:t>- ул. Быкова (нечетная сторона),</w:t>
            </w:r>
          </w:p>
          <w:p w:rsidR="008A52EC" w:rsidRPr="008A52EC" w:rsidRDefault="008A52EC" w:rsidP="005A394B">
            <w:pPr>
              <w:jc w:val="both"/>
              <w:rPr>
                <w:sz w:val="24"/>
                <w:szCs w:val="24"/>
              </w:rPr>
            </w:pPr>
            <w:r w:rsidRPr="008A52EC">
              <w:rPr>
                <w:sz w:val="24"/>
                <w:szCs w:val="24"/>
              </w:rPr>
              <w:t>- ул. Мира (от дома №22 по четной стороне и нечетной стороне),</w:t>
            </w:r>
          </w:p>
          <w:p w:rsidR="008A52EC" w:rsidRPr="008A52EC" w:rsidRDefault="008A52EC" w:rsidP="005A394B">
            <w:pPr>
              <w:jc w:val="both"/>
              <w:rPr>
                <w:sz w:val="24"/>
                <w:szCs w:val="24"/>
              </w:rPr>
            </w:pPr>
            <w:r w:rsidRPr="008A52EC">
              <w:rPr>
                <w:sz w:val="24"/>
                <w:szCs w:val="24"/>
              </w:rPr>
              <w:t xml:space="preserve">- ул. Трудовая (нечетная сторона), </w:t>
            </w:r>
          </w:p>
          <w:p w:rsidR="008A52EC" w:rsidRPr="008A52EC" w:rsidRDefault="008A52EC" w:rsidP="005A394B">
            <w:pPr>
              <w:jc w:val="both"/>
              <w:rPr>
                <w:sz w:val="24"/>
                <w:szCs w:val="24"/>
              </w:rPr>
            </w:pPr>
            <w:r w:rsidRPr="008A52EC">
              <w:rPr>
                <w:sz w:val="24"/>
                <w:szCs w:val="24"/>
              </w:rPr>
              <w:t xml:space="preserve">- ул. М.Горького (четная сторона от дома № 166), </w:t>
            </w:r>
          </w:p>
          <w:p w:rsidR="008A52EC" w:rsidRPr="008A52EC" w:rsidRDefault="008A52EC" w:rsidP="005A394B">
            <w:pPr>
              <w:jc w:val="both"/>
              <w:rPr>
                <w:sz w:val="24"/>
                <w:szCs w:val="24"/>
              </w:rPr>
            </w:pPr>
            <w:r w:rsidRPr="008A52EC">
              <w:rPr>
                <w:sz w:val="24"/>
                <w:szCs w:val="24"/>
              </w:rPr>
              <w:t xml:space="preserve">- ул. К.Маркса, </w:t>
            </w:r>
          </w:p>
          <w:p w:rsidR="008A52EC" w:rsidRPr="008A52EC" w:rsidRDefault="008A52EC" w:rsidP="005A394B">
            <w:pPr>
              <w:jc w:val="both"/>
              <w:rPr>
                <w:sz w:val="24"/>
                <w:szCs w:val="24"/>
              </w:rPr>
            </w:pPr>
            <w:r w:rsidRPr="008A52EC">
              <w:rPr>
                <w:sz w:val="24"/>
                <w:szCs w:val="24"/>
              </w:rPr>
              <w:t xml:space="preserve">- ул. Крылова, </w:t>
            </w:r>
          </w:p>
          <w:p w:rsidR="008A52EC" w:rsidRPr="008A52EC" w:rsidRDefault="008A52EC" w:rsidP="005A394B">
            <w:pPr>
              <w:jc w:val="both"/>
              <w:rPr>
                <w:sz w:val="24"/>
                <w:szCs w:val="24"/>
              </w:rPr>
            </w:pPr>
            <w:r w:rsidRPr="008A52EC">
              <w:rPr>
                <w:sz w:val="24"/>
                <w:szCs w:val="24"/>
              </w:rPr>
              <w:t>- ул. Каракозова,</w:t>
            </w:r>
          </w:p>
          <w:p w:rsidR="008A52EC" w:rsidRPr="008A52EC" w:rsidRDefault="008A52EC" w:rsidP="005A394B">
            <w:pPr>
              <w:jc w:val="both"/>
              <w:rPr>
                <w:sz w:val="24"/>
                <w:szCs w:val="24"/>
              </w:rPr>
            </w:pPr>
            <w:r w:rsidRPr="008A52EC">
              <w:rPr>
                <w:sz w:val="24"/>
                <w:szCs w:val="24"/>
              </w:rPr>
              <w:t>- ул. Чкалова,</w:t>
            </w:r>
          </w:p>
          <w:p w:rsidR="008A52EC" w:rsidRPr="008A52EC" w:rsidRDefault="008A52EC" w:rsidP="005A394B">
            <w:pPr>
              <w:jc w:val="both"/>
              <w:rPr>
                <w:sz w:val="24"/>
                <w:szCs w:val="24"/>
              </w:rPr>
            </w:pPr>
            <w:r w:rsidRPr="008A52EC">
              <w:rPr>
                <w:sz w:val="24"/>
                <w:szCs w:val="24"/>
              </w:rPr>
              <w:t>- ул. Молодежная,</w:t>
            </w:r>
          </w:p>
          <w:p w:rsidR="008A52EC" w:rsidRPr="008A52EC" w:rsidRDefault="008A52EC" w:rsidP="005A394B">
            <w:pPr>
              <w:jc w:val="both"/>
              <w:rPr>
                <w:sz w:val="24"/>
                <w:szCs w:val="24"/>
              </w:rPr>
            </w:pPr>
            <w:r w:rsidRPr="008A52EC">
              <w:rPr>
                <w:sz w:val="24"/>
                <w:szCs w:val="24"/>
              </w:rPr>
              <w:t>- ул. Дружбы,</w:t>
            </w:r>
          </w:p>
          <w:p w:rsidR="008A52EC" w:rsidRPr="008A52EC" w:rsidRDefault="008A52EC" w:rsidP="005A394B">
            <w:pPr>
              <w:jc w:val="both"/>
              <w:rPr>
                <w:sz w:val="24"/>
                <w:szCs w:val="24"/>
              </w:rPr>
            </w:pPr>
            <w:r w:rsidRPr="008A52EC">
              <w:rPr>
                <w:sz w:val="24"/>
                <w:szCs w:val="24"/>
              </w:rPr>
              <w:t>- ул. Крупской,</w:t>
            </w:r>
          </w:p>
          <w:p w:rsidR="008A52EC" w:rsidRPr="008A52EC" w:rsidRDefault="008A52EC" w:rsidP="005A394B">
            <w:pPr>
              <w:jc w:val="both"/>
              <w:rPr>
                <w:sz w:val="24"/>
                <w:szCs w:val="24"/>
              </w:rPr>
            </w:pPr>
            <w:r w:rsidRPr="008A52EC">
              <w:rPr>
                <w:sz w:val="24"/>
                <w:szCs w:val="24"/>
              </w:rPr>
              <w:t>- ул. Спортивная,</w:t>
            </w:r>
          </w:p>
          <w:p w:rsidR="008A52EC" w:rsidRPr="008A52EC" w:rsidRDefault="008A52EC" w:rsidP="005A394B">
            <w:pPr>
              <w:jc w:val="both"/>
              <w:rPr>
                <w:sz w:val="24"/>
                <w:szCs w:val="24"/>
              </w:rPr>
            </w:pPr>
            <w:r w:rsidRPr="008A52EC">
              <w:rPr>
                <w:sz w:val="24"/>
                <w:szCs w:val="24"/>
              </w:rPr>
              <w:lastRenderedPageBreak/>
              <w:t>- ул. Пугачева,</w:t>
            </w:r>
          </w:p>
          <w:p w:rsidR="008A52EC" w:rsidRPr="008A52EC" w:rsidRDefault="008A52EC" w:rsidP="005A394B">
            <w:pPr>
              <w:jc w:val="both"/>
              <w:rPr>
                <w:sz w:val="24"/>
                <w:szCs w:val="24"/>
              </w:rPr>
            </w:pPr>
            <w:r w:rsidRPr="008A52EC">
              <w:rPr>
                <w:sz w:val="24"/>
                <w:szCs w:val="24"/>
              </w:rPr>
              <w:t>-ул. Баумана,</w:t>
            </w:r>
          </w:p>
          <w:p w:rsidR="008A52EC" w:rsidRPr="008A52EC" w:rsidRDefault="008A52EC" w:rsidP="005A394B">
            <w:pPr>
              <w:jc w:val="both"/>
              <w:rPr>
                <w:sz w:val="24"/>
                <w:szCs w:val="24"/>
              </w:rPr>
            </w:pPr>
            <w:r w:rsidRPr="008A52EC">
              <w:rPr>
                <w:sz w:val="24"/>
                <w:szCs w:val="24"/>
              </w:rPr>
              <w:t>-ул. Тамбовская,</w:t>
            </w:r>
          </w:p>
          <w:p w:rsidR="008A52EC" w:rsidRPr="008A52EC" w:rsidRDefault="008A52EC" w:rsidP="005A394B">
            <w:pPr>
              <w:jc w:val="both"/>
              <w:rPr>
                <w:sz w:val="24"/>
                <w:szCs w:val="24"/>
              </w:rPr>
            </w:pPr>
            <w:r w:rsidRPr="008A52EC">
              <w:rPr>
                <w:sz w:val="24"/>
                <w:szCs w:val="24"/>
              </w:rPr>
              <w:t>-ул. Зеленая,</w:t>
            </w:r>
          </w:p>
          <w:p w:rsidR="008A52EC" w:rsidRPr="008A52EC" w:rsidRDefault="008A52EC" w:rsidP="005A394B">
            <w:pPr>
              <w:jc w:val="both"/>
              <w:rPr>
                <w:sz w:val="24"/>
                <w:szCs w:val="24"/>
              </w:rPr>
            </w:pPr>
            <w:r w:rsidRPr="008A52EC">
              <w:rPr>
                <w:sz w:val="24"/>
                <w:szCs w:val="24"/>
              </w:rPr>
              <w:t>- ул. Урицкого,</w:t>
            </w:r>
          </w:p>
          <w:p w:rsidR="008A52EC" w:rsidRPr="008A52EC" w:rsidRDefault="008A52EC" w:rsidP="005A394B">
            <w:pPr>
              <w:jc w:val="both"/>
              <w:rPr>
                <w:sz w:val="24"/>
                <w:szCs w:val="24"/>
              </w:rPr>
            </w:pPr>
            <w:r w:rsidRPr="008A52EC">
              <w:rPr>
                <w:sz w:val="24"/>
                <w:szCs w:val="24"/>
              </w:rPr>
              <w:t>- ул. Луначарского,</w:t>
            </w:r>
          </w:p>
          <w:p w:rsidR="008A52EC" w:rsidRPr="008A52EC" w:rsidRDefault="008A52EC" w:rsidP="005A394B">
            <w:pPr>
              <w:jc w:val="both"/>
              <w:rPr>
                <w:sz w:val="24"/>
                <w:szCs w:val="24"/>
              </w:rPr>
            </w:pPr>
            <w:r w:rsidRPr="008A52EC">
              <w:rPr>
                <w:sz w:val="24"/>
                <w:szCs w:val="24"/>
              </w:rPr>
              <w:t xml:space="preserve">- ул. Леонова, </w:t>
            </w:r>
          </w:p>
          <w:p w:rsidR="008A52EC" w:rsidRPr="008A52EC" w:rsidRDefault="008A52EC" w:rsidP="005A394B">
            <w:pPr>
              <w:jc w:val="both"/>
              <w:rPr>
                <w:sz w:val="24"/>
                <w:szCs w:val="24"/>
              </w:rPr>
            </w:pPr>
            <w:r w:rsidRPr="008A52EC">
              <w:rPr>
                <w:sz w:val="24"/>
                <w:szCs w:val="24"/>
              </w:rPr>
              <w:t>- ул. Железнодорожная,</w:t>
            </w:r>
          </w:p>
          <w:p w:rsidR="008A52EC" w:rsidRPr="008A52EC" w:rsidRDefault="008A52EC" w:rsidP="005A394B">
            <w:pPr>
              <w:jc w:val="both"/>
              <w:rPr>
                <w:sz w:val="24"/>
                <w:szCs w:val="24"/>
              </w:rPr>
            </w:pPr>
            <w:r w:rsidRPr="008A52EC">
              <w:rPr>
                <w:sz w:val="24"/>
                <w:szCs w:val="24"/>
              </w:rPr>
              <w:t xml:space="preserve">- ул. Пролетарская, </w:t>
            </w:r>
          </w:p>
          <w:p w:rsidR="008A52EC" w:rsidRPr="008A52EC" w:rsidRDefault="008A52EC" w:rsidP="005A394B">
            <w:pPr>
              <w:jc w:val="both"/>
              <w:rPr>
                <w:sz w:val="24"/>
                <w:szCs w:val="24"/>
              </w:rPr>
            </w:pPr>
            <w:r w:rsidRPr="008A52EC">
              <w:rPr>
                <w:sz w:val="24"/>
                <w:szCs w:val="24"/>
              </w:rPr>
              <w:t>- ул. Народная,</w:t>
            </w:r>
          </w:p>
          <w:p w:rsidR="008A52EC" w:rsidRPr="008A52EC" w:rsidRDefault="008A52EC" w:rsidP="005A394B">
            <w:pPr>
              <w:jc w:val="both"/>
              <w:rPr>
                <w:sz w:val="24"/>
                <w:szCs w:val="24"/>
              </w:rPr>
            </w:pPr>
            <w:r w:rsidRPr="008A52EC">
              <w:rPr>
                <w:sz w:val="24"/>
                <w:szCs w:val="24"/>
              </w:rPr>
              <w:t>- ул. Кутузова,</w:t>
            </w:r>
          </w:p>
          <w:p w:rsidR="008A52EC" w:rsidRPr="008A52EC" w:rsidRDefault="008A52EC" w:rsidP="005A394B">
            <w:pPr>
              <w:jc w:val="both"/>
              <w:rPr>
                <w:sz w:val="24"/>
                <w:szCs w:val="24"/>
              </w:rPr>
            </w:pPr>
            <w:r w:rsidRPr="008A52EC">
              <w:rPr>
                <w:sz w:val="24"/>
                <w:szCs w:val="24"/>
              </w:rPr>
              <w:t>- ул. Энгельса,</w:t>
            </w:r>
          </w:p>
          <w:p w:rsidR="008A52EC" w:rsidRPr="008A52EC" w:rsidRDefault="008A52EC" w:rsidP="005A394B">
            <w:pPr>
              <w:jc w:val="both"/>
              <w:rPr>
                <w:sz w:val="24"/>
                <w:szCs w:val="24"/>
              </w:rPr>
            </w:pPr>
            <w:r w:rsidRPr="008A52EC">
              <w:rPr>
                <w:sz w:val="24"/>
                <w:szCs w:val="24"/>
              </w:rPr>
              <w:t>- ул. Плеханова,</w:t>
            </w:r>
          </w:p>
          <w:p w:rsidR="008A52EC" w:rsidRPr="008A52EC" w:rsidRDefault="008A52EC" w:rsidP="005A394B">
            <w:pPr>
              <w:jc w:val="both"/>
              <w:rPr>
                <w:sz w:val="24"/>
                <w:szCs w:val="24"/>
              </w:rPr>
            </w:pPr>
            <w:r w:rsidRPr="008A52EC">
              <w:rPr>
                <w:sz w:val="24"/>
                <w:szCs w:val="24"/>
              </w:rPr>
              <w:t>- ул. Рылеева,</w:t>
            </w:r>
          </w:p>
          <w:p w:rsidR="008A52EC" w:rsidRPr="008A52EC" w:rsidRDefault="008A52EC" w:rsidP="005A394B">
            <w:pPr>
              <w:jc w:val="both"/>
              <w:rPr>
                <w:sz w:val="24"/>
                <w:szCs w:val="24"/>
              </w:rPr>
            </w:pPr>
            <w:r w:rsidRPr="008A52EC">
              <w:rPr>
                <w:sz w:val="24"/>
                <w:szCs w:val="24"/>
              </w:rPr>
              <w:t>- ул. Жебунева,</w:t>
            </w:r>
          </w:p>
          <w:p w:rsidR="008A52EC" w:rsidRPr="008A52EC" w:rsidRDefault="008A52EC" w:rsidP="005A394B">
            <w:pPr>
              <w:jc w:val="both"/>
              <w:rPr>
                <w:sz w:val="24"/>
                <w:szCs w:val="24"/>
              </w:rPr>
            </w:pPr>
            <w:r w:rsidRPr="008A52EC">
              <w:rPr>
                <w:sz w:val="24"/>
                <w:szCs w:val="24"/>
              </w:rPr>
              <w:t>- ул. Ишутина,</w:t>
            </w:r>
          </w:p>
          <w:p w:rsidR="008A52EC" w:rsidRPr="008A52EC" w:rsidRDefault="008A52EC" w:rsidP="005A394B">
            <w:pPr>
              <w:jc w:val="both"/>
              <w:rPr>
                <w:sz w:val="24"/>
                <w:szCs w:val="24"/>
              </w:rPr>
            </w:pPr>
            <w:r w:rsidRPr="008A52EC">
              <w:rPr>
                <w:sz w:val="24"/>
                <w:szCs w:val="24"/>
              </w:rPr>
              <w:t>- ул. Медзяева,</w:t>
            </w:r>
          </w:p>
          <w:p w:rsidR="008A52EC" w:rsidRPr="008A52EC" w:rsidRDefault="008A52EC" w:rsidP="005A394B">
            <w:pPr>
              <w:jc w:val="both"/>
              <w:rPr>
                <w:sz w:val="24"/>
                <w:szCs w:val="24"/>
              </w:rPr>
            </w:pPr>
            <w:r w:rsidRPr="008A52EC">
              <w:rPr>
                <w:sz w:val="24"/>
                <w:szCs w:val="24"/>
              </w:rPr>
              <w:t>- ул. Котовского,</w:t>
            </w:r>
          </w:p>
          <w:p w:rsidR="008A52EC" w:rsidRPr="008A52EC" w:rsidRDefault="008A52EC" w:rsidP="005A394B">
            <w:pPr>
              <w:jc w:val="both"/>
              <w:rPr>
                <w:sz w:val="24"/>
                <w:szCs w:val="24"/>
              </w:rPr>
            </w:pPr>
            <w:r w:rsidRPr="008A52EC">
              <w:rPr>
                <w:sz w:val="24"/>
                <w:szCs w:val="24"/>
              </w:rPr>
              <w:t>- ул. Добролюбова,</w:t>
            </w:r>
          </w:p>
          <w:p w:rsidR="008A52EC" w:rsidRPr="008A52EC" w:rsidRDefault="008A52EC" w:rsidP="005A394B">
            <w:pPr>
              <w:jc w:val="both"/>
              <w:rPr>
                <w:sz w:val="24"/>
                <w:szCs w:val="24"/>
              </w:rPr>
            </w:pPr>
            <w:r w:rsidRPr="008A52EC">
              <w:rPr>
                <w:sz w:val="24"/>
                <w:szCs w:val="24"/>
              </w:rPr>
              <w:t>- ул. Грибоедова.</w:t>
            </w: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r w:rsidRPr="008A52EC">
              <w:rPr>
                <w:sz w:val="24"/>
                <w:szCs w:val="24"/>
              </w:rPr>
              <w:t>с. Куракино, с. Софьино,</w:t>
            </w:r>
          </w:p>
          <w:p w:rsidR="008A52EC" w:rsidRPr="008A52EC" w:rsidRDefault="008A52EC" w:rsidP="005A394B">
            <w:pPr>
              <w:jc w:val="both"/>
              <w:rPr>
                <w:sz w:val="24"/>
                <w:szCs w:val="24"/>
              </w:rPr>
            </w:pPr>
            <w:r w:rsidRPr="008A52EC">
              <w:rPr>
                <w:sz w:val="24"/>
                <w:szCs w:val="24"/>
              </w:rPr>
              <w:t xml:space="preserve">с. Александро-Ростовка, </w:t>
            </w:r>
          </w:p>
          <w:p w:rsidR="008A52EC" w:rsidRPr="008A52EC" w:rsidRDefault="008A52EC" w:rsidP="005A394B">
            <w:pPr>
              <w:jc w:val="both"/>
              <w:rPr>
                <w:sz w:val="24"/>
                <w:szCs w:val="24"/>
              </w:rPr>
            </w:pPr>
            <w:r w:rsidRPr="008A52EC">
              <w:rPr>
                <w:sz w:val="24"/>
                <w:szCs w:val="24"/>
              </w:rPr>
              <w:t>с. Новонадеждино.</w:t>
            </w: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r w:rsidRPr="008A52EC">
              <w:rPr>
                <w:sz w:val="24"/>
                <w:szCs w:val="24"/>
              </w:rPr>
              <w:t xml:space="preserve">с.Секретарка, д. Балтинка, </w:t>
            </w:r>
          </w:p>
          <w:p w:rsidR="008A52EC" w:rsidRPr="008A52EC" w:rsidRDefault="008A52EC" w:rsidP="005A394B">
            <w:pPr>
              <w:jc w:val="both"/>
              <w:rPr>
                <w:sz w:val="24"/>
                <w:szCs w:val="24"/>
              </w:rPr>
            </w:pPr>
            <w:r w:rsidRPr="008A52EC">
              <w:rPr>
                <w:sz w:val="24"/>
                <w:szCs w:val="24"/>
              </w:rPr>
              <w:t>п. Круглое.</w:t>
            </w:r>
          </w:p>
        </w:tc>
      </w:tr>
      <w:tr w:rsidR="008A52EC" w:rsidRPr="008A52EC" w:rsidTr="005A394B">
        <w:trPr>
          <w:gridAfter w:val="1"/>
          <w:wAfter w:w="8" w:type="pct"/>
          <w:trHeight w:val="750"/>
        </w:trPr>
        <w:tc>
          <w:tcPr>
            <w:tcW w:w="223" w:type="pct"/>
          </w:tcPr>
          <w:p w:rsidR="008A52EC" w:rsidRPr="008A52EC" w:rsidRDefault="008A52EC" w:rsidP="005A394B">
            <w:pPr>
              <w:rPr>
                <w:sz w:val="24"/>
                <w:szCs w:val="24"/>
              </w:rPr>
            </w:pPr>
            <w:r w:rsidRPr="008A52EC">
              <w:rPr>
                <w:sz w:val="24"/>
                <w:szCs w:val="24"/>
              </w:rPr>
              <w:lastRenderedPageBreak/>
              <w:t>10</w:t>
            </w:r>
          </w:p>
        </w:tc>
        <w:tc>
          <w:tcPr>
            <w:tcW w:w="1292" w:type="pct"/>
          </w:tcPr>
          <w:p w:rsidR="008A52EC" w:rsidRPr="008A52EC" w:rsidRDefault="008A52EC" w:rsidP="005A394B">
            <w:pPr>
              <w:rPr>
                <w:sz w:val="24"/>
                <w:szCs w:val="24"/>
              </w:rPr>
            </w:pPr>
            <w:r w:rsidRPr="008A52EC">
              <w:rPr>
                <w:sz w:val="24"/>
                <w:szCs w:val="24"/>
              </w:rPr>
              <w:t xml:space="preserve">муниципальное дошкольное образовательное учреждение детский сад комбинированного вида №19 </w:t>
            </w:r>
          </w:p>
          <w:p w:rsidR="008A52EC" w:rsidRPr="008A52EC" w:rsidRDefault="008A52EC" w:rsidP="005A394B">
            <w:pPr>
              <w:rPr>
                <w:sz w:val="24"/>
                <w:szCs w:val="24"/>
              </w:rPr>
            </w:pPr>
            <w:r w:rsidRPr="008A52EC">
              <w:rPr>
                <w:sz w:val="24"/>
                <w:szCs w:val="24"/>
              </w:rPr>
              <w:t>г. Сердобска</w:t>
            </w: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p>
          <w:p w:rsidR="008A52EC" w:rsidRPr="008A52EC" w:rsidRDefault="008A52EC" w:rsidP="005A394B">
            <w:pPr>
              <w:rPr>
                <w:sz w:val="24"/>
                <w:szCs w:val="24"/>
              </w:rPr>
            </w:pPr>
            <w:r w:rsidRPr="008A52EC">
              <w:rPr>
                <w:sz w:val="24"/>
                <w:szCs w:val="24"/>
              </w:rPr>
              <w:t>Филиал МДОУ</w:t>
            </w:r>
          </w:p>
          <w:p w:rsidR="008A52EC" w:rsidRPr="008A52EC" w:rsidRDefault="008A52EC" w:rsidP="005A394B">
            <w:pPr>
              <w:rPr>
                <w:sz w:val="24"/>
                <w:szCs w:val="24"/>
              </w:rPr>
            </w:pPr>
            <w:r w:rsidRPr="008A52EC">
              <w:rPr>
                <w:sz w:val="24"/>
                <w:szCs w:val="24"/>
              </w:rPr>
              <w:t xml:space="preserve"> №19 г. Сердобска</w:t>
            </w:r>
          </w:p>
          <w:p w:rsidR="008A52EC" w:rsidRPr="008A52EC" w:rsidRDefault="008A52EC" w:rsidP="005A394B">
            <w:pPr>
              <w:rPr>
                <w:sz w:val="24"/>
                <w:szCs w:val="24"/>
              </w:rPr>
            </w:pPr>
            <w:r w:rsidRPr="008A52EC">
              <w:rPr>
                <w:sz w:val="24"/>
                <w:szCs w:val="24"/>
              </w:rPr>
              <w:t xml:space="preserve"> «Детский сад</w:t>
            </w:r>
          </w:p>
          <w:p w:rsidR="008A52EC" w:rsidRPr="008A52EC" w:rsidRDefault="008A52EC" w:rsidP="005A394B">
            <w:pPr>
              <w:rPr>
                <w:sz w:val="24"/>
                <w:szCs w:val="24"/>
              </w:rPr>
            </w:pPr>
            <w:r w:rsidRPr="008A52EC">
              <w:rPr>
                <w:sz w:val="24"/>
                <w:szCs w:val="24"/>
              </w:rPr>
              <w:t xml:space="preserve"> п. Сазанье»</w:t>
            </w:r>
          </w:p>
          <w:p w:rsidR="008A52EC" w:rsidRPr="008A52EC" w:rsidRDefault="008A52EC" w:rsidP="005A394B">
            <w:pPr>
              <w:rPr>
                <w:sz w:val="24"/>
                <w:szCs w:val="24"/>
              </w:rPr>
            </w:pPr>
          </w:p>
        </w:tc>
        <w:tc>
          <w:tcPr>
            <w:tcW w:w="1143" w:type="pct"/>
          </w:tcPr>
          <w:p w:rsidR="008A52EC" w:rsidRPr="008A52EC" w:rsidRDefault="008A52EC" w:rsidP="005A394B">
            <w:pPr>
              <w:jc w:val="center"/>
              <w:rPr>
                <w:sz w:val="24"/>
                <w:szCs w:val="24"/>
              </w:rPr>
            </w:pPr>
            <w:r w:rsidRPr="008A52EC">
              <w:rPr>
                <w:sz w:val="24"/>
                <w:szCs w:val="24"/>
              </w:rPr>
              <w:lastRenderedPageBreak/>
              <w:t xml:space="preserve">42893, Пензенская область, Сердобский район, </w:t>
            </w:r>
          </w:p>
          <w:p w:rsidR="008A52EC" w:rsidRPr="008A52EC" w:rsidRDefault="008A52EC" w:rsidP="005A394B">
            <w:pPr>
              <w:jc w:val="center"/>
              <w:rPr>
                <w:sz w:val="24"/>
                <w:szCs w:val="24"/>
              </w:rPr>
            </w:pPr>
            <w:r w:rsidRPr="008A52EC">
              <w:rPr>
                <w:sz w:val="24"/>
                <w:szCs w:val="24"/>
              </w:rPr>
              <w:t xml:space="preserve">г. Сердобск, </w:t>
            </w:r>
          </w:p>
          <w:p w:rsidR="008A52EC" w:rsidRPr="008A52EC" w:rsidRDefault="008A52EC" w:rsidP="005A394B">
            <w:pPr>
              <w:jc w:val="center"/>
              <w:rPr>
                <w:sz w:val="24"/>
                <w:szCs w:val="24"/>
              </w:rPr>
            </w:pPr>
            <w:r w:rsidRPr="008A52EC">
              <w:rPr>
                <w:sz w:val="24"/>
                <w:szCs w:val="24"/>
              </w:rPr>
              <w:t>ул. Быкова,13</w:t>
            </w: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sz w:val="24"/>
                <w:szCs w:val="24"/>
              </w:rPr>
            </w:pPr>
          </w:p>
          <w:p w:rsidR="008A52EC" w:rsidRPr="008A52EC" w:rsidRDefault="008A52EC" w:rsidP="005A394B">
            <w:pPr>
              <w:jc w:val="center"/>
              <w:rPr>
                <w:color w:val="000000"/>
                <w:sz w:val="24"/>
                <w:szCs w:val="24"/>
              </w:rPr>
            </w:pPr>
            <w:r w:rsidRPr="008A52EC">
              <w:rPr>
                <w:color w:val="000000"/>
                <w:sz w:val="24"/>
                <w:szCs w:val="24"/>
              </w:rPr>
              <w:t xml:space="preserve">442882,Пензенская область, Сердобский район, </w:t>
            </w:r>
          </w:p>
          <w:p w:rsidR="008A52EC" w:rsidRPr="008A52EC" w:rsidRDefault="008A52EC" w:rsidP="005A394B">
            <w:pPr>
              <w:jc w:val="center"/>
              <w:rPr>
                <w:color w:val="000000"/>
                <w:sz w:val="24"/>
                <w:szCs w:val="24"/>
              </w:rPr>
            </w:pPr>
            <w:r w:rsidRPr="008A52EC">
              <w:rPr>
                <w:color w:val="000000"/>
                <w:sz w:val="24"/>
                <w:szCs w:val="24"/>
              </w:rPr>
              <w:t>пос. Сазанье,</w:t>
            </w:r>
          </w:p>
          <w:p w:rsidR="008A52EC" w:rsidRPr="008A52EC" w:rsidRDefault="008A52EC" w:rsidP="005A394B">
            <w:pPr>
              <w:jc w:val="center"/>
              <w:rPr>
                <w:sz w:val="24"/>
                <w:szCs w:val="24"/>
              </w:rPr>
            </w:pPr>
            <w:r w:rsidRPr="008A52EC">
              <w:rPr>
                <w:color w:val="000000"/>
                <w:sz w:val="24"/>
                <w:szCs w:val="24"/>
              </w:rPr>
              <w:t xml:space="preserve"> ул. Мира, д.150.</w:t>
            </w:r>
          </w:p>
        </w:tc>
        <w:tc>
          <w:tcPr>
            <w:tcW w:w="2334" w:type="pct"/>
          </w:tcPr>
          <w:p w:rsidR="008A52EC" w:rsidRPr="008A52EC" w:rsidRDefault="008A52EC" w:rsidP="005A394B">
            <w:pPr>
              <w:jc w:val="both"/>
              <w:rPr>
                <w:sz w:val="24"/>
                <w:szCs w:val="24"/>
              </w:rPr>
            </w:pPr>
            <w:r w:rsidRPr="008A52EC">
              <w:rPr>
                <w:sz w:val="24"/>
                <w:szCs w:val="24"/>
              </w:rPr>
              <w:lastRenderedPageBreak/>
              <w:t xml:space="preserve">                г. Сердобск</w:t>
            </w:r>
          </w:p>
          <w:p w:rsidR="008A52EC" w:rsidRPr="008A52EC" w:rsidRDefault="008A52EC" w:rsidP="005A394B">
            <w:pPr>
              <w:jc w:val="both"/>
              <w:rPr>
                <w:sz w:val="24"/>
                <w:szCs w:val="24"/>
              </w:rPr>
            </w:pPr>
            <w:r w:rsidRPr="008A52EC">
              <w:rPr>
                <w:sz w:val="24"/>
                <w:szCs w:val="24"/>
              </w:rPr>
              <w:t>- ул. Быкова (четная сторона),</w:t>
            </w:r>
          </w:p>
          <w:p w:rsidR="008A52EC" w:rsidRPr="008A52EC" w:rsidRDefault="008A52EC" w:rsidP="005A394B">
            <w:pPr>
              <w:jc w:val="both"/>
              <w:rPr>
                <w:sz w:val="24"/>
                <w:szCs w:val="24"/>
              </w:rPr>
            </w:pPr>
            <w:r w:rsidRPr="008A52EC">
              <w:rPr>
                <w:sz w:val="24"/>
                <w:szCs w:val="24"/>
              </w:rPr>
              <w:t>- ул. Макарова,</w:t>
            </w:r>
          </w:p>
          <w:p w:rsidR="008A52EC" w:rsidRPr="008A52EC" w:rsidRDefault="008A52EC" w:rsidP="005A394B">
            <w:pPr>
              <w:jc w:val="both"/>
              <w:rPr>
                <w:sz w:val="24"/>
                <w:szCs w:val="24"/>
              </w:rPr>
            </w:pPr>
            <w:r w:rsidRPr="008A52EC">
              <w:rPr>
                <w:sz w:val="24"/>
                <w:szCs w:val="24"/>
              </w:rPr>
              <w:t>- ул. Энергетиков,</w:t>
            </w:r>
          </w:p>
          <w:p w:rsidR="008A52EC" w:rsidRPr="008A52EC" w:rsidRDefault="008A52EC" w:rsidP="005A394B">
            <w:pPr>
              <w:jc w:val="both"/>
              <w:rPr>
                <w:sz w:val="24"/>
                <w:szCs w:val="24"/>
              </w:rPr>
            </w:pPr>
            <w:r w:rsidRPr="008A52EC">
              <w:rPr>
                <w:sz w:val="24"/>
                <w:szCs w:val="24"/>
              </w:rPr>
              <w:t>- ул. Свердлова,</w:t>
            </w:r>
          </w:p>
          <w:p w:rsidR="008A52EC" w:rsidRPr="008A52EC" w:rsidRDefault="008A52EC" w:rsidP="005A394B">
            <w:pPr>
              <w:jc w:val="both"/>
              <w:rPr>
                <w:sz w:val="24"/>
                <w:szCs w:val="24"/>
              </w:rPr>
            </w:pPr>
            <w:r w:rsidRPr="008A52EC">
              <w:rPr>
                <w:sz w:val="24"/>
                <w:szCs w:val="24"/>
              </w:rPr>
              <w:t>- ул. Тимирязева,</w:t>
            </w:r>
          </w:p>
          <w:p w:rsidR="008A52EC" w:rsidRPr="008A52EC" w:rsidRDefault="008A52EC" w:rsidP="005A394B">
            <w:pPr>
              <w:jc w:val="both"/>
              <w:rPr>
                <w:sz w:val="24"/>
                <w:szCs w:val="24"/>
              </w:rPr>
            </w:pPr>
            <w:r w:rsidRPr="008A52EC">
              <w:rPr>
                <w:sz w:val="24"/>
                <w:szCs w:val="24"/>
              </w:rPr>
              <w:t>- ул. Ломоносова,</w:t>
            </w:r>
          </w:p>
          <w:p w:rsidR="008A52EC" w:rsidRPr="008A52EC" w:rsidRDefault="008A52EC" w:rsidP="005A394B">
            <w:pPr>
              <w:jc w:val="both"/>
              <w:rPr>
                <w:sz w:val="24"/>
                <w:szCs w:val="24"/>
              </w:rPr>
            </w:pPr>
            <w:r w:rsidRPr="008A52EC">
              <w:rPr>
                <w:sz w:val="24"/>
                <w:szCs w:val="24"/>
              </w:rPr>
              <w:t>- ул. Кольцова,</w:t>
            </w:r>
          </w:p>
          <w:p w:rsidR="008A52EC" w:rsidRPr="008A52EC" w:rsidRDefault="008A52EC" w:rsidP="005A394B">
            <w:pPr>
              <w:jc w:val="both"/>
              <w:rPr>
                <w:sz w:val="24"/>
                <w:szCs w:val="24"/>
              </w:rPr>
            </w:pPr>
            <w:r w:rsidRPr="008A52EC">
              <w:rPr>
                <w:sz w:val="24"/>
                <w:szCs w:val="24"/>
              </w:rPr>
              <w:t>- ул. Маяковского,</w:t>
            </w:r>
          </w:p>
          <w:p w:rsidR="008A52EC" w:rsidRPr="008A52EC" w:rsidRDefault="008A52EC" w:rsidP="005A394B">
            <w:pPr>
              <w:jc w:val="both"/>
              <w:rPr>
                <w:sz w:val="24"/>
                <w:szCs w:val="24"/>
              </w:rPr>
            </w:pPr>
            <w:r w:rsidRPr="008A52EC">
              <w:rPr>
                <w:sz w:val="24"/>
                <w:szCs w:val="24"/>
              </w:rPr>
              <w:t>- ул.Б.Хмельницкого,</w:t>
            </w:r>
          </w:p>
          <w:p w:rsidR="008A52EC" w:rsidRPr="008A52EC" w:rsidRDefault="008A52EC" w:rsidP="005A394B">
            <w:pPr>
              <w:jc w:val="both"/>
              <w:rPr>
                <w:sz w:val="24"/>
                <w:szCs w:val="24"/>
              </w:rPr>
            </w:pPr>
            <w:r w:rsidRPr="008A52EC">
              <w:rPr>
                <w:sz w:val="24"/>
                <w:szCs w:val="24"/>
              </w:rPr>
              <w:t>- ул. Челюскинцев,</w:t>
            </w:r>
          </w:p>
          <w:p w:rsidR="008A52EC" w:rsidRPr="008A52EC" w:rsidRDefault="008A52EC" w:rsidP="005A394B">
            <w:pPr>
              <w:jc w:val="both"/>
              <w:rPr>
                <w:sz w:val="24"/>
                <w:szCs w:val="24"/>
              </w:rPr>
            </w:pPr>
            <w:r w:rsidRPr="008A52EC">
              <w:rPr>
                <w:sz w:val="24"/>
                <w:szCs w:val="24"/>
              </w:rPr>
              <w:t>- ул. Котовского ,</w:t>
            </w:r>
          </w:p>
          <w:p w:rsidR="008A52EC" w:rsidRPr="008A52EC" w:rsidRDefault="008A52EC" w:rsidP="005A394B">
            <w:pPr>
              <w:jc w:val="both"/>
              <w:rPr>
                <w:sz w:val="24"/>
                <w:szCs w:val="24"/>
              </w:rPr>
            </w:pPr>
            <w:r w:rsidRPr="008A52EC">
              <w:rPr>
                <w:sz w:val="24"/>
                <w:szCs w:val="24"/>
              </w:rPr>
              <w:t>- ул. Парковая,</w:t>
            </w:r>
          </w:p>
          <w:p w:rsidR="008A52EC" w:rsidRPr="008A52EC" w:rsidRDefault="008A52EC" w:rsidP="005A394B">
            <w:pPr>
              <w:jc w:val="both"/>
              <w:rPr>
                <w:sz w:val="24"/>
                <w:szCs w:val="24"/>
              </w:rPr>
            </w:pPr>
            <w:r w:rsidRPr="008A52EC">
              <w:rPr>
                <w:sz w:val="24"/>
                <w:szCs w:val="24"/>
              </w:rPr>
              <w:t>- ул. Космонавтов,</w:t>
            </w:r>
          </w:p>
          <w:p w:rsidR="008A52EC" w:rsidRPr="008A52EC" w:rsidRDefault="008A52EC" w:rsidP="005A394B">
            <w:pPr>
              <w:jc w:val="both"/>
              <w:rPr>
                <w:sz w:val="24"/>
                <w:szCs w:val="24"/>
              </w:rPr>
            </w:pPr>
            <w:r w:rsidRPr="008A52EC">
              <w:rPr>
                <w:sz w:val="24"/>
                <w:szCs w:val="24"/>
              </w:rPr>
              <w:t>- ул. Туристическая,</w:t>
            </w:r>
          </w:p>
          <w:p w:rsidR="008A52EC" w:rsidRPr="008A52EC" w:rsidRDefault="008A52EC" w:rsidP="005A394B">
            <w:pPr>
              <w:jc w:val="both"/>
              <w:rPr>
                <w:sz w:val="24"/>
                <w:szCs w:val="24"/>
              </w:rPr>
            </w:pPr>
            <w:r w:rsidRPr="008A52EC">
              <w:rPr>
                <w:sz w:val="24"/>
                <w:szCs w:val="24"/>
              </w:rPr>
              <w:t xml:space="preserve">- ул. Ульянова, </w:t>
            </w:r>
          </w:p>
          <w:p w:rsidR="008A52EC" w:rsidRPr="008A52EC" w:rsidRDefault="008A52EC" w:rsidP="005A394B">
            <w:pPr>
              <w:jc w:val="both"/>
              <w:rPr>
                <w:sz w:val="24"/>
                <w:szCs w:val="24"/>
              </w:rPr>
            </w:pPr>
            <w:r w:rsidRPr="008A52EC">
              <w:rPr>
                <w:sz w:val="24"/>
                <w:szCs w:val="24"/>
              </w:rPr>
              <w:t>- Территория як 6\7.</w:t>
            </w:r>
          </w:p>
          <w:p w:rsidR="008A52EC" w:rsidRPr="008A52EC" w:rsidRDefault="008A52EC" w:rsidP="005A394B">
            <w:pPr>
              <w:jc w:val="both"/>
              <w:rPr>
                <w:sz w:val="24"/>
                <w:szCs w:val="24"/>
              </w:rPr>
            </w:pPr>
            <w:r w:rsidRPr="008A52EC">
              <w:rPr>
                <w:sz w:val="24"/>
                <w:szCs w:val="24"/>
              </w:rPr>
              <w:t xml:space="preserve">Переулки: Дружбы, Тельмана, Медзяева, </w:t>
            </w:r>
            <w:r w:rsidRPr="008A52EC">
              <w:rPr>
                <w:sz w:val="24"/>
                <w:szCs w:val="24"/>
              </w:rPr>
              <w:lastRenderedPageBreak/>
              <w:t>Железнодорожный.</w:t>
            </w:r>
          </w:p>
          <w:p w:rsidR="008A52EC" w:rsidRPr="008A52EC" w:rsidRDefault="008A52EC" w:rsidP="005A394B">
            <w:pPr>
              <w:jc w:val="both"/>
              <w:rPr>
                <w:sz w:val="24"/>
                <w:szCs w:val="24"/>
              </w:rPr>
            </w:pPr>
            <w:r w:rsidRPr="008A52EC">
              <w:rPr>
                <w:sz w:val="24"/>
                <w:szCs w:val="24"/>
              </w:rPr>
              <w:t>Проезды: Парковый.</w:t>
            </w:r>
          </w:p>
          <w:p w:rsidR="008A52EC" w:rsidRPr="008A52EC" w:rsidRDefault="008A52EC" w:rsidP="005A394B">
            <w:pPr>
              <w:jc w:val="both"/>
              <w:rPr>
                <w:sz w:val="24"/>
                <w:szCs w:val="24"/>
              </w:rPr>
            </w:pPr>
          </w:p>
          <w:p w:rsidR="008A52EC" w:rsidRPr="008A52EC" w:rsidRDefault="008A52EC" w:rsidP="005A394B">
            <w:pPr>
              <w:jc w:val="both"/>
              <w:rPr>
                <w:sz w:val="24"/>
                <w:szCs w:val="24"/>
              </w:rPr>
            </w:pPr>
          </w:p>
          <w:p w:rsidR="008A52EC" w:rsidRPr="008A52EC" w:rsidRDefault="008A52EC" w:rsidP="005A394B">
            <w:pPr>
              <w:jc w:val="both"/>
              <w:rPr>
                <w:sz w:val="24"/>
                <w:szCs w:val="24"/>
              </w:rPr>
            </w:pPr>
            <w:r w:rsidRPr="008A52EC">
              <w:rPr>
                <w:sz w:val="24"/>
                <w:szCs w:val="24"/>
              </w:rPr>
              <w:t xml:space="preserve"> п. Сазанье.</w:t>
            </w:r>
          </w:p>
        </w:tc>
      </w:tr>
      <w:tr w:rsidR="008A52EC" w:rsidRPr="008A52EC" w:rsidTr="005A394B">
        <w:trPr>
          <w:gridAfter w:val="1"/>
          <w:wAfter w:w="8" w:type="pct"/>
          <w:trHeight w:val="750"/>
        </w:trPr>
        <w:tc>
          <w:tcPr>
            <w:tcW w:w="223" w:type="pct"/>
          </w:tcPr>
          <w:p w:rsidR="008A52EC" w:rsidRPr="008A52EC" w:rsidRDefault="008A52EC" w:rsidP="005A394B">
            <w:pPr>
              <w:rPr>
                <w:sz w:val="24"/>
                <w:szCs w:val="24"/>
              </w:rPr>
            </w:pPr>
            <w:r w:rsidRPr="008A52EC">
              <w:rPr>
                <w:sz w:val="24"/>
                <w:szCs w:val="24"/>
              </w:rPr>
              <w:lastRenderedPageBreak/>
              <w:t>11.</w:t>
            </w:r>
          </w:p>
        </w:tc>
        <w:tc>
          <w:tcPr>
            <w:tcW w:w="1292" w:type="pct"/>
          </w:tcPr>
          <w:p w:rsidR="008A52EC" w:rsidRPr="008A52EC" w:rsidRDefault="008A52EC" w:rsidP="005A394B">
            <w:pPr>
              <w:rPr>
                <w:sz w:val="24"/>
                <w:szCs w:val="24"/>
              </w:rPr>
            </w:pPr>
            <w:r w:rsidRPr="008A52EC">
              <w:rPr>
                <w:sz w:val="24"/>
                <w:szCs w:val="24"/>
              </w:rPr>
              <w:t>Муниципальное общеобразователь-ное учреждение средняя общеобразователь-ная школа с. Мещерское</w:t>
            </w:r>
          </w:p>
        </w:tc>
        <w:tc>
          <w:tcPr>
            <w:tcW w:w="1143" w:type="pct"/>
          </w:tcPr>
          <w:p w:rsidR="008A52EC" w:rsidRPr="008A52EC" w:rsidRDefault="008A52EC" w:rsidP="005A394B">
            <w:pPr>
              <w:jc w:val="center"/>
              <w:rPr>
                <w:sz w:val="24"/>
                <w:szCs w:val="24"/>
              </w:rPr>
            </w:pPr>
            <w:r w:rsidRPr="008A52EC">
              <w:rPr>
                <w:sz w:val="24"/>
                <w:szCs w:val="24"/>
              </w:rPr>
              <w:t>442871,</w:t>
            </w:r>
          </w:p>
          <w:p w:rsidR="008A52EC" w:rsidRPr="008A52EC" w:rsidRDefault="008A52EC" w:rsidP="005A394B">
            <w:pPr>
              <w:jc w:val="center"/>
              <w:rPr>
                <w:sz w:val="24"/>
                <w:szCs w:val="24"/>
              </w:rPr>
            </w:pPr>
            <w:r w:rsidRPr="008A52EC">
              <w:rPr>
                <w:sz w:val="24"/>
                <w:szCs w:val="24"/>
              </w:rPr>
              <w:t xml:space="preserve">Пензенская область, Сердобский район, </w:t>
            </w:r>
          </w:p>
          <w:p w:rsidR="008A52EC" w:rsidRPr="008A52EC" w:rsidRDefault="008A52EC" w:rsidP="005A394B">
            <w:pPr>
              <w:jc w:val="center"/>
              <w:rPr>
                <w:sz w:val="24"/>
                <w:szCs w:val="24"/>
              </w:rPr>
            </w:pPr>
            <w:r w:rsidRPr="008A52EC">
              <w:rPr>
                <w:sz w:val="24"/>
                <w:szCs w:val="24"/>
              </w:rPr>
              <w:t xml:space="preserve">с. Мещерское, </w:t>
            </w:r>
          </w:p>
          <w:p w:rsidR="008A52EC" w:rsidRPr="008A52EC" w:rsidRDefault="008A52EC" w:rsidP="005A394B">
            <w:pPr>
              <w:jc w:val="center"/>
              <w:rPr>
                <w:sz w:val="24"/>
                <w:szCs w:val="24"/>
              </w:rPr>
            </w:pPr>
            <w:r w:rsidRPr="008A52EC">
              <w:rPr>
                <w:sz w:val="24"/>
                <w:szCs w:val="24"/>
              </w:rPr>
              <w:t xml:space="preserve">ул. Школьная,6 </w:t>
            </w:r>
          </w:p>
        </w:tc>
        <w:tc>
          <w:tcPr>
            <w:tcW w:w="2334" w:type="pct"/>
          </w:tcPr>
          <w:p w:rsidR="008A52EC" w:rsidRPr="008A52EC" w:rsidRDefault="008A52EC" w:rsidP="005A394B">
            <w:pPr>
              <w:jc w:val="both"/>
              <w:rPr>
                <w:sz w:val="24"/>
                <w:szCs w:val="24"/>
              </w:rPr>
            </w:pPr>
            <w:r w:rsidRPr="008A52EC">
              <w:rPr>
                <w:sz w:val="24"/>
                <w:szCs w:val="24"/>
              </w:rPr>
              <w:t>с. Долгоруково, д. Константиновка, д. Кологривовка, д. Оленичево, д. Бабарыкино, с. Репьёвка.</w:t>
            </w:r>
          </w:p>
        </w:tc>
      </w:tr>
      <w:tr w:rsidR="008A52EC" w:rsidRPr="008A52EC" w:rsidTr="005A394B">
        <w:trPr>
          <w:gridAfter w:val="1"/>
          <w:wAfter w:w="8" w:type="pct"/>
          <w:trHeight w:val="750"/>
        </w:trPr>
        <w:tc>
          <w:tcPr>
            <w:tcW w:w="223" w:type="pct"/>
          </w:tcPr>
          <w:p w:rsidR="008A52EC" w:rsidRPr="008A52EC" w:rsidRDefault="008A52EC" w:rsidP="005A394B">
            <w:pPr>
              <w:rPr>
                <w:sz w:val="24"/>
                <w:szCs w:val="24"/>
              </w:rPr>
            </w:pPr>
            <w:r w:rsidRPr="008A52EC">
              <w:rPr>
                <w:sz w:val="24"/>
                <w:szCs w:val="24"/>
              </w:rPr>
              <w:t>12.</w:t>
            </w:r>
          </w:p>
        </w:tc>
        <w:tc>
          <w:tcPr>
            <w:tcW w:w="1292" w:type="pct"/>
          </w:tcPr>
          <w:p w:rsidR="008A52EC" w:rsidRPr="008A52EC" w:rsidRDefault="008A52EC" w:rsidP="005A394B">
            <w:pPr>
              <w:rPr>
                <w:sz w:val="24"/>
                <w:szCs w:val="24"/>
              </w:rPr>
            </w:pPr>
            <w:r w:rsidRPr="008A52EC">
              <w:rPr>
                <w:sz w:val="24"/>
                <w:szCs w:val="24"/>
              </w:rPr>
              <w:t>Муниципальное общеобразователь-ное учреждение средняя общеобразователь-ная  школа имени А.В.Каляпина с. Пригородное</w:t>
            </w:r>
          </w:p>
        </w:tc>
        <w:tc>
          <w:tcPr>
            <w:tcW w:w="1143" w:type="pct"/>
          </w:tcPr>
          <w:p w:rsidR="008A52EC" w:rsidRPr="008A52EC" w:rsidRDefault="008A52EC" w:rsidP="005A394B">
            <w:pPr>
              <w:jc w:val="center"/>
              <w:rPr>
                <w:sz w:val="24"/>
                <w:szCs w:val="24"/>
              </w:rPr>
            </w:pPr>
            <w:r w:rsidRPr="008A52EC">
              <w:rPr>
                <w:sz w:val="24"/>
                <w:szCs w:val="24"/>
              </w:rPr>
              <w:t xml:space="preserve">442868, Пензенская область, Сердобский район, </w:t>
            </w:r>
          </w:p>
          <w:p w:rsidR="008A52EC" w:rsidRPr="008A52EC" w:rsidRDefault="008A52EC" w:rsidP="005A394B">
            <w:pPr>
              <w:jc w:val="center"/>
              <w:rPr>
                <w:sz w:val="24"/>
                <w:szCs w:val="24"/>
              </w:rPr>
            </w:pPr>
            <w:r w:rsidRPr="008A52EC">
              <w:rPr>
                <w:sz w:val="24"/>
                <w:szCs w:val="24"/>
              </w:rPr>
              <w:t>с. Пригородное, Школьная площадь,8</w:t>
            </w:r>
          </w:p>
          <w:p w:rsidR="008A52EC" w:rsidRPr="008A52EC" w:rsidRDefault="008A52EC" w:rsidP="005A394B">
            <w:pPr>
              <w:jc w:val="center"/>
              <w:rPr>
                <w:sz w:val="24"/>
                <w:szCs w:val="24"/>
              </w:rPr>
            </w:pPr>
          </w:p>
        </w:tc>
        <w:tc>
          <w:tcPr>
            <w:tcW w:w="2334" w:type="pct"/>
          </w:tcPr>
          <w:p w:rsidR="008A52EC" w:rsidRPr="008A52EC" w:rsidRDefault="008A52EC" w:rsidP="005A394B">
            <w:pPr>
              <w:rPr>
                <w:sz w:val="24"/>
                <w:szCs w:val="24"/>
              </w:rPr>
            </w:pPr>
            <w:r w:rsidRPr="008A52EC">
              <w:rPr>
                <w:sz w:val="24"/>
                <w:szCs w:val="24"/>
              </w:rPr>
              <w:t>с. Новая-Студеновка, с. Байка,</w:t>
            </w:r>
          </w:p>
          <w:p w:rsidR="008A52EC" w:rsidRPr="008A52EC" w:rsidRDefault="008A52EC" w:rsidP="005A394B">
            <w:pPr>
              <w:rPr>
                <w:sz w:val="24"/>
                <w:szCs w:val="24"/>
              </w:rPr>
            </w:pPr>
            <w:r w:rsidRPr="008A52EC">
              <w:rPr>
                <w:sz w:val="24"/>
                <w:szCs w:val="24"/>
              </w:rPr>
              <w:t xml:space="preserve">с. Кирово, с. Новое, п. Школьный, </w:t>
            </w:r>
          </w:p>
          <w:p w:rsidR="008A52EC" w:rsidRPr="008A52EC" w:rsidRDefault="008A52EC" w:rsidP="005A394B">
            <w:pPr>
              <w:rPr>
                <w:sz w:val="24"/>
                <w:szCs w:val="24"/>
              </w:rPr>
            </w:pPr>
            <w:r w:rsidRPr="008A52EC">
              <w:rPr>
                <w:sz w:val="24"/>
                <w:szCs w:val="24"/>
              </w:rPr>
              <w:t xml:space="preserve">с. Зеленовка, с. Гулёновка , </w:t>
            </w:r>
          </w:p>
          <w:p w:rsidR="008A52EC" w:rsidRPr="008A52EC" w:rsidRDefault="008A52EC" w:rsidP="005A394B">
            <w:pPr>
              <w:rPr>
                <w:sz w:val="24"/>
                <w:szCs w:val="24"/>
              </w:rPr>
            </w:pPr>
            <w:r w:rsidRPr="008A52EC">
              <w:rPr>
                <w:sz w:val="24"/>
                <w:szCs w:val="24"/>
              </w:rPr>
              <w:t>с. Соколка, с. Дубасово, с. Камзолка,</w:t>
            </w:r>
          </w:p>
          <w:p w:rsidR="008A52EC" w:rsidRPr="008A52EC" w:rsidRDefault="008A52EC" w:rsidP="005A394B">
            <w:pPr>
              <w:rPr>
                <w:sz w:val="24"/>
                <w:szCs w:val="24"/>
              </w:rPr>
            </w:pPr>
            <w:r w:rsidRPr="008A52EC">
              <w:rPr>
                <w:sz w:val="24"/>
                <w:szCs w:val="24"/>
              </w:rPr>
              <w:t xml:space="preserve">с. Карповка, с. Хотяново, </w:t>
            </w:r>
          </w:p>
          <w:p w:rsidR="008A52EC" w:rsidRPr="008A52EC" w:rsidRDefault="008A52EC" w:rsidP="005A394B">
            <w:pPr>
              <w:rPr>
                <w:sz w:val="24"/>
                <w:szCs w:val="24"/>
              </w:rPr>
            </w:pPr>
            <w:r w:rsidRPr="008A52EC">
              <w:rPr>
                <w:sz w:val="24"/>
                <w:szCs w:val="24"/>
              </w:rPr>
              <w:t>д.</w:t>
            </w:r>
            <w:r w:rsidRPr="008A52EC">
              <w:rPr>
                <w:b/>
                <w:bCs/>
                <w:sz w:val="24"/>
                <w:szCs w:val="24"/>
              </w:rPr>
              <w:t xml:space="preserve"> </w:t>
            </w:r>
            <w:r w:rsidRPr="008A52EC">
              <w:rPr>
                <w:sz w:val="24"/>
                <w:szCs w:val="24"/>
              </w:rPr>
              <w:t xml:space="preserve">Яблочково, д. Панкратовка, </w:t>
            </w:r>
          </w:p>
          <w:p w:rsidR="008A52EC" w:rsidRPr="008A52EC" w:rsidRDefault="008A52EC" w:rsidP="005A394B">
            <w:pPr>
              <w:rPr>
                <w:sz w:val="24"/>
                <w:szCs w:val="24"/>
              </w:rPr>
            </w:pPr>
            <w:r w:rsidRPr="008A52EC">
              <w:rPr>
                <w:sz w:val="24"/>
                <w:szCs w:val="24"/>
              </w:rPr>
              <w:t>с. Салтыково.</w:t>
            </w:r>
          </w:p>
        </w:tc>
      </w:tr>
    </w:tbl>
    <w:p w:rsidR="008A52EC" w:rsidRPr="008A52EC" w:rsidRDefault="008A52EC" w:rsidP="008A52EC">
      <w:pPr>
        <w:shd w:val="clear" w:color="auto" w:fill="FFFFFF"/>
        <w:ind w:firstLine="709"/>
        <w:jc w:val="both"/>
        <w:rPr>
          <w:color w:val="000000"/>
          <w:spacing w:val="-1"/>
          <w:sz w:val="24"/>
          <w:szCs w:val="24"/>
        </w:rPr>
      </w:pPr>
    </w:p>
    <w:p w:rsidR="008A52EC" w:rsidRPr="008A52EC" w:rsidRDefault="008A52EC" w:rsidP="008A52EC">
      <w:pPr>
        <w:shd w:val="clear" w:color="auto" w:fill="FFFFFF"/>
        <w:jc w:val="both"/>
        <w:rPr>
          <w:sz w:val="24"/>
          <w:szCs w:val="24"/>
        </w:rPr>
      </w:pPr>
      <w:r w:rsidRPr="00D2245D">
        <w:rPr>
          <w:sz w:val="28"/>
          <w:szCs w:val="28"/>
        </w:rPr>
        <w:t xml:space="preserve">  </w:t>
      </w:r>
      <w:r w:rsidRPr="00D2245D">
        <w:rPr>
          <w:sz w:val="28"/>
          <w:szCs w:val="28"/>
        </w:rPr>
        <w:tab/>
      </w:r>
      <w:r w:rsidRPr="008A52EC">
        <w:rPr>
          <w:sz w:val="24"/>
          <w:szCs w:val="24"/>
        </w:rPr>
        <w:t>2. Опубликовать настоящее постановление в информационном бюллетене Сердобского района «Вестник Сердобского района».</w:t>
      </w:r>
    </w:p>
    <w:p w:rsidR="008A52EC" w:rsidRPr="008A52EC" w:rsidRDefault="008A52EC" w:rsidP="008A52EC">
      <w:pPr>
        <w:tabs>
          <w:tab w:val="left" w:pos="709"/>
        </w:tabs>
        <w:jc w:val="both"/>
        <w:rPr>
          <w:sz w:val="24"/>
          <w:szCs w:val="24"/>
        </w:rPr>
      </w:pPr>
      <w:r w:rsidRPr="008A52EC">
        <w:rPr>
          <w:sz w:val="24"/>
          <w:szCs w:val="24"/>
        </w:rPr>
        <w:tab/>
        <w:t>3.</w:t>
      </w:r>
      <w:r w:rsidRPr="008A52EC">
        <w:rPr>
          <w:color w:val="000000"/>
          <w:spacing w:val="-1"/>
          <w:sz w:val="24"/>
          <w:szCs w:val="24"/>
        </w:rPr>
        <w:t xml:space="preserve"> Признать утратившим силу постановление Сердобского района от 03.02.2020 № 93 «</w:t>
      </w:r>
      <w:r w:rsidRPr="008A52EC">
        <w:rPr>
          <w:color w:val="000000"/>
          <w:sz w:val="24"/>
          <w:szCs w:val="24"/>
        </w:rPr>
        <w:t>О закреплении  муниципальных  образовательных организаций Сердобского района, реализующих основную образовательную программу дошкольного образования, за территориями».</w:t>
      </w:r>
    </w:p>
    <w:p w:rsidR="008A52EC" w:rsidRPr="008A52EC" w:rsidRDefault="008A52EC" w:rsidP="008A52EC">
      <w:pPr>
        <w:shd w:val="clear" w:color="auto" w:fill="FFFFFF"/>
        <w:ind w:firstLine="709"/>
        <w:jc w:val="both"/>
        <w:rPr>
          <w:sz w:val="24"/>
          <w:szCs w:val="24"/>
        </w:rPr>
      </w:pPr>
      <w:r w:rsidRPr="008A52EC">
        <w:rPr>
          <w:sz w:val="24"/>
          <w:szCs w:val="24"/>
        </w:rPr>
        <w:t>4. Настоящее постановление вступает в силу с момента его опубликования.</w:t>
      </w:r>
    </w:p>
    <w:p w:rsidR="008A52EC" w:rsidRPr="008A52EC" w:rsidRDefault="008A52EC" w:rsidP="008A52EC">
      <w:pPr>
        <w:shd w:val="clear" w:color="auto" w:fill="FFFFFF"/>
        <w:ind w:firstLine="709"/>
        <w:jc w:val="both"/>
        <w:rPr>
          <w:b/>
          <w:bCs/>
          <w:sz w:val="24"/>
          <w:szCs w:val="24"/>
        </w:rPr>
      </w:pPr>
      <w:r w:rsidRPr="008A52EC">
        <w:rPr>
          <w:sz w:val="24"/>
          <w:szCs w:val="24"/>
        </w:rPr>
        <w:t>5. Контроль за исполнением настоящего постановления возложить на заместителя Главы администрации Сердобского района по социальным вопросам.</w:t>
      </w:r>
    </w:p>
    <w:p w:rsidR="008A52EC" w:rsidRPr="008A52EC" w:rsidRDefault="008A52EC" w:rsidP="008A52EC">
      <w:pPr>
        <w:tabs>
          <w:tab w:val="left" w:pos="9345"/>
        </w:tabs>
        <w:jc w:val="both"/>
        <w:rPr>
          <w:sz w:val="24"/>
          <w:szCs w:val="24"/>
        </w:rPr>
      </w:pPr>
      <w:r w:rsidRPr="008A52EC">
        <w:rPr>
          <w:sz w:val="24"/>
          <w:szCs w:val="24"/>
        </w:rPr>
        <w:tab/>
      </w:r>
    </w:p>
    <w:p w:rsidR="008A52EC" w:rsidRDefault="008A52EC" w:rsidP="008A52EC">
      <w:pPr>
        <w:shd w:val="clear" w:color="auto" w:fill="FFFFFF"/>
        <w:ind w:left="-540"/>
        <w:jc w:val="right"/>
        <w:rPr>
          <w:b/>
          <w:bCs/>
          <w:sz w:val="24"/>
          <w:szCs w:val="24"/>
        </w:rPr>
      </w:pPr>
      <w:r w:rsidRPr="008A52EC">
        <w:rPr>
          <w:b/>
          <w:bCs/>
          <w:sz w:val="24"/>
          <w:szCs w:val="24"/>
        </w:rPr>
        <w:t xml:space="preserve">        Глава администрации  </w:t>
      </w:r>
      <w:r>
        <w:rPr>
          <w:b/>
          <w:bCs/>
          <w:sz w:val="24"/>
          <w:szCs w:val="24"/>
        </w:rPr>
        <w:t>Сердобского района</w:t>
      </w:r>
    </w:p>
    <w:p w:rsidR="008A52EC" w:rsidRPr="008A52EC" w:rsidRDefault="008A52EC" w:rsidP="008A52EC">
      <w:pPr>
        <w:shd w:val="clear" w:color="auto" w:fill="FFFFFF"/>
        <w:ind w:left="-540"/>
        <w:jc w:val="right"/>
        <w:rPr>
          <w:sz w:val="24"/>
          <w:szCs w:val="24"/>
        </w:rPr>
      </w:pPr>
      <w:r w:rsidRPr="008A52EC">
        <w:rPr>
          <w:b/>
          <w:bCs/>
          <w:sz w:val="24"/>
          <w:szCs w:val="24"/>
        </w:rPr>
        <w:t xml:space="preserve">                                                                     А.В. Бедикин</w:t>
      </w:r>
    </w:p>
    <w:p w:rsidR="002F5BA2" w:rsidRDefault="002F5BA2" w:rsidP="008A52EC">
      <w:pPr>
        <w:ind w:left="-180"/>
        <w:jc w:val="right"/>
        <w:rPr>
          <w:b/>
          <w:sz w:val="24"/>
          <w:szCs w:val="24"/>
        </w:rPr>
      </w:pPr>
    </w:p>
    <w:p w:rsidR="002F5BA2" w:rsidRDefault="002F5BA2" w:rsidP="007029BC">
      <w:pPr>
        <w:ind w:left="-180"/>
        <w:rPr>
          <w:b/>
          <w:sz w:val="24"/>
          <w:szCs w:val="24"/>
        </w:rPr>
      </w:pPr>
    </w:p>
    <w:p w:rsidR="002F5BA2" w:rsidRDefault="002F5BA2" w:rsidP="007029BC">
      <w:pPr>
        <w:ind w:left="-180"/>
        <w:rPr>
          <w:b/>
          <w:sz w:val="24"/>
          <w:szCs w:val="24"/>
        </w:rPr>
      </w:pPr>
    </w:p>
    <w:p w:rsidR="002F5BA2" w:rsidRDefault="002F5BA2" w:rsidP="007029BC">
      <w:pPr>
        <w:ind w:left="-180"/>
        <w:rPr>
          <w:b/>
          <w:sz w:val="24"/>
          <w:szCs w:val="24"/>
        </w:rPr>
      </w:pPr>
    </w:p>
    <w:p w:rsidR="005A1617" w:rsidRDefault="005A1617" w:rsidP="007029BC">
      <w:pPr>
        <w:ind w:left="-180"/>
        <w:rPr>
          <w:b/>
          <w:sz w:val="24"/>
          <w:szCs w:val="24"/>
        </w:rPr>
      </w:pPr>
    </w:p>
    <w:p w:rsidR="005A1617" w:rsidRDefault="005A1617" w:rsidP="005A1617">
      <w:pPr>
        <w:ind w:left="-180"/>
        <w:jc w:val="center"/>
        <w:rPr>
          <w:b/>
          <w:sz w:val="24"/>
          <w:szCs w:val="24"/>
        </w:rPr>
      </w:pPr>
    </w:p>
    <w:p w:rsidR="005A1617" w:rsidRDefault="005A1617" w:rsidP="005A1617">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5A1617" w:rsidRDefault="005A1617" w:rsidP="005A1617">
      <w:pPr>
        <w:shd w:val="clear" w:color="auto" w:fill="FFFFFF"/>
        <w:jc w:val="center"/>
        <w:rPr>
          <w:b/>
          <w:bCs/>
          <w:sz w:val="16"/>
          <w:szCs w:val="16"/>
        </w:rPr>
      </w:pPr>
    </w:p>
    <w:p w:rsidR="005A1617" w:rsidRDefault="005A1617" w:rsidP="005A1617">
      <w:pPr>
        <w:shd w:val="clear" w:color="auto" w:fill="FFFFFF"/>
        <w:jc w:val="center"/>
        <w:rPr>
          <w:b/>
          <w:bCs/>
          <w:sz w:val="16"/>
          <w:szCs w:val="16"/>
        </w:rPr>
      </w:pPr>
      <w:r>
        <w:rPr>
          <w:b/>
          <w:bCs/>
          <w:sz w:val="16"/>
          <w:szCs w:val="16"/>
        </w:rPr>
        <w:t>ПОСТАНОВЛЕНИЕ</w:t>
      </w:r>
    </w:p>
    <w:p w:rsidR="005A1617" w:rsidRDefault="005A1617" w:rsidP="005A1617">
      <w:pPr>
        <w:shd w:val="clear" w:color="auto" w:fill="FFFFFF"/>
        <w:jc w:val="center"/>
        <w:rPr>
          <w:b/>
          <w:bCs/>
          <w:sz w:val="16"/>
          <w:szCs w:val="16"/>
        </w:rPr>
      </w:pPr>
    </w:p>
    <w:p w:rsidR="005A1617" w:rsidRPr="003C0052" w:rsidRDefault="005A1617" w:rsidP="005A1617">
      <w:pPr>
        <w:shd w:val="clear" w:color="auto" w:fill="FFFFFF"/>
        <w:jc w:val="center"/>
        <w:rPr>
          <w:u w:val="single"/>
        </w:rPr>
      </w:pPr>
      <w:r>
        <w:t xml:space="preserve">от </w:t>
      </w:r>
      <w:r>
        <w:rPr>
          <w:u w:val="single"/>
        </w:rPr>
        <w:t xml:space="preserve">_18.02.2021 </w:t>
      </w:r>
      <w:r>
        <w:t xml:space="preserve">№ </w:t>
      </w:r>
      <w:r w:rsidRPr="008C1998">
        <w:rPr>
          <w:u w:val="single"/>
        </w:rPr>
        <w:t xml:space="preserve"> </w:t>
      </w:r>
      <w:r>
        <w:rPr>
          <w:u w:val="single"/>
        </w:rPr>
        <w:t>131</w:t>
      </w:r>
    </w:p>
    <w:p w:rsidR="005A1617" w:rsidRDefault="005A1617" w:rsidP="005A1617">
      <w:pPr>
        <w:tabs>
          <w:tab w:val="left" w:pos="7452"/>
        </w:tabs>
        <w:jc w:val="center"/>
      </w:pPr>
    </w:p>
    <w:p w:rsidR="005A1617" w:rsidRDefault="005A1617" w:rsidP="005A1617">
      <w:pPr>
        <w:ind w:left="-180"/>
        <w:jc w:val="center"/>
        <w:rPr>
          <w:b/>
          <w:sz w:val="24"/>
          <w:szCs w:val="24"/>
        </w:rPr>
      </w:pPr>
      <w:r>
        <w:t>г.Сердобск</w:t>
      </w:r>
    </w:p>
    <w:p w:rsidR="005A1617" w:rsidRDefault="005A1617" w:rsidP="007029BC">
      <w:pPr>
        <w:ind w:left="-180"/>
        <w:rPr>
          <w:b/>
          <w:sz w:val="24"/>
          <w:szCs w:val="24"/>
        </w:rPr>
      </w:pPr>
    </w:p>
    <w:p w:rsidR="005A1617" w:rsidRDefault="005A1617" w:rsidP="007029BC">
      <w:pPr>
        <w:ind w:left="-180"/>
        <w:rPr>
          <w:b/>
          <w:sz w:val="24"/>
          <w:szCs w:val="24"/>
        </w:rPr>
      </w:pPr>
    </w:p>
    <w:p w:rsidR="005A1617" w:rsidRPr="005A1617" w:rsidRDefault="005A1617" w:rsidP="005A1617">
      <w:pPr>
        <w:shd w:val="clear" w:color="auto" w:fill="FFFFFF"/>
        <w:jc w:val="center"/>
        <w:rPr>
          <w:b/>
          <w:bCs/>
          <w:sz w:val="24"/>
          <w:szCs w:val="24"/>
        </w:rPr>
      </w:pPr>
      <w:r w:rsidRPr="005A1617">
        <w:rPr>
          <w:b/>
          <w:bCs/>
          <w:sz w:val="24"/>
          <w:szCs w:val="24"/>
        </w:rPr>
        <w:t xml:space="preserve">О закреплении общеобразовательных организаций </w:t>
      </w:r>
      <w:r w:rsidRPr="005A1617">
        <w:rPr>
          <w:b/>
          <w:sz w:val="24"/>
          <w:szCs w:val="24"/>
        </w:rPr>
        <w:t xml:space="preserve">Сердобского района, </w:t>
      </w:r>
      <w:r w:rsidRPr="005A1617">
        <w:rPr>
          <w:b/>
          <w:bCs/>
          <w:sz w:val="24"/>
          <w:szCs w:val="24"/>
        </w:rPr>
        <w:t>реализующих программы общего образования, за территориями</w:t>
      </w:r>
    </w:p>
    <w:p w:rsidR="005A1617" w:rsidRPr="005A1617" w:rsidRDefault="005A1617" w:rsidP="005A1617">
      <w:pPr>
        <w:shd w:val="clear" w:color="auto" w:fill="FFFFFF"/>
        <w:jc w:val="center"/>
        <w:rPr>
          <w:b/>
          <w:bCs/>
          <w:sz w:val="24"/>
          <w:szCs w:val="24"/>
        </w:rPr>
      </w:pPr>
    </w:p>
    <w:p w:rsidR="005A1617" w:rsidRPr="005A1617" w:rsidRDefault="005A1617" w:rsidP="005A1617">
      <w:pPr>
        <w:shd w:val="clear" w:color="auto" w:fill="FFFFFF"/>
        <w:ind w:firstLine="709"/>
        <w:jc w:val="both"/>
        <w:rPr>
          <w:sz w:val="24"/>
          <w:szCs w:val="24"/>
        </w:rPr>
      </w:pPr>
      <w:r w:rsidRPr="005A1617">
        <w:rPr>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п. 6 ч. 1. статьи 9 Федерального закона Российской Федерации от 29 декабря 2012 №273-ФЗ  «Об образовании в Российской Федерации» (с изменениями) и для соблюдения конституционных </w:t>
      </w:r>
      <w:r w:rsidRPr="005A1617">
        <w:rPr>
          <w:sz w:val="24"/>
          <w:szCs w:val="24"/>
        </w:rPr>
        <w:lastRenderedPageBreak/>
        <w:t>прав граждан РФ на общедоступное и бесплатное общее образование, ст. 31 Устава Сердобского района, -</w:t>
      </w:r>
    </w:p>
    <w:p w:rsidR="005A1617" w:rsidRPr="005A1617" w:rsidRDefault="005A1617" w:rsidP="005A1617">
      <w:pPr>
        <w:pStyle w:val="28"/>
        <w:ind w:firstLine="709"/>
        <w:rPr>
          <w:b/>
          <w:bCs/>
          <w:sz w:val="24"/>
          <w:szCs w:val="24"/>
        </w:rPr>
      </w:pPr>
    </w:p>
    <w:p w:rsidR="005A1617" w:rsidRPr="005A1617" w:rsidRDefault="005A1617" w:rsidP="005A1617">
      <w:pPr>
        <w:shd w:val="clear" w:color="auto" w:fill="FFFFFF"/>
        <w:contextualSpacing/>
        <w:jc w:val="center"/>
        <w:rPr>
          <w:b/>
          <w:sz w:val="24"/>
          <w:szCs w:val="24"/>
        </w:rPr>
      </w:pPr>
      <w:r w:rsidRPr="005A1617">
        <w:rPr>
          <w:b/>
          <w:sz w:val="24"/>
          <w:szCs w:val="24"/>
        </w:rPr>
        <w:t>Администрация Сердобского района постановляет:</w:t>
      </w:r>
    </w:p>
    <w:p w:rsidR="005A1617" w:rsidRPr="005A1617" w:rsidRDefault="005A1617" w:rsidP="005A1617">
      <w:pPr>
        <w:shd w:val="clear" w:color="auto" w:fill="FFFFFF"/>
        <w:contextualSpacing/>
        <w:jc w:val="center"/>
        <w:rPr>
          <w:b/>
          <w:sz w:val="24"/>
          <w:szCs w:val="24"/>
        </w:rPr>
      </w:pPr>
    </w:p>
    <w:p w:rsidR="005A1617" w:rsidRPr="005A1617" w:rsidRDefault="005A1617" w:rsidP="00BC4E2B">
      <w:pPr>
        <w:widowControl/>
        <w:numPr>
          <w:ilvl w:val="0"/>
          <w:numId w:val="9"/>
        </w:numPr>
        <w:shd w:val="clear" w:color="auto" w:fill="FFFFFF"/>
        <w:tabs>
          <w:tab w:val="clear" w:pos="720"/>
          <w:tab w:val="num" w:pos="0"/>
        </w:tabs>
        <w:ind w:left="0" w:firstLine="709"/>
        <w:jc w:val="both"/>
        <w:rPr>
          <w:sz w:val="24"/>
          <w:szCs w:val="24"/>
        </w:rPr>
      </w:pPr>
      <w:r w:rsidRPr="005A1617">
        <w:rPr>
          <w:sz w:val="24"/>
          <w:szCs w:val="24"/>
        </w:rPr>
        <w:t>Закрепить общеобразовательные организации Сердобского района, реализующие общеобразовательные программы начального общего, основного общего, среднего  общего образования, за территориями  сельских населенных пунктов Сердобского района и внутригородских территорий г. Сердобска Сердобского района, для приема граждан, проживающих на территории Сердобского района и имеющих право на получение общего образования, за исключением случаев, предусмотренных ч. 5 ст. 67 Федерального закона «Об образовании в Российской Федерации» (организация индивидуального отбора при приёме либо переводе в муниципальные образовательные организации для профильного обучения), согласно приложению.</w:t>
      </w:r>
    </w:p>
    <w:p w:rsidR="005A1617" w:rsidRPr="005A1617" w:rsidRDefault="005A1617" w:rsidP="00BC4E2B">
      <w:pPr>
        <w:widowControl/>
        <w:numPr>
          <w:ilvl w:val="0"/>
          <w:numId w:val="9"/>
        </w:numPr>
        <w:shd w:val="clear" w:color="auto" w:fill="FFFFFF"/>
        <w:tabs>
          <w:tab w:val="clear" w:pos="720"/>
          <w:tab w:val="num" w:pos="0"/>
        </w:tabs>
        <w:ind w:left="0" w:firstLine="709"/>
        <w:jc w:val="both"/>
        <w:rPr>
          <w:sz w:val="24"/>
          <w:szCs w:val="24"/>
        </w:rPr>
      </w:pPr>
      <w:r w:rsidRPr="005A1617">
        <w:rPr>
          <w:sz w:val="24"/>
          <w:szCs w:val="24"/>
        </w:rPr>
        <w:t xml:space="preserve">Настоящее постановление вступает в силу с момента опубликования. </w:t>
      </w:r>
    </w:p>
    <w:p w:rsidR="005A1617" w:rsidRPr="005A1617" w:rsidRDefault="005A1617" w:rsidP="00BC4E2B">
      <w:pPr>
        <w:pStyle w:val="11"/>
        <w:numPr>
          <w:ilvl w:val="0"/>
          <w:numId w:val="9"/>
        </w:numPr>
        <w:shd w:val="clear" w:color="auto" w:fill="FFFFFF"/>
        <w:tabs>
          <w:tab w:val="clear" w:pos="720"/>
          <w:tab w:val="num" w:pos="0"/>
          <w:tab w:val="left" w:pos="540"/>
        </w:tabs>
        <w:spacing w:after="0" w:line="240" w:lineRule="auto"/>
        <w:ind w:left="0" w:firstLine="709"/>
        <w:jc w:val="both"/>
        <w:rPr>
          <w:rFonts w:ascii="Times New Roman" w:hAnsi="Times New Roman"/>
          <w:sz w:val="24"/>
          <w:szCs w:val="24"/>
        </w:rPr>
      </w:pPr>
      <w:r w:rsidRPr="005A1617">
        <w:rPr>
          <w:rFonts w:ascii="Times New Roman" w:hAnsi="Times New Roman"/>
          <w:sz w:val="24"/>
          <w:szCs w:val="24"/>
        </w:rPr>
        <w:t xml:space="preserve">Постановление Администрации Сердобского района от 29.01.2020 № 64 «О закреплении </w:t>
      </w:r>
      <w:r w:rsidRPr="005A1617">
        <w:rPr>
          <w:rFonts w:ascii="Times New Roman" w:hAnsi="Times New Roman"/>
          <w:bCs/>
          <w:sz w:val="24"/>
          <w:szCs w:val="24"/>
        </w:rPr>
        <w:t xml:space="preserve">общеобразовательных организаций </w:t>
      </w:r>
      <w:r w:rsidRPr="005A1617">
        <w:rPr>
          <w:rFonts w:ascii="Times New Roman" w:hAnsi="Times New Roman"/>
          <w:sz w:val="24"/>
          <w:szCs w:val="24"/>
        </w:rPr>
        <w:t xml:space="preserve">Сердобского района, </w:t>
      </w:r>
      <w:r w:rsidRPr="005A1617">
        <w:rPr>
          <w:rFonts w:ascii="Times New Roman" w:hAnsi="Times New Roman"/>
          <w:bCs/>
          <w:sz w:val="24"/>
          <w:szCs w:val="24"/>
        </w:rPr>
        <w:t>реализующих программы общего образования, за территориями</w:t>
      </w:r>
      <w:r w:rsidRPr="005A1617">
        <w:rPr>
          <w:rFonts w:ascii="Times New Roman" w:hAnsi="Times New Roman"/>
          <w:sz w:val="24"/>
          <w:szCs w:val="24"/>
        </w:rPr>
        <w:t>» признать утратившим силу.</w:t>
      </w:r>
    </w:p>
    <w:p w:rsidR="005A1617" w:rsidRPr="005A1617" w:rsidRDefault="005A1617" w:rsidP="00BC4E2B">
      <w:pPr>
        <w:pStyle w:val="11"/>
        <w:numPr>
          <w:ilvl w:val="0"/>
          <w:numId w:val="9"/>
        </w:numPr>
        <w:shd w:val="clear" w:color="auto" w:fill="FFFFFF"/>
        <w:tabs>
          <w:tab w:val="clear" w:pos="720"/>
          <w:tab w:val="num" w:pos="0"/>
          <w:tab w:val="left" w:pos="540"/>
        </w:tabs>
        <w:spacing w:after="0" w:line="240" w:lineRule="auto"/>
        <w:ind w:left="0" w:firstLine="709"/>
        <w:jc w:val="both"/>
        <w:rPr>
          <w:rFonts w:ascii="Times New Roman" w:hAnsi="Times New Roman"/>
          <w:sz w:val="24"/>
          <w:szCs w:val="24"/>
        </w:rPr>
      </w:pPr>
      <w:r w:rsidRPr="005A1617">
        <w:rPr>
          <w:rFonts w:ascii="Times New Roman" w:hAnsi="Times New Roman"/>
          <w:sz w:val="24"/>
          <w:szCs w:val="24"/>
        </w:rPr>
        <w:t>Настоящее постановление  опубликовать в информационном бюллетене Сердобского района «Вестник Сердобского района».</w:t>
      </w:r>
    </w:p>
    <w:p w:rsidR="005A1617" w:rsidRPr="005A1617" w:rsidRDefault="005A1617" w:rsidP="00BC4E2B">
      <w:pPr>
        <w:widowControl/>
        <w:numPr>
          <w:ilvl w:val="0"/>
          <w:numId w:val="9"/>
        </w:numPr>
        <w:shd w:val="clear" w:color="auto" w:fill="FFFFFF"/>
        <w:tabs>
          <w:tab w:val="clear" w:pos="720"/>
          <w:tab w:val="num" w:pos="0"/>
        </w:tabs>
        <w:ind w:left="0" w:firstLine="709"/>
        <w:jc w:val="both"/>
        <w:rPr>
          <w:sz w:val="24"/>
          <w:szCs w:val="24"/>
        </w:rPr>
      </w:pPr>
      <w:r w:rsidRPr="005A1617">
        <w:rPr>
          <w:sz w:val="24"/>
          <w:szCs w:val="24"/>
        </w:rPr>
        <w:t>Контроль за исполнением настоящего постановления возложить на заместителя главы администрации Сердобского района по социальным вопросам.</w:t>
      </w:r>
    </w:p>
    <w:p w:rsidR="005A1617" w:rsidRPr="005A1617" w:rsidRDefault="005A1617" w:rsidP="005A1617">
      <w:pPr>
        <w:shd w:val="clear" w:color="auto" w:fill="FFFFFF"/>
        <w:rPr>
          <w:b/>
          <w:sz w:val="24"/>
          <w:szCs w:val="24"/>
        </w:rPr>
      </w:pPr>
    </w:p>
    <w:p w:rsidR="005A1617" w:rsidRDefault="005A1617" w:rsidP="005A1617">
      <w:pPr>
        <w:shd w:val="clear" w:color="auto" w:fill="FFFFFF"/>
        <w:jc w:val="right"/>
        <w:rPr>
          <w:b/>
          <w:sz w:val="24"/>
          <w:szCs w:val="24"/>
        </w:rPr>
      </w:pPr>
      <w:r w:rsidRPr="005A1617">
        <w:rPr>
          <w:b/>
          <w:sz w:val="24"/>
          <w:szCs w:val="24"/>
        </w:rPr>
        <w:t xml:space="preserve">Глава администрации </w:t>
      </w:r>
      <w:r>
        <w:rPr>
          <w:b/>
          <w:sz w:val="24"/>
          <w:szCs w:val="24"/>
        </w:rPr>
        <w:t>Сердобского района</w:t>
      </w:r>
    </w:p>
    <w:p w:rsidR="005A1617" w:rsidRPr="008D1D5A" w:rsidRDefault="005A1617" w:rsidP="005A1617">
      <w:pPr>
        <w:shd w:val="clear" w:color="auto" w:fill="FFFFFF"/>
        <w:jc w:val="right"/>
        <w:rPr>
          <w:sz w:val="28"/>
          <w:szCs w:val="28"/>
        </w:rPr>
      </w:pPr>
      <w:r w:rsidRPr="005A1617">
        <w:rPr>
          <w:b/>
          <w:sz w:val="24"/>
          <w:szCs w:val="24"/>
        </w:rPr>
        <w:t xml:space="preserve">                                                                       А.В. Бедикин</w:t>
      </w:r>
    </w:p>
    <w:p w:rsidR="005A1617" w:rsidRDefault="005A1617" w:rsidP="005A1617">
      <w:pPr>
        <w:rPr>
          <w:sz w:val="28"/>
          <w:szCs w:val="28"/>
        </w:rPr>
      </w:pPr>
    </w:p>
    <w:p w:rsidR="005A1617" w:rsidRDefault="005A1617" w:rsidP="005A1617">
      <w:pPr>
        <w:rPr>
          <w:sz w:val="28"/>
          <w:szCs w:val="28"/>
        </w:rPr>
      </w:pPr>
    </w:p>
    <w:p w:rsidR="005A1617" w:rsidRDefault="005A1617" w:rsidP="005A1617">
      <w:pPr>
        <w:rPr>
          <w:sz w:val="28"/>
          <w:szCs w:val="28"/>
        </w:rPr>
      </w:pPr>
    </w:p>
    <w:p w:rsidR="005A1617" w:rsidRDefault="005A1617" w:rsidP="005A1617">
      <w:pPr>
        <w:rPr>
          <w:sz w:val="24"/>
          <w:szCs w:val="24"/>
        </w:rPr>
      </w:pPr>
    </w:p>
    <w:p w:rsidR="005A1617" w:rsidRDefault="005A1617" w:rsidP="005A1617">
      <w:pPr>
        <w:rPr>
          <w:sz w:val="24"/>
          <w:szCs w:val="24"/>
        </w:rPr>
      </w:pPr>
    </w:p>
    <w:p w:rsidR="005A1617" w:rsidRPr="005A1617" w:rsidRDefault="005A1617" w:rsidP="005A1617">
      <w:pPr>
        <w:ind w:left="4956" w:firstLine="708"/>
        <w:jc w:val="right"/>
        <w:rPr>
          <w:i/>
          <w:iCs/>
          <w:sz w:val="24"/>
          <w:szCs w:val="24"/>
        </w:rPr>
      </w:pPr>
      <w:r w:rsidRPr="005A1617">
        <w:rPr>
          <w:i/>
          <w:iCs/>
          <w:sz w:val="24"/>
          <w:szCs w:val="24"/>
        </w:rPr>
        <w:t xml:space="preserve">Приложение </w:t>
      </w:r>
    </w:p>
    <w:p w:rsidR="005A1617" w:rsidRPr="005A1617" w:rsidRDefault="005A1617" w:rsidP="005A1617">
      <w:pPr>
        <w:jc w:val="right"/>
        <w:rPr>
          <w:i/>
          <w:iCs/>
          <w:sz w:val="24"/>
          <w:szCs w:val="24"/>
        </w:rPr>
      </w:pPr>
      <w:r w:rsidRPr="005A1617">
        <w:rPr>
          <w:i/>
          <w:iCs/>
          <w:sz w:val="24"/>
          <w:szCs w:val="24"/>
        </w:rPr>
        <w:t>к  постановлению администрации</w:t>
      </w:r>
    </w:p>
    <w:p w:rsidR="005A1617" w:rsidRPr="005A1617" w:rsidRDefault="005A1617" w:rsidP="005A1617">
      <w:pPr>
        <w:ind w:left="4956" w:firstLine="708"/>
        <w:jc w:val="right"/>
        <w:rPr>
          <w:i/>
          <w:iCs/>
          <w:sz w:val="24"/>
          <w:szCs w:val="24"/>
        </w:rPr>
      </w:pPr>
      <w:r w:rsidRPr="005A1617">
        <w:rPr>
          <w:i/>
          <w:iCs/>
          <w:sz w:val="24"/>
          <w:szCs w:val="24"/>
        </w:rPr>
        <w:t>Сердобского района</w:t>
      </w:r>
    </w:p>
    <w:p w:rsidR="005A1617" w:rsidRPr="005A1617" w:rsidRDefault="005A1617" w:rsidP="005A1617">
      <w:pPr>
        <w:jc w:val="right"/>
        <w:rPr>
          <w:sz w:val="24"/>
          <w:szCs w:val="24"/>
          <w:u w:val="single"/>
        </w:rPr>
      </w:pPr>
      <w:r w:rsidRPr="005A1617">
        <w:rPr>
          <w:i/>
          <w:iCs/>
          <w:sz w:val="24"/>
          <w:szCs w:val="24"/>
        </w:rPr>
        <w:t xml:space="preserve">  От 18.02.2021   № 131 </w:t>
      </w:r>
    </w:p>
    <w:p w:rsidR="005A1617" w:rsidRPr="00B8751F" w:rsidRDefault="005A1617" w:rsidP="005A1617">
      <w:pPr>
        <w:ind w:left="4320"/>
        <w:jc w:val="right"/>
        <w:rPr>
          <w:i/>
          <w:iCs/>
        </w:rPr>
      </w:pPr>
    </w:p>
    <w:p w:rsidR="005A1617" w:rsidRDefault="005A1617" w:rsidP="005A1617">
      <w:pPr>
        <w:shd w:val="clear" w:color="auto" w:fill="FFFFFF"/>
        <w:jc w:val="center"/>
        <w:rPr>
          <w:b/>
          <w:bCs/>
          <w:sz w:val="24"/>
          <w:szCs w:val="24"/>
        </w:rPr>
      </w:pPr>
      <w:r w:rsidRPr="005A1617">
        <w:rPr>
          <w:b/>
          <w:bCs/>
          <w:sz w:val="24"/>
          <w:szCs w:val="24"/>
        </w:rPr>
        <w:t xml:space="preserve">Закрепление за территориями общеобразовательных организаций Сердобского района, реализующих программы общего образования </w:t>
      </w:r>
    </w:p>
    <w:p w:rsidR="005A1617" w:rsidRPr="005A1617" w:rsidRDefault="005A1617" w:rsidP="005A1617">
      <w:pPr>
        <w:shd w:val="clear" w:color="auto" w:fill="FFFFFF"/>
        <w:jc w:val="center"/>
        <w:rPr>
          <w:sz w:val="24"/>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4"/>
        <w:gridCol w:w="2908"/>
        <w:gridCol w:w="2265"/>
        <w:gridCol w:w="3828"/>
      </w:tblGrid>
      <w:tr w:rsidR="005A1617" w:rsidRPr="005A1617" w:rsidTr="005A394B">
        <w:tc>
          <w:tcPr>
            <w:tcW w:w="38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w:t>
            </w:r>
          </w:p>
          <w:p w:rsidR="005A1617" w:rsidRPr="005A1617" w:rsidRDefault="005A1617" w:rsidP="005A394B">
            <w:pPr>
              <w:jc w:val="center"/>
              <w:rPr>
                <w:sz w:val="24"/>
                <w:szCs w:val="24"/>
              </w:rPr>
            </w:pPr>
            <w:r w:rsidRPr="005A1617">
              <w:rPr>
                <w:sz w:val="24"/>
                <w:szCs w:val="24"/>
              </w:rPr>
              <w:t>п/п</w:t>
            </w:r>
          </w:p>
        </w:tc>
        <w:tc>
          <w:tcPr>
            <w:tcW w:w="149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 xml:space="preserve">Наименование общеобразователь-ного учреждения </w:t>
            </w:r>
          </w:p>
        </w:tc>
        <w:tc>
          <w:tcPr>
            <w:tcW w:w="116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Адрес</w:t>
            </w:r>
          </w:p>
        </w:tc>
        <w:tc>
          <w:tcPr>
            <w:tcW w:w="1964"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ind w:right="325"/>
              <w:jc w:val="center"/>
              <w:rPr>
                <w:sz w:val="24"/>
                <w:szCs w:val="24"/>
              </w:rPr>
            </w:pPr>
            <w:r w:rsidRPr="005A1617">
              <w:rPr>
                <w:sz w:val="24"/>
                <w:szCs w:val="24"/>
              </w:rPr>
              <w:t>Территории сельских населенных пунктов Сердобского района и внутригородских территорий г. Сердобска Сердобского района</w:t>
            </w:r>
          </w:p>
        </w:tc>
      </w:tr>
      <w:tr w:rsidR="005A1617" w:rsidRPr="005A1617" w:rsidTr="005A394B">
        <w:tc>
          <w:tcPr>
            <w:tcW w:w="38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1</w:t>
            </w:r>
          </w:p>
        </w:tc>
        <w:tc>
          <w:tcPr>
            <w:tcW w:w="149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color w:val="000000"/>
                <w:sz w:val="24"/>
                <w:szCs w:val="24"/>
              </w:rPr>
            </w:pPr>
            <w:r w:rsidRPr="005A1617">
              <w:rPr>
                <w:color w:val="000000"/>
                <w:sz w:val="24"/>
                <w:szCs w:val="24"/>
              </w:rPr>
              <w:t>Муниципальное общеобразовательное  учреждение средняя общеобразовательная школа № 1</w:t>
            </w:r>
          </w:p>
          <w:p w:rsidR="005A1617" w:rsidRPr="005A1617" w:rsidRDefault="005A1617" w:rsidP="005A394B">
            <w:pPr>
              <w:jc w:val="center"/>
              <w:rPr>
                <w:sz w:val="24"/>
                <w:szCs w:val="24"/>
              </w:rPr>
            </w:pPr>
            <w:r w:rsidRPr="005A1617">
              <w:rPr>
                <w:color w:val="000000"/>
                <w:sz w:val="24"/>
                <w:szCs w:val="24"/>
              </w:rPr>
              <w:t>г. Сердобска</w:t>
            </w:r>
          </w:p>
        </w:tc>
        <w:tc>
          <w:tcPr>
            <w:tcW w:w="116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442895, Пензенская область, Сердобский район,</w:t>
            </w:r>
          </w:p>
          <w:p w:rsidR="005A1617" w:rsidRPr="005A1617" w:rsidRDefault="005A1617" w:rsidP="005A394B">
            <w:pPr>
              <w:jc w:val="center"/>
              <w:rPr>
                <w:sz w:val="24"/>
                <w:szCs w:val="24"/>
              </w:rPr>
            </w:pPr>
            <w:r w:rsidRPr="005A1617">
              <w:rPr>
                <w:sz w:val="24"/>
                <w:szCs w:val="24"/>
              </w:rPr>
              <w:t xml:space="preserve">г. Сердобск, </w:t>
            </w:r>
          </w:p>
          <w:p w:rsidR="005A1617" w:rsidRPr="005A1617" w:rsidRDefault="005A1617" w:rsidP="005A394B">
            <w:pPr>
              <w:jc w:val="center"/>
              <w:rPr>
                <w:sz w:val="24"/>
                <w:szCs w:val="24"/>
              </w:rPr>
            </w:pPr>
            <w:r w:rsidRPr="005A1617">
              <w:rPr>
                <w:sz w:val="24"/>
                <w:szCs w:val="24"/>
              </w:rPr>
              <w:t>ул. Саратовская, 92</w:t>
            </w:r>
          </w:p>
        </w:tc>
        <w:tc>
          <w:tcPr>
            <w:tcW w:w="1964"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г. Сердобск:</w:t>
            </w:r>
          </w:p>
          <w:p w:rsidR="005A1617" w:rsidRPr="005A1617" w:rsidRDefault="005A1617" w:rsidP="005A394B">
            <w:pPr>
              <w:rPr>
                <w:sz w:val="24"/>
                <w:szCs w:val="24"/>
              </w:rPr>
            </w:pPr>
            <w:r w:rsidRPr="005A1617">
              <w:rPr>
                <w:sz w:val="24"/>
                <w:szCs w:val="24"/>
              </w:rPr>
              <w:t>Улицы: Губина, Заводская, Калинина, Красина, Линейная, Некрасова, Павлова, Чернышевского, Чехова, Щорса, Южная;</w:t>
            </w:r>
          </w:p>
          <w:p w:rsidR="005A1617" w:rsidRPr="005A1617" w:rsidRDefault="005A1617" w:rsidP="005A394B">
            <w:pPr>
              <w:rPr>
                <w:sz w:val="24"/>
                <w:szCs w:val="24"/>
              </w:rPr>
            </w:pPr>
            <w:r w:rsidRPr="005A1617">
              <w:rPr>
                <w:sz w:val="24"/>
                <w:szCs w:val="24"/>
              </w:rPr>
              <w:t>переулки: Красный, Некрасова, Пятый,  Четвертый, Чехова, Седьмой, Шестой, Щорса.</w:t>
            </w:r>
          </w:p>
          <w:p w:rsidR="005A1617" w:rsidRPr="005A1617" w:rsidRDefault="005A1617" w:rsidP="005A394B">
            <w:pPr>
              <w:rPr>
                <w:sz w:val="24"/>
                <w:szCs w:val="24"/>
              </w:rPr>
            </w:pPr>
            <w:r w:rsidRPr="005A1617">
              <w:rPr>
                <w:sz w:val="24"/>
                <w:szCs w:val="24"/>
              </w:rPr>
              <w:lastRenderedPageBreak/>
              <w:t>Проезды: Губина, Калинина.</w:t>
            </w:r>
          </w:p>
          <w:p w:rsidR="005A1617" w:rsidRPr="005A1617" w:rsidRDefault="005A1617" w:rsidP="005A394B">
            <w:pPr>
              <w:rPr>
                <w:sz w:val="24"/>
                <w:szCs w:val="24"/>
              </w:rPr>
            </w:pPr>
            <w:r w:rsidRPr="005A1617">
              <w:rPr>
                <w:sz w:val="24"/>
                <w:szCs w:val="24"/>
              </w:rPr>
              <w:t>Улицы: М-Берег, Б-Берег, Ст. Разина, Чапаева (до дома № 102), Ленина (до пересечения с ул. Пушкина), Чайковского, Комсомольская, Куйбышева (до пересечения с ул. Пушкина), Пензенская, Саратовская, Первомайская (до пересечения с ул. Пушкина), Новосеверная, Вокзальная, Яблочкова (до пересечения с ул. Красная),  Циолковского (до пересечения с ул. Красная), Балашовская, Речная, Гагарина (до пересечения с ул. Гоголя).</w:t>
            </w:r>
          </w:p>
          <w:p w:rsidR="005A1617" w:rsidRPr="005A1617" w:rsidRDefault="005A1617" w:rsidP="005A394B">
            <w:pPr>
              <w:rPr>
                <w:sz w:val="24"/>
                <w:szCs w:val="24"/>
              </w:rPr>
            </w:pPr>
            <w:r w:rsidRPr="005A1617">
              <w:rPr>
                <w:sz w:val="24"/>
                <w:szCs w:val="24"/>
              </w:rPr>
              <w:t>Переулки: Пензенский, Ст. Разина.</w:t>
            </w:r>
          </w:p>
          <w:p w:rsidR="005A1617" w:rsidRPr="005A1617" w:rsidRDefault="005A1617" w:rsidP="005A394B">
            <w:pPr>
              <w:rPr>
                <w:sz w:val="24"/>
                <w:szCs w:val="24"/>
              </w:rPr>
            </w:pPr>
            <w:r w:rsidRPr="005A1617">
              <w:rPr>
                <w:sz w:val="24"/>
                <w:szCs w:val="24"/>
              </w:rPr>
              <w:t xml:space="preserve">Проезды: Комсомольский, М.-Берег, Саратовский, Балашовский, Яблочкова, Куйбышевский. </w:t>
            </w:r>
          </w:p>
        </w:tc>
      </w:tr>
      <w:tr w:rsidR="005A1617" w:rsidRPr="005A1617" w:rsidTr="005A394B">
        <w:tc>
          <w:tcPr>
            <w:tcW w:w="38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lastRenderedPageBreak/>
              <w:t>2</w:t>
            </w:r>
          </w:p>
        </w:tc>
        <w:tc>
          <w:tcPr>
            <w:tcW w:w="149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color w:val="000000"/>
                <w:sz w:val="24"/>
                <w:szCs w:val="24"/>
              </w:rPr>
            </w:pPr>
            <w:r w:rsidRPr="005A1617">
              <w:rPr>
                <w:color w:val="000000"/>
                <w:sz w:val="24"/>
                <w:szCs w:val="24"/>
              </w:rPr>
              <w:t>Муниципальное общеобразовательное учреждение лицей № 2 г. Сердобска</w:t>
            </w:r>
          </w:p>
        </w:tc>
        <w:tc>
          <w:tcPr>
            <w:tcW w:w="116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442895, Пензенская область, Сердобский район, г. Сердобск, ул. Ленина, 116</w:t>
            </w:r>
          </w:p>
        </w:tc>
        <w:tc>
          <w:tcPr>
            <w:tcW w:w="1964"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г. Сердобск</w:t>
            </w:r>
          </w:p>
          <w:p w:rsidR="005A1617" w:rsidRPr="005A1617" w:rsidRDefault="005A1617" w:rsidP="005A394B">
            <w:pPr>
              <w:rPr>
                <w:sz w:val="24"/>
                <w:szCs w:val="24"/>
              </w:rPr>
            </w:pPr>
            <w:r w:rsidRPr="005A1617">
              <w:rPr>
                <w:sz w:val="24"/>
                <w:szCs w:val="24"/>
              </w:rPr>
              <w:t>Улицы: Пушкина, Чапаева (от дома № 106), Кирова, Гоголя, Красная, Мичурина, М-Горького (до дома № 223), Шишковка, Гагарина (от пересечения с ул. Гоголя), Красноармейская,  М.-Набережная, Набережная  (до  пересечения с ул. Островского), ул.Ленина (до пересечения с ул. Островского), Ильинская (до пересечения с ул. Островского), Астраханская, Кирпичная, Белинского, Солнечная, Куйбышева (от ул.Пушкина), Первомайская (от ул.Пушкина), Яблочкова (от ул.Красная), Циолковского (от ул. Красная).</w:t>
            </w:r>
          </w:p>
          <w:p w:rsidR="005A1617" w:rsidRPr="005A1617" w:rsidRDefault="005A1617" w:rsidP="005A394B">
            <w:pPr>
              <w:rPr>
                <w:sz w:val="24"/>
                <w:szCs w:val="24"/>
              </w:rPr>
            </w:pPr>
            <w:r w:rsidRPr="005A1617">
              <w:rPr>
                <w:sz w:val="24"/>
                <w:szCs w:val="24"/>
              </w:rPr>
              <w:t>Переулки: Мичурина, Аптекарский, Ленинский, Кирпичный.</w:t>
            </w:r>
          </w:p>
        </w:tc>
      </w:tr>
      <w:tr w:rsidR="005A1617" w:rsidRPr="005A1617" w:rsidTr="005A394B">
        <w:tc>
          <w:tcPr>
            <w:tcW w:w="38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3</w:t>
            </w:r>
          </w:p>
        </w:tc>
        <w:tc>
          <w:tcPr>
            <w:tcW w:w="149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color w:val="000000"/>
                <w:sz w:val="24"/>
                <w:szCs w:val="24"/>
              </w:rPr>
            </w:pPr>
            <w:r w:rsidRPr="005A1617">
              <w:rPr>
                <w:color w:val="000000"/>
                <w:sz w:val="24"/>
                <w:szCs w:val="24"/>
              </w:rPr>
              <w:t xml:space="preserve">Муниципальное общеобразовательное  учреждение средняя общеобразовательная школа № 4 </w:t>
            </w:r>
          </w:p>
          <w:p w:rsidR="005A1617" w:rsidRPr="005A1617" w:rsidRDefault="005A1617" w:rsidP="005A394B">
            <w:pPr>
              <w:jc w:val="center"/>
              <w:rPr>
                <w:color w:val="000000"/>
                <w:sz w:val="24"/>
                <w:szCs w:val="24"/>
              </w:rPr>
            </w:pPr>
            <w:r w:rsidRPr="005A1617">
              <w:rPr>
                <w:color w:val="000000"/>
                <w:sz w:val="24"/>
                <w:szCs w:val="24"/>
              </w:rPr>
              <w:t>г. Сердобска</w:t>
            </w:r>
          </w:p>
        </w:tc>
        <w:tc>
          <w:tcPr>
            <w:tcW w:w="116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442893, Пензенская область, Сердобский район,</w:t>
            </w:r>
          </w:p>
          <w:p w:rsidR="005A1617" w:rsidRPr="005A1617" w:rsidRDefault="005A1617" w:rsidP="005A394B">
            <w:pPr>
              <w:jc w:val="center"/>
              <w:rPr>
                <w:sz w:val="24"/>
                <w:szCs w:val="24"/>
              </w:rPr>
            </w:pPr>
            <w:r w:rsidRPr="005A1617">
              <w:rPr>
                <w:sz w:val="24"/>
                <w:szCs w:val="24"/>
              </w:rPr>
              <w:t xml:space="preserve"> г. Сердобск, </w:t>
            </w:r>
          </w:p>
          <w:p w:rsidR="005A1617" w:rsidRPr="005A1617" w:rsidRDefault="005A1617" w:rsidP="005A394B">
            <w:pPr>
              <w:jc w:val="center"/>
              <w:rPr>
                <w:sz w:val="24"/>
                <w:szCs w:val="24"/>
              </w:rPr>
            </w:pPr>
            <w:r w:rsidRPr="005A1617">
              <w:rPr>
                <w:sz w:val="24"/>
                <w:szCs w:val="24"/>
              </w:rPr>
              <w:t>ул. Макарова, 7</w:t>
            </w:r>
          </w:p>
        </w:tc>
        <w:tc>
          <w:tcPr>
            <w:tcW w:w="1964"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г. Сердобск</w:t>
            </w:r>
          </w:p>
          <w:p w:rsidR="005A1617" w:rsidRPr="005A1617" w:rsidRDefault="005A1617" w:rsidP="005A394B">
            <w:pPr>
              <w:rPr>
                <w:sz w:val="24"/>
                <w:szCs w:val="24"/>
              </w:rPr>
            </w:pPr>
            <w:r w:rsidRPr="005A1617">
              <w:rPr>
                <w:sz w:val="24"/>
                <w:szCs w:val="24"/>
              </w:rPr>
              <w:t xml:space="preserve">Улицы: Мира (с № 22 по четной стороне и нечетная сторона), Трудовая (нечетная сторона), Быкова (нечетная сторона), Макарова (от д.№ 5), М-Горького (четная сторона от д.№ 166), Энергетиков, Свердлова, Тимирязева, Ломоносова, Кольцова, Маяковского, Б-Хмельницкого, Пугачева, Баумана, Тамбовская, Зеленая, Урицкого, Луначарского, Леонова, </w:t>
            </w:r>
            <w:r w:rsidRPr="005A1617">
              <w:rPr>
                <w:sz w:val="24"/>
                <w:szCs w:val="24"/>
              </w:rPr>
              <w:lastRenderedPageBreak/>
              <w:t>Железнодорожная, Пролетарская, Народная, Кутузова, Энгельса, Плеханова, К.Маркса, Чкалова, Молодежная, Спортивная, Дружбы, Челюскинцев, Парковая, Космонавтов, Туристическая, Ульянова, Крупской, Крылова, Каракозова, Рылеева, Ишутина, Жебунева, Медзяева, Котовского, Добролюбова, Грибоедова.</w:t>
            </w:r>
          </w:p>
          <w:p w:rsidR="005A1617" w:rsidRPr="005A1617" w:rsidRDefault="005A1617" w:rsidP="005A394B">
            <w:pPr>
              <w:rPr>
                <w:sz w:val="24"/>
                <w:szCs w:val="24"/>
              </w:rPr>
            </w:pPr>
            <w:r w:rsidRPr="005A1617">
              <w:rPr>
                <w:sz w:val="24"/>
                <w:szCs w:val="24"/>
              </w:rPr>
              <w:t>Переулки: Дружбы, Тельмана, Медзяева, Железнодорожный.</w:t>
            </w:r>
          </w:p>
          <w:p w:rsidR="005A1617" w:rsidRPr="005A1617" w:rsidRDefault="005A1617" w:rsidP="005A394B">
            <w:pPr>
              <w:rPr>
                <w:sz w:val="24"/>
                <w:szCs w:val="24"/>
              </w:rPr>
            </w:pPr>
            <w:r w:rsidRPr="005A1617">
              <w:rPr>
                <w:sz w:val="24"/>
                <w:szCs w:val="24"/>
              </w:rPr>
              <w:t>Проезд Парковый.</w:t>
            </w:r>
          </w:p>
          <w:p w:rsidR="005A1617" w:rsidRPr="005A1617" w:rsidRDefault="005A1617" w:rsidP="005A394B">
            <w:pPr>
              <w:rPr>
                <w:sz w:val="24"/>
                <w:szCs w:val="24"/>
              </w:rPr>
            </w:pPr>
            <w:r w:rsidRPr="005A1617">
              <w:rPr>
                <w:sz w:val="24"/>
                <w:szCs w:val="24"/>
              </w:rPr>
              <w:t>Жилые дома  ЯК 7/6.</w:t>
            </w:r>
          </w:p>
          <w:p w:rsidR="005A1617" w:rsidRPr="005A1617" w:rsidRDefault="005A1617" w:rsidP="005A394B">
            <w:pPr>
              <w:rPr>
                <w:sz w:val="24"/>
                <w:szCs w:val="24"/>
              </w:rPr>
            </w:pPr>
            <w:r w:rsidRPr="005A1617">
              <w:rPr>
                <w:sz w:val="24"/>
                <w:szCs w:val="24"/>
              </w:rPr>
              <w:t>ст. Тащиловка, п. Зеленый Дол</w:t>
            </w:r>
          </w:p>
          <w:p w:rsidR="005A1617" w:rsidRPr="005A1617" w:rsidRDefault="005A1617" w:rsidP="005A394B">
            <w:pPr>
              <w:rPr>
                <w:sz w:val="24"/>
                <w:szCs w:val="24"/>
              </w:rPr>
            </w:pPr>
            <w:r w:rsidRPr="005A1617">
              <w:rPr>
                <w:sz w:val="24"/>
                <w:szCs w:val="24"/>
              </w:rPr>
              <w:t xml:space="preserve">ст. Балтинка, Центральная Усадьба свх. «Надеждинский», д.Орловка, с.Песчанка, </w:t>
            </w:r>
          </w:p>
          <w:p w:rsidR="005A1617" w:rsidRPr="005A1617" w:rsidRDefault="005A1617" w:rsidP="005A394B">
            <w:pPr>
              <w:rPr>
                <w:sz w:val="24"/>
                <w:szCs w:val="24"/>
              </w:rPr>
            </w:pPr>
            <w:r w:rsidRPr="005A1617">
              <w:rPr>
                <w:sz w:val="24"/>
                <w:szCs w:val="24"/>
              </w:rPr>
              <w:t>д. Березовка.</w:t>
            </w:r>
          </w:p>
        </w:tc>
      </w:tr>
      <w:tr w:rsidR="005A1617" w:rsidRPr="005A1617" w:rsidTr="005A394B">
        <w:tc>
          <w:tcPr>
            <w:tcW w:w="38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lastRenderedPageBreak/>
              <w:t>4</w:t>
            </w:r>
          </w:p>
        </w:tc>
        <w:tc>
          <w:tcPr>
            <w:tcW w:w="149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color w:val="000000"/>
                <w:sz w:val="24"/>
                <w:szCs w:val="24"/>
              </w:rPr>
            </w:pPr>
            <w:r w:rsidRPr="005A1617">
              <w:rPr>
                <w:color w:val="000000"/>
                <w:sz w:val="24"/>
                <w:szCs w:val="24"/>
              </w:rPr>
              <w:t xml:space="preserve">Муниципальное общеобразовательное учреждение средняя общеобразовательная школа № 6 имени Н.В.Кузьмина </w:t>
            </w:r>
          </w:p>
          <w:p w:rsidR="005A1617" w:rsidRPr="005A1617" w:rsidRDefault="005A1617" w:rsidP="005A394B">
            <w:pPr>
              <w:jc w:val="center"/>
              <w:rPr>
                <w:color w:val="000000"/>
                <w:sz w:val="24"/>
                <w:szCs w:val="24"/>
              </w:rPr>
            </w:pPr>
            <w:r w:rsidRPr="005A1617">
              <w:rPr>
                <w:color w:val="000000"/>
                <w:sz w:val="24"/>
                <w:szCs w:val="24"/>
              </w:rPr>
              <w:t>г. Сердобска</w:t>
            </w:r>
          </w:p>
        </w:tc>
        <w:tc>
          <w:tcPr>
            <w:tcW w:w="116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 xml:space="preserve">442894, Пензенская область, Сердобский район, </w:t>
            </w:r>
          </w:p>
          <w:p w:rsidR="005A1617" w:rsidRPr="005A1617" w:rsidRDefault="005A1617" w:rsidP="005A394B">
            <w:pPr>
              <w:jc w:val="center"/>
              <w:rPr>
                <w:sz w:val="24"/>
                <w:szCs w:val="24"/>
              </w:rPr>
            </w:pPr>
            <w:r w:rsidRPr="005A1617">
              <w:rPr>
                <w:sz w:val="24"/>
                <w:szCs w:val="24"/>
              </w:rPr>
              <w:t>г. Сердобск, ул. Ленина, 285а</w:t>
            </w:r>
          </w:p>
        </w:tc>
        <w:tc>
          <w:tcPr>
            <w:tcW w:w="1964"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г.Сердобск</w:t>
            </w:r>
          </w:p>
          <w:p w:rsidR="005A1617" w:rsidRPr="005A1617" w:rsidRDefault="005A1617" w:rsidP="005A394B">
            <w:pPr>
              <w:rPr>
                <w:sz w:val="24"/>
                <w:szCs w:val="24"/>
              </w:rPr>
            </w:pPr>
            <w:r w:rsidRPr="005A1617">
              <w:rPr>
                <w:sz w:val="24"/>
                <w:szCs w:val="24"/>
              </w:rPr>
              <w:t>Улицы: Ленина (по нечётной стороне от дома № 269, по чётной стороне от дома 226), Светлая, Весенняя, Кленовая, Тополиная, Российская, Спасская, Тенистая, Покровская, Худобина, Степанова, Бековская, Колышлейская.</w:t>
            </w:r>
          </w:p>
          <w:p w:rsidR="005A1617" w:rsidRPr="005A1617" w:rsidRDefault="005A1617" w:rsidP="005A394B">
            <w:pPr>
              <w:rPr>
                <w:sz w:val="24"/>
                <w:szCs w:val="24"/>
              </w:rPr>
            </w:pPr>
            <w:r w:rsidRPr="005A1617">
              <w:rPr>
                <w:sz w:val="24"/>
                <w:szCs w:val="24"/>
              </w:rPr>
              <w:t>Проезд Строительный.</w:t>
            </w:r>
          </w:p>
          <w:p w:rsidR="005A1617" w:rsidRPr="005A1617" w:rsidRDefault="005A1617" w:rsidP="005A394B">
            <w:pPr>
              <w:rPr>
                <w:sz w:val="24"/>
                <w:szCs w:val="24"/>
              </w:rPr>
            </w:pPr>
            <w:r w:rsidRPr="005A1617">
              <w:rPr>
                <w:sz w:val="24"/>
                <w:szCs w:val="24"/>
              </w:rPr>
              <w:t>Жилой дом санатория «Полесье»: с. Новая Студеновка, (для получения начального общего, основного и  среднего  общего образования).</w:t>
            </w:r>
          </w:p>
          <w:p w:rsidR="005A1617" w:rsidRPr="005A1617" w:rsidRDefault="005A1617" w:rsidP="005A394B">
            <w:pPr>
              <w:rPr>
                <w:sz w:val="24"/>
                <w:szCs w:val="24"/>
              </w:rPr>
            </w:pPr>
            <w:r w:rsidRPr="005A1617">
              <w:rPr>
                <w:sz w:val="24"/>
                <w:szCs w:val="24"/>
              </w:rPr>
              <w:t xml:space="preserve"> с. Зеленовка, д. Панкратовка</w:t>
            </w:r>
          </w:p>
          <w:p w:rsidR="005A1617" w:rsidRPr="005A1617" w:rsidRDefault="005A1617" w:rsidP="005A394B">
            <w:pPr>
              <w:rPr>
                <w:sz w:val="24"/>
                <w:szCs w:val="24"/>
              </w:rPr>
            </w:pPr>
            <w:r w:rsidRPr="005A1617">
              <w:rPr>
                <w:sz w:val="24"/>
                <w:szCs w:val="24"/>
              </w:rPr>
              <w:t>( для получения среднего общего образования).</w:t>
            </w:r>
          </w:p>
        </w:tc>
      </w:tr>
      <w:tr w:rsidR="005A1617" w:rsidRPr="005A1617" w:rsidTr="005A394B">
        <w:trPr>
          <w:trHeight w:val="3410"/>
        </w:trPr>
        <w:tc>
          <w:tcPr>
            <w:tcW w:w="38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5</w:t>
            </w:r>
          </w:p>
        </w:tc>
        <w:tc>
          <w:tcPr>
            <w:tcW w:w="149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color w:val="000000"/>
                <w:sz w:val="24"/>
                <w:szCs w:val="24"/>
              </w:rPr>
            </w:pPr>
            <w:r w:rsidRPr="005A1617">
              <w:rPr>
                <w:color w:val="000000"/>
                <w:sz w:val="24"/>
                <w:szCs w:val="24"/>
              </w:rPr>
              <w:t xml:space="preserve">Муниципальное общеобразовательное учреждение средняя общеобразовательная школа № 9 </w:t>
            </w:r>
          </w:p>
          <w:p w:rsidR="005A1617" w:rsidRPr="005A1617" w:rsidRDefault="005A1617" w:rsidP="005A394B">
            <w:pPr>
              <w:jc w:val="center"/>
              <w:rPr>
                <w:color w:val="000000"/>
                <w:sz w:val="24"/>
                <w:szCs w:val="24"/>
              </w:rPr>
            </w:pPr>
            <w:r w:rsidRPr="005A1617">
              <w:rPr>
                <w:color w:val="000000"/>
                <w:sz w:val="24"/>
                <w:szCs w:val="24"/>
              </w:rPr>
              <w:t>г. Сердобска</w:t>
            </w:r>
          </w:p>
        </w:tc>
        <w:tc>
          <w:tcPr>
            <w:tcW w:w="116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442893,</w:t>
            </w:r>
          </w:p>
          <w:p w:rsidR="005A1617" w:rsidRPr="005A1617" w:rsidRDefault="005A1617" w:rsidP="005A394B">
            <w:pPr>
              <w:jc w:val="center"/>
              <w:rPr>
                <w:sz w:val="24"/>
                <w:szCs w:val="24"/>
              </w:rPr>
            </w:pPr>
            <w:r w:rsidRPr="005A1617">
              <w:rPr>
                <w:sz w:val="24"/>
                <w:szCs w:val="24"/>
              </w:rPr>
              <w:t xml:space="preserve">Пензенская область, Сердобский район, г. Сердобск,  </w:t>
            </w:r>
          </w:p>
          <w:p w:rsidR="005A1617" w:rsidRPr="005A1617" w:rsidRDefault="005A1617" w:rsidP="005A394B">
            <w:pPr>
              <w:jc w:val="center"/>
              <w:rPr>
                <w:sz w:val="24"/>
                <w:szCs w:val="24"/>
              </w:rPr>
            </w:pPr>
            <w:r w:rsidRPr="005A1617">
              <w:rPr>
                <w:sz w:val="24"/>
                <w:szCs w:val="24"/>
              </w:rPr>
              <w:t>ул. Тюрина, 9</w:t>
            </w:r>
          </w:p>
        </w:tc>
        <w:tc>
          <w:tcPr>
            <w:tcW w:w="1964"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г. Сердобск</w:t>
            </w:r>
          </w:p>
          <w:p w:rsidR="005A1617" w:rsidRPr="005A1617" w:rsidRDefault="005A1617" w:rsidP="005A394B">
            <w:pPr>
              <w:rPr>
                <w:sz w:val="24"/>
                <w:szCs w:val="24"/>
              </w:rPr>
            </w:pPr>
            <w:r w:rsidRPr="005A1617">
              <w:rPr>
                <w:sz w:val="24"/>
                <w:szCs w:val="24"/>
              </w:rPr>
              <w:t xml:space="preserve">Улицы: Лесная, М.Горького (от дома № 225 по № 259 по нечетной стороне и от № 158 до № 164 по четной стороне), Володарского, Шевченко, Лермонтова, Трудовая (четная), Садовая, Цветочная, Соловьиная, Запрудная, Вишневая, Тенистая, Сиреневая, Земляничная, Пчелиная, Грушовая, Березовая, Белинского, Советская, Тюрина, Быкова (четная сторона), Макарова (д. № 1,3), Мира (с № 2-20 четная сторона), Сережникова, Лесничество. </w:t>
            </w:r>
          </w:p>
          <w:p w:rsidR="005A1617" w:rsidRPr="005A1617" w:rsidRDefault="005A1617" w:rsidP="005A394B">
            <w:pPr>
              <w:rPr>
                <w:sz w:val="24"/>
                <w:szCs w:val="24"/>
              </w:rPr>
            </w:pPr>
            <w:r w:rsidRPr="005A1617">
              <w:rPr>
                <w:sz w:val="24"/>
                <w:szCs w:val="24"/>
              </w:rPr>
              <w:t>Переулки: Лесной, Садовый, Трудовой.</w:t>
            </w:r>
          </w:p>
          <w:p w:rsidR="005A1617" w:rsidRPr="005A1617" w:rsidRDefault="005A1617" w:rsidP="005A394B">
            <w:pPr>
              <w:rPr>
                <w:sz w:val="24"/>
                <w:szCs w:val="24"/>
              </w:rPr>
            </w:pPr>
            <w:r w:rsidRPr="005A1617">
              <w:rPr>
                <w:sz w:val="24"/>
                <w:szCs w:val="24"/>
              </w:rPr>
              <w:lastRenderedPageBreak/>
              <w:t>С. Секретарка, д. Балтинка, п. Круглое.</w:t>
            </w:r>
          </w:p>
        </w:tc>
      </w:tr>
      <w:tr w:rsidR="005A1617" w:rsidRPr="005A1617" w:rsidTr="005A394B">
        <w:tc>
          <w:tcPr>
            <w:tcW w:w="38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lastRenderedPageBreak/>
              <w:t>6</w:t>
            </w:r>
          </w:p>
        </w:tc>
        <w:tc>
          <w:tcPr>
            <w:tcW w:w="149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 xml:space="preserve">Муниципальное общеобразовательное учреждение средняя общеобразовательная школа № 10 </w:t>
            </w:r>
          </w:p>
          <w:p w:rsidR="005A1617" w:rsidRPr="005A1617" w:rsidRDefault="005A1617" w:rsidP="005A394B">
            <w:pPr>
              <w:jc w:val="center"/>
              <w:rPr>
                <w:sz w:val="24"/>
                <w:szCs w:val="24"/>
              </w:rPr>
            </w:pPr>
            <w:r w:rsidRPr="005A1617">
              <w:rPr>
                <w:sz w:val="24"/>
                <w:szCs w:val="24"/>
              </w:rPr>
              <w:t>г. Сердобска</w:t>
            </w:r>
          </w:p>
        </w:tc>
        <w:tc>
          <w:tcPr>
            <w:tcW w:w="116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 xml:space="preserve">442894, Пензенская область, Сердобский район, </w:t>
            </w:r>
          </w:p>
          <w:p w:rsidR="005A1617" w:rsidRPr="005A1617" w:rsidRDefault="005A1617" w:rsidP="005A394B">
            <w:pPr>
              <w:jc w:val="center"/>
              <w:rPr>
                <w:sz w:val="24"/>
                <w:szCs w:val="24"/>
              </w:rPr>
            </w:pPr>
            <w:r w:rsidRPr="005A1617">
              <w:rPr>
                <w:sz w:val="24"/>
                <w:szCs w:val="24"/>
              </w:rPr>
              <w:t>г. Сердобск, ул. Ленина, 218</w:t>
            </w:r>
          </w:p>
        </w:tc>
        <w:tc>
          <w:tcPr>
            <w:tcW w:w="1964"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г.Сердобск</w:t>
            </w:r>
          </w:p>
          <w:p w:rsidR="005A1617" w:rsidRPr="005A1617" w:rsidRDefault="005A1617" w:rsidP="005A394B">
            <w:pPr>
              <w:rPr>
                <w:sz w:val="24"/>
                <w:szCs w:val="24"/>
              </w:rPr>
            </w:pPr>
            <w:r w:rsidRPr="005A1617">
              <w:rPr>
                <w:sz w:val="24"/>
                <w:szCs w:val="24"/>
              </w:rPr>
              <w:t>Улицы: Ленина (от пресечения  с ул. Островского  до дома № 267 по нечётной стороне, до дома 226 по чётной стороне), Островского, Залетова,  Б.-Лебедевка, Костенко, Федулова, Ильинская (от пересечения с ул. Островского), Набережная  (от  пересечения с ул. Островского), Фрунзе, Новая, Восточная, Озерная, Сорокина, Кириллова, Слепцова, Суворова, Шабашова, Секундова, Рабочая, Коммунальная, Пионерская, О.Кошевого, Герцена, Строительная, Совхозная, Ясная, Славянская, Плодовая.</w:t>
            </w:r>
          </w:p>
          <w:p w:rsidR="005A1617" w:rsidRPr="005A1617" w:rsidRDefault="005A1617" w:rsidP="005A394B">
            <w:pPr>
              <w:rPr>
                <w:sz w:val="24"/>
                <w:szCs w:val="24"/>
              </w:rPr>
            </w:pPr>
            <w:r w:rsidRPr="005A1617">
              <w:rPr>
                <w:sz w:val="24"/>
                <w:szCs w:val="24"/>
              </w:rPr>
              <w:t>Переулки: Тракторный, Набережный, Рабочий, Горный, Восточный, Овражный, Малый, Герцена, Озерный.</w:t>
            </w:r>
          </w:p>
          <w:p w:rsidR="005A1617" w:rsidRPr="005A1617" w:rsidRDefault="005A1617" w:rsidP="005A394B">
            <w:pPr>
              <w:rPr>
                <w:sz w:val="24"/>
                <w:szCs w:val="24"/>
              </w:rPr>
            </w:pPr>
            <w:r w:rsidRPr="005A1617">
              <w:rPr>
                <w:sz w:val="24"/>
                <w:szCs w:val="24"/>
              </w:rPr>
              <w:t>Проезд Сорокина, Лебедевский.</w:t>
            </w:r>
          </w:p>
        </w:tc>
      </w:tr>
      <w:tr w:rsidR="005A1617" w:rsidRPr="005A1617" w:rsidTr="005A394B">
        <w:trPr>
          <w:trHeight w:val="2420"/>
        </w:trPr>
        <w:tc>
          <w:tcPr>
            <w:tcW w:w="38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7</w:t>
            </w:r>
          </w:p>
        </w:tc>
        <w:tc>
          <w:tcPr>
            <w:tcW w:w="149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Муниципальное общеобразовательное учреждение средняя общеобразовательная школа с. Рощино</w:t>
            </w:r>
          </w:p>
        </w:tc>
        <w:tc>
          <w:tcPr>
            <w:tcW w:w="116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442864, Пензенская область, Сердобский район, с. Рощино, ул. 40 лет Октября, д.9</w:t>
            </w:r>
          </w:p>
        </w:tc>
        <w:tc>
          <w:tcPr>
            <w:tcW w:w="1964"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rPr>
                <w:sz w:val="24"/>
                <w:szCs w:val="24"/>
              </w:rPr>
            </w:pPr>
            <w:r w:rsidRPr="005A1617">
              <w:rPr>
                <w:sz w:val="24"/>
                <w:szCs w:val="24"/>
              </w:rPr>
              <w:t xml:space="preserve">        с.Рощино, п.Октябрьский, д. Рянза (для получения начального,  основного общего и среднего общего образования).</w:t>
            </w:r>
          </w:p>
          <w:p w:rsidR="005A1617" w:rsidRPr="005A1617" w:rsidRDefault="005A1617" w:rsidP="005A394B">
            <w:pPr>
              <w:rPr>
                <w:sz w:val="24"/>
                <w:szCs w:val="24"/>
              </w:rPr>
            </w:pPr>
            <w:r w:rsidRPr="005A1617">
              <w:rPr>
                <w:sz w:val="24"/>
                <w:szCs w:val="24"/>
              </w:rPr>
              <w:t xml:space="preserve">с. Карповка,  с. Хотяново, с. Соколка, с. Дубасово, </w:t>
            </w:r>
          </w:p>
          <w:p w:rsidR="005A1617" w:rsidRPr="005A1617" w:rsidRDefault="005A1617" w:rsidP="005A394B">
            <w:pPr>
              <w:rPr>
                <w:sz w:val="24"/>
                <w:szCs w:val="24"/>
              </w:rPr>
            </w:pPr>
            <w:r w:rsidRPr="005A1617">
              <w:rPr>
                <w:sz w:val="24"/>
                <w:szCs w:val="24"/>
              </w:rPr>
              <w:t>с. Камзолка, д. Яблочково (для получения  среднего общего  образования).</w:t>
            </w:r>
          </w:p>
        </w:tc>
      </w:tr>
      <w:tr w:rsidR="005A1617" w:rsidRPr="005A1617" w:rsidTr="005A394B">
        <w:tc>
          <w:tcPr>
            <w:tcW w:w="38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8</w:t>
            </w:r>
          </w:p>
        </w:tc>
        <w:tc>
          <w:tcPr>
            <w:tcW w:w="149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Муниципальное общеобразовательное учреждение основная общеобразовательная школа п. Сазанье</w:t>
            </w:r>
          </w:p>
        </w:tc>
        <w:tc>
          <w:tcPr>
            <w:tcW w:w="116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 xml:space="preserve">442882, Пензенская область, Сердобский район, </w:t>
            </w:r>
          </w:p>
          <w:p w:rsidR="005A1617" w:rsidRPr="005A1617" w:rsidRDefault="005A1617" w:rsidP="005A394B">
            <w:pPr>
              <w:jc w:val="center"/>
              <w:rPr>
                <w:sz w:val="24"/>
                <w:szCs w:val="24"/>
              </w:rPr>
            </w:pPr>
            <w:r w:rsidRPr="005A1617">
              <w:rPr>
                <w:sz w:val="24"/>
                <w:szCs w:val="24"/>
              </w:rPr>
              <w:t>п. Сазанье, в/ч 83368</w:t>
            </w:r>
          </w:p>
        </w:tc>
        <w:tc>
          <w:tcPr>
            <w:tcW w:w="1964"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 xml:space="preserve">п. Сазанье. </w:t>
            </w:r>
          </w:p>
        </w:tc>
      </w:tr>
      <w:tr w:rsidR="005A1617" w:rsidRPr="005A1617" w:rsidTr="005A394B">
        <w:tc>
          <w:tcPr>
            <w:tcW w:w="38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9</w:t>
            </w:r>
          </w:p>
        </w:tc>
        <w:tc>
          <w:tcPr>
            <w:tcW w:w="149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 xml:space="preserve">Муниципальное общеобразовательное учреждение средняя общеобразовательная школа имени А.В. </w:t>
            </w:r>
            <w:r w:rsidRPr="005A1617">
              <w:rPr>
                <w:sz w:val="24"/>
                <w:szCs w:val="24"/>
              </w:rPr>
              <w:lastRenderedPageBreak/>
              <w:t>Каляпина</w:t>
            </w:r>
          </w:p>
          <w:p w:rsidR="005A1617" w:rsidRPr="005A1617" w:rsidRDefault="005A1617" w:rsidP="005A394B">
            <w:pPr>
              <w:jc w:val="center"/>
              <w:rPr>
                <w:sz w:val="24"/>
                <w:szCs w:val="24"/>
              </w:rPr>
            </w:pPr>
            <w:r w:rsidRPr="005A1617">
              <w:rPr>
                <w:sz w:val="24"/>
                <w:szCs w:val="24"/>
              </w:rPr>
              <w:t>с. Пригородное</w:t>
            </w:r>
          </w:p>
        </w:tc>
        <w:tc>
          <w:tcPr>
            <w:tcW w:w="116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lastRenderedPageBreak/>
              <w:t xml:space="preserve">442868, Пензенская область, Сердобский район,  с. Пригородное, ул.Школьная </w:t>
            </w:r>
            <w:r w:rsidRPr="005A1617">
              <w:rPr>
                <w:sz w:val="24"/>
                <w:szCs w:val="24"/>
              </w:rPr>
              <w:lastRenderedPageBreak/>
              <w:t>площадь, 8</w:t>
            </w:r>
          </w:p>
        </w:tc>
        <w:tc>
          <w:tcPr>
            <w:tcW w:w="1964"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rPr>
                <w:sz w:val="24"/>
                <w:szCs w:val="24"/>
              </w:rPr>
            </w:pPr>
            <w:r w:rsidRPr="005A1617">
              <w:rPr>
                <w:sz w:val="24"/>
                <w:szCs w:val="24"/>
              </w:rPr>
              <w:lastRenderedPageBreak/>
              <w:t xml:space="preserve">с. Пригородное, с.Салтыково, д. Подгоренки, с. Куракино,  с. Софьино, с. Александрово-Ростовка, с. Новонадеждино (для получения начального общего,  </w:t>
            </w:r>
            <w:r w:rsidRPr="005A1617">
              <w:rPr>
                <w:sz w:val="24"/>
                <w:szCs w:val="24"/>
              </w:rPr>
              <w:lastRenderedPageBreak/>
              <w:t>основного общего, среднего общего  образования),</w:t>
            </w:r>
          </w:p>
          <w:p w:rsidR="005A1617" w:rsidRPr="005A1617" w:rsidRDefault="005A1617" w:rsidP="005A394B">
            <w:pPr>
              <w:rPr>
                <w:sz w:val="24"/>
                <w:szCs w:val="24"/>
              </w:rPr>
            </w:pPr>
            <w:r w:rsidRPr="005A1617">
              <w:rPr>
                <w:sz w:val="24"/>
                <w:szCs w:val="24"/>
              </w:rPr>
              <w:t xml:space="preserve">с. Гуленовка, с. Зеленовка,  </w:t>
            </w:r>
          </w:p>
          <w:p w:rsidR="005A1617" w:rsidRPr="005A1617" w:rsidRDefault="005A1617" w:rsidP="005A394B">
            <w:pPr>
              <w:rPr>
                <w:sz w:val="24"/>
                <w:szCs w:val="24"/>
              </w:rPr>
            </w:pPr>
            <w:r w:rsidRPr="005A1617">
              <w:rPr>
                <w:sz w:val="24"/>
                <w:szCs w:val="24"/>
              </w:rPr>
              <w:t xml:space="preserve">д. Панкратовка, с.Кирово,  с.Новое,  п.Школьный, с.Карповка,  с.Хотяново, с.Соколка, с.Дубасово, с.Камзолка (для получения начального общего,  основного общего образования), </w:t>
            </w:r>
          </w:p>
          <w:p w:rsidR="005A1617" w:rsidRPr="005A1617" w:rsidRDefault="005A1617" w:rsidP="005A394B">
            <w:pPr>
              <w:spacing w:after="120"/>
              <w:rPr>
                <w:sz w:val="24"/>
                <w:szCs w:val="24"/>
              </w:rPr>
            </w:pPr>
            <w:r w:rsidRPr="005A1617">
              <w:rPr>
                <w:sz w:val="24"/>
                <w:szCs w:val="24"/>
              </w:rPr>
              <w:t>с.Байка, (для получения начального общего образования).</w:t>
            </w:r>
          </w:p>
        </w:tc>
      </w:tr>
      <w:tr w:rsidR="005A1617" w:rsidRPr="005A1617" w:rsidTr="005A394B">
        <w:tc>
          <w:tcPr>
            <w:tcW w:w="38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lastRenderedPageBreak/>
              <w:t>10</w:t>
            </w:r>
          </w:p>
        </w:tc>
        <w:tc>
          <w:tcPr>
            <w:tcW w:w="149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Муниципальное общеобразовательное учреждение средняя общеобразовательная школа с. Мещерское</w:t>
            </w:r>
          </w:p>
        </w:tc>
        <w:tc>
          <w:tcPr>
            <w:tcW w:w="1162"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jc w:val="center"/>
              <w:rPr>
                <w:sz w:val="24"/>
                <w:szCs w:val="24"/>
              </w:rPr>
            </w:pPr>
            <w:r w:rsidRPr="005A1617">
              <w:rPr>
                <w:sz w:val="24"/>
                <w:szCs w:val="24"/>
              </w:rPr>
              <w:t xml:space="preserve">442871, Пензенская область Сердобский район, </w:t>
            </w:r>
          </w:p>
          <w:p w:rsidR="005A1617" w:rsidRPr="005A1617" w:rsidRDefault="005A1617" w:rsidP="005A394B">
            <w:pPr>
              <w:jc w:val="center"/>
              <w:rPr>
                <w:sz w:val="24"/>
                <w:szCs w:val="24"/>
              </w:rPr>
            </w:pPr>
            <w:r w:rsidRPr="005A1617">
              <w:rPr>
                <w:sz w:val="24"/>
                <w:szCs w:val="24"/>
              </w:rPr>
              <w:t>с. Мещерское, ул. Школьная, 6</w:t>
            </w:r>
          </w:p>
        </w:tc>
        <w:tc>
          <w:tcPr>
            <w:tcW w:w="1964" w:type="pct"/>
            <w:tcBorders>
              <w:top w:val="single" w:sz="4" w:space="0" w:color="auto"/>
              <w:left w:val="single" w:sz="4" w:space="0" w:color="auto"/>
              <w:bottom w:val="single" w:sz="4" w:space="0" w:color="auto"/>
              <w:right w:val="single" w:sz="4" w:space="0" w:color="auto"/>
            </w:tcBorders>
            <w:vAlign w:val="center"/>
          </w:tcPr>
          <w:p w:rsidR="005A1617" w:rsidRPr="005A1617" w:rsidRDefault="005A1617" w:rsidP="005A394B">
            <w:pPr>
              <w:rPr>
                <w:sz w:val="24"/>
                <w:szCs w:val="24"/>
              </w:rPr>
            </w:pPr>
            <w:r w:rsidRPr="005A1617">
              <w:rPr>
                <w:sz w:val="24"/>
                <w:szCs w:val="24"/>
              </w:rPr>
              <w:t xml:space="preserve">с. Мещерское, </w:t>
            </w:r>
          </w:p>
          <w:p w:rsidR="005A1617" w:rsidRPr="005A1617" w:rsidRDefault="005A1617" w:rsidP="005A394B">
            <w:pPr>
              <w:rPr>
                <w:sz w:val="24"/>
                <w:szCs w:val="24"/>
              </w:rPr>
            </w:pPr>
            <w:r w:rsidRPr="005A1617">
              <w:rPr>
                <w:sz w:val="24"/>
                <w:szCs w:val="24"/>
              </w:rPr>
              <w:t xml:space="preserve">с. Долгоруково, с.Репьевка, </w:t>
            </w:r>
          </w:p>
          <w:p w:rsidR="005A1617" w:rsidRPr="005A1617" w:rsidRDefault="005A1617" w:rsidP="005A394B">
            <w:pPr>
              <w:rPr>
                <w:sz w:val="24"/>
                <w:szCs w:val="24"/>
              </w:rPr>
            </w:pPr>
            <w:r w:rsidRPr="005A1617">
              <w:rPr>
                <w:sz w:val="24"/>
                <w:szCs w:val="24"/>
              </w:rPr>
              <w:t xml:space="preserve">д. Бабарыкино, </w:t>
            </w:r>
          </w:p>
          <w:p w:rsidR="005A1617" w:rsidRPr="005A1617" w:rsidRDefault="005A1617" w:rsidP="005A394B">
            <w:pPr>
              <w:rPr>
                <w:sz w:val="24"/>
                <w:szCs w:val="24"/>
              </w:rPr>
            </w:pPr>
            <w:r w:rsidRPr="005A1617">
              <w:rPr>
                <w:sz w:val="24"/>
                <w:szCs w:val="24"/>
              </w:rPr>
              <w:t xml:space="preserve">д. Константиновка, </w:t>
            </w:r>
          </w:p>
          <w:p w:rsidR="005A1617" w:rsidRPr="005A1617" w:rsidRDefault="005A1617" w:rsidP="005A394B">
            <w:pPr>
              <w:rPr>
                <w:sz w:val="24"/>
                <w:szCs w:val="24"/>
              </w:rPr>
            </w:pPr>
            <w:r w:rsidRPr="005A1617">
              <w:rPr>
                <w:sz w:val="24"/>
                <w:szCs w:val="24"/>
              </w:rPr>
              <w:t xml:space="preserve">д. Кологривовка, </w:t>
            </w:r>
          </w:p>
          <w:p w:rsidR="005A1617" w:rsidRPr="005A1617" w:rsidRDefault="005A1617" w:rsidP="005A394B">
            <w:pPr>
              <w:rPr>
                <w:sz w:val="24"/>
                <w:szCs w:val="24"/>
              </w:rPr>
            </w:pPr>
            <w:r w:rsidRPr="005A1617">
              <w:rPr>
                <w:sz w:val="24"/>
                <w:szCs w:val="24"/>
              </w:rPr>
              <w:t>д. Оленичево (для получения начального общего,  основного общего и среднего общего  образования).</w:t>
            </w:r>
          </w:p>
          <w:p w:rsidR="005A1617" w:rsidRPr="005A1617" w:rsidRDefault="005A1617" w:rsidP="005A394B">
            <w:pPr>
              <w:rPr>
                <w:sz w:val="24"/>
                <w:szCs w:val="24"/>
              </w:rPr>
            </w:pPr>
            <w:r w:rsidRPr="005A1617">
              <w:rPr>
                <w:sz w:val="24"/>
                <w:szCs w:val="24"/>
              </w:rPr>
              <w:t xml:space="preserve">п. Школьный, с. Кирово, </w:t>
            </w:r>
          </w:p>
          <w:p w:rsidR="005A1617" w:rsidRPr="005A1617" w:rsidRDefault="005A1617" w:rsidP="005A394B">
            <w:pPr>
              <w:rPr>
                <w:sz w:val="24"/>
                <w:szCs w:val="24"/>
              </w:rPr>
            </w:pPr>
            <w:r w:rsidRPr="005A1617">
              <w:rPr>
                <w:sz w:val="24"/>
                <w:szCs w:val="24"/>
              </w:rPr>
              <w:t>с. Новое, с. Гуленовка (для получения среднего общего образования).</w:t>
            </w:r>
          </w:p>
        </w:tc>
      </w:tr>
    </w:tbl>
    <w:p w:rsidR="005A1617" w:rsidRPr="005A1617" w:rsidRDefault="005A1617" w:rsidP="005A1617">
      <w:pPr>
        <w:rPr>
          <w:sz w:val="24"/>
          <w:szCs w:val="24"/>
        </w:rPr>
      </w:pPr>
    </w:p>
    <w:p w:rsidR="005A1617" w:rsidRPr="005A1617" w:rsidRDefault="005A1617" w:rsidP="005A1617">
      <w:pPr>
        <w:rPr>
          <w:sz w:val="24"/>
          <w:szCs w:val="24"/>
        </w:rPr>
      </w:pPr>
    </w:p>
    <w:p w:rsidR="005A1617" w:rsidRPr="00647595" w:rsidRDefault="005A1617" w:rsidP="005A1617">
      <w:pPr>
        <w:rPr>
          <w:sz w:val="24"/>
          <w:szCs w:val="24"/>
        </w:rPr>
      </w:pPr>
    </w:p>
    <w:p w:rsidR="005A1617" w:rsidRPr="00647595" w:rsidRDefault="005A1617" w:rsidP="005A1617">
      <w:pPr>
        <w:rPr>
          <w:sz w:val="24"/>
          <w:szCs w:val="24"/>
        </w:rPr>
      </w:pPr>
    </w:p>
    <w:p w:rsidR="005A1617" w:rsidRPr="00647595" w:rsidRDefault="005A1617" w:rsidP="005A1617">
      <w:pPr>
        <w:rPr>
          <w:sz w:val="24"/>
          <w:szCs w:val="24"/>
        </w:rPr>
      </w:pPr>
    </w:p>
    <w:p w:rsidR="005A1617" w:rsidRDefault="005A1617" w:rsidP="007029BC">
      <w:pPr>
        <w:ind w:left="-180"/>
        <w:rPr>
          <w:b/>
          <w:sz w:val="24"/>
          <w:szCs w:val="24"/>
        </w:rPr>
      </w:pPr>
    </w:p>
    <w:p w:rsidR="005A1617" w:rsidRDefault="005A1617" w:rsidP="007029BC">
      <w:pPr>
        <w:ind w:left="-180"/>
        <w:rPr>
          <w:b/>
          <w:sz w:val="24"/>
          <w:szCs w:val="24"/>
        </w:rPr>
      </w:pPr>
    </w:p>
    <w:p w:rsidR="005A1617" w:rsidRDefault="005A1617" w:rsidP="007029BC">
      <w:pPr>
        <w:ind w:left="-180"/>
        <w:rPr>
          <w:b/>
          <w:sz w:val="24"/>
          <w:szCs w:val="24"/>
        </w:rPr>
      </w:pPr>
    </w:p>
    <w:p w:rsidR="00EA54CB" w:rsidRDefault="00EA54CB" w:rsidP="00EA54CB">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EA54CB" w:rsidRDefault="00EA54CB" w:rsidP="00EA54CB">
      <w:pPr>
        <w:shd w:val="clear" w:color="auto" w:fill="FFFFFF"/>
        <w:jc w:val="center"/>
        <w:rPr>
          <w:b/>
          <w:bCs/>
          <w:sz w:val="16"/>
          <w:szCs w:val="16"/>
        </w:rPr>
      </w:pPr>
    </w:p>
    <w:p w:rsidR="00EA54CB" w:rsidRDefault="00EA54CB" w:rsidP="00EA54CB">
      <w:pPr>
        <w:shd w:val="clear" w:color="auto" w:fill="FFFFFF"/>
        <w:jc w:val="center"/>
        <w:rPr>
          <w:b/>
          <w:bCs/>
          <w:sz w:val="16"/>
          <w:szCs w:val="16"/>
        </w:rPr>
      </w:pPr>
      <w:r>
        <w:rPr>
          <w:b/>
          <w:bCs/>
          <w:sz w:val="16"/>
          <w:szCs w:val="16"/>
        </w:rPr>
        <w:t>ПОСТАНОВЛЕНИЕ</w:t>
      </w:r>
    </w:p>
    <w:p w:rsidR="00EA54CB" w:rsidRDefault="00EA54CB" w:rsidP="00EA54CB">
      <w:pPr>
        <w:shd w:val="clear" w:color="auto" w:fill="FFFFFF"/>
        <w:jc w:val="center"/>
        <w:rPr>
          <w:b/>
          <w:bCs/>
          <w:sz w:val="16"/>
          <w:szCs w:val="16"/>
        </w:rPr>
      </w:pPr>
    </w:p>
    <w:p w:rsidR="00EA54CB" w:rsidRPr="003C0052" w:rsidRDefault="00EA54CB" w:rsidP="00EA54CB">
      <w:pPr>
        <w:shd w:val="clear" w:color="auto" w:fill="FFFFFF"/>
        <w:jc w:val="center"/>
        <w:rPr>
          <w:u w:val="single"/>
        </w:rPr>
      </w:pPr>
      <w:r>
        <w:t xml:space="preserve">от </w:t>
      </w:r>
      <w:r>
        <w:rPr>
          <w:u w:val="single"/>
        </w:rPr>
        <w:t xml:space="preserve">_24.02.2021 </w:t>
      </w:r>
      <w:r>
        <w:t xml:space="preserve">№ </w:t>
      </w:r>
      <w:r w:rsidRPr="008C1998">
        <w:rPr>
          <w:u w:val="single"/>
        </w:rPr>
        <w:t xml:space="preserve"> </w:t>
      </w:r>
      <w:r>
        <w:rPr>
          <w:u w:val="single"/>
        </w:rPr>
        <w:t>142</w:t>
      </w:r>
    </w:p>
    <w:p w:rsidR="00EA54CB" w:rsidRDefault="00EA54CB" w:rsidP="00EA54CB">
      <w:pPr>
        <w:tabs>
          <w:tab w:val="left" w:pos="7452"/>
        </w:tabs>
        <w:jc w:val="center"/>
      </w:pPr>
    </w:p>
    <w:p w:rsidR="00EA54CB" w:rsidRDefault="00EA54CB" w:rsidP="00EA54CB">
      <w:pPr>
        <w:ind w:left="-180"/>
        <w:jc w:val="center"/>
        <w:rPr>
          <w:b/>
          <w:sz w:val="24"/>
          <w:szCs w:val="24"/>
        </w:rPr>
      </w:pPr>
      <w:r>
        <w:t>г.Сердобск</w:t>
      </w:r>
    </w:p>
    <w:p w:rsidR="005A1617" w:rsidRDefault="005A1617" w:rsidP="007029BC">
      <w:pPr>
        <w:ind w:left="-180"/>
        <w:rPr>
          <w:b/>
          <w:sz w:val="24"/>
          <w:szCs w:val="24"/>
        </w:rPr>
      </w:pPr>
    </w:p>
    <w:p w:rsidR="00E369B2" w:rsidRPr="00E369B2" w:rsidRDefault="00E369B2" w:rsidP="00E369B2">
      <w:pPr>
        <w:jc w:val="center"/>
        <w:rPr>
          <w:b/>
          <w:bCs/>
          <w:sz w:val="24"/>
          <w:szCs w:val="24"/>
        </w:rPr>
      </w:pPr>
      <w:r w:rsidRPr="00E369B2">
        <w:rPr>
          <w:b/>
          <w:bCs/>
          <w:sz w:val="24"/>
          <w:szCs w:val="24"/>
        </w:rPr>
        <w:t>Об участии в</w:t>
      </w:r>
      <w:r w:rsidRPr="00E369B2">
        <w:rPr>
          <w:bCs/>
          <w:sz w:val="24"/>
          <w:szCs w:val="24"/>
        </w:rPr>
        <w:t xml:space="preserve"> </w:t>
      </w:r>
      <w:r w:rsidRPr="00E369B2">
        <w:rPr>
          <w:b/>
          <w:bCs/>
          <w:sz w:val="24"/>
          <w:szCs w:val="24"/>
        </w:rPr>
        <w:t>Кубке Пензенского ПРОО ФОСК «Урожай» по шахматам среди команд сельских образований Пензенской области 2021 года</w:t>
      </w:r>
    </w:p>
    <w:p w:rsidR="00E369B2" w:rsidRPr="00E369B2" w:rsidRDefault="00E369B2" w:rsidP="00E369B2">
      <w:pPr>
        <w:jc w:val="center"/>
        <w:rPr>
          <w:b/>
          <w:sz w:val="24"/>
          <w:szCs w:val="24"/>
        </w:rPr>
      </w:pPr>
    </w:p>
    <w:p w:rsidR="00E369B2" w:rsidRPr="00E369B2" w:rsidRDefault="00E369B2" w:rsidP="00E369B2">
      <w:pPr>
        <w:widowControl/>
        <w:ind w:firstLine="709"/>
        <w:jc w:val="both"/>
        <w:rPr>
          <w:sz w:val="24"/>
          <w:szCs w:val="24"/>
        </w:rPr>
      </w:pPr>
      <w:r w:rsidRPr="00E369B2">
        <w:rPr>
          <w:sz w:val="24"/>
          <w:szCs w:val="24"/>
        </w:rPr>
        <w:t xml:space="preserve">В целях популяризации шахмат среди населения Сердобского района, укрепления дружеских связей между спортсменами региона, повышения спортивной квалификации спортсменов, выявления сильнейших команд для участия во Всероссийских соревнованиях, руководствуясь Федеральным </w:t>
      </w:r>
      <w:hyperlink r:id="rId40" w:tooltip="Федеральный закон от 06.10.2003 N 131-ФЗ (ред. от 29.12.2017) &quot;Об общих принципах организации местного самоуправления в Российской Федерации&quot; (с изм. и доп., вступ. в силу с 06.03.2018)------------ Недействующая редакция{КонсультантПлюс}" w:history="1">
        <w:r w:rsidRPr="00E369B2">
          <w:rPr>
            <w:sz w:val="24"/>
            <w:szCs w:val="24"/>
          </w:rPr>
          <w:t>законом</w:t>
        </w:r>
      </w:hyperlink>
      <w:r w:rsidRPr="00E369B2">
        <w:rPr>
          <w:sz w:val="24"/>
          <w:szCs w:val="24"/>
        </w:rPr>
        <w:t xml:space="preserve"> от 06.10.2003 № 131-ФЗ «Об общих принципах организации местного самоуправления в Российской Федерации», ст.31 Устава Сердобского района, -</w:t>
      </w:r>
    </w:p>
    <w:p w:rsidR="00E369B2" w:rsidRPr="00E369B2" w:rsidRDefault="00E369B2" w:rsidP="00E369B2">
      <w:pPr>
        <w:widowControl/>
        <w:ind w:firstLine="709"/>
        <w:jc w:val="both"/>
        <w:rPr>
          <w:sz w:val="24"/>
          <w:szCs w:val="24"/>
        </w:rPr>
      </w:pPr>
    </w:p>
    <w:p w:rsidR="00E369B2" w:rsidRPr="00E369B2" w:rsidRDefault="00E369B2" w:rsidP="00E369B2">
      <w:pPr>
        <w:tabs>
          <w:tab w:val="left" w:pos="6705"/>
        </w:tabs>
        <w:ind w:firstLine="708"/>
        <w:jc w:val="center"/>
        <w:rPr>
          <w:b/>
          <w:sz w:val="24"/>
          <w:szCs w:val="24"/>
        </w:rPr>
      </w:pPr>
      <w:r w:rsidRPr="00E369B2">
        <w:rPr>
          <w:b/>
          <w:sz w:val="24"/>
          <w:szCs w:val="24"/>
        </w:rPr>
        <w:t>Администрация Сердобского района</w:t>
      </w:r>
      <w:r w:rsidRPr="00E369B2">
        <w:rPr>
          <w:sz w:val="24"/>
          <w:szCs w:val="24"/>
        </w:rPr>
        <w:t xml:space="preserve">  </w:t>
      </w:r>
      <w:r w:rsidRPr="00E369B2">
        <w:rPr>
          <w:b/>
          <w:sz w:val="24"/>
          <w:szCs w:val="24"/>
        </w:rPr>
        <w:t>постановляет:</w:t>
      </w:r>
    </w:p>
    <w:p w:rsidR="00E369B2" w:rsidRPr="00E369B2" w:rsidRDefault="00E369B2" w:rsidP="00E369B2">
      <w:pPr>
        <w:jc w:val="both"/>
        <w:rPr>
          <w:sz w:val="24"/>
          <w:szCs w:val="24"/>
        </w:rPr>
      </w:pPr>
    </w:p>
    <w:p w:rsidR="00E369B2" w:rsidRPr="00E369B2" w:rsidRDefault="00E369B2" w:rsidP="00E369B2">
      <w:pPr>
        <w:jc w:val="both"/>
        <w:rPr>
          <w:bCs/>
          <w:sz w:val="24"/>
          <w:szCs w:val="24"/>
        </w:rPr>
      </w:pPr>
      <w:r w:rsidRPr="00E369B2">
        <w:rPr>
          <w:sz w:val="24"/>
          <w:szCs w:val="24"/>
        </w:rPr>
        <w:t xml:space="preserve">          1. Отделу по спорту, культуре и молодежной политике администрации Сердобского района провести необходимые организационные мероприятия по подготовке к участию </w:t>
      </w:r>
      <w:r w:rsidRPr="00E369B2">
        <w:rPr>
          <w:sz w:val="24"/>
          <w:szCs w:val="24"/>
        </w:rPr>
        <w:lastRenderedPageBreak/>
        <w:t xml:space="preserve">спортсменов для представления Сердобского района </w:t>
      </w:r>
      <w:r w:rsidRPr="00E369B2">
        <w:rPr>
          <w:bCs/>
          <w:sz w:val="24"/>
          <w:szCs w:val="24"/>
        </w:rPr>
        <w:t>в Кубке Пензенского ПРОО ФОСК «Урожай» по шахматам среди команд сельских образований Пензенской области 2021 года (далее Кубок по шахматам).</w:t>
      </w:r>
    </w:p>
    <w:p w:rsidR="00E369B2" w:rsidRPr="00E369B2" w:rsidRDefault="00E369B2" w:rsidP="00E369B2">
      <w:pPr>
        <w:jc w:val="both"/>
        <w:rPr>
          <w:bCs/>
          <w:sz w:val="24"/>
          <w:szCs w:val="24"/>
        </w:rPr>
      </w:pPr>
      <w:r w:rsidRPr="00E369B2">
        <w:rPr>
          <w:bCs/>
          <w:sz w:val="24"/>
          <w:szCs w:val="24"/>
        </w:rPr>
        <w:tab/>
        <w:t>2. Направить команду Сердобского района  на игры Кубка по шахматам, которые пройдут в р.п. Мокшан Пензенской области 28 февраля 2021 года.</w:t>
      </w:r>
    </w:p>
    <w:p w:rsidR="00E369B2" w:rsidRPr="00E369B2" w:rsidRDefault="00E369B2" w:rsidP="00E369B2">
      <w:pPr>
        <w:jc w:val="both"/>
        <w:rPr>
          <w:bCs/>
          <w:sz w:val="24"/>
          <w:szCs w:val="24"/>
        </w:rPr>
      </w:pPr>
      <w:r w:rsidRPr="00E369B2">
        <w:rPr>
          <w:bCs/>
          <w:sz w:val="24"/>
          <w:szCs w:val="24"/>
        </w:rPr>
        <w:tab/>
        <w:t xml:space="preserve">3. </w:t>
      </w:r>
      <w:r w:rsidRPr="00E369B2">
        <w:rPr>
          <w:sz w:val="24"/>
          <w:szCs w:val="24"/>
          <w:shd w:val="clear" w:color="auto" w:fill="FFFFFF"/>
        </w:rPr>
        <w:t>Начальнику отдела бухгалтерского учета и отчетности</w:t>
      </w:r>
      <w:r w:rsidRPr="00E369B2">
        <w:rPr>
          <w:rFonts w:ascii="Arial" w:hAnsi="Arial" w:cs="Arial"/>
          <w:color w:val="9C9C9C"/>
          <w:sz w:val="24"/>
          <w:szCs w:val="24"/>
          <w:shd w:val="clear" w:color="auto" w:fill="FFFFFF"/>
        </w:rPr>
        <w:t xml:space="preserve"> </w:t>
      </w:r>
      <w:r w:rsidRPr="00E369B2">
        <w:rPr>
          <w:sz w:val="24"/>
          <w:szCs w:val="24"/>
          <w:shd w:val="clear" w:color="auto" w:fill="FFFFFF"/>
        </w:rPr>
        <w:t>администрации</w:t>
      </w:r>
      <w:r w:rsidRPr="00E369B2">
        <w:rPr>
          <w:rFonts w:ascii="Arial" w:hAnsi="Arial" w:cs="Arial"/>
          <w:color w:val="9C9C9C"/>
          <w:sz w:val="24"/>
          <w:szCs w:val="24"/>
          <w:shd w:val="clear" w:color="auto" w:fill="FFFFFF"/>
        </w:rPr>
        <w:t xml:space="preserve"> </w:t>
      </w:r>
      <w:r w:rsidRPr="00E369B2">
        <w:rPr>
          <w:bCs/>
          <w:sz w:val="24"/>
          <w:szCs w:val="24"/>
        </w:rPr>
        <w:t>Сердобского района перечислить денежные средства, предусмотренные по муниципальной программе</w:t>
      </w:r>
      <w:r w:rsidRPr="00E369B2">
        <w:rPr>
          <w:sz w:val="24"/>
          <w:szCs w:val="24"/>
        </w:rPr>
        <w:t xml:space="preserve"> Сердобского района Пензенской области «Развитие физической культуры и спорта в Сердобском районе на 2019-2024 годы» от 08.11.2018 года №1617 (с последующими изменениями)</w:t>
      </w:r>
      <w:r w:rsidRPr="00E369B2">
        <w:rPr>
          <w:bCs/>
          <w:sz w:val="24"/>
          <w:szCs w:val="24"/>
        </w:rPr>
        <w:t xml:space="preserve"> на питание спортсменам  (приложение 1) заведующему сектором по физической культуре отдела по спорту, культуре и молодежной политике администрации Сердобского района Петрову А.А., согласно смете расходов (приложение 2).</w:t>
      </w:r>
    </w:p>
    <w:p w:rsidR="00E369B2" w:rsidRPr="00E369B2" w:rsidRDefault="00E369B2" w:rsidP="00E369B2">
      <w:pPr>
        <w:jc w:val="both"/>
        <w:rPr>
          <w:sz w:val="24"/>
          <w:szCs w:val="24"/>
        </w:rPr>
      </w:pPr>
      <w:r w:rsidRPr="00E369B2">
        <w:rPr>
          <w:bCs/>
          <w:sz w:val="24"/>
          <w:szCs w:val="24"/>
        </w:rPr>
        <w:tab/>
        <w:t>4</w:t>
      </w:r>
      <w:r w:rsidRPr="00E369B2">
        <w:rPr>
          <w:sz w:val="24"/>
          <w:szCs w:val="24"/>
        </w:rPr>
        <w:t>. Опубликовать данное постановление в информационном бюллетене «Вестник Сердобского района».</w:t>
      </w:r>
    </w:p>
    <w:p w:rsidR="00E369B2" w:rsidRPr="00E369B2" w:rsidRDefault="00E369B2" w:rsidP="00E369B2">
      <w:pPr>
        <w:ind w:firstLine="709"/>
        <w:jc w:val="both"/>
        <w:rPr>
          <w:sz w:val="24"/>
          <w:szCs w:val="24"/>
        </w:rPr>
      </w:pPr>
      <w:r w:rsidRPr="00E369B2">
        <w:rPr>
          <w:sz w:val="24"/>
          <w:szCs w:val="24"/>
        </w:rPr>
        <w:t>5. Контроль за исполнением данного постановления возложить на заместителя Главы администрации Сердобского района по социальным вопросам.</w:t>
      </w:r>
    </w:p>
    <w:p w:rsidR="00E369B2" w:rsidRPr="00E369B2" w:rsidRDefault="00E369B2" w:rsidP="00E369B2">
      <w:pPr>
        <w:rPr>
          <w:b/>
          <w:sz w:val="24"/>
          <w:szCs w:val="24"/>
        </w:rPr>
      </w:pPr>
    </w:p>
    <w:p w:rsidR="00E369B2" w:rsidRPr="00E369B2" w:rsidRDefault="00E369B2" w:rsidP="00E369B2">
      <w:pPr>
        <w:jc w:val="right"/>
        <w:rPr>
          <w:b/>
          <w:sz w:val="24"/>
          <w:szCs w:val="24"/>
        </w:rPr>
      </w:pPr>
      <w:r w:rsidRPr="00E369B2">
        <w:rPr>
          <w:b/>
          <w:sz w:val="24"/>
          <w:szCs w:val="24"/>
        </w:rPr>
        <w:t xml:space="preserve"> Глава администрации   </w:t>
      </w:r>
      <w:r>
        <w:rPr>
          <w:b/>
          <w:sz w:val="24"/>
          <w:szCs w:val="24"/>
        </w:rPr>
        <w:t>Сердобского района</w:t>
      </w:r>
      <w:r w:rsidRPr="00E369B2">
        <w:rPr>
          <w:b/>
          <w:sz w:val="24"/>
          <w:szCs w:val="24"/>
        </w:rPr>
        <w:t xml:space="preserve">                                                                              А.В.Бедикин</w:t>
      </w:r>
    </w:p>
    <w:p w:rsidR="00E369B2" w:rsidRPr="00E369B2" w:rsidRDefault="00E369B2" w:rsidP="00E369B2">
      <w:pPr>
        <w:rPr>
          <w:sz w:val="24"/>
          <w:szCs w:val="24"/>
        </w:rPr>
      </w:pPr>
    </w:p>
    <w:p w:rsidR="00E369B2" w:rsidRDefault="00E369B2" w:rsidP="00E369B2">
      <w:pPr>
        <w:tabs>
          <w:tab w:val="left" w:pos="7245"/>
        </w:tabs>
        <w:ind w:left="1416" w:firstLine="24"/>
        <w:jc w:val="right"/>
        <w:rPr>
          <w:i/>
          <w:sz w:val="28"/>
          <w:szCs w:val="28"/>
        </w:rPr>
      </w:pPr>
    </w:p>
    <w:p w:rsidR="00E369B2" w:rsidRDefault="00E369B2" w:rsidP="00E369B2">
      <w:pPr>
        <w:tabs>
          <w:tab w:val="left" w:pos="7245"/>
        </w:tabs>
        <w:ind w:left="1416" w:firstLine="24"/>
        <w:jc w:val="right"/>
        <w:rPr>
          <w:i/>
          <w:sz w:val="28"/>
          <w:szCs w:val="28"/>
        </w:rPr>
      </w:pPr>
      <w:r>
        <w:rPr>
          <w:i/>
          <w:sz w:val="28"/>
          <w:szCs w:val="28"/>
        </w:rPr>
        <w:t xml:space="preserve">   </w:t>
      </w:r>
    </w:p>
    <w:p w:rsidR="00E369B2" w:rsidRPr="00E369B2" w:rsidRDefault="00E369B2" w:rsidP="00E369B2">
      <w:pPr>
        <w:tabs>
          <w:tab w:val="left" w:pos="7245"/>
        </w:tabs>
        <w:ind w:left="1416" w:firstLine="24"/>
        <w:jc w:val="right"/>
        <w:rPr>
          <w:i/>
          <w:sz w:val="24"/>
          <w:szCs w:val="24"/>
        </w:rPr>
      </w:pPr>
      <w:r w:rsidRPr="00E369B2">
        <w:rPr>
          <w:i/>
          <w:sz w:val="24"/>
          <w:szCs w:val="24"/>
        </w:rPr>
        <w:t xml:space="preserve">  Приложение 1 </w:t>
      </w:r>
    </w:p>
    <w:p w:rsidR="00E369B2" w:rsidRPr="00E369B2" w:rsidRDefault="00E369B2" w:rsidP="00E369B2">
      <w:pPr>
        <w:ind w:left="1416" w:firstLine="24"/>
        <w:jc w:val="right"/>
        <w:rPr>
          <w:i/>
          <w:sz w:val="24"/>
          <w:szCs w:val="24"/>
        </w:rPr>
      </w:pPr>
      <w:r w:rsidRPr="00E369B2">
        <w:rPr>
          <w:i/>
          <w:sz w:val="24"/>
          <w:szCs w:val="24"/>
        </w:rPr>
        <w:t xml:space="preserve">к постановлению  администрации </w:t>
      </w:r>
    </w:p>
    <w:p w:rsidR="00E369B2" w:rsidRPr="00E369B2" w:rsidRDefault="00E369B2" w:rsidP="00E369B2">
      <w:pPr>
        <w:ind w:left="1416" w:firstLine="24"/>
        <w:jc w:val="right"/>
        <w:rPr>
          <w:i/>
          <w:sz w:val="24"/>
          <w:szCs w:val="24"/>
        </w:rPr>
      </w:pPr>
      <w:r w:rsidRPr="00E369B2">
        <w:rPr>
          <w:i/>
          <w:sz w:val="24"/>
          <w:szCs w:val="24"/>
        </w:rPr>
        <w:t>Сердобского района</w:t>
      </w:r>
    </w:p>
    <w:p w:rsidR="00E369B2" w:rsidRPr="00E369B2" w:rsidRDefault="00E369B2" w:rsidP="00E369B2">
      <w:pPr>
        <w:tabs>
          <w:tab w:val="left" w:pos="7245"/>
        </w:tabs>
        <w:ind w:left="1416" w:firstLine="24"/>
        <w:jc w:val="right"/>
        <w:rPr>
          <w:i/>
          <w:sz w:val="24"/>
          <w:szCs w:val="24"/>
        </w:rPr>
      </w:pPr>
      <w:r w:rsidRPr="00E369B2">
        <w:rPr>
          <w:i/>
          <w:sz w:val="24"/>
          <w:szCs w:val="24"/>
        </w:rPr>
        <w:t xml:space="preserve">                                                                                       от </w:t>
      </w:r>
      <w:r w:rsidRPr="00E369B2">
        <w:rPr>
          <w:sz w:val="24"/>
          <w:szCs w:val="24"/>
        </w:rPr>
        <w:t xml:space="preserve">24.02.2021  </w:t>
      </w:r>
      <w:r w:rsidRPr="00E369B2">
        <w:rPr>
          <w:i/>
          <w:sz w:val="24"/>
          <w:szCs w:val="24"/>
        </w:rPr>
        <w:t xml:space="preserve">№ </w:t>
      </w:r>
      <w:r w:rsidRPr="00E369B2">
        <w:rPr>
          <w:sz w:val="24"/>
          <w:szCs w:val="24"/>
        </w:rPr>
        <w:t>142</w:t>
      </w:r>
    </w:p>
    <w:p w:rsidR="00E369B2" w:rsidRDefault="00E369B2" w:rsidP="00E369B2">
      <w:pPr>
        <w:tabs>
          <w:tab w:val="left" w:pos="7245"/>
        </w:tabs>
        <w:rPr>
          <w:i/>
          <w:sz w:val="28"/>
          <w:szCs w:val="28"/>
        </w:rPr>
      </w:pPr>
    </w:p>
    <w:p w:rsidR="00E369B2" w:rsidRDefault="00E369B2" w:rsidP="00E369B2">
      <w:pPr>
        <w:tabs>
          <w:tab w:val="left" w:pos="7245"/>
        </w:tabs>
        <w:ind w:left="1416" w:firstLine="24"/>
        <w:jc w:val="center"/>
        <w:rPr>
          <w:i/>
          <w:sz w:val="28"/>
          <w:szCs w:val="28"/>
        </w:rPr>
      </w:pPr>
    </w:p>
    <w:p w:rsidR="00E369B2" w:rsidRPr="00E369B2" w:rsidRDefault="00E369B2" w:rsidP="00E369B2">
      <w:pPr>
        <w:ind w:left="3540" w:firstLine="708"/>
        <w:rPr>
          <w:b/>
          <w:sz w:val="24"/>
          <w:szCs w:val="24"/>
        </w:rPr>
      </w:pPr>
      <w:r w:rsidRPr="00E369B2">
        <w:rPr>
          <w:b/>
          <w:sz w:val="24"/>
          <w:szCs w:val="24"/>
        </w:rPr>
        <w:t xml:space="preserve">СОСТАВ </w:t>
      </w:r>
    </w:p>
    <w:p w:rsidR="00E369B2" w:rsidRPr="00E369B2" w:rsidRDefault="00E369B2" w:rsidP="00E369B2">
      <w:pPr>
        <w:jc w:val="center"/>
        <w:rPr>
          <w:b/>
          <w:bCs/>
          <w:sz w:val="24"/>
          <w:szCs w:val="24"/>
        </w:rPr>
      </w:pPr>
      <w:r w:rsidRPr="00E369B2">
        <w:rPr>
          <w:b/>
          <w:sz w:val="24"/>
          <w:szCs w:val="24"/>
        </w:rPr>
        <w:t xml:space="preserve">участников </w:t>
      </w:r>
      <w:r w:rsidRPr="00E369B2">
        <w:rPr>
          <w:b/>
          <w:bCs/>
          <w:sz w:val="24"/>
          <w:szCs w:val="24"/>
        </w:rPr>
        <w:t>Кубка Пензенского ПРОО ФОСК «Урожай» по шахматам среди команд сельских образований Пензенской области 2021 года</w:t>
      </w:r>
    </w:p>
    <w:p w:rsidR="00E369B2" w:rsidRPr="00E369B2" w:rsidRDefault="00E369B2" w:rsidP="00E369B2">
      <w:pPr>
        <w:jc w:val="center"/>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941"/>
      </w:tblGrid>
      <w:tr w:rsidR="00E369B2" w:rsidRPr="00E369B2" w:rsidTr="005A394B">
        <w:tc>
          <w:tcPr>
            <w:tcW w:w="817" w:type="dxa"/>
          </w:tcPr>
          <w:p w:rsidR="00E369B2" w:rsidRPr="00E369B2" w:rsidRDefault="00E369B2" w:rsidP="005A394B">
            <w:pPr>
              <w:tabs>
                <w:tab w:val="left" w:pos="7245"/>
              </w:tabs>
              <w:rPr>
                <w:i/>
                <w:sz w:val="24"/>
                <w:szCs w:val="24"/>
              </w:rPr>
            </w:pPr>
            <w:r w:rsidRPr="00E369B2">
              <w:rPr>
                <w:b/>
                <w:sz w:val="24"/>
                <w:szCs w:val="24"/>
              </w:rPr>
              <w:t>№ п/п</w:t>
            </w:r>
          </w:p>
        </w:tc>
        <w:tc>
          <w:tcPr>
            <w:tcW w:w="5941" w:type="dxa"/>
          </w:tcPr>
          <w:p w:rsidR="00E369B2" w:rsidRPr="00E369B2" w:rsidRDefault="00E369B2" w:rsidP="005A394B">
            <w:pPr>
              <w:tabs>
                <w:tab w:val="left" w:pos="7245"/>
              </w:tabs>
              <w:jc w:val="center"/>
              <w:rPr>
                <w:i/>
                <w:sz w:val="24"/>
                <w:szCs w:val="24"/>
              </w:rPr>
            </w:pPr>
            <w:r w:rsidRPr="00E369B2">
              <w:rPr>
                <w:i/>
                <w:sz w:val="24"/>
                <w:szCs w:val="24"/>
              </w:rPr>
              <w:t>Ф.И.О.</w:t>
            </w:r>
          </w:p>
        </w:tc>
      </w:tr>
      <w:tr w:rsidR="00E369B2" w:rsidRPr="00E369B2" w:rsidTr="005A394B">
        <w:tc>
          <w:tcPr>
            <w:tcW w:w="817" w:type="dxa"/>
          </w:tcPr>
          <w:p w:rsidR="00E369B2" w:rsidRPr="00E369B2" w:rsidRDefault="00E369B2" w:rsidP="005A394B">
            <w:pPr>
              <w:tabs>
                <w:tab w:val="left" w:pos="7245"/>
              </w:tabs>
              <w:jc w:val="center"/>
              <w:rPr>
                <w:sz w:val="24"/>
                <w:szCs w:val="24"/>
              </w:rPr>
            </w:pPr>
            <w:r w:rsidRPr="00E369B2">
              <w:rPr>
                <w:sz w:val="24"/>
                <w:szCs w:val="24"/>
              </w:rPr>
              <w:t>1.</w:t>
            </w:r>
          </w:p>
        </w:tc>
        <w:tc>
          <w:tcPr>
            <w:tcW w:w="5941" w:type="dxa"/>
          </w:tcPr>
          <w:p w:rsidR="00E369B2" w:rsidRPr="00E369B2" w:rsidRDefault="00E369B2" w:rsidP="005A394B">
            <w:pPr>
              <w:snapToGrid w:val="0"/>
              <w:jc w:val="both"/>
              <w:rPr>
                <w:sz w:val="24"/>
                <w:szCs w:val="24"/>
              </w:rPr>
            </w:pPr>
            <w:r w:rsidRPr="00E369B2">
              <w:rPr>
                <w:sz w:val="24"/>
                <w:szCs w:val="24"/>
              </w:rPr>
              <w:t>Гаврилов Б.П.</w:t>
            </w:r>
          </w:p>
        </w:tc>
      </w:tr>
      <w:tr w:rsidR="00E369B2" w:rsidRPr="00E369B2" w:rsidTr="005A394B">
        <w:tc>
          <w:tcPr>
            <w:tcW w:w="817" w:type="dxa"/>
          </w:tcPr>
          <w:p w:rsidR="00E369B2" w:rsidRPr="00E369B2" w:rsidRDefault="00E369B2" w:rsidP="005A394B">
            <w:pPr>
              <w:tabs>
                <w:tab w:val="left" w:pos="7245"/>
              </w:tabs>
              <w:jc w:val="center"/>
              <w:rPr>
                <w:sz w:val="24"/>
                <w:szCs w:val="24"/>
              </w:rPr>
            </w:pPr>
            <w:r w:rsidRPr="00E369B2">
              <w:rPr>
                <w:sz w:val="24"/>
                <w:szCs w:val="24"/>
              </w:rPr>
              <w:t>2.</w:t>
            </w:r>
          </w:p>
        </w:tc>
        <w:tc>
          <w:tcPr>
            <w:tcW w:w="5941" w:type="dxa"/>
          </w:tcPr>
          <w:p w:rsidR="00E369B2" w:rsidRPr="00E369B2" w:rsidRDefault="00E369B2" w:rsidP="005A394B">
            <w:pPr>
              <w:snapToGrid w:val="0"/>
              <w:jc w:val="both"/>
              <w:rPr>
                <w:sz w:val="24"/>
                <w:szCs w:val="24"/>
              </w:rPr>
            </w:pPr>
            <w:r w:rsidRPr="00E369B2">
              <w:rPr>
                <w:sz w:val="24"/>
                <w:szCs w:val="24"/>
              </w:rPr>
              <w:t>Кудреватых В.В.</w:t>
            </w:r>
          </w:p>
        </w:tc>
      </w:tr>
      <w:tr w:rsidR="00E369B2" w:rsidRPr="00E369B2" w:rsidTr="005A394B">
        <w:tc>
          <w:tcPr>
            <w:tcW w:w="817" w:type="dxa"/>
          </w:tcPr>
          <w:p w:rsidR="00E369B2" w:rsidRPr="00E369B2" w:rsidRDefault="00E369B2" w:rsidP="005A394B">
            <w:pPr>
              <w:tabs>
                <w:tab w:val="left" w:pos="7245"/>
              </w:tabs>
              <w:jc w:val="center"/>
              <w:rPr>
                <w:sz w:val="24"/>
                <w:szCs w:val="24"/>
              </w:rPr>
            </w:pPr>
            <w:r w:rsidRPr="00E369B2">
              <w:rPr>
                <w:sz w:val="24"/>
                <w:szCs w:val="24"/>
              </w:rPr>
              <w:t>3.</w:t>
            </w:r>
          </w:p>
        </w:tc>
        <w:tc>
          <w:tcPr>
            <w:tcW w:w="5941" w:type="dxa"/>
          </w:tcPr>
          <w:p w:rsidR="00E369B2" w:rsidRPr="00E369B2" w:rsidRDefault="00E369B2" w:rsidP="005A394B">
            <w:pPr>
              <w:rPr>
                <w:sz w:val="24"/>
                <w:szCs w:val="24"/>
              </w:rPr>
            </w:pPr>
            <w:r w:rsidRPr="00E369B2">
              <w:rPr>
                <w:sz w:val="24"/>
                <w:szCs w:val="24"/>
              </w:rPr>
              <w:t>Кузнецова Г.С.</w:t>
            </w:r>
          </w:p>
        </w:tc>
      </w:tr>
      <w:tr w:rsidR="00E369B2" w:rsidRPr="00E369B2" w:rsidTr="005A394B">
        <w:tc>
          <w:tcPr>
            <w:tcW w:w="817" w:type="dxa"/>
          </w:tcPr>
          <w:p w:rsidR="00E369B2" w:rsidRPr="00E369B2" w:rsidRDefault="00E369B2" w:rsidP="005A394B">
            <w:pPr>
              <w:tabs>
                <w:tab w:val="left" w:pos="7245"/>
              </w:tabs>
              <w:jc w:val="center"/>
              <w:rPr>
                <w:sz w:val="24"/>
                <w:szCs w:val="24"/>
              </w:rPr>
            </w:pPr>
            <w:r w:rsidRPr="00E369B2">
              <w:rPr>
                <w:sz w:val="24"/>
                <w:szCs w:val="24"/>
              </w:rPr>
              <w:t>4.</w:t>
            </w:r>
          </w:p>
        </w:tc>
        <w:tc>
          <w:tcPr>
            <w:tcW w:w="5941" w:type="dxa"/>
          </w:tcPr>
          <w:p w:rsidR="00E369B2" w:rsidRPr="00E369B2" w:rsidRDefault="00E369B2" w:rsidP="005A394B">
            <w:pPr>
              <w:rPr>
                <w:sz w:val="24"/>
                <w:szCs w:val="24"/>
              </w:rPr>
            </w:pPr>
            <w:r w:rsidRPr="00E369B2">
              <w:rPr>
                <w:sz w:val="24"/>
                <w:szCs w:val="24"/>
              </w:rPr>
              <w:t>Любавин Н.П.</w:t>
            </w:r>
          </w:p>
        </w:tc>
      </w:tr>
      <w:tr w:rsidR="00E369B2" w:rsidRPr="00E369B2" w:rsidTr="005A394B">
        <w:tc>
          <w:tcPr>
            <w:tcW w:w="817" w:type="dxa"/>
          </w:tcPr>
          <w:p w:rsidR="00E369B2" w:rsidRPr="00E369B2" w:rsidRDefault="00E369B2" w:rsidP="005A394B">
            <w:pPr>
              <w:tabs>
                <w:tab w:val="left" w:pos="7245"/>
              </w:tabs>
              <w:jc w:val="center"/>
              <w:rPr>
                <w:sz w:val="24"/>
                <w:szCs w:val="24"/>
              </w:rPr>
            </w:pPr>
            <w:r w:rsidRPr="00E369B2">
              <w:rPr>
                <w:sz w:val="24"/>
                <w:szCs w:val="24"/>
              </w:rPr>
              <w:t>5.</w:t>
            </w:r>
          </w:p>
        </w:tc>
        <w:tc>
          <w:tcPr>
            <w:tcW w:w="5941" w:type="dxa"/>
          </w:tcPr>
          <w:p w:rsidR="00E369B2" w:rsidRPr="00E369B2" w:rsidRDefault="00E369B2" w:rsidP="005A394B">
            <w:pPr>
              <w:rPr>
                <w:sz w:val="24"/>
                <w:szCs w:val="24"/>
              </w:rPr>
            </w:pPr>
            <w:r w:rsidRPr="00E369B2">
              <w:rPr>
                <w:sz w:val="24"/>
                <w:szCs w:val="24"/>
              </w:rPr>
              <w:t>Соломин Ю.В.</w:t>
            </w:r>
          </w:p>
        </w:tc>
      </w:tr>
      <w:tr w:rsidR="00E369B2" w:rsidRPr="00E369B2" w:rsidTr="005A394B">
        <w:tc>
          <w:tcPr>
            <w:tcW w:w="817" w:type="dxa"/>
          </w:tcPr>
          <w:p w:rsidR="00E369B2" w:rsidRPr="00E369B2" w:rsidRDefault="00E369B2" w:rsidP="005A394B">
            <w:pPr>
              <w:tabs>
                <w:tab w:val="left" w:pos="7245"/>
              </w:tabs>
              <w:jc w:val="center"/>
              <w:rPr>
                <w:sz w:val="24"/>
                <w:szCs w:val="24"/>
              </w:rPr>
            </w:pPr>
            <w:r w:rsidRPr="00E369B2">
              <w:rPr>
                <w:sz w:val="24"/>
                <w:szCs w:val="24"/>
              </w:rPr>
              <w:t>6.</w:t>
            </w:r>
          </w:p>
        </w:tc>
        <w:tc>
          <w:tcPr>
            <w:tcW w:w="5941" w:type="dxa"/>
          </w:tcPr>
          <w:p w:rsidR="00E369B2" w:rsidRPr="00E369B2" w:rsidRDefault="00E369B2" w:rsidP="005A394B">
            <w:pPr>
              <w:rPr>
                <w:sz w:val="24"/>
                <w:szCs w:val="24"/>
              </w:rPr>
            </w:pPr>
            <w:r w:rsidRPr="00E369B2">
              <w:rPr>
                <w:sz w:val="24"/>
                <w:szCs w:val="24"/>
              </w:rPr>
              <w:t>Супонин А.А.</w:t>
            </w:r>
          </w:p>
        </w:tc>
      </w:tr>
    </w:tbl>
    <w:p w:rsidR="00E369B2" w:rsidRPr="00E369B2" w:rsidRDefault="00E369B2" w:rsidP="00E369B2">
      <w:pPr>
        <w:ind w:left="705"/>
        <w:jc w:val="right"/>
        <w:rPr>
          <w:i/>
          <w:sz w:val="24"/>
          <w:szCs w:val="24"/>
        </w:rPr>
      </w:pPr>
    </w:p>
    <w:p w:rsidR="00E369B2" w:rsidRDefault="00E369B2" w:rsidP="00E369B2">
      <w:pPr>
        <w:ind w:left="705"/>
        <w:jc w:val="right"/>
        <w:rPr>
          <w:i/>
        </w:rPr>
      </w:pPr>
    </w:p>
    <w:p w:rsidR="00E369B2" w:rsidRDefault="00E369B2" w:rsidP="00E369B2">
      <w:pPr>
        <w:ind w:left="705"/>
        <w:jc w:val="right"/>
        <w:rPr>
          <w:i/>
        </w:rPr>
      </w:pPr>
    </w:p>
    <w:p w:rsidR="00E369B2" w:rsidRDefault="00E369B2" w:rsidP="00E369B2">
      <w:pPr>
        <w:ind w:left="705"/>
        <w:jc w:val="right"/>
        <w:rPr>
          <w:i/>
        </w:rPr>
      </w:pPr>
    </w:p>
    <w:p w:rsidR="00E369B2" w:rsidRDefault="00E369B2" w:rsidP="00E369B2">
      <w:pPr>
        <w:ind w:left="705"/>
        <w:jc w:val="right"/>
        <w:rPr>
          <w:i/>
        </w:rPr>
      </w:pPr>
    </w:p>
    <w:p w:rsidR="00E369B2" w:rsidRDefault="00E369B2" w:rsidP="00E369B2">
      <w:pPr>
        <w:ind w:left="705"/>
        <w:jc w:val="right"/>
        <w:rPr>
          <w:i/>
        </w:rPr>
      </w:pPr>
    </w:p>
    <w:p w:rsidR="00E369B2" w:rsidRDefault="00E369B2" w:rsidP="00E369B2">
      <w:pPr>
        <w:ind w:left="705"/>
        <w:jc w:val="right"/>
        <w:rPr>
          <w:i/>
        </w:rPr>
      </w:pPr>
    </w:p>
    <w:p w:rsidR="00E369B2" w:rsidRDefault="00E369B2" w:rsidP="00E369B2">
      <w:pPr>
        <w:ind w:left="705"/>
        <w:jc w:val="right"/>
        <w:rPr>
          <w:i/>
        </w:rPr>
      </w:pPr>
    </w:p>
    <w:p w:rsidR="00E369B2" w:rsidRDefault="00E369B2" w:rsidP="00E369B2">
      <w:pPr>
        <w:ind w:left="705"/>
        <w:jc w:val="right"/>
        <w:rPr>
          <w:i/>
        </w:rPr>
      </w:pPr>
    </w:p>
    <w:p w:rsidR="00E369B2" w:rsidRDefault="00E369B2" w:rsidP="00E369B2">
      <w:pPr>
        <w:ind w:left="705"/>
        <w:jc w:val="right"/>
        <w:rPr>
          <w:i/>
        </w:rPr>
      </w:pPr>
    </w:p>
    <w:p w:rsidR="00E369B2" w:rsidRDefault="00E369B2" w:rsidP="00E369B2">
      <w:pPr>
        <w:ind w:left="705"/>
        <w:jc w:val="right"/>
        <w:rPr>
          <w:i/>
        </w:rPr>
      </w:pPr>
    </w:p>
    <w:p w:rsidR="00E369B2" w:rsidRDefault="00E369B2" w:rsidP="00E369B2">
      <w:pPr>
        <w:ind w:left="705"/>
        <w:jc w:val="right"/>
        <w:rPr>
          <w:i/>
        </w:rPr>
      </w:pPr>
    </w:p>
    <w:p w:rsidR="00E369B2" w:rsidRDefault="00E369B2" w:rsidP="00E369B2">
      <w:pPr>
        <w:ind w:left="705"/>
        <w:jc w:val="right"/>
        <w:rPr>
          <w:i/>
        </w:rPr>
      </w:pPr>
    </w:p>
    <w:p w:rsidR="00E369B2" w:rsidRDefault="00E369B2" w:rsidP="00E369B2">
      <w:pPr>
        <w:ind w:left="705"/>
        <w:jc w:val="right"/>
        <w:rPr>
          <w:i/>
        </w:rPr>
      </w:pPr>
    </w:p>
    <w:p w:rsidR="00E369B2" w:rsidRPr="00E369B2" w:rsidRDefault="00E369B2" w:rsidP="00E369B2">
      <w:pPr>
        <w:ind w:left="705"/>
        <w:jc w:val="right"/>
        <w:rPr>
          <w:sz w:val="24"/>
          <w:szCs w:val="24"/>
        </w:rPr>
      </w:pPr>
      <w:r w:rsidRPr="00E369B2">
        <w:rPr>
          <w:i/>
          <w:sz w:val="24"/>
          <w:szCs w:val="24"/>
        </w:rPr>
        <w:t>Приложение 2</w:t>
      </w:r>
    </w:p>
    <w:p w:rsidR="00E369B2" w:rsidRPr="00E369B2" w:rsidRDefault="00E369B2" w:rsidP="00E369B2">
      <w:pPr>
        <w:ind w:left="1416" w:firstLine="24"/>
        <w:jc w:val="right"/>
        <w:rPr>
          <w:i/>
          <w:sz w:val="24"/>
          <w:szCs w:val="24"/>
        </w:rPr>
      </w:pPr>
      <w:r w:rsidRPr="00E369B2">
        <w:rPr>
          <w:i/>
          <w:sz w:val="24"/>
          <w:szCs w:val="24"/>
        </w:rPr>
        <w:lastRenderedPageBreak/>
        <w:t xml:space="preserve">к постановлению  администрации </w:t>
      </w:r>
    </w:p>
    <w:p w:rsidR="00E369B2" w:rsidRPr="00E369B2" w:rsidRDefault="00E369B2" w:rsidP="00E369B2">
      <w:pPr>
        <w:ind w:left="1416" w:firstLine="24"/>
        <w:jc w:val="right"/>
        <w:rPr>
          <w:i/>
          <w:sz w:val="24"/>
          <w:szCs w:val="24"/>
        </w:rPr>
      </w:pPr>
      <w:r w:rsidRPr="00E369B2">
        <w:rPr>
          <w:i/>
          <w:sz w:val="24"/>
          <w:szCs w:val="24"/>
        </w:rPr>
        <w:t>Сердобского района</w:t>
      </w:r>
    </w:p>
    <w:p w:rsidR="00E369B2" w:rsidRPr="00E369B2" w:rsidRDefault="00E369B2" w:rsidP="00E369B2">
      <w:pPr>
        <w:jc w:val="right"/>
        <w:rPr>
          <w:i/>
          <w:sz w:val="24"/>
          <w:szCs w:val="24"/>
        </w:rPr>
      </w:pPr>
      <w:r w:rsidRPr="00E369B2">
        <w:rPr>
          <w:i/>
          <w:sz w:val="24"/>
          <w:szCs w:val="24"/>
        </w:rPr>
        <w:t xml:space="preserve">                                                           от 24.02.2021 № 142                                                      </w:t>
      </w:r>
    </w:p>
    <w:p w:rsidR="00E369B2" w:rsidRPr="00E369B2" w:rsidRDefault="00E369B2" w:rsidP="00E369B2">
      <w:pPr>
        <w:ind w:left="705"/>
        <w:jc w:val="right"/>
        <w:rPr>
          <w:i/>
          <w:sz w:val="24"/>
          <w:szCs w:val="24"/>
        </w:rPr>
      </w:pPr>
    </w:p>
    <w:p w:rsidR="00E369B2" w:rsidRPr="00E369B2" w:rsidRDefault="00E369B2" w:rsidP="00E369B2">
      <w:pPr>
        <w:tabs>
          <w:tab w:val="left" w:pos="8385"/>
        </w:tabs>
        <w:jc w:val="both"/>
        <w:rPr>
          <w:b/>
          <w:sz w:val="24"/>
          <w:szCs w:val="24"/>
        </w:rPr>
      </w:pPr>
    </w:p>
    <w:p w:rsidR="00E369B2" w:rsidRPr="00E369B2" w:rsidRDefault="00E369B2" w:rsidP="00E369B2">
      <w:pPr>
        <w:jc w:val="both"/>
        <w:rPr>
          <w:b/>
          <w:sz w:val="24"/>
          <w:szCs w:val="24"/>
        </w:rPr>
      </w:pPr>
    </w:p>
    <w:p w:rsidR="00E369B2" w:rsidRPr="00E369B2" w:rsidRDefault="00E369B2" w:rsidP="00E369B2">
      <w:pPr>
        <w:tabs>
          <w:tab w:val="left" w:pos="8625"/>
        </w:tabs>
        <w:jc w:val="center"/>
        <w:rPr>
          <w:b/>
          <w:sz w:val="24"/>
          <w:szCs w:val="24"/>
        </w:rPr>
      </w:pPr>
      <w:r w:rsidRPr="00E369B2">
        <w:rPr>
          <w:b/>
          <w:sz w:val="24"/>
          <w:szCs w:val="24"/>
        </w:rPr>
        <w:t>СМЕТА</w:t>
      </w:r>
    </w:p>
    <w:p w:rsidR="00E369B2" w:rsidRPr="00E369B2" w:rsidRDefault="00E369B2" w:rsidP="00E369B2">
      <w:pPr>
        <w:jc w:val="center"/>
        <w:rPr>
          <w:b/>
          <w:sz w:val="24"/>
          <w:szCs w:val="24"/>
        </w:rPr>
      </w:pPr>
      <w:r w:rsidRPr="00E369B2">
        <w:rPr>
          <w:b/>
          <w:sz w:val="24"/>
          <w:szCs w:val="24"/>
        </w:rPr>
        <w:t xml:space="preserve">расходов на участие </w:t>
      </w:r>
      <w:r w:rsidRPr="00E369B2">
        <w:rPr>
          <w:b/>
          <w:bCs/>
          <w:sz w:val="24"/>
          <w:szCs w:val="24"/>
        </w:rPr>
        <w:t xml:space="preserve"> в Кубке Пензенского ПРОО ФОСК «Урожай» по шахматам среди команд сельских образований Пензенской области 2021 года</w:t>
      </w:r>
    </w:p>
    <w:p w:rsidR="00E369B2" w:rsidRPr="00E369B2" w:rsidRDefault="00E369B2" w:rsidP="00E369B2">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4500"/>
        <w:gridCol w:w="3512"/>
      </w:tblGrid>
      <w:tr w:rsidR="00E369B2" w:rsidRPr="00E369B2" w:rsidTr="005A394B">
        <w:tc>
          <w:tcPr>
            <w:tcW w:w="1728" w:type="dxa"/>
          </w:tcPr>
          <w:p w:rsidR="00E369B2" w:rsidRPr="00E369B2" w:rsidRDefault="00E369B2" w:rsidP="005A394B">
            <w:pPr>
              <w:tabs>
                <w:tab w:val="left" w:pos="8625"/>
              </w:tabs>
              <w:jc w:val="center"/>
              <w:rPr>
                <w:b/>
                <w:sz w:val="24"/>
                <w:szCs w:val="24"/>
              </w:rPr>
            </w:pPr>
            <w:r w:rsidRPr="00E369B2">
              <w:rPr>
                <w:b/>
                <w:sz w:val="24"/>
                <w:szCs w:val="24"/>
              </w:rPr>
              <w:t>№ п/п</w:t>
            </w:r>
          </w:p>
        </w:tc>
        <w:tc>
          <w:tcPr>
            <w:tcW w:w="4500" w:type="dxa"/>
          </w:tcPr>
          <w:p w:rsidR="00E369B2" w:rsidRPr="00E369B2" w:rsidRDefault="00E369B2" w:rsidP="005A394B">
            <w:pPr>
              <w:tabs>
                <w:tab w:val="left" w:pos="8625"/>
              </w:tabs>
              <w:jc w:val="center"/>
              <w:rPr>
                <w:b/>
                <w:sz w:val="24"/>
                <w:szCs w:val="24"/>
              </w:rPr>
            </w:pPr>
            <w:r w:rsidRPr="00E369B2">
              <w:rPr>
                <w:b/>
                <w:sz w:val="24"/>
                <w:szCs w:val="24"/>
              </w:rPr>
              <w:t>Наименование расходов</w:t>
            </w:r>
          </w:p>
        </w:tc>
        <w:tc>
          <w:tcPr>
            <w:tcW w:w="3512" w:type="dxa"/>
          </w:tcPr>
          <w:p w:rsidR="00E369B2" w:rsidRPr="00E369B2" w:rsidRDefault="00E369B2" w:rsidP="005A394B">
            <w:pPr>
              <w:tabs>
                <w:tab w:val="left" w:pos="8625"/>
              </w:tabs>
              <w:jc w:val="center"/>
              <w:rPr>
                <w:b/>
                <w:sz w:val="24"/>
                <w:szCs w:val="24"/>
              </w:rPr>
            </w:pPr>
            <w:r w:rsidRPr="00E369B2">
              <w:rPr>
                <w:b/>
                <w:sz w:val="24"/>
                <w:szCs w:val="24"/>
              </w:rPr>
              <w:t>Сумма расходов</w:t>
            </w:r>
          </w:p>
        </w:tc>
      </w:tr>
      <w:tr w:rsidR="00E369B2" w:rsidRPr="00E369B2" w:rsidTr="005A394B">
        <w:tc>
          <w:tcPr>
            <w:tcW w:w="1728" w:type="dxa"/>
          </w:tcPr>
          <w:p w:rsidR="00E369B2" w:rsidRPr="00E369B2" w:rsidRDefault="00E369B2" w:rsidP="005A394B">
            <w:pPr>
              <w:tabs>
                <w:tab w:val="left" w:pos="8625"/>
              </w:tabs>
              <w:jc w:val="center"/>
              <w:rPr>
                <w:sz w:val="24"/>
                <w:szCs w:val="24"/>
              </w:rPr>
            </w:pPr>
            <w:r w:rsidRPr="00E369B2">
              <w:rPr>
                <w:sz w:val="24"/>
                <w:szCs w:val="24"/>
              </w:rPr>
              <w:t>1</w:t>
            </w:r>
          </w:p>
        </w:tc>
        <w:tc>
          <w:tcPr>
            <w:tcW w:w="4500" w:type="dxa"/>
          </w:tcPr>
          <w:p w:rsidR="00E369B2" w:rsidRPr="00E369B2" w:rsidRDefault="00E369B2" w:rsidP="005A394B">
            <w:pPr>
              <w:tabs>
                <w:tab w:val="left" w:pos="8625"/>
              </w:tabs>
              <w:rPr>
                <w:sz w:val="24"/>
                <w:szCs w:val="24"/>
              </w:rPr>
            </w:pPr>
            <w:r w:rsidRPr="00E369B2">
              <w:rPr>
                <w:sz w:val="24"/>
                <w:szCs w:val="24"/>
              </w:rPr>
              <w:t xml:space="preserve"> Питание</w:t>
            </w:r>
          </w:p>
          <w:p w:rsidR="00E369B2" w:rsidRPr="00E369B2" w:rsidRDefault="00E369B2" w:rsidP="005A394B">
            <w:pPr>
              <w:tabs>
                <w:tab w:val="left" w:pos="8625"/>
              </w:tabs>
              <w:rPr>
                <w:sz w:val="24"/>
                <w:szCs w:val="24"/>
              </w:rPr>
            </w:pPr>
          </w:p>
        </w:tc>
        <w:tc>
          <w:tcPr>
            <w:tcW w:w="3512" w:type="dxa"/>
          </w:tcPr>
          <w:p w:rsidR="00E369B2" w:rsidRPr="00E369B2" w:rsidRDefault="00E369B2" w:rsidP="005A394B">
            <w:pPr>
              <w:tabs>
                <w:tab w:val="left" w:pos="8625"/>
              </w:tabs>
              <w:jc w:val="center"/>
              <w:rPr>
                <w:sz w:val="24"/>
                <w:szCs w:val="24"/>
              </w:rPr>
            </w:pPr>
            <w:r w:rsidRPr="00E369B2">
              <w:rPr>
                <w:sz w:val="24"/>
                <w:szCs w:val="24"/>
              </w:rPr>
              <w:t>(6 чел Х 450 руб)</w:t>
            </w:r>
          </w:p>
          <w:p w:rsidR="00E369B2" w:rsidRPr="00E369B2" w:rsidRDefault="00E369B2" w:rsidP="005A394B">
            <w:pPr>
              <w:tabs>
                <w:tab w:val="left" w:pos="8625"/>
              </w:tabs>
              <w:jc w:val="center"/>
              <w:rPr>
                <w:sz w:val="24"/>
                <w:szCs w:val="24"/>
              </w:rPr>
            </w:pPr>
            <w:r w:rsidRPr="00E369B2">
              <w:rPr>
                <w:sz w:val="24"/>
                <w:szCs w:val="24"/>
              </w:rPr>
              <w:t>2700</w:t>
            </w:r>
          </w:p>
        </w:tc>
      </w:tr>
    </w:tbl>
    <w:p w:rsidR="00E369B2" w:rsidRPr="00E369B2" w:rsidRDefault="00E369B2" w:rsidP="00E369B2">
      <w:pPr>
        <w:rPr>
          <w:sz w:val="24"/>
          <w:szCs w:val="24"/>
        </w:rPr>
      </w:pPr>
    </w:p>
    <w:p w:rsidR="00E369B2" w:rsidRPr="00E369B2" w:rsidRDefault="00E369B2" w:rsidP="00E369B2">
      <w:pPr>
        <w:rPr>
          <w:sz w:val="24"/>
          <w:szCs w:val="24"/>
        </w:rPr>
      </w:pPr>
      <w:r w:rsidRPr="00E369B2">
        <w:rPr>
          <w:sz w:val="24"/>
          <w:szCs w:val="24"/>
        </w:rPr>
        <w:t>Итого: 2700 (две тысяч семьсот) рублей 00 копеек</w:t>
      </w:r>
    </w:p>
    <w:p w:rsidR="005A1617" w:rsidRPr="00E369B2" w:rsidRDefault="005A1617" w:rsidP="007029BC">
      <w:pPr>
        <w:ind w:left="-180"/>
        <w:rPr>
          <w:b/>
          <w:sz w:val="24"/>
          <w:szCs w:val="24"/>
        </w:rPr>
      </w:pPr>
    </w:p>
    <w:p w:rsidR="005A1617" w:rsidRPr="00E369B2" w:rsidRDefault="005A1617" w:rsidP="007029BC">
      <w:pPr>
        <w:ind w:left="-180"/>
        <w:rPr>
          <w:b/>
          <w:sz w:val="24"/>
          <w:szCs w:val="24"/>
        </w:rPr>
      </w:pPr>
    </w:p>
    <w:p w:rsidR="005A1617" w:rsidRPr="00E369B2" w:rsidRDefault="005A1617" w:rsidP="007029BC">
      <w:pPr>
        <w:ind w:left="-180"/>
        <w:rPr>
          <w:b/>
          <w:sz w:val="24"/>
          <w:szCs w:val="24"/>
        </w:rPr>
      </w:pPr>
    </w:p>
    <w:p w:rsidR="005A1617" w:rsidRPr="00E369B2" w:rsidRDefault="005A1617" w:rsidP="007029BC">
      <w:pPr>
        <w:ind w:left="-180"/>
        <w:rPr>
          <w:b/>
          <w:sz w:val="24"/>
          <w:szCs w:val="24"/>
        </w:rPr>
      </w:pPr>
    </w:p>
    <w:p w:rsidR="005A1617" w:rsidRPr="00E369B2" w:rsidRDefault="005A1617" w:rsidP="007029BC">
      <w:pPr>
        <w:ind w:left="-180"/>
        <w:rPr>
          <w:b/>
          <w:sz w:val="24"/>
          <w:szCs w:val="24"/>
        </w:rPr>
      </w:pPr>
    </w:p>
    <w:p w:rsidR="00CC1BBB" w:rsidRDefault="00CC1BBB" w:rsidP="00CC1BBB">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CC1BBB" w:rsidRDefault="00CC1BBB" w:rsidP="00CC1BBB">
      <w:pPr>
        <w:shd w:val="clear" w:color="auto" w:fill="FFFFFF"/>
        <w:jc w:val="center"/>
        <w:rPr>
          <w:b/>
          <w:bCs/>
          <w:sz w:val="16"/>
          <w:szCs w:val="16"/>
        </w:rPr>
      </w:pPr>
    </w:p>
    <w:p w:rsidR="00CC1BBB" w:rsidRDefault="00CC1BBB" w:rsidP="00CC1BBB">
      <w:pPr>
        <w:shd w:val="clear" w:color="auto" w:fill="FFFFFF"/>
        <w:jc w:val="center"/>
        <w:rPr>
          <w:b/>
          <w:bCs/>
          <w:sz w:val="16"/>
          <w:szCs w:val="16"/>
        </w:rPr>
      </w:pPr>
      <w:r>
        <w:rPr>
          <w:b/>
          <w:bCs/>
          <w:sz w:val="16"/>
          <w:szCs w:val="16"/>
        </w:rPr>
        <w:t>ПОСТАНОВЛЕНИЕ</w:t>
      </w:r>
    </w:p>
    <w:p w:rsidR="00CC1BBB" w:rsidRDefault="00CC1BBB" w:rsidP="00CC1BBB">
      <w:pPr>
        <w:shd w:val="clear" w:color="auto" w:fill="FFFFFF"/>
        <w:jc w:val="center"/>
        <w:rPr>
          <w:b/>
          <w:bCs/>
          <w:sz w:val="16"/>
          <w:szCs w:val="16"/>
        </w:rPr>
      </w:pPr>
    </w:p>
    <w:p w:rsidR="00CC1BBB" w:rsidRPr="003C0052" w:rsidRDefault="00CC1BBB" w:rsidP="00CC1BBB">
      <w:pPr>
        <w:shd w:val="clear" w:color="auto" w:fill="FFFFFF"/>
        <w:jc w:val="center"/>
        <w:rPr>
          <w:u w:val="single"/>
        </w:rPr>
      </w:pPr>
      <w:r>
        <w:t xml:space="preserve">от </w:t>
      </w:r>
      <w:r>
        <w:rPr>
          <w:u w:val="single"/>
        </w:rPr>
        <w:t xml:space="preserve">_24.02.2021 </w:t>
      </w:r>
      <w:r>
        <w:t xml:space="preserve">№ </w:t>
      </w:r>
      <w:r w:rsidRPr="008C1998">
        <w:rPr>
          <w:u w:val="single"/>
        </w:rPr>
        <w:t xml:space="preserve"> </w:t>
      </w:r>
      <w:r>
        <w:rPr>
          <w:u w:val="single"/>
        </w:rPr>
        <w:t>152</w:t>
      </w:r>
    </w:p>
    <w:p w:rsidR="00CC1BBB" w:rsidRDefault="00CC1BBB" w:rsidP="00CC1BBB">
      <w:pPr>
        <w:tabs>
          <w:tab w:val="left" w:pos="7452"/>
        </w:tabs>
        <w:jc w:val="center"/>
      </w:pPr>
    </w:p>
    <w:p w:rsidR="005A1617" w:rsidRPr="00E369B2" w:rsidRDefault="00CC1BBB" w:rsidP="00CC1BBB">
      <w:pPr>
        <w:ind w:left="-180"/>
        <w:jc w:val="center"/>
        <w:rPr>
          <w:b/>
          <w:sz w:val="24"/>
          <w:szCs w:val="24"/>
        </w:rPr>
      </w:pPr>
      <w:r>
        <w:t>г.Сердобск</w:t>
      </w:r>
    </w:p>
    <w:p w:rsidR="005A1617" w:rsidRDefault="005A1617" w:rsidP="007029BC">
      <w:pPr>
        <w:ind w:left="-180"/>
        <w:rPr>
          <w:b/>
          <w:sz w:val="24"/>
          <w:szCs w:val="24"/>
        </w:rPr>
      </w:pPr>
    </w:p>
    <w:p w:rsidR="00CC1BBB" w:rsidRPr="00CC1BBB" w:rsidRDefault="00CC1BBB" w:rsidP="00CC1BBB">
      <w:pPr>
        <w:suppressAutoHyphens/>
        <w:ind w:left="-142" w:right="140" w:firstLine="567"/>
        <w:jc w:val="center"/>
        <w:rPr>
          <w:b/>
          <w:sz w:val="24"/>
          <w:szCs w:val="24"/>
        </w:rPr>
      </w:pPr>
      <w:r w:rsidRPr="00CC1BBB">
        <w:rPr>
          <w:b/>
          <w:sz w:val="24"/>
          <w:szCs w:val="24"/>
        </w:rPr>
        <w:t>О внесении изменений в постановление администрации Сердобского района Пензенской области от 02.10.2012 № 604 «О создании Совета по инвестиционному развитию, конкуренции и  предпринимательству при Главе администрации Сердобского района»</w:t>
      </w:r>
    </w:p>
    <w:p w:rsidR="00CC1BBB" w:rsidRPr="00CC1BBB" w:rsidRDefault="00CC1BBB" w:rsidP="00CC1BBB">
      <w:pPr>
        <w:suppressAutoHyphens/>
        <w:ind w:left="-142" w:right="140" w:firstLine="567"/>
        <w:jc w:val="center"/>
        <w:rPr>
          <w:b/>
          <w:sz w:val="24"/>
          <w:szCs w:val="24"/>
        </w:rPr>
      </w:pPr>
      <w:r w:rsidRPr="00CC1BBB">
        <w:rPr>
          <w:b/>
          <w:sz w:val="24"/>
          <w:szCs w:val="24"/>
        </w:rPr>
        <w:t>(с последующими изменениями)</w:t>
      </w:r>
    </w:p>
    <w:p w:rsidR="00CC1BBB" w:rsidRPr="00907B15" w:rsidRDefault="00CC1BBB" w:rsidP="00CC1BBB">
      <w:pPr>
        <w:jc w:val="center"/>
        <w:rPr>
          <w:sz w:val="28"/>
          <w:szCs w:val="28"/>
        </w:rPr>
      </w:pPr>
    </w:p>
    <w:p w:rsidR="00CC1BBB" w:rsidRPr="00CC1BBB" w:rsidRDefault="00CC1BBB" w:rsidP="00CC1BBB">
      <w:pPr>
        <w:ind w:right="140" w:firstLine="426"/>
        <w:jc w:val="both"/>
        <w:rPr>
          <w:sz w:val="24"/>
          <w:szCs w:val="24"/>
        </w:rPr>
      </w:pPr>
      <w:r w:rsidRPr="00CC1BBB">
        <w:rPr>
          <w:color w:val="000000"/>
          <w:sz w:val="24"/>
          <w:szCs w:val="24"/>
        </w:rPr>
        <w:t>В связи с кадровыми изменениями</w:t>
      </w:r>
      <w:r w:rsidRPr="00CC1BBB">
        <w:rPr>
          <w:sz w:val="24"/>
          <w:szCs w:val="24"/>
        </w:rPr>
        <w:t>,</w:t>
      </w:r>
      <w:r w:rsidRPr="00CC1BBB">
        <w:rPr>
          <w:color w:val="000000"/>
          <w:sz w:val="24"/>
          <w:szCs w:val="24"/>
        </w:rPr>
        <w:t xml:space="preserve"> руководствуясь ст. 31 Устава Сердобского района </w:t>
      </w:r>
      <w:r w:rsidRPr="00CC1BBB">
        <w:rPr>
          <w:sz w:val="24"/>
          <w:szCs w:val="24"/>
        </w:rPr>
        <w:t xml:space="preserve"> -</w:t>
      </w:r>
    </w:p>
    <w:p w:rsidR="00CC1BBB" w:rsidRPr="00CC1BBB" w:rsidRDefault="00CC1BBB" w:rsidP="00CC1BBB">
      <w:pPr>
        <w:suppressAutoHyphens/>
        <w:spacing w:line="276" w:lineRule="auto"/>
        <w:ind w:left="-567" w:right="-284"/>
        <w:rPr>
          <w:b/>
          <w:sz w:val="24"/>
          <w:szCs w:val="24"/>
        </w:rPr>
      </w:pPr>
    </w:p>
    <w:p w:rsidR="00CC1BBB" w:rsidRPr="00CC1BBB" w:rsidRDefault="00CC1BBB" w:rsidP="00CC1BBB">
      <w:pPr>
        <w:suppressAutoHyphens/>
        <w:spacing w:line="276" w:lineRule="auto"/>
        <w:ind w:left="-567" w:right="-284"/>
        <w:jc w:val="center"/>
        <w:rPr>
          <w:b/>
          <w:sz w:val="24"/>
          <w:szCs w:val="24"/>
        </w:rPr>
      </w:pPr>
      <w:r w:rsidRPr="00CC1BBB">
        <w:rPr>
          <w:b/>
          <w:sz w:val="24"/>
          <w:szCs w:val="24"/>
        </w:rPr>
        <w:t>Администрация Сердобского района постановляет:</w:t>
      </w:r>
    </w:p>
    <w:p w:rsidR="00CC1BBB" w:rsidRPr="00CC1BBB" w:rsidRDefault="00CC1BBB" w:rsidP="00CC1BBB">
      <w:pPr>
        <w:pStyle w:val="37"/>
        <w:shd w:val="clear" w:color="auto" w:fill="auto"/>
        <w:tabs>
          <w:tab w:val="left" w:pos="426"/>
        </w:tabs>
        <w:suppressAutoHyphens/>
        <w:spacing w:before="0" w:line="276" w:lineRule="auto"/>
        <w:ind w:right="140" w:hanging="142"/>
        <w:rPr>
          <w:b w:val="0"/>
          <w:sz w:val="24"/>
          <w:szCs w:val="24"/>
        </w:rPr>
      </w:pPr>
      <w:r w:rsidRPr="00CC1BBB">
        <w:rPr>
          <w:b w:val="0"/>
          <w:sz w:val="24"/>
          <w:szCs w:val="24"/>
        </w:rPr>
        <w:t xml:space="preserve">      1. Внести следующее изменение в постановление администрации Сердобского района от 02.10.2012 № 604 «О создании Совета по инвестиционному развитию, конкуренции и предпринимательству при Главе администрации Сердобского района» (с последующими изменениями):</w:t>
      </w:r>
    </w:p>
    <w:p w:rsidR="00CC1BBB" w:rsidRPr="00CC1BBB" w:rsidRDefault="00CC1BBB" w:rsidP="00CC1BBB">
      <w:pPr>
        <w:tabs>
          <w:tab w:val="left" w:pos="567"/>
          <w:tab w:val="left" w:pos="709"/>
        </w:tabs>
        <w:ind w:right="140" w:firstLine="142"/>
        <w:jc w:val="both"/>
        <w:rPr>
          <w:sz w:val="24"/>
          <w:szCs w:val="24"/>
        </w:rPr>
      </w:pPr>
      <w:r w:rsidRPr="00CC1BBB">
        <w:rPr>
          <w:sz w:val="24"/>
          <w:szCs w:val="24"/>
        </w:rPr>
        <w:t xml:space="preserve">    1.1 Состав Совета по инвестиционному развитию, конкуренции и предпринимательству при  Главе администрации Сердобского района изложить в новой редакции согласно приложению.</w:t>
      </w:r>
    </w:p>
    <w:p w:rsidR="00CC1BBB" w:rsidRPr="00CC1BBB" w:rsidRDefault="00CC1BBB" w:rsidP="00CC1BBB">
      <w:pPr>
        <w:ind w:left="-567" w:firstLine="567"/>
        <w:jc w:val="both"/>
        <w:rPr>
          <w:sz w:val="24"/>
          <w:szCs w:val="24"/>
        </w:rPr>
      </w:pPr>
      <w:r w:rsidRPr="00CC1BBB">
        <w:rPr>
          <w:sz w:val="24"/>
          <w:szCs w:val="24"/>
        </w:rPr>
        <w:t xml:space="preserve">      2. Настоящее постановление вступает в силу с момента его подписания.</w:t>
      </w:r>
    </w:p>
    <w:p w:rsidR="00CC1BBB" w:rsidRPr="00CC1BBB" w:rsidRDefault="00CC1BBB" w:rsidP="00CC1BBB">
      <w:pPr>
        <w:pStyle w:val="37"/>
        <w:shd w:val="clear" w:color="auto" w:fill="auto"/>
        <w:suppressAutoHyphens/>
        <w:spacing w:before="0" w:line="240" w:lineRule="auto"/>
        <w:ind w:right="140" w:firstLine="0"/>
        <w:rPr>
          <w:b w:val="0"/>
          <w:sz w:val="24"/>
          <w:szCs w:val="24"/>
        </w:rPr>
      </w:pPr>
      <w:r w:rsidRPr="00CC1BBB">
        <w:rPr>
          <w:b w:val="0"/>
          <w:sz w:val="24"/>
          <w:szCs w:val="24"/>
        </w:rPr>
        <w:t xml:space="preserve">      3. Опубликовать настоящее постановление в информационном бюллетене «Вестник Сердобского района».</w:t>
      </w:r>
    </w:p>
    <w:p w:rsidR="00CC1BBB" w:rsidRPr="00CC1BBB" w:rsidRDefault="00CC1BBB" w:rsidP="00CC1BBB">
      <w:pPr>
        <w:pStyle w:val="37"/>
        <w:shd w:val="clear" w:color="auto" w:fill="auto"/>
        <w:tabs>
          <w:tab w:val="left" w:pos="567"/>
        </w:tabs>
        <w:suppressAutoHyphens/>
        <w:spacing w:before="0" w:line="240" w:lineRule="auto"/>
        <w:ind w:right="140"/>
        <w:rPr>
          <w:b w:val="0"/>
          <w:sz w:val="24"/>
          <w:szCs w:val="24"/>
        </w:rPr>
      </w:pPr>
      <w:r w:rsidRPr="00CC1BBB">
        <w:rPr>
          <w:b w:val="0"/>
          <w:sz w:val="24"/>
          <w:szCs w:val="24"/>
        </w:rPr>
        <w:t xml:space="preserve">     </w:t>
      </w:r>
      <w:r>
        <w:rPr>
          <w:b w:val="0"/>
          <w:sz w:val="24"/>
          <w:szCs w:val="24"/>
        </w:rPr>
        <w:t xml:space="preserve">                 </w:t>
      </w:r>
      <w:r w:rsidRPr="00CC1BBB">
        <w:rPr>
          <w:b w:val="0"/>
          <w:sz w:val="24"/>
          <w:szCs w:val="24"/>
        </w:rPr>
        <w:t xml:space="preserve"> 4. Контроль за исполнением настоящего постановления возложить на заместителя главы администрации  Сердобского района по вопросам экономики.</w:t>
      </w:r>
    </w:p>
    <w:p w:rsidR="00CC1BBB" w:rsidRPr="00CC1BBB" w:rsidRDefault="00CC1BBB" w:rsidP="00CC1BBB">
      <w:pPr>
        <w:pStyle w:val="37"/>
        <w:shd w:val="clear" w:color="auto" w:fill="auto"/>
        <w:tabs>
          <w:tab w:val="left" w:pos="567"/>
        </w:tabs>
        <w:suppressAutoHyphens/>
        <w:spacing w:before="0" w:line="276" w:lineRule="auto"/>
        <w:ind w:right="140"/>
        <w:rPr>
          <w:sz w:val="24"/>
          <w:szCs w:val="24"/>
        </w:rPr>
      </w:pPr>
    </w:p>
    <w:p w:rsidR="00CC1BBB" w:rsidRDefault="00CC1BBB" w:rsidP="00CC1BBB">
      <w:pPr>
        <w:suppressAutoHyphens/>
        <w:spacing w:line="276" w:lineRule="auto"/>
        <w:ind w:right="140"/>
        <w:jc w:val="right"/>
        <w:rPr>
          <w:b/>
          <w:sz w:val="24"/>
          <w:szCs w:val="24"/>
        </w:rPr>
      </w:pPr>
      <w:r w:rsidRPr="00CC1BBB">
        <w:rPr>
          <w:b/>
          <w:sz w:val="24"/>
          <w:szCs w:val="24"/>
        </w:rPr>
        <w:t xml:space="preserve">Глава администрации </w:t>
      </w:r>
      <w:r>
        <w:rPr>
          <w:b/>
          <w:sz w:val="24"/>
          <w:szCs w:val="24"/>
        </w:rPr>
        <w:t>Сердобского района</w:t>
      </w:r>
    </w:p>
    <w:p w:rsidR="00CC1BBB" w:rsidRPr="00CC1BBB" w:rsidRDefault="00CC1BBB" w:rsidP="00CC1BBB">
      <w:pPr>
        <w:suppressAutoHyphens/>
        <w:spacing w:line="276" w:lineRule="auto"/>
        <w:ind w:right="140"/>
        <w:jc w:val="right"/>
        <w:rPr>
          <w:b/>
          <w:sz w:val="24"/>
          <w:szCs w:val="24"/>
        </w:rPr>
      </w:pPr>
      <w:r w:rsidRPr="00CC1BBB">
        <w:rPr>
          <w:b/>
          <w:sz w:val="24"/>
          <w:szCs w:val="24"/>
        </w:rPr>
        <w:tab/>
        <w:t xml:space="preserve">                                         А.В. Бедикин  </w:t>
      </w:r>
    </w:p>
    <w:p w:rsidR="00CC1BBB" w:rsidRPr="00CC1BBB" w:rsidRDefault="00CC1BBB" w:rsidP="00CC1BBB">
      <w:pPr>
        <w:suppressAutoHyphens/>
        <w:spacing w:line="276" w:lineRule="auto"/>
        <w:ind w:left="-567"/>
        <w:rPr>
          <w:sz w:val="24"/>
          <w:szCs w:val="24"/>
        </w:rPr>
      </w:pPr>
    </w:p>
    <w:p w:rsidR="00CC1BBB" w:rsidRPr="000E44F7" w:rsidRDefault="00CC1BBB" w:rsidP="00CC1BBB">
      <w:pPr>
        <w:ind w:right="140"/>
        <w:jc w:val="right"/>
        <w:rPr>
          <w:i/>
          <w:iCs/>
          <w:color w:val="000000"/>
          <w:sz w:val="26"/>
          <w:szCs w:val="26"/>
        </w:rPr>
      </w:pPr>
      <w:r w:rsidRPr="000E44F7">
        <w:rPr>
          <w:i/>
          <w:iCs/>
          <w:color w:val="000000"/>
          <w:sz w:val="26"/>
          <w:szCs w:val="26"/>
        </w:rPr>
        <w:lastRenderedPageBreak/>
        <w:t xml:space="preserve">Приложение </w:t>
      </w:r>
    </w:p>
    <w:p w:rsidR="00CC1BBB" w:rsidRPr="000E44F7" w:rsidRDefault="00CC1BBB" w:rsidP="00CC1BBB">
      <w:pPr>
        <w:ind w:right="140"/>
        <w:jc w:val="right"/>
        <w:rPr>
          <w:i/>
          <w:iCs/>
          <w:color w:val="000000"/>
          <w:sz w:val="26"/>
          <w:szCs w:val="26"/>
        </w:rPr>
      </w:pPr>
      <w:r w:rsidRPr="000E44F7">
        <w:rPr>
          <w:i/>
          <w:iCs/>
          <w:color w:val="000000"/>
          <w:sz w:val="26"/>
          <w:szCs w:val="26"/>
        </w:rPr>
        <w:t>к постановлению  администрации</w:t>
      </w:r>
    </w:p>
    <w:p w:rsidR="00CC1BBB" w:rsidRPr="000E44F7" w:rsidRDefault="00CC1BBB" w:rsidP="00CC1BBB">
      <w:pPr>
        <w:ind w:right="140"/>
        <w:jc w:val="right"/>
        <w:rPr>
          <w:i/>
          <w:iCs/>
          <w:color w:val="000000"/>
          <w:sz w:val="26"/>
          <w:szCs w:val="26"/>
        </w:rPr>
      </w:pPr>
      <w:r w:rsidRPr="000E44F7">
        <w:rPr>
          <w:i/>
          <w:iCs/>
          <w:color w:val="000000"/>
          <w:sz w:val="26"/>
          <w:szCs w:val="26"/>
        </w:rPr>
        <w:t>Сердобского района</w:t>
      </w:r>
    </w:p>
    <w:p w:rsidR="00CC1BBB" w:rsidRPr="000E44F7" w:rsidRDefault="00CC1BBB" w:rsidP="00CC1BBB">
      <w:pPr>
        <w:ind w:right="140"/>
        <w:jc w:val="right"/>
        <w:rPr>
          <w:i/>
          <w:sz w:val="26"/>
          <w:szCs w:val="26"/>
        </w:rPr>
      </w:pPr>
      <w:r w:rsidRPr="000E44F7">
        <w:rPr>
          <w:i/>
          <w:sz w:val="26"/>
          <w:szCs w:val="26"/>
        </w:rPr>
        <w:t>От</w:t>
      </w:r>
      <w:r>
        <w:rPr>
          <w:i/>
          <w:sz w:val="26"/>
          <w:szCs w:val="26"/>
        </w:rPr>
        <w:t xml:space="preserve"> </w:t>
      </w:r>
      <w:r w:rsidRPr="00582208">
        <w:rPr>
          <w:sz w:val="26"/>
          <w:szCs w:val="26"/>
          <w:u w:val="single"/>
        </w:rPr>
        <w:t>24.02.2021</w:t>
      </w:r>
      <w:r w:rsidRPr="00BD7255">
        <w:rPr>
          <w:sz w:val="26"/>
          <w:szCs w:val="26"/>
        </w:rPr>
        <w:t xml:space="preserve"> </w:t>
      </w:r>
      <w:r>
        <w:rPr>
          <w:i/>
          <w:sz w:val="26"/>
          <w:szCs w:val="26"/>
        </w:rPr>
        <w:t xml:space="preserve"> №</w:t>
      </w:r>
      <w:r w:rsidRPr="00582208">
        <w:rPr>
          <w:sz w:val="26"/>
          <w:szCs w:val="26"/>
          <w:u w:val="single"/>
        </w:rPr>
        <w:t>152</w:t>
      </w:r>
    </w:p>
    <w:p w:rsidR="00CC1BBB" w:rsidRPr="00660583" w:rsidRDefault="00CC1BBB" w:rsidP="00CC1BBB">
      <w:pPr>
        <w:jc w:val="right"/>
      </w:pPr>
    </w:p>
    <w:p w:rsidR="00CC1BBB" w:rsidRDefault="00CC1BBB" w:rsidP="00CC1BBB">
      <w:pPr>
        <w:jc w:val="both"/>
        <w:rPr>
          <w:sz w:val="28"/>
          <w:szCs w:val="28"/>
        </w:rPr>
      </w:pPr>
    </w:p>
    <w:p w:rsidR="00CC1BBB" w:rsidRDefault="00CC1BBB" w:rsidP="00CC1BBB">
      <w:pPr>
        <w:jc w:val="center"/>
        <w:rPr>
          <w:b/>
          <w:caps/>
          <w:sz w:val="28"/>
          <w:szCs w:val="28"/>
        </w:rPr>
      </w:pPr>
    </w:p>
    <w:p w:rsidR="00CC1BBB" w:rsidRPr="00CC1BBB" w:rsidRDefault="00CC1BBB" w:rsidP="00CC1BBB">
      <w:pPr>
        <w:jc w:val="center"/>
        <w:rPr>
          <w:caps/>
          <w:sz w:val="24"/>
          <w:szCs w:val="24"/>
        </w:rPr>
      </w:pPr>
      <w:r w:rsidRPr="00CC1BBB">
        <w:rPr>
          <w:b/>
          <w:caps/>
          <w:sz w:val="24"/>
          <w:szCs w:val="24"/>
        </w:rPr>
        <w:t>Состав</w:t>
      </w:r>
    </w:p>
    <w:p w:rsidR="00CC1BBB" w:rsidRPr="00CC1BBB" w:rsidRDefault="00CC1BBB" w:rsidP="00CC1BBB">
      <w:pPr>
        <w:jc w:val="center"/>
        <w:rPr>
          <w:b/>
          <w:sz w:val="24"/>
          <w:szCs w:val="24"/>
        </w:rPr>
      </w:pPr>
      <w:r w:rsidRPr="00CC1BBB">
        <w:rPr>
          <w:b/>
          <w:sz w:val="24"/>
          <w:szCs w:val="24"/>
        </w:rPr>
        <w:t>Совета по инвестиционному развитию, конкуренции и предпринимательству при Главе администрации Сердобского района</w:t>
      </w:r>
    </w:p>
    <w:p w:rsidR="00CC1BBB" w:rsidRPr="00CC1BBB" w:rsidRDefault="00CC1BBB" w:rsidP="00CC1BBB">
      <w:pPr>
        <w:jc w:val="both"/>
        <w:rPr>
          <w:sz w:val="24"/>
          <w:szCs w:val="24"/>
        </w:rPr>
      </w:pPr>
    </w:p>
    <w:tbl>
      <w:tblPr>
        <w:tblW w:w="9606" w:type="dxa"/>
        <w:tblLayout w:type="fixed"/>
        <w:tblLook w:val="04A0"/>
      </w:tblPr>
      <w:tblGrid>
        <w:gridCol w:w="250"/>
        <w:gridCol w:w="283"/>
        <w:gridCol w:w="9073"/>
      </w:tblGrid>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r w:rsidRPr="00CC1BBB">
              <w:rPr>
                <w:rFonts w:eastAsia="Arial Unicode MS"/>
                <w:sz w:val="24"/>
                <w:szCs w:val="24"/>
              </w:rPr>
              <w:t>-</w:t>
            </w:r>
          </w:p>
        </w:tc>
        <w:tc>
          <w:tcPr>
            <w:tcW w:w="9073" w:type="dxa"/>
          </w:tcPr>
          <w:p w:rsidR="00CC1BBB" w:rsidRPr="00CC1BBB" w:rsidRDefault="00CC1BBB" w:rsidP="00CC1BBB">
            <w:pPr>
              <w:spacing w:line="276" w:lineRule="auto"/>
              <w:ind w:right="34"/>
              <w:jc w:val="both"/>
              <w:rPr>
                <w:rFonts w:eastAsia="Arial Unicode MS"/>
                <w:sz w:val="24"/>
                <w:szCs w:val="24"/>
              </w:rPr>
            </w:pPr>
            <w:r w:rsidRPr="00CC1BBB">
              <w:rPr>
                <w:rFonts w:eastAsia="Arial Unicode MS"/>
                <w:sz w:val="24"/>
                <w:szCs w:val="24"/>
              </w:rPr>
              <w:t xml:space="preserve">Глава администрации Сердобского района, председатель Совета; </w:t>
            </w:r>
          </w:p>
        </w:tc>
      </w:tr>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r w:rsidRPr="00CC1BBB">
              <w:rPr>
                <w:rFonts w:eastAsia="Arial Unicode MS"/>
                <w:sz w:val="24"/>
                <w:szCs w:val="24"/>
              </w:rPr>
              <w:t>- ------</w:t>
            </w:r>
          </w:p>
        </w:tc>
        <w:tc>
          <w:tcPr>
            <w:tcW w:w="9073" w:type="dxa"/>
          </w:tcPr>
          <w:p w:rsidR="00CC1BBB" w:rsidRPr="00CC1BBB" w:rsidRDefault="00CC1BBB" w:rsidP="00CC1BBB">
            <w:pPr>
              <w:spacing w:line="276" w:lineRule="auto"/>
              <w:ind w:right="34"/>
              <w:jc w:val="both"/>
              <w:rPr>
                <w:rFonts w:eastAsia="Arial Unicode MS"/>
                <w:sz w:val="24"/>
                <w:szCs w:val="24"/>
              </w:rPr>
            </w:pPr>
            <w:r w:rsidRPr="00CC1BBB">
              <w:rPr>
                <w:rFonts w:eastAsia="Arial Unicode MS"/>
                <w:sz w:val="24"/>
                <w:szCs w:val="24"/>
              </w:rPr>
              <w:t>Заместитель главы администрации Сердобского района по вопросам экономики, заместитель председателя Совета;</w:t>
            </w:r>
          </w:p>
        </w:tc>
      </w:tr>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r w:rsidRPr="00CC1BBB">
              <w:rPr>
                <w:rFonts w:eastAsia="Arial Unicode MS"/>
                <w:sz w:val="24"/>
                <w:szCs w:val="24"/>
              </w:rPr>
              <w:t>-</w:t>
            </w:r>
          </w:p>
        </w:tc>
        <w:tc>
          <w:tcPr>
            <w:tcW w:w="9073" w:type="dxa"/>
          </w:tcPr>
          <w:p w:rsidR="00CC1BBB" w:rsidRPr="00CC1BBB" w:rsidRDefault="00CC1BBB" w:rsidP="00CC1BBB">
            <w:pPr>
              <w:spacing w:line="276" w:lineRule="auto"/>
              <w:ind w:right="34"/>
              <w:jc w:val="both"/>
              <w:rPr>
                <w:rFonts w:eastAsia="Arial Unicode MS"/>
                <w:sz w:val="24"/>
                <w:szCs w:val="24"/>
              </w:rPr>
            </w:pPr>
            <w:r w:rsidRPr="00CC1BBB">
              <w:rPr>
                <w:rFonts w:eastAsia="Arial Unicode MS"/>
                <w:sz w:val="24"/>
                <w:szCs w:val="24"/>
              </w:rPr>
              <w:t xml:space="preserve"> Директор ООО «Грибная компания», заместитель председателя Совета (по согласованию);</w:t>
            </w:r>
          </w:p>
        </w:tc>
      </w:tr>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r w:rsidRPr="00CC1BBB">
              <w:rPr>
                <w:rFonts w:eastAsia="Arial Unicode MS"/>
                <w:sz w:val="24"/>
                <w:szCs w:val="24"/>
              </w:rPr>
              <w:t>-</w:t>
            </w:r>
          </w:p>
        </w:tc>
        <w:tc>
          <w:tcPr>
            <w:tcW w:w="9073" w:type="dxa"/>
          </w:tcPr>
          <w:p w:rsidR="00CC1BBB" w:rsidRPr="00CC1BBB" w:rsidRDefault="00CC1BBB" w:rsidP="00CC1BBB">
            <w:pPr>
              <w:spacing w:line="276" w:lineRule="auto"/>
              <w:ind w:right="34"/>
              <w:jc w:val="both"/>
              <w:rPr>
                <w:rFonts w:eastAsia="Arial Unicode MS"/>
                <w:sz w:val="24"/>
                <w:szCs w:val="24"/>
              </w:rPr>
            </w:pPr>
            <w:r w:rsidRPr="00CC1BBB">
              <w:rPr>
                <w:rFonts w:eastAsia="Arial Unicode MS"/>
                <w:sz w:val="24"/>
                <w:szCs w:val="24"/>
              </w:rPr>
              <w:t xml:space="preserve">Начальник отдела по экономике и развитию предпринимательства администрации Сердобского района, секретарь Совета. </w:t>
            </w:r>
          </w:p>
          <w:p w:rsidR="00CC1BBB" w:rsidRPr="00CC1BBB" w:rsidRDefault="00CC1BBB" w:rsidP="00CC1BBB">
            <w:pPr>
              <w:spacing w:line="276" w:lineRule="auto"/>
              <w:ind w:right="34"/>
              <w:jc w:val="both"/>
              <w:rPr>
                <w:rFonts w:eastAsia="Arial Unicode MS"/>
                <w:sz w:val="24"/>
                <w:szCs w:val="24"/>
              </w:rPr>
            </w:pPr>
          </w:p>
        </w:tc>
      </w:tr>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p>
        </w:tc>
        <w:tc>
          <w:tcPr>
            <w:tcW w:w="9073" w:type="dxa"/>
          </w:tcPr>
          <w:p w:rsidR="00CC1BBB" w:rsidRPr="00CC1BBB" w:rsidRDefault="00CC1BBB" w:rsidP="00CC1BBB">
            <w:pPr>
              <w:spacing w:line="276" w:lineRule="auto"/>
              <w:jc w:val="center"/>
              <w:rPr>
                <w:rFonts w:eastAsia="Arial Unicode MS"/>
                <w:b/>
                <w:sz w:val="24"/>
                <w:szCs w:val="24"/>
              </w:rPr>
            </w:pPr>
            <w:r w:rsidRPr="00CC1BBB">
              <w:rPr>
                <w:rFonts w:eastAsia="Arial Unicode MS"/>
                <w:b/>
                <w:sz w:val="24"/>
                <w:szCs w:val="24"/>
              </w:rPr>
              <w:t>Члены Совета:</w:t>
            </w:r>
          </w:p>
        </w:tc>
      </w:tr>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r w:rsidRPr="00CC1BBB">
              <w:rPr>
                <w:rFonts w:eastAsia="Arial Unicode MS"/>
                <w:sz w:val="24"/>
                <w:szCs w:val="24"/>
              </w:rPr>
              <w:t>-</w:t>
            </w:r>
          </w:p>
        </w:tc>
        <w:tc>
          <w:tcPr>
            <w:tcW w:w="9073" w:type="dxa"/>
          </w:tcPr>
          <w:p w:rsidR="00CC1BBB" w:rsidRPr="00CC1BBB" w:rsidRDefault="00CC1BBB" w:rsidP="00CC1BBB">
            <w:pPr>
              <w:spacing w:line="276" w:lineRule="auto"/>
              <w:ind w:right="34"/>
              <w:jc w:val="both"/>
              <w:rPr>
                <w:rFonts w:eastAsia="Arial Unicode MS"/>
                <w:sz w:val="24"/>
                <w:szCs w:val="24"/>
              </w:rPr>
            </w:pPr>
            <w:r w:rsidRPr="00CC1BBB">
              <w:rPr>
                <w:rFonts w:eastAsia="Arial Unicode MS"/>
                <w:sz w:val="24"/>
                <w:szCs w:val="24"/>
              </w:rPr>
              <w:t>Директор ООО «Омега» (по согласованию);</w:t>
            </w:r>
          </w:p>
        </w:tc>
      </w:tr>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r w:rsidRPr="00CC1BBB">
              <w:rPr>
                <w:rFonts w:eastAsia="Arial Unicode MS"/>
                <w:sz w:val="24"/>
                <w:szCs w:val="24"/>
              </w:rPr>
              <w:t>-</w:t>
            </w:r>
          </w:p>
        </w:tc>
        <w:tc>
          <w:tcPr>
            <w:tcW w:w="9073" w:type="dxa"/>
          </w:tcPr>
          <w:p w:rsidR="00CC1BBB" w:rsidRPr="00CC1BBB" w:rsidRDefault="00CC1BBB" w:rsidP="00CC1BBB">
            <w:pPr>
              <w:spacing w:line="276" w:lineRule="auto"/>
              <w:ind w:right="34"/>
              <w:jc w:val="both"/>
              <w:rPr>
                <w:rFonts w:eastAsia="Arial Unicode MS"/>
                <w:sz w:val="24"/>
                <w:szCs w:val="24"/>
              </w:rPr>
            </w:pPr>
            <w:r w:rsidRPr="00CC1BBB">
              <w:rPr>
                <w:rFonts w:eastAsia="Arial Unicode MS"/>
                <w:sz w:val="24"/>
                <w:szCs w:val="24"/>
              </w:rPr>
              <w:t xml:space="preserve">Индивидуальный предприниматель, общественный помощник в Сердобском районе Пензенской области Уполномоченного по защите прав предпринимателей в Пензенской области (по согласованию); </w:t>
            </w:r>
          </w:p>
        </w:tc>
      </w:tr>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r w:rsidRPr="00CC1BBB">
              <w:rPr>
                <w:rFonts w:eastAsia="Arial Unicode MS"/>
                <w:sz w:val="24"/>
                <w:szCs w:val="24"/>
              </w:rPr>
              <w:t>-</w:t>
            </w:r>
          </w:p>
        </w:tc>
        <w:tc>
          <w:tcPr>
            <w:tcW w:w="9073" w:type="dxa"/>
          </w:tcPr>
          <w:p w:rsidR="00CC1BBB" w:rsidRPr="00CC1BBB" w:rsidRDefault="00CC1BBB" w:rsidP="00CC1BBB">
            <w:pPr>
              <w:spacing w:line="276" w:lineRule="auto"/>
              <w:ind w:right="34"/>
              <w:jc w:val="both"/>
              <w:rPr>
                <w:rFonts w:eastAsia="Arial Unicode MS"/>
                <w:sz w:val="24"/>
                <w:szCs w:val="24"/>
              </w:rPr>
            </w:pPr>
            <w:r w:rsidRPr="00CC1BBB">
              <w:rPr>
                <w:rFonts w:eastAsia="Arial Unicode MS"/>
                <w:sz w:val="24"/>
                <w:szCs w:val="24"/>
              </w:rPr>
              <w:t xml:space="preserve">Директор МКУ «Универсал» Сердобского района; </w:t>
            </w:r>
          </w:p>
        </w:tc>
      </w:tr>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r w:rsidRPr="00CC1BBB">
              <w:rPr>
                <w:rFonts w:eastAsia="Arial Unicode MS"/>
                <w:sz w:val="24"/>
                <w:szCs w:val="24"/>
              </w:rPr>
              <w:t>-</w:t>
            </w:r>
          </w:p>
        </w:tc>
        <w:tc>
          <w:tcPr>
            <w:tcW w:w="9073" w:type="dxa"/>
          </w:tcPr>
          <w:p w:rsidR="00CC1BBB" w:rsidRPr="00CC1BBB" w:rsidRDefault="00CC1BBB" w:rsidP="00CC1BBB">
            <w:pPr>
              <w:spacing w:line="276" w:lineRule="auto"/>
              <w:ind w:right="34"/>
              <w:jc w:val="both"/>
              <w:rPr>
                <w:rFonts w:eastAsia="Arial Unicode MS"/>
                <w:sz w:val="24"/>
                <w:szCs w:val="24"/>
              </w:rPr>
            </w:pPr>
            <w:r w:rsidRPr="00CC1BBB">
              <w:rPr>
                <w:rFonts w:eastAsia="Arial Unicode MS"/>
                <w:sz w:val="24"/>
                <w:szCs w:val="24"/>
              </w:rPr>
              <w:t>Председатель районного объединения работодателей Сердобского района – директор ООО «Фермер-Плодородие» (по согласованию);</w:t>
            </w:r>
          </w:p>
        </w:tc>
      </w:tr>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r w:rsidRPr="00CC1BBB">
              <w:rPr>
                <w:rFonts w:eastAsia="Arial Unicode MS"/>
                <w:sz w:val="24"/>
                <w:szCs w:val="24"/>
              </w:rPr>
              <w:t>-</w:t>
            </w:r>
          </w:p>
        </w:tc>
        <w:tc>
          <w:tcPr>
            <w:tcW w:w="9073" w:type="dxa"/>
          </w:tcPr>
          <w:p w:rsidR="00CC1BBB" w:rsidRPr="00CC1BBB" w:rsidRDefault="00CC1BBB" w:rsidP="00CC1BBB">
            <w:pPr>
              <w:spacing w:line="276" w:lineRule="auto"/>
              <w:ind w:right="34"/>
              <w:jc w:val="both"/>
              <w:rPr>
                <w:rFonts w:eastAsia="Arial Unicode MS"/>
                <w:sz w:val="24"/>
                <w:szCs w:val="24"/>
              </w:rPr>
            </w:pPr>
            <w:r w:rsidRPr="00CC1BBB">
              <w:rPr>
                <w:rFonts w:eastAsia="Arial Unicode MS"/>
                <w:sz w:val="24"/>
                <w:szCs w:val="24"/>
              </w:rPr>
              <w:t>Директор ООО «Эврика» (по согласованию);</w:t>
            </w:r>
          </w:p>
        </w:tc>
      </w:tr>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r w:rsidRPr="00CC1BBB">
              <w:rPr>
                <w:rFonts w:eastAsia="Arial Unicode MS"/>
                <w:sz w:val="24"/>
                <w:szCs w:val="24"/>
              </w:rPr>
              <w:t>-</w:t>
            </w:r>
          </w:p>
        </w:tc>
        <w:tc>
          <w:tcPr>
            <w:tcW w:w="9073" w:type="dxa"/>
          </w:tcPr>
          <w:p w:rsidR="00CC1BBB" w:rsidRPr="00CC1BBB" w:rsidRDefault="00CC1BBB" w:rsidP="00CC1BBB">
            <w:pPr>
              <w:spacing w:line="276" w:lineRule="auto"/>
              <w:ind w:right="34"/>
              <w:jc w:val="both"/>
              <w:rPr>
                <w:rFonts w:eastAsia="Arial Unicode MS"/>
                <w:sz w:val="24"/>
                <w:szCs w:val="24"/>
              </w:rPr>
            </w:pPr>
            <w:r w:rsidRPr="00CC1BBB">
              <w:rPr>
                <w:rFonts w:eastAsia="Arial Unicode MS"/>
                <w:sz w:val="24"/>
                <w:szCs w:val="24"/>
              </w:rPr>
              <w:t>Индивидуальный предприниматель Чумак О.А. (по согласованию);</w:t>
            </w:r>
          </w:p>
        </w:tc>
      </w:tr>
      <w:tr w:rsidR="00CC1BBB" w:rsidRPr="00CC1BBB" w:rsidTr="005A394B">
        <w:tc>
          <w:tcPr>
            <w:tcW w:w="250" w:type="dxa"/>
          </w:tcPr>
          <w:p w:rsidR="00CC1BBB" w:rsidRPr="00CC1BBB" w:rsidRDefault="00CC1BBB" w:rsidP="00CC1BBB">
            <w:pPr>
              <w:jc w:val="both"/>
              <w:rPr>
                <w:rFonts w:eastAsia="Arial Unicode MS"/>
                <w:sz w:val="24"/>
                <w:szCs w:val="24"/>
              </w:rPr>
            </w:pPr>
          </w:p>
        </w:tc>
        <w:tc>
          <w:tcPr>
            <w:tcW w:w="283" w:type="dxa"/>
          </w:tcPr>
          <w:p w:rsidR="00CC1BBB" w:rsidRPr="00CC1BBB" w:rsidRDefault="00CC1BBB" w:rsidP="00CC1BBB">
            <w:pPr>
              <w:ind w:left="-942" w:firstLine="942"/>
              <w:jc w:val="both"/>
              <w:rPr>
                <w:rFonts w:eastAsia="Arial Unicode MS"/>
                <w:sz w:val="24"/>
                <w:szCs w:val="24"/>
              </w:rPr>
            </w:pPr>
            <w:r w:rsidRPr="00CC1BBB">
              <w:rPr>
                <w:rFonts w:eastAsia="Arial Unicode MS"/>
                <w:sz w:val="24"/>
                <w:szCs w:val="24"/>
              </w:rPr>
              <w:t>-</w:t>
            </w:r>
          </w:p>
        </w:tc>
        <w:tc>
          <w:tcPr>
            <w:tcW w:w="9073" w:type="dxa"/>
          </w:tcPr>
          <w:p w:rsidR="00CC1BBB" w:rsidRPr="00CC1BBB" w:rsidRDefault="00CC1BBB" w:rsidP="00CC1BBB">
            <w:pPr>
              <w:spacing w:line="276" w:lineRule="auto"/>
              <w:ind w:right="34"/>
              <w:jc w:val="both"/>
              <w:rPr>
                <w:rFonts w:eastAsia="Arial Unicode MS"/>
                <w:sz w:val="24"/>
                <w:szCs w:val="24"/>
              </w:rPr>
            </w:pPr>
            <w:r w:rsidRPr="00CC1BBB">
              <w:rPr>
                <w:rFonts w:eastAsia="Arial Unicode MS"/>
                <w:sz w:val="24"/>
                <w:szCs w:val="24"/>
              </w:rPr>
              <w:t>Директор ООО «СТК» (по согласованию).</w:t>
            </w:r>
          </w:p>
        </w:tc>
      </w:tr>
    </w:tbl>
    <w:p w:rsidR="00CC1BBB" w:rsidRDefault="00CC1BBB" w:rsidP="00CC1BBB">
      <w:pPr>
        <w:suppressAutoHyphens/>
        <w:spacing w:line="276" w:lineRule="auto"/>
        <w:ind w:left="-567" w:firstLine="567"/>
        <w:rPr>
          <w:sz w:val="22"/>
          <w:szCs w:val="22"/>
        </w:rPr>
      </w:pPr>
    </w:p>
    <w:p w:rsidR="00CC1BBB" w:rsidRDefault="00CC1BBB" w:rsidP="00CC1BBB">
      <w:pPr>
        <w:suppressAutoHyphens/>
        <w:spacing w:line="276" w:lineRule="auto"/>
        <w:ind w:left="-567" w:firstLine="567"/>
        <w:rPr>
          <w:sz w:val="22"/>
          <w:szCs w:val="22"/>
        </w:rPr>
      </w:pPr>
    </w:p>
    <w:p w:rsidR="00CC1BBB" w:rsidRDefault="00CC1BBB" w:rsidP="00CC1BBB">
      <w:pPr>
        <w:suppressAutoHyphens/>
        <w:spacing w:line="276" w:lineRule="auto"/>
        <w:ind w:left="-567" w:firstLine="567"/>
        <w:rPr>
          <w:sz w:val="22"/>
          <w:szCs w:val="22"/>
        </w:rPr>
      </w:pPr>
    </w:p>
    <w:p w:rsidR="00CC1BBB" w:rsidRPr="00CB6100" w:rsidRDefault="00CC1BBB" w:rsidP="00CC1BBB">
      <w:pPr>
        <w:suppressAutoHyphens/>
        <w:spacing w:line="276" w:lineRule="auto"/>
        <w:ind w:left="-567" w:firstLine="567"/>
        <w:rPr>
          <w:sz w:val="22"/>
          <w:szCs w:val="22"/>
        </w:rPr>
      </w:pPr>
    </w:p>
    <w:p w:rsidR="005A1617" w:rsidRDefault="005A1617" w:rsidP="007029BC">
      <w:pPr>
        <w:ind w:left="-180"/>
        <w:rPr>
          <w:b/>
          <w:sz w:val="24"/>
          <w:szCs w:val="24"/>
        </w:rPr>
      </w:pPr>
    </w:p>
    <w:p w:rsidR="00784EE3" w:rsidRDefault="00784EE3" w:rsidP="00784EE3">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784EE3" w:rsidRDefault="00784EE3" w:rsidP="00784EE3">
      <w:pPr>
        <w:shd w:val="clear" w:color="auto" w:fill="FFFFFF"/>
        <w:jc w:val="center"/>
        <w:rPr>
          <w:b/>
          <w:bCs/>
          <w:sz w:val="16"/>
          <w:szCs w:val="16"/>
        </w:rPr>
      </w:pPr>
    </w:p>
    <w:p w:rsidR="00784EE3" w:rsidRDefault="00784EE3" w:rsidP="00784EE3">
      <w:pPr>
        <w:shd w:val="clear" w:color="auto" w:fill="FFFFFF"/>
        <w:jc w:val="center"/>
        <w:rPr>
          <w:b/>
          <w:bCs/>
          <w:sz w:val="16"/>
          <w:szCs w:val="16"/>
        </w:rPr>
      </w:pPr>
      <w:r>
        <w:rPr>
          <w:b/>
          <w:bCs/>
          <w:sz w:val="16"/>
          <w:szCs w:val="16"/>
        </w:rPr>
        <w:t>ПОСТАНОВЛЕНИЕ</w:t>
      </w:r>
    </w:p>
    <w:p w:rsidR="00784EE3" w:rsidRDefault="00784EE3" w:rsidP="00784EE3">
      <w:pPr>
        <w:shd w:val="clear" w:color="auto" w:fill="FFFFFF"/>
        <w:jc w:val="center"/>
        <w:rPr>
          <w:b/>
          <w:bCs/>
          <w:sz w:val="16"/>
          <w:szCs w:val="16"/>
        </w:rPr>
      </w:pPr>
    </w:p>
    <w:p w:rsidR="00784EE3" w:rsidRPr="003C0052" w:rsidRDefault="00784EE3" w:rsidP="00784EE3">
      <w:pPr>
        <w:shd w:val="clear" w:color="auto" w:fill="FFFFFF"/>
        <w:jc w:val="center"/>
        <w:rPr>
          <w:u w:val="single"/>
        </w:rPr>
      </w:pPr>
      <w:r>
        <w:t xml:space="preserve">от </w:t>
      </w:r>
      <w:r>
        <w:rPr>
          <w:u w:val="single"/>
        </w:rPr>
        <w:t xml:space="preserve">_24.02.2021 </w:t>
      </w:r>
      <w:r>
        <w:t xml:space="preserve">№ </w:t>
      </w:r>
      <w:r w:rsidRPr="008C1998">
        <w:rPr>
          <w:u w:val="single"/>
        </w:rPr>
        <w:t xml:space="preserve"> </w:t>
      </w:r>
      <w:r>
        <w:rPr>
          <w:u w:val="single"/>
        </w:rPr>
        <w:t>154</w:t>
      </w:r>
    </w:p>
    <w:p w:rsidR="00784EE3" w:rsidRDefault="00784EE3" w:rsidP="00784EE3">
      <w:pPr>
        <w:tabs>
          <w:tab w:val="left" w:pos="7452"/>
        </w:tabs>
        <w:jc w:val="center"/>
      </w:pPr>
    </w:p>
    <w:p w:rsidR="005A1617" w:rsidRDefault="00784EE3" w:rsidP="00784EE3">
      <w:pPr>
        <w:ind w:left="-180"/>
        <w:jc w:val="center"/>
        <w:rPr>
          <w:b/>
          <w:sz w:val="24"/>
          <w:szCs w:val="24"/>
        </w:rPr>
      </w:pPr>
      <w:r>
        <w:t>г.Сердобск</w:t>
      </w:r>
    </w:p>
    <w:p w:rsidR="005A1617" w:rsidRDefault="005A1617" w:rsidP="007029BC">
      <w:pPr>
        <w:ind w:left="-180"/>
        <w:rPr>
          <w:b/>
          <w:sz w:val="24"/>
          <w:szCs w:val="24"/>
        </w:rPr>
      </w:pPr>
    </w:p>
    <w:p w:rsidR="00784EE3" w:rsidRPr="00784EE3" w:rsidRDefault="00784EE3" w:rsidP="00784EE3">
      <w:pPr>
        <w:ind w:firstLine="709"/>
        <w:jc w:val="center"/>
        <w:rPr>
          <w:b/>
          <w:sz w:val="24"/>
          <w:szCs w:val="24"/>
        </w:rPr>
      </w:pPr>
      <w:r w:rsidRPr="00784EE3">
        <w:rPr>
          <w:b/>
          <w:sz w:val="24"/>
          <w:szCs w:val="24"/>
        </w:rPr>
        <w:t>О мерах по организации летнего отдыха, оздоровления, занятости</w:t>
      </w:r>
    </w:p>
    <w:p w:rsidR="00784EE3" w:rsidRPr="00784EE3" w:rsidRDefault="00784EE3" w:rsidP="00784EE3">
      <w:pPr>
        <w:ind w:firstLine="709"/>
        <w:jc w:val="center"/>
        <w:rPr>
          <w:b/>
          <w:sz w:val="24"/>
          <w:szCs w:val="24"/>
        </w:rPr>
      </w:pPr>
      <w:r w:rsidRPr="00784EE3">
        <w:rPr>
          <w:b/>
          <w:sz w:val="24"/>
          <w:szCs w:val="24"/>
        </w:rPr>
        <w:t>детей и подростков в 2021 году в Сердобском районе</w:t>
      </w:r>
    </w:p>
    <w:p w:rsidR="00784EE3" w:rsidRPr="00F67F3B" w:rsidRDefault="00784EE3" w:rsidP="00784EE3">
      <w:pPr>
        <w:ind w:firstLine="709"/>
        <w:jc w:val="both"/>
        <w:rPr>
          <w:sz w:val="28"/>
          <w:szCs w:val="28"/>
        </w:rPr>
      </w:pPr>
    </w:p>
    <w:p w:rsidR="00784EE3" w:rsidRPr="00F67F3B" w:rsidRDefault="00784EE3" w:rsidP="00784EE3">
      <w:pPr>
        <w:ind w:firstLine="709"/>
        <w:jc w:val="both"/>
        <w:rPr>
          <w:sz w:val="28"/>
          <w:szCs w:val="28"/>
        </w:rPr>
      </w:pPr>
    </w:p>
    <w:p w:rsidR="00784EE3" w:rsidRPr="00784EE3" w:rsidRDefault="00784EE3" w:rsidP="00784EE3">
      <w:pPr>
        <w:ind w:firstLine="709"/>
        <w:jc w:val="both"/>
        <w:rPr>
          <w:sz w:val="24"/>
          <w:szCs w:val="24"/>
        </w:rPr>
      </w:pPr>
      <w:r w:rsidRPr="00784EE3">
        <w:rPr>
          <w:sz w:val="24"/>
          <w:szCs w:val="24"/>
        </w:rPr>
        <w:t xml:space="preserve">В целях дальнейшей реализации основных направлений государственной социальной  политики по улучшению положения детей Российской Федерации на 2021 год, осуществления совместных действий по стратегии  развития системы детского отдыха, оздоровления и занятости детей и подростков, мер по профилактике безнадзорности и правонарушений среди несовершеннолетних и выполнения постановления Правительства </w:t>
      </w:r>
      <w:r w:rsidRPr="00784EE3">
        <w:rPr>
          <w:sz w:val="24"/>
          <w:szCs w:val="24"/>
        </w:rPr>
        <w:lastRenderedPageBreak/>
        <w:t xml:space="preserve">Пензенской области от 13.03.2015 </w:t>
      </w:r>
    </w:p>
    <w:p w:rsidR="00784EE3" w:rsidRPr="00784EE3" w:rsidRDefault="00784EE3" w:rsidP="00784EE3">
      <w:pPr>
        <w:jc w:val="both"/>
        <w:rPr>
          <w:sz w:val="24"/>
          <w:szCs w:val="24"/>
        </w:rPr>
      </w:pPr>
      <w:r w:rsidRPr="00784EE3">
        <w:rPr>
          <w:sz w:val="24"/>
          <w:szCs w:val="24"/>
        </w:rPr>
        <w:t xml:space="preserve">№ 131-пП «Об организации отдыха и оздоровления детей, находящихся в трудной жизненной ситуации» (с изменениями), в соответствии со ст. 1  Федерального закона от 24.07.1998 № 124-ФЗ «Об основных гарантиях прав  ребёнка в Российской Федерации» (с последующими изменениями), руководствуясь законом Пензенской области от 22.12.2005 № 906-ЗПО </w:t>
      </w:r>
    </w:p>
    <w:p w:rsidR="00784EE3" w:rsidRPr="00784EE3" w:rsidRDefault="00784EE3" w:rsidP="00784EE3">
      <w:pPr>
        <w:jc w:val="both"/>
        <w:rPr>
          <w:sz w:val="24"/>
          <w:szCs w:val="24"/>
        </w:rPr>
      </w:pPr>
      <w:r w:rsidRPr="00784EE3">
        <w:rPr>
          <w:sz w:val="24"/>
          <w:szCs w:val="24"/>
        </w:rPr>
        <w:t>«О Правительстве Пензенской области» (с последующими изменениями), руководствуясь Законом Пензенской области от 17.03.2020 № 3464-ЗПО</w:t>
      </w:r>
    </w:p>
    <w:p w:rsidR="00784EE3" w:rsidRPr="00784EE3" w:rsidRDefault="00784EE3" w:rsidP="00784EE3">
      <w:pPr>
        <w:jc w:val="both"/>
        <w:rPr>
          <w:sz w:val="24"/>
          <w:szCs w:val="24"/>
        </w:rPr>
      </w:pPr>
      <w:r w:rsidRPr="00784EE3">
        <w:rPr>
          <w:sz w:val="24"/>
          <w:szCs w:val="24"/>
        </w:rPr>
        <w:t xml:space="preserve"> «О внесении изменений в Закон Пензенской области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ст. 31 Устава Сердобского района,-</w:t>
      </w:r>
    </w:p>
    <w:p w:rsidR="00784EE3" w:rsidRPr="00784EE3" w:rsidRDefault="00784EE3" w:rsidP="00784EE3">
      <w:pPr>
        <w:ind w:firstLine="709"/>
        <w:jc w:val="both"/>
        <w:rPr>
          <w:sz w:val="24"/>
          <w:szCs w:val="24"/>
        </w:rPr>
      </w:pPr>
      <w:r w:rsidRPr="00784EE3">
        <w:rPr>
          <w:sz w:val="24"/>
          <w:szCs w:val="24"/>
        </w:rPr>
        <w:t xml:space="preserve">         </w:t>
      </w:r>
    </w:p>
    <w:p w:rsidR="00784EE3" w:rsidRPr="00784EE3" w:rsidRDefault="00784EE3" w:rsidP="00784EE3">
      <w:pPr>
        <w:ind w:firstLine="709"/>
        <w:jc w:val="center"/>
        <w:rPr>
          <w:b/>
          <w:sz w:val="24"/>
          <w:szCs w:val="24"/>
        </w:rPr>
      </w:pPr>
      <w:r w:rsidRPr="00784EE3">
        <w:rPr>
          <w:b/>
          <w:sz w:val="24"/>
          <w:szCs w:val="24"/>
        </w:rPr>
        <w:t>Администрация Сердобского района постановляет:</w:t>
      </w:r>
    </w:p>
    <w:p w:rsidR="00784EE3" w:rsidRPr="00784EE3" w:rsidRDefault="00784EE3" w:rsidP="00784EE3">
      <w:pPr>
        <w:ind w:firstLine="709"/>
        <w:jc w:val="both"/>
        <w:rPr>
          <w:b/>
          <w:sz w:val="24"/>
          <w:szCs w:val="24"/>
        </w:rPr>
      </w:pPr>
    </w:p>
    <w:p w:rsidR="00784EE3" w:rsidRPr="00784EE3" w:rsidRDefault="00784EE3" w:rsidP="00784EE3">
      <w:pPr>
        <w:ind w:firstLine="709"/>
        <w:jc w:val="both"/>
        <w:rPr>
          <w:sz w:val="24"/>
          <w:szCs w:val="24"/>
        </w:rPr>
      </w:pPr>
      <w:r w:rsidRPr="00784EE3">
        <w:rPr>
          <w:sz w:val="24"/>
          <w:szCs w:val="24"/>
        </w:rPr>
        <w:t>1. Создать районную межведомственную комиссию по организации летнего отдыха, оздоровления и занятости детей и подростков в 2021 году согласно приложению  1.</w:t>
      </w:r>
    </w:p>
    <w:p w:rsidR="00784EE3" w:rsidRPr="00784EE3" w:rsidRDefault="00784EE3" w:rsidP="00784EE3">
      <w:pPr>
        <w:ind w:firstLine="709"/>
        <w:jc w:val="both"/>
        <w:rPr>
          <w:sz w:val="24"/>
          <w:szCs w:val="24"/>
        </w:rPr>
      </w:pPr>
      <w:r w:rsidRPr="00784EE3">
        <w:rPr>
          <w:sz w:val="24"/>
          <w:szCs w:val="24"/>
        </w:rPr>
        <w:t>2. Утвердить Положение о районной межведомственной комиссии по организации летнего отдыха, оздоровления и занятости детей и подростков в 2021 году согласно приложению 2.</w:t>
      </w:r>
    </w:p>
    <w:p w:rsidR="00784EE3" w:rsidRPr="00784EE3" w:rsidRDefault="00784EE3" w:rsidP="00784EE3">
      <w:pPr>
        <w:tabs>
          <w:tab w:val="left" w:pos="851"/>
        </w:tabs>
        <w:ind w:firstLine="709"/>
        <w:jc w:val="both"/>
        <w:rPr>
          <w:sz w:val="24"/>
          <w:szCs w:val="24"/>
        </w:rPr>
      </w:pPr>
      <w:r w:rsidRPr="00784EE3">
        <w:rPr>
          <w:sz w:val="24"/>
          <w:szCs w:val="24"/>
        </w:rPr>
        <w:t>3. Рекомендовать главам администраций (городского  и сельских  поселений) Сердобского района во взаимодействии с профсоюзными,  молодежными, детскими  и другими общественными объединениями (по согласованию) осуществить организацию отдыха, оздоровления и занятости детей и подростков, в первую очередь детей, находящихся в трудной жизненной ситуации.</w:t>
      </w:r>
    </w:p>
    <w:p w:rsidR="00784EE3" w:rsidRPr="00784EE3" w:rsidRDefault="00784EE3" w:rsidP="00784EE3">
      <w:pPr>
        <w:tabs>
          <w:tab w:val="left" w:pos="993"/>
        </w:tabs>
        <w:ind w:firstLine="709"/>
        <w:jc w:val="both"/>
        <w:rPr>
          <w:sz w:val="24"/>
          <w:szCs w:val="24"/>
        </w:rPr>
      </w:pPr>
      <w:r w:rsidRPr="00784EE3">
        <w:rPr>
          <w:sz w:val="24"/>
          <w:szCs w:val="24"/>
        </w:rPr>
        <w:t>4. Районной межведомственной комиссии по организации летнего отдыха, оздоровления и занятости детей и подростков подвести итоги летней оздоровительной кампании до 01.10.2021 года.</w:t>
      </w:r>
    </w:p>
    <w:p w:rsidR="00784EE3" w:rsidRPr="00784EE3" w:rsidRDefault="00784EE3" w:rsidP="00784EE3">
      <w:pPr>
        <w:tabs>
          <w:tab w:val="left" w:pos="993"/>
        </w:tabs>
        <w:ind w:firstLine="709"/>
        <w:jc w:val="both"/>
        <w:rPr>
          <w:sz w:val="24"/>
          <w:szCs w:val="24"/>
        </w:rPr>
      </w:pPr>
      <w:r w:rsidRPr="00784EE3">
        <w:rPr>
          <w:sz w:val="24"/>
          <w:szCs w:val="24"/>
        </w:rPr>
        <w:t>5. Определить Отдел образования Сердобского района Пензенской области  уполномоченным  органом:</w:t>
      </w:r>
    </w:p>
    <w:p w:rsidR="00784EE3" w:rsidRPr="00784EE3" w:rsidRDefault="00784EE3" w:rsidP="00784EE3">
      <w:pPr>
        <w:ind w:firstLine="709"/>
        <w:jc w:val="both"/>
        <w:rPr>
          <w:sz w:val="24"/>
          <w:szCs w:val="24"/>
        </w:rPr>
      </w:pPr>
      <w:r w:rsidRPr="00784EE3">
        <w:rPr>
          <w:sz w:val="24"/>
          <w:szCs w:val="24"/>
        </w:rPr>
        <w:t>5.1. по организации обеспечения отдыха, оздоровления детей в каникулярное время в сезонных лагерях отдыха, в лагерях с дневным пребыванием детей, организованных образовательными организациями, осуществляющими организацию отдыха и оздоровления обучающихся в каникулярное время, в лагере труда и отдыха (с круглосуточным пребыванием);</w:t>
      </w:r>
    </w:p>
    <w:p w:rsidR="00784EE3" w:rsidRPr="00784EE3" w:rsidRDefault="00784EE3" w:rsidP="00784EE3">
      <w:pPr>
        <w:ind w:firstLine="709"/>
        <w:jc w:val="both"/>
        <w:rPr>
          <w:sz w:val="24"/>
          <w:szCs w:val="24"/>
          <w:shd w:val="clear" w:color="auto" w:fill="FFFFFF"/>
        </w:rPr>
      </w:pPr>
      <w:r w:rsidRPr="00784EE3">
        <w:rPr>
          <w:sz w:val="24"/>
          <w:szCs w:val="24"/>
        </w:rPr>
        <w:t xml:space="preserve">5.2. </w:t>
      </w:r>
      <w:r w:rsidRPr="00784EE3">
        <w:rPr>
          <w:sz w:val="24"/>
          <w:szCs w:val="24"/>
          <w:shd w:val="clear" w:color="auto" w:fill="FFFFFF"/>
        </w:rPr>
        <w:t xml:space="preserve">по организации и обеспечению отдыха и оздоровления детей, находящихся в трудной жизненной ситуации, в </w:t>
      </w:r>
      <w:r w:rsidRPr="00784EE3">
        <w:rPr>
          <w:sz w:val="24"/>
          <w:szCs w:val="24"/>
        </w:rPr>
        <w:t>сезонных</w:t>
      </w:r>
      <w:r w:rsidRPr="00784EE3">
        <w:rPr>
          <w:sz w:val="24"/>
          <w:szCs w:val="24"/>
          <w:shd w:val="clear" w:color="auto" w:fill="FFFFFF"/>
        </w:rPr>
        <w:t xml:space="preserve"> лагерях отдыха, в лагерях с дневным пребыванием детей, организованных образовательными организациями, в лагере труда и отдыха. </w:t>
      </w:r>
    </w:p>
    <w:p w:rsidR="00784EE3" w:rsidRPr="00784EE3" w:rsidRDefault="00784EE3" w:rsidP="00784EE3">
      <w:pPr>
        <w:ind w:firstLine="709"/>
        <w:jc w:val="both"/>
        <w:rPr>
          <w:sz w:val="24"/>
          <w:szCs w:val="24"/>
        </w:rPr>
      </w:pPr>
      <w:r w:rsidRPr="00784EE3">
        <w:rPr>
          <w:sz w:val="24"/>
          <w:szCs w:val="24"/>
        </w:rPr>
        <w:t xml:space="preserve">6. Отделу образования Сердобского района: </w:t>
      </w:r>
    </w:p>
    <w:p w:rsidR="00784EE3" w:rsidRPr="00784EE3" w:rsidRDefault="00784EE3" w:rsidP="00784EE3">
      <w:pPr>
        <w:ind w:firstLine="709"/>
        <w:jc w:val="both"/>
        <w:rPr>
          <w:sz w:val="24"/>
          <w:szCs w:val="24"/>
        </w:rPr>
      </w:pPr>
      <w:r w:rsidRPr="00784EE3">
        <w:rPr>
          <w:sz w:val="24"/>
          <w:szCs w:val="24"/>
        </w:rPr>
        <w:t xml:space="preserve">6.1. провести необходимую организационную работу по подготовке и функционированию в летний период лагерей с дневным пребыванием на базе общеобразовательных  школ;  </w:t>
      </w:r>
    </w:p>
    <w:p w:rsidR="00784EE3" w:rsidRPr="00784EE3" w:rsidRDefault="00784EE3" w:rsidP="00784EE3">
      <w:pPr>
        <w:ind w:firstLine="709"/>
        <w:jc w:val="both"/>
        <w:rPr>
          <w:sz w:val="24"/>
          <w:szCs w:val="24"/>
        </w:rPr>
      </w:pPr>
      <w:r w:rsidRPr="00784EE3">
        <w:rPr>
          <w:sz w:val="24"/>
          <w:szCs w:val="24"/>
        </w:rPr>
        <w:t xml:space="preserve">6.2. провести необходимую организационную работу по подготовке и функционированию в летний период детских оздоровительных лагерей «Чайка», «Солнечная поляна» и лагеря труда и отдыха «Вдохновение»; </w:t>
      </w:r>
    </w:p>
    <w:p w:rsidR="00784EE3" w:rsidRPr="00784EE3" w:rsidRDefault="00784EE3" w:rsidP="00784EE3">
      <w:pPr>
        <w:ind w:firstLine="709"/>
        <w:jc w:val="both"/>
        <w:rPr>
          <w:sz w:val="24"/>
          <w:szCs w:val="24"/>
        </w:rPr>
      </w:pPr>
      <w:r w:rsidRPr="00784EE3">
        <w:rPr>
          <w:sz w:val="24"/>
          <w:szCs w:val="24"/>
        </w:rPr>
        <w:t>6.3. обеспечить ремонт помещений, инженерно-технических коммуникаций, провести противопожарные и санитарные мероприятия в сезонные оздоровительных  лагерях и в лагере труда и отдыха;</w:t>
      </w:r>
    </w:p>
    <w:p w:rsidR="00784EE3" w:rsidRPr="00784EE3" w:rsidRDefault="00784EE3" w:rsidP="00784EE3">
      <w:pPr>
        <w:pStyle w:val="ConsPlusNormal"/>
        <w:widowControl/>
        <w:ind w:firstLine="709"/>
        <w:jc w:val="both"/>
        <w:rPr>
          <w:rFonts w:ascii="Times New Roman" w:hAnsi="Times New Roman" w:cs="Times New Roman"/>
          <w:sz w:val="24"/>
          <w:szCs w:val="24"/>
        </w:rPr>
      </w:pPr>
      <w:r w:rsidRPr="00784EE3">
        <w:rPr>
          <w:rFonts w:ascii="Times New Roman" w:hAnsi="Times New Roman" w:cs="Times New Roman"/>
          <w:sz w:val="24"/>
          <w:szCs w:val="24"/>
        </w:rPr>
        <w:t>6.4. предусмотреть выделение необходимых средств на проведение мероприятий по борьбе с грызунами и противоклещевые обработки в местах размещения летних оздоровительных учреждений в целях профилактики клещевого энцефалита и геморрагической лихорадки с почечным синдромом;</w:t>
      </w:r>
    </w:p>
    <w:p w:rsidR="00784EE3" w:rsidRPr="00784EE3" w:rsidRDefault="00784EE3" w:rsidP="00784EE3">
      <w:pPr>
        <w:ind w:firstLine="709"/>
        <w:jc w:val="both"/>
        <w:rPr>
          <w:sz w:val="24"/>
          <w:szCs w:val="24"/>
        </w:rPr>
      </w:pPr>
      <w:r w:rsidRPr="00784EE3">
        <w:rPr>
          <w:sz w:val="24"/>
          <w:szCs w:val="24"/>
        </w:rPr>
        <w:t xml:space="preserve">6.5. не допускать заезда детей в детские оздоровительные лагеря «Чайка», «Солнечная </w:t>
      </w:r>
      <w:r w:rsidRPr="00784EE3">
        <w:rPr>
          <w:sz w:val="24"/>
          <w:szCs w:val="24"/>
        </w:rPr>
        <w:lastRenderedPageBreak/>
        <w:t>поляна» и в лагерь труда и отдыха «Вдохновение» без наличия актов о приемке оздоровительного учреждения, медицинских документов о состоянии здоровья детей и персонала, не допускать открытие летних оздоровительных учреждений без санитарно-эпидемиологических заключений, выданных территориальным отделом Роспотребнадзора;</w:t>
      </w:r>
    </w:p>
    <w:p w:rsidR="00784EE3" w:rsidRPr="00784EE3" w:rsidRDefault="00784EE3" w:rsidP="00784EE3">
      <w:pPr>
        <w:ind w:firstLine="709"/>
        <w:jc w:val="both"/>
        <w:rPr>
          <w:sz w:val="24"/>
          <w:szCs w:val="24"/>
        </w:rPr>
      </w:pPr>
      <w:r w:rsidRPr="00784EE3">
        <w:rPr>
          <w:sz w:val="24"/>
          <w:szCs w:val="24"/>
        </w:rPr>
        <w:t>6.6. осуществлять постоянный контроль за содержанием работы в лагерях с дневным пребыванием на базе общеобразовательных организаций и детских оздоровительных лагерях «Чайка» и «Солнечная поляна», в лагере труда и отдыха «Вдохновение»;</w:t>
      </w:r>
    </w:p>
    <w:p w:rsidR="00784EE3" w:rsidRPr="00784EE3" w:rsidRDefault="00784EE3" w:rsidP="00784EE3">
      <w:pPr>
        <w:ind w:firstLine="709"/>
        <w:jc w:val="both"/>
        <w:rPr>
          <w:sz w:val="24"/>
          <w:szCs w:val="24"/>
        </w:rPr>
      </w:pPr>
      <w:r w:rsidRPr="00784EE3">
        <w:rPr>
          <w:sz w:val="24"/>
          <w:szCs w:val="24"/>
        </w:rPr>
        <w:t xml:space="preserve">6.7. провести совместно с представителями органов здравоохранения, Госпожнадзора (по согласованию),  Роспотребнадзора (по согласованию), отделом  по спорту, культуре и молодежной политике администрации Сердобского района  обучение с различными категориями работников лагерей отдыха всех типов; </w:t>
      </w:r>
    </w:p>
    <w:p w:rsidR="00784EE3" w:rsidRPr="00784EE3" w:rsidRDefault="00784EE3" w:rsidP="00784EE3">
      <w:pPr>
        <w:ind w:firstLine="709"/>
        <w:jc w:val="both"/>
        <w:rPr>
          <w:sz w:val="24"/>
          <w:szCs w:val="24"/>
        </w:rPr>
      </w:pPr>
      <w:r w:rsidRPr="00784EE3">
        <w:rPr>
          <w:sz w:val="24"/>
          <w:szCs w:val="24"/>
        </w:rPr>
        <w:t>6.8. организовать ежемесячный сбор статистических сведений  о ходе проведения оздоровительной кампании и подведение итогов кампании  с предоставлением отчетности в Министерство образования Пензенской области;</w:t>
      </w:r>
    </w:p>
    <w:p w:rsidR="00784EE3" w:rsidRPr="00784EE3" w:rsidRDefault="00784EE3" w:rsidP="00784EE3">
      <w:pPr>
        <w:ind w:firstLine="709"/>
        <w:jc w:val="both"/>
        <w:rPr>
          <w:sz w:val="24"/>
          <w:szCs w:val="24"/>
        </w:rPr>
      </w:pPr>
      <w:r w:rsidRPr="00784EE3">
        <w:rPr>
          <w:sz w:val="24"/>
          <w:szCs w:val="24"/>
        </w:rPr>
        <w:t>6.9. организовать и провести оздоровление и отдых детей - инвалидов и детей, находящихся в трудной жизненной ситуации за счет средств, предусмотренных в бюджете Пензенской области, предоставленных району на  проведение оздоровительной кампании детей.</w:t>
      </w:r>
    </w:p>
    <w:p w:rsidR="00784EE3" w:rsidRPr="00784EE3" w:rsidRDefault="00784EE3" w:rsidP="00784EE3">
      <w:pPr>
        <w:pStyle w:val="ConsPlusNormal"/>
        <w:widowControl/>
        <w:ind w:firstLine="0"/>
        <w:jc w:val="both"/>
        <w:rPr>
          <w:rFonts w:ascii="Times New Roman" w:hAnsi="Times New Roman" w:cs="Times New Roman"/>
          <w:sz w:val="24"/>
          <w:szCs w:val="24"/>
        </w:rPr>
      </w:pPr>
      <w:r w:rsidRPr="00784EE3">
        <w:rPr>
          <w:rFonts w:ascii="Times New Roman" w:hAnsi="Times New Roman" w:cs="Times New Roman"/>
          <w:sz w:val="24"/>
          <w:szCs w:val="24"/>
        </w:rPr>
        <w:t xml:space="preserve">          7.Организациям- балансодержателям лагерей:</w:t>
      </w:r>
    </w:p>
    <w:p w:rsidR="00784EE3" w:rsidRPr="00784EE3" w:rsidRDefault="00784EE3" w:rsidP="00784EE3">
      <w:pPr>
        <w:ind w:firstLine="709"/>
        <w:jc w:val="both"/>
        <w:rPr>
          <w:sz w:val="24"/>
          <w:szCs w:val="24"/>
        </w:rPr>
      </w:pPr>
      <w:r w:rsidRPr="00784EE3">
        <w:rPr>
          <w:sz w:val="24"/>
          <w:szCs w:val="24"/>
        </w:rPr>
        <w:t>7.1. обеспечить спортивным инвентарем, методической литературой по организации досуга детей в лагерях с дневным пребыванием на базе общеобразовательных школ, детских оздоровительных лагерях «Чайка», «Солнечная поляна», в лагере труда и отдыха «Вдохновение»;</w:t>
      </w:r>
    </w:p>
    <w:p w:rsidR="00784EE3" w:rsidRPr="00784EE3" w:rsidRDefault="00784EE3" w:rsidP="00784EE3">
      <w:pPr>
        <w:ind w:firstLine="709"/>
        <w:jc w:val="both"/>
        <w:rPr>
          <w:sz w:val="24"/>
          <w:szCs w:val="24"/>
        </w:rPr>
      </w:pPr>
      <w:r w:rsidRPr="00784EE3">
        <w:rPr>
          <w:sz w:val="24"/>
          <w:szCs w:val="24"/>
        </w:rPr>
        <w:t>7.2.обеспечить бесперебойное снабжение лагерей с дневным пребыванием на базе общеобразовательных школ,  детских оздоровительных лагерей «Чайка», «Солнечная поляна» и лагеря труда и отдыха «Вдохновение» необходимыми продуктами для полноценного, безопасного питания детей, а также установить строгий контроль за их качеством;</w:t>
      </w:r>
    </w:p>
    <w:p w:rsidR="00784EE3" w:rsidRPr="00784EE3" w:rsidRDefault="00784EE3" w:rsidP="00784EE3">
      <w:pPr>
        <w:pStyle w:val="ConsPlusNormal"/>
        <w:widowControl/>
        <w:ind w:firstLine="709"/>
        <w:jc w:val="both"/>
        <w:rPr>
          <w:rFonts w:ascii="Times New Roman" w:hAnsi="Times New Roman" w:cs="Times New Roman"/>
          <w:sz w:val="24"/>
          <w:szCs w:val="24"/>
        </w:rPr>
      </w:pPr>
      <w:r w:rsidRPr="00784EE3">
        <w:rPr>
          <w:rFonts w:ascii="Times New Roman" w:hAnsi="Times New Roman" w:cs="Times New Roman"/>
          <w:sz w:val="24"/>
          <w:szCs w:val="24"/>
        </w:rPr>
        <w:t>7.3. обеспечить безопасность и качество питьевого режима детей в соответствии с санитарно-эпидемиологическими правилами и нормами в оздоровительных учреждениях всех типов;</w:t>
      </w:r>
    </w:p>
    <w:p w:rsidR="00784EE3" w:rsidRPr="00784EE3" w:rsidRDefault="00784EE3" w:rsidP="00784EE3">
      <w:pPr>
        <w:ind w:firstLine="709"/>
        <w:jc w:val="both"/>
        <w:rPr>
          <w:sz w:val="24"/>
          <w:szCs w:val="24"/>
        </w:rPr>
      </w:pPr>
      <w:r w:rsidRPr="00784EE3">
        <w:rPr>
          <w:sz w:val="24"/>
          <w:szCs w:val="24"/>
        </w:rPr>
        <w:t>7.4. принять действенные меры по подготовке и подбору квалифицированного персонала пищеблоков, имеющего опыт работы в летних оздоровительных учреждениях;</w:t>
      </w:r>
    </w:p>
    <w:p w:rsidR="00784EE3" w:rsidRPr="00784EE3" w:rsidRDefault="00784EE3" w:rsidP="00784EE3">
      <w:pPr>
        <w:ind w:firstLine="709"/>
        <w:jc w:val="both"/>
        <w:rPr>
          <w:sz w:val="24"/>
          <w:szCs w:val="24"/>
        </w:rPr>
      </w:pPr>
      <w:r w:rsidRPr="00784EE3">
        <w:rPr>
          <w:sz w:val="24"/>
          <w:szCs w:val="24"/>
        </w:rPr>
        <w:t>7.5. принять меры по подготовке и подбору квалифицированного персонала, не допускать к работе персонал, не прошедший медицинский осмотр и обучение;</w:t>
      </w:r>
    </w:p>
    <w:p w:rsidR="00784EE3" w:rsidRPr="00784EE3" w:rsidRDefault="00784EE3" w:rsidP="00784EE3">
      <w:pPr>
        <w:ind w:firstLine="709"/>
        <w:jc w:val="both"/>
        <w:rPr>
          <w:sz w:val="24"/>
          <w:szCs w:val="24"/>
        </w:rPr>
      </w:pPr>
      <w:r w:rsidRPr="00784EE3">
        <w:rPr>
          <w:sz w:val="24"/>
          <w:szCs w:val="24"/>
        </w:rPr>
        <w:t>7.6. учитывать нормативы комплектования отрядов детьми и педагогическими работниками, а также нормативы Роспотребнадзора, определяющие количество проживающих в комнатах детей;</w:t>
      </w:r>
    </w:p>
    <w:p w:rsidR="00784EE3" w:rsidRPr="00784EE3" w:rsidRDefault="00784EE3" w:rsidP="00784EE3">
      <w:pPr>
        <w:ind w:firstLine="709"/>
        <w:jc w:val="both"/>
        <w:rPr>
          <w:sz w:val="24"/>
          <w:szCs w:val="24"/>
        </w:rPr>
      </w:pPr>
      <w:r w:rsidRPr="00784EE3">
        <w:rPr>
          <w:sz w:val="24"/>
          <w:szCs w:val="24"/>
        </w:rPr>
        <w:t>7.7. обеспечить надлежащие условия для проведения оздоровительной, воспитательной работы в лагерях с  дневным пребыванием на базе общеобразовательных организаций и детских оздоровительных лагерях «Чайка», «Солнечная поляна», в лагере труда и отдыха «Вдохновение», предусмотреть эффективные формы и методы этой работы;</w:t>
      </w:r>
    </w:p>
    <w:p w:rsidR="00784EE3" w:rsidRPr="00784EE3" w:rsidRDefault="00784EE3" w:rsidP="00784EE3">
      <w:pPr>
        <w:ind w:firstLine="709"/>
        <w:jc w:val="both"/>
        <w:rPr>
          <w:sz w:val="24"/>
          <w:szCs w:val="24"/>
        </w:rPr>
      </w:pPr>
      <w:r w:rsidRPr="00784EE3">
        <w:rPr>
          <w:sz w:val="24"/>
          <w:szCs w:val="24"/>
        </w:rPr>
        <w:t>7.8. укомплектовать лагеря с дневным пребыванием на базе общеобразовательных организаций, детские оздоровительные лагеря «Чайка», «Солнечная поляна» и лагерь труда и отдыха «Вдохновение»  квалифицированными педагогическими кадрами, усилить контроль за содержанием их работы в течение летнего периода, привлекать к работе в лагерях практических психологов;</w:t>
      </w:r>
    </w:p>
    <w:p w:rsidR="00784EE3" w:rsidRPr="00784EE3" w:rsidRDefault="00784EE3" w:rsidP="00784EE3">
      <w:pPr>
        <w:ind w:firstLine="709"/>
        <w:jc w:val="both"/>
        <w:rPr>
          <w:sz w:val="24"/>
          <w:szCs w:val="24"/>
        </w:rPr>
      </w:pPr>
      <w:r w:rsidRPr="00784EE3">
        <w:rPr>
          <w:sz w:val="24"/>
          <w:szCs w:val="24"/>
        </w:rPr>
        <w:t>7.9. обратить особое внимание на вопросы обеспечения безопасности детей и подростков в лагерях с дневным пребыванием на базе общеобразовательных организаций, сезонных детских  лагерях отдыха «Чайка», «Солнечная поляна» и  в лагере труда и отдыха  «Вдохновение», а так же на обеспечение безопасности в местах купания детей, на работу по предупреждению детского травматизма,  в том числе на дорогах и улицах района, города, а также при организации походов и экскурсий, руководствуясь при их проведении санитарными нормами;</w:t>
      </w:r>
    </w:p>
    <w:p w:rsidR="00784EE3" w:rsidRPr="00784EE3" w:rsidRDefault="00784EE3" w:rsidP="00784EE3">
      <w:pPr>
        <w:ind w:firstLine="709"/>
        <w:jc w:val="both"/>
        <w:rPr>
          <w:sz w:val="24"/>
          <w:szCs w:val="24"/>
        </w:rPr>
      </w:pPr>
      <w:r w:rsidRPr="00784EE3">
        <w:rPr>
          <w:sz w:val="24"/>
          <w:szCs w:val="24"/>
        </w:rPr>
        <w:lastRenderedPageBreak/>
        <w:t>7.10. при организации выездов групп детей за пределы района и области к местам отдыха, труда, проведении туристско-экскурсионной работы неукоснительно руководствоваться</w:t>
      </w:r>
      <w:r w:rsidRPr="00784EE3">
        <w:rPr>
          <w:color w:val="FF0000"/>
          <w:sz w:val="24"/>
          <w:szCs w:val="24"/>
        </w:rPr>
        <w:t xml:space="preserve"> </w:t>
      </w:r>
      <w:r w:rsidRPr="00784EE3">
        <w:rPr>
          <w:sz w:val="24"/>
          <w:szCs w:val="24"/>
        </w:rPr>
        <w:t>санитарными нормами;</w:t>
      </w:r>
    </w:p>
    <w:p w:rsidR="00784EE3" w:rsidRPr="00784EE3" w:rsidRDefault="00784EE3" w:rsidP="00784EE3">
      <w:pPr>
        <w:ind w:firstLine="709"/>
        <w:jc w:val="both"/>
        <w:rPr>
          <w:sz w:val="24"/>
          <w:szCs w:val="24"/>
        </w:rPr>
      </w:pPr>
      <w:r w:rsidRPr="00784EE3">
        <w:rPr>
          <w:sz w:val="24"/>
          <w:szCs w:val="24"/>
        </w:rPr>
        <w:t>7.11. в целях профилактики и предупреждения правонарушений и других негативных проявлений среди детей и подростков активизировать работу по вовлечению детей из групп социального риска (состоящих на внутришкольном учете и учете в ПДН ОМВД России  по Сердобскому району), а также, находящихся в трудной жизненной ситуации, на летние спортивно-оздоровительные  площадки, в лагеря с  дневным пребыванием на базе общеобразовательных организаций, детские оздоровительные лагеря «Чайка» и «Солнечная поляна», в   лагерь труда и отдыха «Вдохновение»;</w:t>
      </w:r>
    </w:p>
    <w:p w:rsidR="00784EE3" w:rsidRPr="00784EE3" w:rsidRDefault="00784EE3" w:rsidP="00784EE3">
      <w:pPr>
        <w:ind w:firstLine="709"/>
        <w:jc w:val="both"/>
        <w:rPr>
          <w:sz w:val="24"/>
          <w:szCs w:val="24"/>
        </w:rPr>
      </w:pPr>
      <w:r w:rsidRPr="00784EE3">
        <w:rPr>
          <w:sz w:val="24"/>
          <w:szCs w:val="24"/>
        </w:rPr>
        <w:t>8. Руководителям образовательных организаций:</w:t>
      </w:r>
    </w:p>
    <w:p w:rsidR="00784EE3" w:rsidRPr="00784EE3" w:rsidRDefault="00784EE3" w:rsidP="00784EE3">
      <w:pPr>
        <w:ind w:firstLine="709"/>
        <w:jc w:val="both"/>
        <w:rPr>
          <w:sz w:val="24"/>
          <w:szCs w:val="24"/>
        </w:rPr>
      </w:pPr>
      <w:r w:rsidRPr="00784EE3">
        <w:rPr>
          <w:sz w:val="24"/>
          <w:szCs w:val="24"/>
        </w:rPr>
        <w:t>8.1. создать условия для работы трудовых объединений учащихся, в том числе по выращиванию сельскохозяйственной продукции для столовых образовательных организаций (на добровольной основе);</w:t>
      </w:r>
    </w:p>
    <w:p w:rsidR="00784EE3" w:rsidRPr="00784EE3" w:rsidRDefault="00784EE3" w:rsidP="00784EE3">
      <w:pPr>
        <w:ind w:firstLine="709"/>
        <w:jc w:val="both"/>
        <w:rPr>
          <w:sz w:val="24"/>
          <w:szCs w:val="24"/>
        </w:rPr>
      </w:pPr>
      <w:r w:rsidRPr="00784EE3">
        <w:rPr>
          <w:sz w:val="24"/>
          <w:szCs w:val="24"/>
        </w:rPr>
        <w:t>8.2. совместно с заинтересованными организациями принять меры, направленные на обеспечение временного трудоустройства несовершеннолетних в летний период, обеспечивая приоритетную поддержку и занятость подростков из семей, находящихся в трудной жизненной ситуации, состоящих на профилактическом учете в органах внутренних дел и внутреннем учёте в общеобразовательных учреждениях.</w:t>
      </w:r>
    </w:p>
    <w:p w:rsidR="00784EE3" w:rsidRPr="00784EE3" w:rsidRDefault="00784EE3" w:rsidP="00784EE3">
      <w:pPr>
        <w:ind w:firstLine="709"/>
        <w:jc w:val="both"/>
        <w:rPr>
          <w:sz w:val="24"/>
          <w:szCs w:val="24"/>
        </w:rPr>
      </w:pPr>
      <w:r w:rsidRPr="00784EE3">
        <w:rPr>
          <w:sz w:val="24"/>
          <w:szCs w:val="24"/>
        </w:rPr>
        <w:t>9. Определить Управление Социальной защиты населения администрации Сердобского района уполномоченным  органом  по обеспечению и организации   отдыха  и  оздоровления детей,   находящихся в трудной жизненной ситуации и нуждающихся в отдыхе и оздоровлении.</w:t>
      </w:r>
    </w:p>
    <w:p w:rsidR="00784EE3" w:rsidRPr="00784EE3" w:rsidRDefault="00784EE3" w:rsidP="00784EE3">
      <w:pPr>
        <w:ind w:firstLine="709"/>
        <w:jc w:val="both"/>
        <w:rPr>
          <w:sz w:val="24"/>
          <w:szCs w:val="24"/>
        </w:rPr>
      </w:pPr>
      <w:r w:rsidRPr="00784EE3">
        <w:rPr>
          <w:sz w:val="24"/>
          <w:szCs w:val="24"/>
        </w:rPr>
        <w:t xml:space="preserve"> 10. Управлению Социальной защиты населения администрации Сердобского района :</w:t>
      </w:r>
    </w:p>
    <w:p w:rsidR="00784EE3" w:rsidRPr="00784EE3" w:rsidRDefault="00784EE3" w:rsidP="00784EE3">
      <w:pPr>
        <w:ind w:firstLine="709"/>
        <w:jc w:val="both"/>
        <w:rPr>
          <w:sz w:val="24"/>
          <w:szCs w:val="24"/>
        </w:rPr>
      </w:pPr>
      <w:r w:rsidRPr="00784EE3">
        <w:rPr>
          <w:sz w:val="24"/>
          <w:szCs w:val="24"/>
        </w:rPr>
        <w:t>10.1. организовать учёт детей, находящихся в трудной жизненной ситуации и нуждающихся в отдыхе и оздоровлении;</w:t>
      </w:r>
    </w:p>
    <w:p w:rsidR="00784EE3" w:rsidRPr="00784EE3" w:rsidRDefault="00784EE3" w:rsidP="00784EE3">
      <w:pPr>
        <w:ind w:firstLine="709"/>
        <w:jc w:val="both"/>
        <w:rPr>
          <w:sz w:val="24"/>
          <w:szCs w:val="24"/>
        </w:rPr>
      </w:pPr>
      <w:r w:rsidRPr="00784EE3">
        <w:rPr>
          <w:sz w:val="24"/>
          <w:szCs w:val="24"/>
        </w:rPr>
        <w:t>10.2. организовать приём от родителей (законных представителей) детей, находящихся в трудной жизненной ситуации, заявлений и документов, необходимых для получения путёвок  в организации отдыха детей и их оздоровления, формирования очередности, получения путёвок  в Отделе образования Сердобского района;</w:t>
      </w:r>
    </w:p>
    <w:p w:rsidR="00784EE3" w:rsidRPr="00784EE3" w:rsidRDefault="00784EE3" w:rsidP="00784EE3">
      <w:pPr>
        <w:ind w:firstLine="709"/>
        <w:jc w:val="both"/>
        <w:rPr>
          <w:sz w:val="24"/>
          <w:szCs w:val="24"/>
        </w:rPr>
      </w:pPr>
      <w:r w:rsidRPr="00784EE3">
        <w:rPr>
          <w:sz w:val="24"/>
          <w:szCs w:val="24"/>
        </w:rPr>
        <w:t xml:space="preserve">10.3. участвовать в сопровождении организованных групп детей,  находящихся в трудной жизненной ситуации, к местам отправки в организации отдыха детей и их оздоровления и обратно совместно с Отделом образования Сердобского района </w:t>
      </w:r>
    </w:p>
    <w:p w:rsidR="00784EE3" w:rsidRPr="00784EE3" w:rsidRDefault="00784EE3" w:rsidP="00784EE3">
      <w:pPr>
        <w:ind w:firstLine="709"/>
        <w:jc w:val="both"/>
        <w:rPr>
          <w:sz w:val="24"/>
          <w:szCs w:val="24"/>
        </w:rPr>
      </w:pPr>
      <w:r w:rsidRPr="00784EE3">
        <w:rPr>
          <w:sz w:val="24"/>
          <w:szCs w:val="24"/>
        </w:rPr>
        <w:t>11. Предложить Главному врачу Государственного бюджетного учреждения здравоохранения «Сердобская межрайонная центральная больница им. А.И. Настина»:</w:t>
      </w:r>
    </w:p>
    <w:p w:rsidR="00784EE3" w:rsidRPr="00784EE3" w:rsidRDefault="00784EE3" w:rsidP="00784EE3">
      <w:pPr>
        <w:ind w:firstLine="709"/>
        <w:jc w:val="both"/>
        <w:rPr>
          <w:sz w:val="24"/>
          <w:szCs w:val="24"/>
        </w:rPr>
      </w:pPr>
      <w:r w:rsidRPr="00784EE3">
        <w:rPr>
          <w:sz w:val="24"/>
          <w:szCs w:val="24"/>
        </w:rPr>
        <w:t>11.1. организовать  работу  по  обеспечению  путевками нуждающихся  детей,  находящихся  на  диспансерном  учете,  в  санаторные  оздоровительные  лагеря  круглосуточного  действия;</w:t>
      </w:r>
    </w:p>
    <w:p w:rsidR="00784EE3" w:rsidRPr="00784EE3" w:rsidRDefault="00784EE3" w:rsidP="00784EE3">
      <w:pPr>
        <w:ind w:firstLine="709"/>
        <w:jc w:val="both"/>
        <w:rPr>
          <w:sz w:val="24"/>
          <w:szCs w:val="24"/>
        </w:rPr>
      </w:pPr>
      <w:r w:rsidRPr="00784EE3">
        <w:rPr>
          <w:sz w:val="24"/>
          <w:szCs w:val="24"/>
        </w:rPr>
        <w:t>11.2. обеспечить контроль за работой медицинского персонала и содержанием лечебно - оздоровительной работы с детьми в лагерях с дневным пребыванием на базе общеобразовательных организаций  и детских   лагерей отдыха «Чайка» и «Солнечная поляна» и лагере труда и отдыха «Вдохновение»;</w:t>
      </w:r>
    </w:p>
    <w:p w:rsidR="00784EE3" w:rsidRPr="00784EE3" w:rsidRDefault="00784EE3" w:rsidP="00784EE3">
      <w:pPr>
        <w:ind w:firstLine="709"/>
        <w:jc w:val="both"/>
        <w:rPr>
          <w:sz w:val="24"/>
          <w:szCs w:val="24"/>
        </w:rPr>
      </w:pPr>
      <w:r w:rsidRPr="00784EE3">
        <w:rPr>
          <w:sz w:val="24"/>
          <w:szCs w:val="24"/>
        </w:rPr>
        <w:t>11.3. провести семинар для медицинских работников, работающих  в лагерях с дневным пребыванием на базе общеобразовательных организаций, в детских оздоровительных лагерях «Чайка», «Солнечная поляна» и лагере труда и отдыха  «Вдохновение» до 25.04.2021.</w:t>
      </w:r>
    </w:p>
    <w:p w:rsidR="00784EE3" w:rsidRPr="00784EE3" w:rsidRDefault="00784EE3" w:rsidP="00784EE3">
      <w:pPr>
        <w:ind w:firstLine="709"/>
        <w:jc w:val="both"/>
        <w:rPr>
          <w:sz w:val="24"/>
          <w:szCs w:val="24"/>
        </w:rPr>
      </w:pPr>
      <w:r w:rsidRPr="00784EE3">
        <w:rPr>
          <w:sz w:val="24"/>
          <w:szCs w:val="24"/>
        </w:rPr>
        <w:t>12. Отделу по спорту, культуре и молодежной политике администрации Сердобского района:</w:t>
      </w:r>
    </w:p>
    <w:p w:rsidR="00784EE3" w:rsidRPr="00784EE3" w:rsidRDefault="00784EE3" w:rsidP="00784EE3">
      <w:pPr>
        <w:ind w:firstLine="709"/>
        <w:jc w:val="both"/>
        <w:rPr>
          <w:sz w:val="24"/>
          <w:szCs w:val="24"/>
        </w:rPr>
      </w:pPr>
      <w:r w:rsidRPr="00784EE3">
        <w:rPr>
          <w:sz w:val="24"/>
          <w:szCs w:val="24"/>
        </w:rPr>
        <w:t>12.1. провести семинар-совещание с тренерами, непосредственно работающими в детских оздоровительных лагерях «Чайка», «Солнечная поляна», в лагере труда и отдыха  «Вдохновение», на спортивных площадках до 25.04.2021;</w:t>
      </w:r>
    </w:p>
    <w:p w:rsidR="00784EE3" w:rsidRPr="00784EE3" w:rsidRDefault="00784EE3" w:rsidP="00784EE3">
      <w:pPr>
        <w:ind w:firstLine="709"/>
        <w:jc w:val="both"/>
        <w:rPr>
          <w:sz w:val="24"/>
          <w:szCs w:val="24"/>
        </w:rPr>
      </w:pPr>
      <w:r w:rsidRPr="00784EE3">
        <w:rPr>
          <w:sz w:val="24"/>
          <w:szCs w:val="24"/>
        </w:rPr>
        <w:t>12.2. проверить готовность спортивных объектов к летнему спортивному сезону до 01.05.2021.</w:t>
      </w:r>
    </w:p>
    <w:p w:rsidR="00784EE3" w:rsidRPr="00784EE3" w:rsidRDefault="00784EE3" w:rsidP="00784EE3">
      <w:pPr>
        <w:ind w:firstLine="709"/>
        <w:jc w:val="both"/>
        <w:rPr>
          <w:sz w:val="24"/>
          <w:szCs w:val="24"/>
        </w:rPr>
      </w:pPr>
      <w:r w:rsidRPr="00784EE3">
        <w:rPr>
          <w:sz w:val="24"/>
          <w:szCs w:val="24"/>
        </w:rPr>
        <w:t xml:space="preserve">13. Отделу по спорту, культуре и молодежной политике администрации Сердобского </w:t>
      </w:r>
      <w:r w:rsidRPr="00784EE3">
        <w:rPr>
          <w:sz w:val="24"/>
          <w:szCs w:val="24"/>
        </w:rPr>
        <w:lastRenderedPageBreak/>
        <w:t>района совместно с Отделом образования Сердобского района составить план мероприятий для детей в период школьных каникул (экскурсии в краеведческий музей, по местам, имеющим культурно- историческое значение, концерты, спектакли и т.д.).</w:t>
      </w:r>
    </w:p>
    <w:p w:rsidR="00784EE3" w:rsidRPr="00784EE3" w:rsidRDefault="00784EE3" w:rsidP="00784EE3">
      <w:pPr>
        <w:ind w:firstLine="709"/>
        <w:jc w:val="both"/>
        <w:rPr>
          <w:sz w:val="24"/>
          <w:szCs w:val="24"/>
        </w:rPr>
      </w:pPr>
      <w:r w:rsidRPr="00784EE3">
        <w:rPr>
          <w:sz w:val="24"/>
          <w:szCs w:val="24"/>
        </w:rPr>
        <w:t>14. Финансовому управлению Сердобского района:</w:t>
      </w:r>
    </w:p>
    <w:p w:rsidR="00784EE3" w:rsidRPr="00784EE3" w:rsidRDefault="00784EE3" w:rsidP="00784EE3">
      <w:pPr>
        <w:ind w:firstLine="709"/>
        <w:jc w:val="both"/>
        <w:rPr>
          <w:sz w:val="24"/>
          <w:szCs w:val="24"/>
        </w:rPr>
      </w:pPr>
      <w:r w:rsidRPr="00784EE3">
        <w:rPr>
          <w:sz w:val="24"/>
          <w:szCs w:val="24"/>
        </w:rPr>
        <w:t>14.1. обеспечить финансирование мероприятий по организации отдыха и оздоровления детей в пределах средств, предусмотренных в бюджете Сердобского района на 2021 год  на  указанные цели.</w:t>
      </w:r>
    </w:p>
    <w:p w:rsidR="00784EE3" w:rsidRPr="00784EE3" w:rsidRDefault="00784EE3" w:rsidP="00784EE3">
      <w:pPr>
        <w:ind w:firstLine="709"/>
        <w:jc w:val="both"/>
        <w:rPr>
          <w:sz w:val="24"/>
          <w:szCs w:val="24"/>
        </w:rPr>
      </w:pPr>
      <w:r w:rsidRPr="00784EE3">
        <w:rPr>
          <w:sz w:val="24"/>
          <w:szCs w:val="24"/>
        </w:rPr>
        <w:t>15. Предложить Государственному казенному учреждению Центр занятости населения Сердобского района:</w:t>
      </w:r>
    </w:p>
    <w:p w:rsidR="00784EE3" w:rsidRPr="00784EE3" w:rsidRDefault="00784EE3" w:rsidP="00784EE3">
      <w:pPr>
        <w:ind w:firstLine="709"/>
        <w:jc w:val="both"/>
        <w:rPr>
          <w:sz w:val="24"/>
          <w:szCs w:val="24"/>
        </w:rPr>
      </w:pPr>
      <w:r w:rsidRPr="00784EE3">
        <w:rPr>
          <w:sz w:val="24"/>
          <w:szCs w:val="24"/>
        </w:rPr>
        <w:t>15.1.организовать временное трудоустройство несовершеннолетних граждан  в возрасте от 14 до 18 лет включительно в свободное от учебы время, обеспечивая занятость, в первую очередь, подростков из семей, находящихся в трудной жизненной ситуации и состоящих на учете в ПДН ОМВД России по Сердобскому району и на внутреннем учёте в общеобразовательных организациях;</w:t>
      </w:r>
    </w:p>
    <w:p w:rsidR="00784EE3" w:rsidRPr="00784EE3" w:rsidRDefault="00784EE3" w:rsidP="00784EE3">
      <w:pPr>
        <w:ind w:firstLine="709"/>
        <w:jc w:val="both"/>
        <w:rPr>
          <w:sz w:val="24"/>
          <w:szCs w:val="24"/>
        </w:rPr>
      </w:pPr>
      <w:r w:rsidRPr="00784EE3">
        <w:rPr>
          <w:sz w:val="24"/>
          <w:szCs w:val="24"/>
        </w:rPr>
        <w:t>15.2. предложить руководителям предприятий, акционерных обществ оказать содействие по созданию и финансированию дополнительных рабочих мест для подростков из семей, находящихся в трудной жизненной ситуации.</w:t>
      </w:r>
    </w:p>
    <w:p w:rsidR="00784EE3" w:rsidRPr="00784EE3" w:rsidRDefault="00784EE3" w:rsidP="00784EE3">
      <w:pPr>
        <w:ind w:firstLine="709"/>
        <w:jc w:val="both"/>
        <w:rPr>
          <w:sz w:val="24"/>
          <w:szCs w:val="24"/>
        </w:rPr>
      </w:pPr>
      <w:r w:rsidRPr="00784EE3">
        <w:rPr>
          <w:sz w:val="24"/>
          <w:szCs w:val="24"/>
        </w:rPr>
        <w:t>16. Комиссии по делам несовершеннолетних Сердобского района  продолжить регулярное проведение рейдов по выявлению беспризорных и безнадзорных детей и подростков для установления и ликвидации причин и условий, способствующих их безнадзорности и оказания соответствующей помощи.</w:t>
      </w:r>
    </w:p>
    <w:p w:rsidR="00784EE3" w:rsidRPr="00784EE3" w:rsidRDefault="00784EE3" w:rsidP="00784EE3">
      <w:pPr>
        <w:ind w:firstLine="709"/>
        <w:jc w:val="both"/>
        <w:rPr>
          <w:sz w:val="24"/>
          <w:szCs w:val="24"/>
        </w:rPr>
      </w:pPr>
      <w:r w:rsidRPr="00784EE3">
        <w:rPr>
          <w:sz w:val="24"/>
          <w:szCs w:val="24"/>
        </w:rPr>
        <w:t>17. Рекомендовать отделу Государственного пожарного надзора по Сердобскому району ГУ МЧС России по Пензенской области провести инструктаж обслуживающего персонала всех типов оздоровительных лагерей и лагеря труда и отдыха по правилам пожарной безопасности накануне заезда детей.</w:t>
      </w:r>
    </w:p>
    <w:p w:rsidR="00784EE3" w:rsidRPr="00784EE3" w:rsidRDefault="00784EE3" w:rsidP="00784EE3">
      <w:pPr>
        <w:ind w:firstLine="709"/>
        <w:jc w:val="both"/>
        <w:rPr>
          <w:sz w:val="24"/>
          <w:szCs w:val="24"/>
        </w:rPr>
      </w:pPr>
      <w:r w:rsidRPr="00784EE3">
        <w:rPr>
          <w:sz w:val="24"/>
          <w:szCs w:val="24"/>
        </w:rPr>
        <w:t>18. Рекомендовать Территориальному отделу  Управления Федеральной службы по надзору в сфере защиты прав потребителей и благополучия человека по Пензенской области в Сердобском, Тамалинском, Бековском, Колышлейском, Малосердобинском районах провести инструктаж обслуживающего персонала детских оздоровительных лагерей и лагеря труда и отдыха по соблюдению  санитарно-эпидемиологических  правил   и  норм  накануне заезда детей.</w:t>
      </w:r>
    </w:p>
    <w:p w:rsidR="00784EE3" w:rsidRPr="00784EE3" w:rsidRDefault="00784EE3" w:rsidP="00784EE3">
      <w:pPr>
        <w:ind w:firstLine="709"/>
        <w:jc w:val="both"/>
        <w:rPr>
          <w:sz w:val="24"/>
          <w:szCs w:val="24"/>
        </w:rPr>
      </w:pPr>
      <w:r w:rsidRPr="00784EE3">
        <w:rPr>
          <w:sz w:val="24"/>
          <w:szCs w:val="24"/>
        </w:rPr>
        <w:t>19. Рекомендовать ОМВД России по Сердобскому району:</w:t>
      </w:r>
    </w:p>
    <w:p w:rsidR="00784EE3" w:rsidRPr="00784EE3" w:rsidRDefault="00784EE3" w:rsidP="00784EE3">
      <w:pPr>
        <w:ind w:firstLine="709"/>
        <w:jc w:val="both"/>
        <w:rPr>
          <w:sz w:val="24"/>
          <w:szCs w:val="24"/>
        </w:rPr>
      </w:pPr>
      <w:r w:rsidRPr="00784EE3">
        <w:rPr>
          <w:sz w:val="24"/>
          <w:szCs w:val="24"/>
        </w:rPr>
        <w:t>19.1. обеспечить общественную безопасность при перевозке детей к месту расположения детских оздоровительных лагерей «Чайка», «Солнечная поляна» и лагеря труда и отдыха «Вдохновение», а также в период их пребывания в лагерях и по возвращении обратно, предусмотрев сопровождение организованных групп детей нарядами  сотрудников органов внутренних дел;</w:t>
      </w:r>
    </w:p>
    <w:p w:rsidR="00784EE3" w:rsidRPr="00784EE3" w:rsidRDefault="00784EE3" w:rsidP="00784EE3">
      <w:pPr>
        <w:ind w:firstLine="709"/>
        <w:jc w:val="both"/>
        <w:rPr>
          <w:sz w:val="24"/>
          <w:szCs w:val="24"/>
        </w:rPr>
      </w:pPr>
      <w:r w:rsidRPr="00784EE3">
        <w:rPr>
          <w:sz w:val="24"/>
          <w:szCs w:val="24"/>
        </w:rPr>
        <w:t>19.2. организовать постоянное дежурство сотрудников Отдела внутренних дел по Сердобскому району в детских оздоровительных лагерях «Чайка» и «Солнечная поляна», в лагере труда и отдыха «Вдохновение».</w:t>
      </w:r>
    </w:p>
    <w:p w:rsidR="00784EE3" w:rsidRPr="00784EE3" w:rsidRDefault="00784EE3" w:rsidP="00784EE3">
      <w:pPr>
        <w:ind w:firstLine="709"/>
        <w:jc w:val="both"/>
        <w:rPr>
          <w:sz w:val="24"/>
          <w:szCs w:val="24"/>
        </w:rPr>
      </w:pPr>
      <w:r w:rsidRPr="00784EE3">
        <w:rPr>
          <w:sz w:val="24"/>
          <w:szCs w:val="24"/>
        </w:rPr>
        <w:t>20. Рекомендовать Сердобскому линейному техническому центру Пензенского межрайонного узла электросвязи Пензенского филиала ОАО «Ростелеком» и Сердобскому производственному отделению филиала ОАО «МРСК Волги»- «Пензаэнерго»:</w:t>
      </w:r>
    </w:p>
    <w:p w:rsidR="00784EE3" w:rsidRPr="00784EE3" w:rsidRDefault="00784EE3" w:rsidP="00784EE3">
      <w:pPr>
        <w:ind w:firstLine="709"/>
        <w:jc w:val="both"/>
        <w:rPr>
          <w:sz w:val="24"/>
          <w:szCs w:val="24"/>
        </w:rPr>
      </w:pPr>
      <w:r w:rsidRPr="00784EE3">
        <w:rPr>
          <w:sz w:val="24"/>
          <w:szCs w:val="24"/>
        </w:rPr>
        <w:t>20.1. осуществить мероприятия, необходимые для бесперебойного обеспечения детских лагерей отдыха круглосуточной телефонной связью и электроэнергией;</w:t>
      </w:r>
    </w:p>
    <w:p w:rsidR="00784EE3" w:rsidRPr="00784EE3" w:rsidRDefault="00784EE3" w:rsidP="00784EE3">
      <w:pPr>
        <w:ind w:firstLine="709"/>
        <w:jc w:val="both"/>
        <w:rPr>
          <w:sz w:val="24"/>
          <w:szCs w:val="24"/>
        </w:rPr>
      </w:pPr>
      <w:r w:rsidRPr="00784EE3">
        <w:rPr>
          <w:sz w:val="24"/>
          <w:szCs w:val="24"/>
        </w:rPr>
        <w:t>20.2. своевременно сообщать руководителям детских оздоровительных лагерей «Чайка», «Солнечная поляна», и лагерей с дневным пребыванием,  лагеря труда и отдыха «Вдохновение» о возможном отключении линии связи и электропередач и предполагаемом времени ремонта.</w:t>
      </w:r>
    </w:p>
    <w:p w:rsidR="00784EE3" w:rsidRPr="00784EE3" w:rsidRDefault="00784EE3" w:rsidP="00784EE3">
      <w:pPr>
        <w:ind w:firstLine="709"/>
        <w:jc w:val="both"/>
        <w:rPr>
          <w:sz w:val="24"/>
          <w:szCs w:val="24"/>
        </w:rPr>
      </w:pPr>
      <w:r w:rsidRPr="00784EE3">
        <w:rPr>
          <w:sz w:val="24"/>
          <w:szCs w:val="24"/>
        </w:rPr>
        <w:t>21. Предложить редакции районной газеты «Сердобские новости» обеспечить широкое освещение проведения кампании организованного отдыха детей и подростков в летний период 2021 года в газете «Сердобские новости».</w:t>
      </w:r>
    </w:p>
    <w:p w:rsidR="00784EE3" w:rsidRPr="00784EE3" w:rsidRDefault="00784EE3" w:rsidP="00784EE3">
      <w:pPr>
        <w:ind w:firstLine="709"/>
        <w:jc w:val="both"/>
        <w:rPr>
          <w:sz w:val="24"/>
          <w:szCs w:val="24"/>
        </w:rPr>
      </w:pPr>
      <w:r w:rsidRPr="00784EE3">
        <w:rPr>
          <w:sz w:val="24"/>
          <w:szCs w:val="24"/>
        </w:rPr>
        <w:t>22. Опубликовать данное постановление в информационном бюллетене «Вестник Сердобского района».</w:t>
      </w:r>
    </w:p>
    <w:p w:rsidR="00784EE3" w:rsidRPr="00784EE3" w:rsidRDefault="00784EE3" w:rsidP="00784EE3">
      <w:pPr>
        <w:ind w:firstLine="709"/>
        <w:jc w:val="both"/>
        <w:rPr>
          <w:sz w:val="24"/>
          <w:szCs w:val="24"/>
        </w:rPr>
      </w:pPr>
      <w:r w:rsidRPr="00784EE3">
        <w:rPr>
          <w:sz w:val="24"/>
          <w:szCs w:val="24"/>
        </w:rPr>
        <w:lastRenderedPageBreak/>
        <w:t>23. Признать утратившим силу постановление администрации Сердобского района от 16.04.2020 № 398 «О мерах по организации летнего отдыха, оздоровления, занятости детей и подростков в 2020 году в Сердобском районе».</w:t>
      </w:r>
    </w:p>
    <w:p w:rsidR="00784EE3" w:rsidRPr="00784EE3" w:rsidRDefault="00784EE3" w:rsidP="00784EE3">
      <w:pPr>
        <w:ind w:firstLine="709"/>
        <w:jc w:val="both"/>
        <w:rPr>
          <w:sz w:val="24"/>
          <w:szCs w:val="24"/>
        </w:rPr>
      </w:pPr>
      <w:r w:rsidRPr="00784EE3">
        <w:rPr>
          <w:sz w:val="24"/>
          <w:szCs w:val="24"/>
        </w:rPr>
        <w:t>24. Контроль за исполнением настоящего постановления возложить на заместителя Главы администрации Сердобского района по социальным вопросам.</w:t>
      </w:r>
    </w:p>
    <w:p w:rsidR="00784EE3" w:rsidRDefault="00784EE3" w:rsidP="00784EE3">
      <w:pPr>
        <w:jc w:val="right"/>
        <w:rPr>
          <w:b/>
          <w:sz w:val="24"/>
          <w:szCs w:val="24"/>
        </w:rPr>
      </w:pPr>
    </w:p>
    <w:p w:rsidR="00784EE3" w:rsidRDefault="00784EE3" w:rsidP="00784EE3">
      <w:pPr>
        <w:jc w:val="right"/>
        <w:rPr>
          <w:b/>
          <w:sz w:val="24"/>
          <w:szCs w:val="24"/>
        </w:rPr>
      </w:pPr>
      <w:r w:rsidRPr="00784EE3">
        <w:rPr>
          <w:b/>
          <w:sz w:val="24"/>
          <w:szCs w:val="24"/>
        </w:rPr>
        <w:t xml:space="preserve">Глава администрации   </w:t>
      </w:r>
      <w:r>
        <w:rPr>
          <w:b/>
          <w:sz w:val="24"/>
          <w:szCs w:val="24"/>
        </w:rPr>
        <w:t>Сердобского района</w:t>
      </w:r>
    </w:p>
    <w:p w:rsidR="00784EE3" w:rsidRPr="00784EE3" w:rsidRDefault="00784EE3" w:rsidP="00784EE3">
      <w:pPr>
        <w:jc w:val="right"/>
        <w:rPr>
          <w:b/>
          <w:sz w:val="24"/>
          <w:szCs w:val="24"/>
        </w:rPr>
      </w:pPr>
      <w:r w:rsidRPr="00784EE3">
        <w:rPr>
          <w:b/>
          <w:sz w:val="24"/>
          <w:szCs w:val="24"/>
        </w:rPr>
        <w:t xml:space="preserve">                             </w:t>
      </w:r>
      <w:r w:rsidRPr="00784EE3">
        <w:rPr>
          <w:b/>
          <w:sz w:val="24"/>
          <w:szCs w:val="24"/>
        </w:rPr>
        <w:tab/>
        <w:t xml:space="preserve">                           А.В. Бедикин</w:t>
      </w:r>
    </w:p>
    <w:p w:rsidR="005A394B" w:rsidRDefault="005A394B" w:rsidP="00784EE3">
      <w:pPr>
        <w:jc w:val="right"/>
        <w:rPr>
          <w:i/>
          <w:sz w:val="24"/>
          <w:szCs w:val="24"/>
        </w:rPr>
      </w:pPr>
    </w:p>
    <w:p w:rsidR="005A394B" w:rsidRDefault="005A394B" w:rsidP="00784EE3">
      <w:pPr>
        <w:jc w:val="right"/>
        <w:rPr>
          <w:i/>
          <w:sz w:val="24"/>
          <w:szCs w:val="24"/>
        </w:rPr>
      </w:pPr>
    </w:p>
    <w:p w:rsidR="005A394B" w:rsidRDefault="005A394B" w:rsidP="00784EE3">
      <w:pPr>
        <w:jc w:val="right"/>
        <w:rPr>
          <w:i/>
          <w:sz w:val="24"/>
          <w:szCs w:val="24"/>
        </w:rPr>
      </w:pPr>
    </w:p>
    <w:p w:rsidR="00784EE3" w:rsidRPr="00784EE3" w:rsidRDefault="00784EE3" w:rsidP="00784EE3">
      <w:pPr>
        <w:jc w:val="right"/>
        <w:rPr>
          <w:i/>
          <w:sz w:val="24"/>
          <w:szCs w:val="24"/>
        </w:rPr>
      </w:pPr>
      <w:r w:rsidRPr="00784EE3">
        <w:rPr>
          <w:i/>
          <w:sz w:val="24"/>
          <w:szCs w:val="24"/>
        </w:rPr>
        <w:t xml:space="preserve">Приложение № 1 </w:t>
      </w:r>
    </w:p>
    <w:p w:rsidR="00784EE3" w:rsidRPr="00784EE3" w:rsidRDefault="00784EE3" w:rsidP="00784EE3">
      <w:pPr>
        <w:jc w:val="right"/>
        <w:rPr>
          <w:i/>
          <w:sz w:val="24"/>
          <w:szCs w:val="24"/>
        </w:rPr>
      </w:pPr>
      <w:r w:rsidRPr="00784EE3">
        <w:rPr>
          <w:i/>
          <w:sz w:val="24"/>
          <w:szCs w:val="24"/>
        </w:rPr>
        <w:t xml:space="preserve">к постановлению администрации </w:t>
      </w:r>
    </w:p>
    <w:p w:rsidR="00784EE3" w:rsidRPr="00784EE3" w:rsidRDefault="00784EE3" w:rsidP="00784EE3">
      <w:pPr>
        <w:jc w:val="right"/>
        <w:rPr>
          <w:i/>
          <w:sz w:val="24"/>
          <w:szCs w:val="24"/>
        </w:rPr>
      </w:pPr>
      <w:r w:rsidRPr="00784EE3">
        <w:rPr>
          <w:i/>
          <w:sz w:val="24"/>
          <w:szCs w:val="24"/>
        </w:rPr>
        <w:t xml:space="preserve">Сердобского района </w:t>
      </w:r>
    </w:p>
    <w:p w:rsidR="00784EE3" w:rsidRPr="00784EE3" w:rsidRDefault="00784EE3" w:rsidP="00784EE3">
      <w:pPr>
        <w:jc w:val="right"/>
        <w:rPr>
          <w:i/>
          <w:sz w:val="24"/>
          <w:szCs w:val="24"/>
        </w:rPr>
      </w:pPr>
      <w:r w:rsidRPr="00784EE3">
        <w:rPr>
          <w:i/>
          <w:sz w:val="24"/>
          <w:szCs w:val="24"/>
        </w:rPr>
        <w:t>от «24» 02.2021 года №  154</w:t>
      </w:r>
    </w:p>
    <w:p w:rsidR="00784EE3" w:rsidRPr="00D024DA" w:rsidRDefault="00784EE3" w:rsidP="00784EE3"/>
    <w:p w:rsidR="00784EE3" w:rsidRPr="00D024DA" w:rsidRDefault="00784EE3" w:rsidP="00784EE3"/>
    <w:p w:rsidR="00784EE3" w:rsidRPr="00784EE3" w:rsidRDefault="00784EE3" w:rsidP="00784EE3">
      <w:pPr>
        <w:pStyle w:val="ConsPlusTitle"/>
        <w:widowControl/>
        <w:jc w:val="center"/>
      </w:pPr>
      <w:r w:rsidRPr="00784EE3">
        <w:t>СОСТАВ</w:t>
      </w:r>
    </w:p>
    <w:p w:rsidR="00784EE3" w:rsidRPr="00784EE3" w:rsidRDefault="00784EE3" w:rsidP="00784EE3">
      <w:pPr>
        <w:pStyle w:val="ConsPlusTitle"/>
        <w:widowControl/>
        <w:jc w:val="center"/>
      </w:pPr>
      <w:r w:rsidRPr="00784EE3">
        <w:t xml:space="preserve">РАЙОННОЙ МЕЖВЕДОМСТВЕННОЙ КОМИССИИ ПО ОРГАНИЗАЦИИ ОТДЫХА, ОЗДОРОВЛЕНИЯ И ЗАНЯТОСТИ ДЕТЕЙ </w:t>
      </w:r>
    </w:p>
    <w:p w:rsidR="00784EE3" w:rsidRPr="00784EE3" w:rsidRDefault="00784EE3" w:rsidP="00784EE3">
      <w:pPr>
        <w:pStyle w:val="ConsPlusTitle"/>
        <w:widowControl/>
        <w:jc w:val="center"/>
      </w:pPr>
      <w:r w:rsidRPr="00784EE3">
        <w:t>И ПОДРОСТКОВ В 2021 ГОДУ</w:t>
      </w:r>
    </w:p>
    <w:p w:rsidR="00784EE3" w:rsidRPr="00784EE3" w:rsidRDefault="00784EE3" w:rsidP="00784EE3">
      <w:pPr>
        <w:pStyle w:val="ConsPlusTitle"/>
        <w:widowControl/>
        <w:jc w:val="center"/>
      </w:pPr>
    </w:p>
    <w:tbl>
      <w:tblPr>
        <w:tblW w:w="9747" w:type="dxa"/>
        <w:tblLook w:val="04A0"/>
      </w:tblPr>
      <w:tblGrid>
        <w:gridCol w:w="2537"/>
        <w:gridCol w:w="7210"/>
      </w:tblGrid>
      <w:tr w:rsidR="00784EE3" w:rsidRPr="00784EE3" w:rsidTr="005A394B">
        <w:trPr>
          <w:trHeight w:val="71"/>
        </w:trPr>
        <w:tc>
          <w:tcPr>
            <w:tcW w:w="2537" w:type="dxa"/>
          </w:tcPr>
          <w:p w:rsidR="00784EE3" w:rsidRPr="00784EE3" w:rsidRDefault="00784EE3" w:rsidP="005A394B">
            <w:pPr>
              <w:pStyle w:val="ConsPlusNonformat"/>
              <w:widowControl/>
              <w:tabs>
                <w:tab w:val="left" w:pos="2520"/>
              </w:tabs>
              <w:jc w:val="both"/>
              <w:rPr>
                <w:rFonts w:ascii="Times New Roman" w:hAnsi="Times New Roman" w:cs="Times New Roman"/>
                <w:sz w:val="24"/>
                <w:szCs w:val="24"/>
              </w:rPr>
            </w:pPr>
            <w:r w:rsidRPr="00784EE3">
              <w:rPr>
                <w:rFonts w:ascii="Times New Roman" w:hAnsi="Times New Roman" w:cs="Times New Roman"/>
                <w:sz w:val="24"/>
                <w:szCs w:val="24"/>
              </w:rPr>
              <w:t>Алексеева</w:t>
            </w:r>
          </w:p>
          <w:p w:rsidR="00784EE3" w:rsidRPr="00784EE3" w:rsidRDefault="00784EE3" w:rsidP="005A394B">
            <w:pPr>
              <w:pStyle w:val="ConsPlusNonformat"/>
              <w:widowControl/>
              <w:tabs>
                <w:tab w:val="left" w:pos="2520"/>
              </w:tabs>
              <w:jc w:val="both"/>
              <w:rPr>
                <w:rFonts w:ascii="Times New Roman" w:hAnsi="Times New Roman" w:cs="Times New Roman"/>
                <w:sz w:val="24"/>
                <w:szCs w:val="24"/>
              </w:rPr>
            </w:pPr>
            <w:r w:rsidRPr="00784EE3">
              <w:rPr>
                <w:rFonts w:ascii="Times New Roman" w:hAnsi="Times New Roman" w:cs="Times New Roman"/>
                <w:sz w:val="24"/>
                <w:szCs w:val="24"/>
              </w:rPr>
              <w:t xml:space="preserve"> Елена Александровна </w:t>
            </w:r>
          </w:p>
        </w:tc>
        <w:tc>
          <w:tcPr>
            <w:tcW w:w="7210" w:type="dxa"/>
          </w:tcPr>
          <w:p w:rsidR="00784EE3" w:rsidRPr="00784EE3" w:rsidRDefault="00784EE3" w:rsidP="005A394B">
            <w:pPr>
              <w:pStyle w:val="ConsPlusNonformat"/>
              <w:widowControl/>
              <w:tabs>
                <w:tab w:val="left" w:pos="2520"/>
              </w:tabs>
              <w:jc w:val="both"/>
              <w:rPr>
                <w:rFonts w:ascii="Times New Roman" w:hAnsi="Times New Roman" w:cs="Times New Roman"/>
                <w:sz w:val="24"/>
                <w:szCs w:val="24"/>
              </w:rPr>
            </w:pPr>
            <w:r w:rsidRPr="00784EE3">
              <w:rPr>
                <w:rFonts w:ascii="Times New Roman" w:hAnsi="Times New Roman" w:cs="Times New Roman"/>
                <w:sz w:val="24"/>
                <w:szCs w:val="24"/>
              </w:rPr>
              <w:t>- заместитель Главы Администрации Сердобского района по социальным вопросам,   председатель комиссии;</w:t>
            </w:r>
          </w:p>
          <w:p w:rsidR="00784EE3" w:rsidRPr="00784EE3" w:rsidRDefault="00784EE3" w:rsidP="005A394B">
            <w:pPr>
              <w:pStyle w:val="ConsPlusTitle"/>
              <w:widowControl/>
              <w:jc w:val="both"/>
            </w:pPr>
          </w:p>
        </w:tc>
      </w:tr>
      <w:tr w:rsidR="00784EE3" w:rsidRPr="00784EE3" w:rsidTr="005A394B">
        <w:trPr>
          <w:trHeight w:val="71"/>
        </w:trPr>
        <w:tc>
          <w:tcPr>
            <w:tcW w:w="2537" w:type="dxa"/>
          </w:tcPr>
          <w:p w:rsidR="00784EE3" w:rsidRPr="00784EE3" w:rsidRDefault="00784EE3" w:rsidP="005A394B">
            <w:pPr>
              <w:pStyle w:val="ConsPlusNonformat"/>
              <w:widowControl/>
              <w:tabs>
                <w:tab w:val="left" w:pos="2520"/>
              </w:tabs>
              <w:jc w:val="both"/>
              <w:rPr>
                <w:rFonts w:ascii="Times New Roman" w:hAnsi="Times New Roman" w:cs="Times New Roman"/>
                <w:sz w:val="24"/>
                <w:szCs w:val="24"/>
              </w:rPr>
            </w:pPr>
          </w:p>
          <w:p w:rsidR="00784EE3" w:rsidRPr="00784EE3" w:rsidRDefault="00784EE3" w:rsidP="005A394B">
            <w:pPr>
              <w:pStyle w:val="ConsPlusNonformat"/>
              <w:widowControl/>
              <w:tabs>
                <w:tab w:val="left" w:pos="2520"/>
              </w:tabs>
              <w:jc w:val="both"/>
              <w:rPr>
                <w:rFonts w:ascii="Times New Roman" w:hAnsi="Times New Roman" w:cs="Times New Roman"/>
                <w:sz w:val="24"/>
                <w:szCs w:val="24"/>
              </w:rPr>
            </w:pPr>
            <w:r w:rsidRPr="00784EE3">
              <w:rPr>
                <w:rFonts w:ascii="Times New Roman" w:hAnsi="Times New Roman" w:cs="Times New Roman"/>
                <w:sz w:val="24"/>
                <w:szCs w:val="24"/>
              </w:rPr>
              <w:t>Кабулахина Виктория Владимировна</w:t>
            </w:r>
          </w:p>
          <w:p w:rsidR="00784EE3" w:rsidRPr="00784EE3" w:rsidRDefault="00784EE3" w:rsidP="005A394B">
            <w:pPr>
              <w:pStyle w:val="ConsPlusNonformat"/>
              <w:widowControl/>
              <w:tabs>
                <w:tab w:val="left" w:pos="2520"/>
              </w:tabs>
              <w:jc w:val="both"/>
              <w:rPr>
                <w:rFonts w:ascii="Times New Roman" w:hAnsi="Times New Roman" w:cs="Times New Roman"/>
                <w:sz w:val="24"/>
                <w:szCs w:val="24"/>
              </w:rPr>
            </w:pPr>
          </w:p>
        </w:tc>
        <w:tc>
          <w:tcPr>
            <w:tcW w:w="7210" w:type="dxa"/>
          </w:tcPr>
          <w:p w:rsidR="00784EE3" w:rsidRPr="00784EE3" w:rsidRDefault="00784EE3" w:rsidP="005A394B">
            <w:pPr>
              <w:pStyle w:val="ConsPlusNonformat"/>
              <w:widowControl/>
              <w:jc w:val="both"/>
              <w:rPr>
                <w:rFonts w:ascii="Times New Roman" w:hAnsi="Times New Roman" w:cs="Times New Roman"/>
                <w:sz w:val="24"/>
                <w:szCs w:val="24"/>
              </w:rPr>
            </w:pPr>
          </w:p>
          <w:p w:rsidR="00784EE3" w:rsidRPr="00784EE3" w:rsidRDefault="00784EE3" w:rsidP="005A394B">
            <w:pPr>
              <w:pStyle w:val="ConsPlusNonformat"/>
              <w:widowControl/>
              <w:ind w:right="-108"/>
              <w:jc w:val="both"/>
              <w:rPr>
                <w:rFonts w:ascii="Times New Roman" w:hAnsi="Times New Roman" w:cs="Times New Roman"/>
                <w:sz w:val="24"/>
                <w:szCs w:val="24"/>
              </w:rPr>
            </w:pPr>
            <w:r w:rsidRPr="00784EE3">
              <w:rPr>
                <w:rFonts w:ascii="Times New Roman" w:hAnsi="Times New Roman" w:cs="Times New Roman"/>
                <w:sz w:val="24"/>
                <w:szCs w:val="24"/>
              </w:rPr>
              <w:t>- начальник Отдела образования Сердобского района, заместитель председателя комиссии;</w:t>
            </w:r>
          </w:p>
        </w:tc>
      </w:tr>
      <w:tr w:rsidR="00784EE3" w:rsidRPr="00784EE3" w:rsidTr="005A394B">
        <w:trPr>
          <w:trHeight w:val="71"/>
        </w:trPr>
        <w:tc>
          <w:tcPr>
            <w:tcW w:w="2537"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Самохвалов Александр Викторович</w:t>
            </w:r>
          </w:p>
          <w:p w:rsidR="00784EE3" w:rsidRPr="00784EE3" w:rsidRDefault="00784EE3" w:rsidP="005A394B">
            <w:pPr>
              <w:pStyle w:val="ConsPlusNonformat"/>
              <w:widowControl/>
              <w:tabs>
                <w:tab w:val="left" w:pos="2520"/>
              </w:tabs>
              <w:jc w:val="both"/>
              <w:rPr>
                <w:rFonts w:ascii="Times New Roman" w:hAnsi="Times New Roman" w:cs="Times New Roman"/>
                <w:sz w:val="24"/>
                <w:szCs w:val="24"/>
              </w:rPr>
            </w:pPr>
          </w:p>
        </w:tc>
        <w:tc>
          <w:tcPr>
            <w:tcW w:w="7210"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 начальник Управления социальной защиты населения администрации Сердобского района, заместитель председателя комиссии;</w:t>
            </w:r>
          </w:p>
        </w:tc>
      </w:tr>
      <w:tr w:rsidR="00784EE3" w:rsidRPr="00784EE3" w:rsidTr="005A394B">
        <w:trPr>
          <w:trHeight w:val="71"/>
        </w:trPr>
        <w:tc>
          <w:tcPr>
            <w:tcW w:w="2537"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 xml:space="preserve">Ершова      </w:t>
            </w:r>
          </w:p>
          <w:p w:rsidR="00784EE3" w:rsidRPr="00784EE3" w:rsidRDefault="00784EE3" w:rsidP="005A394B">
            <w:pPr>
              <w:pStyle w:val="ConsPlusNonformat"/>
              <w:widowControl/>
              <w:tabs>
                <w:tab w:val="left" w:pos="2520"/>
              </w:tabs>
              <w:jc w:val="both"/>
              <w:rPr>
                <w:rFonts w:ascii="Times New Roman" w:hAnsi="Times New Roman" w:cs="Times New Roman"/>
                <w:sz w:val="24"/>
                <w:szCs w:val="24"/>
              </w:rPr>
            </w:pPr>
            <w:r w:rsidRPr="00784EE3">
              <w:rPr>
                <w:rFonts w:ascii="Times New Roman" w:hAnsi="Times New Roman" w:cs="Times New Roman"/>
                <w:sz w:val="24"/>
                <w:szCs w:val="24"/>
              </w:rPr>
              <w:t>Елена                           Ивановна</w:t>
            </w:r>
          </w:p>
        </w:tc>
        <w:tc>
          <w:tcPr>
            <w:tcW w:w="7210"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 главный специалист Отдела образования Сердобского района, секретарь комиссии.</w:t>
            </w:r>
          </w:p>
          <w:p w:rsidR="00784EE3" w:rsidRPr="00784EE3" w:rsidRDefault="00784EE3" w:rsidP="005A394B">
            <w:pPr>
              <w:pStyle w:val="ConsPlusNonformat"/>
              <w:widowControl/>
              <w:jc w:val="both"/>
              <w:rPr>
                <w:rFonts w:ascii="Times New Roman" w:hAnsi="Times New Roman" w:cs="Times New Roman"/>
                <w:sz w:val="24"/>
                <w:szCs w:val="24"/>
              </w:rPr>
            </w:pPr>
          </w:p>
        </w:tc>
      </w:tr>
      <w:tr w:rsidR="00784EE3" w:rsidRPr="00784EE3" w:rsidTr="005A394B">
        <w:trPr>
          <w:trHeight w:val="71"/>
        </w:trPr>
        <w:tc>
          <w:tcPr>
            <w:tcW w:w="2537" w:type="dxa"/>
          </w:tcPr>
          <w:p w:rsidR="00784EE3" w:rsidRPr="00784EE3" w:rsidRDefault="00784EE3" w:rsidP="005A394B">
            <w:pPr>
              <w:pStyle w:val="ConsPlusNonformat"/>
              <w:widowControl/>
              <w:tabs>
                <w:tab w:val="left" w:pos="2520"/>
              </w:tabs>
              <w:jc w:val="both"/>
              <w:rPr>
                <w:rFonts w:ascii="Times New Roman" w:hAnsi="Times New Roman" w:cs="Times New Roman"/>
                <w:sz w:val="24"/>
                <w:szCs w:val="24"/>
              </w:rPr>
            </w:pPr>
          </w:p>
        </w:tc>
        <w:tc>
          <w:tcPr>
            <w:tcW w:w="7210" w:type="dxa"/>
          </w:tcPr>
          <w:p w:rsidR="00784EE3" w:rsidRPr="00784EE3" w:rsidRDefault="00784EE3" w:rsidP="005A394B">
            <w:pPr>
              <w:pStyle w:val="ConsPlusNonformat"/>
              <w:widowControl/>
              <w:tabs>
                <w:tab w:val="left" w:pos="2520"/>
              </w:tabs>
              <w:jc w:val="both"/>
              <w:rPr>
                <w:rFonts w:ascii="Times New Roman" w:hAnsi="Times New Roman" w:cs="Times New Roman"/>
                <w:sz w:val="24"/>
                <w:szCs w:val="24"/>
              </w:rPr>
            </w:pPr>
          </w:p>
        </w:tc>
      </w:tr>
    </w:tbl>
    <w:p w:rsidR="00784EE3" w:rsidRPr="00784EE3" w:rsidRDefault="00784EE3" w:rsidP="00784EE3">
      <w:pPr>
        <w:pStyle w:val="ConsPlusNonformat"/>
        <w:widowControl/>
        <w:jc w:val="center"/>
        <w:rPr>
          <w:rFonts w:ascii="Times New Roman" w:hAnsi="Times New Roman" w:cs="Times New Roman"/>
          <w:b/>
          <w:i/>
          <w:sz w:val="24"/>
          <w:szCs w:val="24"/>
        </w:rPr>
      </w:pPr>
      <w:r w:rsidRPr="00784EE3">
        <w:rPr>
          <w:rFonts w:ascii="Times New Roman" w:hAnsi="Times New Roman" w:cs="Times New Roman"/>
          <w:b/>
          <w:i/>
          <w:sz w:val="24"/>
          <w:szCs w:val="24"/>
        </w:rPr>
        <w:t>Члены комиссии:</w:t>
      </w:r>
    </w:p>
    <w:p w:rsidR="00784EE3" w:rsidRPr="00784EE3" w:rsidRDefault="00784EE3" w:rsidP="00784EE3">
      <w:pPr>
        <w:pStyle w:val="ConsPlusNonformat"/>
        <w:widowControl/>
        <w:jc w:val="center"/>
        <w:rPr>
          <w:rFonts w:ascii="Times New Roman" w:hAnsi="Times New Roman" w:cs="Times New Roman"/>
          <w:b/>
          <w:i/>
          <w:sz w:val="24"/>
          <w:szCs w:val="24"/>
        </w:rPr>
      </w:pPr>
    </w:p>
    <w:tbl>
      <w:tblPr>
        <w:tblW w:w="0" w:type="auto"/>
        <w:tblLook w:val="04A0"/>
      </w:tblPr>
      <w:tblGrid>
        <w:gridCol w:w="4891"/>
        <w:gridCol w:w="4962"/>
      </w:tblGrid>
      <w:tr w:rsidR="00784EE3" w:rsidRPr="00784EE3" w:rsidTr="005A394B">
        <w:tc>
          <w:tcPr>
            <w:tcW w:w="4892" w:type="dxa"/>
          </w:tcPr>
          <w:p w:rsidR="00784EE3" w:rsidRPr="00784EE3" w:rsidRDefault="00784EE3" w:rsidP="005A394B">
            <w:pPr>
              <w:pStyle w:val="ConsPlusNonformat"/>
              <w:widowControl/>
              <w:rPr>
                <w:rFonts w:ascii="Times New Roman" w:hAnsi="Times New Roman" w:cs="Times New Roman"/>
                <w:sz w:val="24"/>
                <w:szCs w:val="24"/>
              </w:rPr>
            </w:pPr>
            <w:r w:rsidRPr="00784EE3">
              <w:rPr>
                <w:rFonts w:ascii="Times New Roman" w:hAnsi="Times New Roman" w:cs="Times New Roman"/>
                <w:sz w:val="24"/>
                <w:szCs w:val="24"/>
              </w:rPr>
              <w:t xml:space="preserve">Антонова Татьяна Александровна </w:t>
            </w:r>
          </w:p>
        </w:tc>
        <w:tc>
          <w:tcPr>
            <w:tcW w:w="4962"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 директор МУ «Сердобский районный комплексный  центр социального обслуживания населения »;</w:t>
            </w:r>
          </w:p>
        </w:tc>
      </w:tr>
      <w:tr w:rsidR="00784EE3" w:rsidRPr="00784EE3" w:rsidTr="005A394B">
        <w:tc>
          <w:tcPr>
            <w:tcW w:w="4892" w:type="dxa"/>
          </w:tcPr>
          <w:p w:rsidR="00784EE3" w:rsidRPr="00784EE3" w:rsidRDefault="00784EE3" w:rsidP="005A394B">
            <w:pPr>
              <w:pStyle w:val="ConsPlusNonformat"/>
              <w:widowControl/>
              <w:rPr>
                <w:rFonts w:ascii="Times New Roman" w:hAnsi="Times New Roman" w:cs="Times New Roman"/>
                <w:sz w:val="24"/>
                <w:szCs w:val="24"/>
              </w:rPr>
            </w:pPr>
            <w:r w:rsidRPr="00784EE3">
              <w:rPr>
                <w:rFonts w:ascii="Times New Roman" w:hAnsi="Times New Roman" w:cs="Times New Roman"/>
                <w:sz w:val="24"/>
                <w:szCs w:val="24"/>
              </w:rPr>
              <w:t xml:space="preserve">Супонин Александр Александрович </w:t>
            </w:r>
          </w:p>
        </w:tc>
        <w:tc>
          <w:tcPr>
            <w:tcW w:w="4962" w:type="dxa"/>
          </w:tcPr>
          <w:p w:rsidR="00784EE3" w:rsidRPr="00784EE3" w:rsidRDefault="00784EE3" w:rsidP="005A394B">
            <w:pPr>
              <w:pStyle w:val="ConsPlusNonformat"/>
              <w:widowControl/>
              <w:jc w:val="both"/>
              <w:rPr>
                <w:rFonts w:ascii="Times New Roman" w:hAnsi="Times New Roman" w:cs="Times New Roman"/>
                <w:b/>
                <w:i/>
                <w:sz w:val="24"/>
                <w:szCs w:val="24"/>
              </w:rPr>
            </w:pPr>
            <w:r w:rsidRPr="00784EE3">
              <w:rPr>
                <w:rFonts w:ascii="Times New Roman" w:hAnsi="Times New Roman" w:cs="Times New Roman"/>
                <w:sz w:val="24"/>
                <w:szCs w:val="24"/>
              </w:rPr>
              <w:t>- директор ГКУ ЦЗН Сердобского района (по согласованию);</w:t>
            </w:r>
          </w:p>
        </w:tc>
      </w:tr>
      <w:tr w:rsidR="00784EE3" w:rsidRPr="00784EE3" w:rsidTr="005A394B">
        <w:tc>
          <w:tcPr>
            <w:tcW w:w="4892" w:type="dxa"/>
          </w:tcPr>
          <w:p w:rsidR="00784EE3" w:rsidRPr="00784EE3" w:rsidRDefault="00784EE3" w:rsidP="005A394B">
            <w:pPr>
              <w:pStyle w:val="ConsPlusNonformat"/>
              <w:widowControl/>
              <w:rPr>
                <w:rFonts w:ascii="Times New Roman" w:hAnsi="Times New Roman" w:cs="Times New Roman"/>
                <w:sz w:val="24"/>
                <w:szCs w:val="24"/>
              </w:rPr>
            </w:pPr>
            <w:r w:rsidRPr="00784EE3">
              <w:rPr>
                <w:rFonts w:ascii="Times New Roman" w:hAnsi="Times New Roman" w:cs="Times New Roman"/>
                <w:sz w:val="24"/>
                <w:szCs w:val="24"/>
              </w:rPr>
              <w:t xml:space="preserve">Кокленкова Любовь Викторовна </w:t>
            </w:r>
          </w:p>
        </w:tc>
        <w:tc>
          <w:tcPr>
            <w:tcW w:w="4962"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 начальник ОУФМС по Пензенской области Сердобского района (по согласованию);</w:t>
            </w:r>
          </w:p>
        </w:tc>
      </w:tr>
      <w:tr w:rsidR="00784EE3" w:rsidRPr="00784EE3" w:rsidTr="005A394B">
        <w:tc>
          <w:tcPr>
            <w:tcW w:w="4892" w:type="dxa"/>
          </w:tcPr>
          <w:p w:rsidR="00784EE3" w:rsidRPr="00784EE3" w:rsidRDefault="00784EE3" w:rsidP="005A394B">
            <w:pPr>
              <w:pStyle w:val="ConsPlusNonformat"/>
              <w:widowControl/>
              <w:rPr>
                <w:rFonts w:ascii="Times New Roman" w:hAnsi="Times New Roman" w:cs="Times New Roman"/>
                <w:sz w:val="24"/>
                <w:szCs w:val="24"/>
              </w:rPr>
            </w:pPr>
            <w:r w:rsidRPr="00784EE3">
              <w:rPr>
                <w:rFonts w:ascii="Times New Roman" w:hAnsi="Times New Roman" w:cs="Times New Roman"/>
                <w:sz w:val="24"/>
                <w:szCs w:val="24"/>
              </w:rPr>
              <w:t>Лукина Марина Викторовна</w:t>
            </w:r>
          </w:p>
        </w:tc>
        <w:tc>
          <w:tcPr>
            <w:tcW w:w="4962"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 главный специалист-секретарь комиссии по делам несовершеннолетних и защиты их прав</w:t>
            </w:r>
          </w:p>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Сердобского района;</w:t>
            </w:r>
          </w:p>
        </w:tc>
      </w:tr>
      <w:tr w:rsidR="00784EE3" w:rsidRPr="00784EE3" w:rsidTr="005A394B">
        <w:tc>
          <w:tcPr>
            <w:tcW w:w="4892" w:type="dxa"/>
          </w:tcPr>
          <w:p w:rsidR="00784EE3" w:rsidRPr="00784EE3" w:rsidRDefault="00784EE3" w:rsidP="005A394B">
            <w:pPr>
              <w:pStyle w:val="ConsPlusNonformat"/>
              <w:widowControl/>
              <w:rPr>
                <w:rFonts w:ascii="Times New Roman" w:hAnsi="Times New Roman" w:cs="Times New Roman"/>
                <w:sz w:val="24"/>
                <w:szCs w:val="24"/>
              </w:rPr>
            </w:pPr>
            <w:r w:rsidRPr="00784EE3">
              <w:rPr>
                <w:rFonts w:ascii="Times New Roman" w:hAnsi="Times New Roman" w:cs="Times New Roman"/>
                <w:sz w:val="24"/>
                <w:szCs w:val="24"/>
              </w:rPr>
              <w:t>Малахов Андрей Юрьевич</w:t>
            </w:r>
          </w:p>
        </w:tc>
        <w:tc>
          <w:tcPr>
            <w:tcW w:w="4962"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 главный врач ГБУЗ «Сердобская  межрайонная центральная  больница им. А.И. Настина»; (по согласованию);</w:t>
            </w:r>
          </w:p>
        </w:tc>
      </w:tr>
      <w:tr w:rsidR="00784EE3" w:rsidRPr="00784EE3" w:rsidTr="005A394B">
        <w:tc>
          <w:tcPr>
            <w:tcW w:w="4892" w:type="dxa"/>
          </w:tcPr>
          <w:p w:rsidR="00784EE3" w:rsidRPr="00784EE3" w:rsidRDefault="00784EE3" w:rsidP="005A394B">
            <w:pPr>
              <w:pStyle w:val="ConsPlusNonformat"/>
              <w:widowControl/>
              <w:rPr>
                <w:rFonts w:ascii="Times New Roman" w:hAnsi="Times New Roman" w:cs="Times New Roman"/>
                <w:sz w:val="24"/>
                <w:szCs w:val="24"/>
              </w:rPr>
            </w:pPr>
            <w:r w:rsidRPr="00784EE3">
              <w:rPr>
                <w:rFonts w:ascii="Times New Roman" w:hAnsi="Times New Roman" w:cs="Times New Roman"/>
                <w:sz w:val="24"/>
                <w:szCs w:val="24"/>
              </w:rPr>
              <w:t>Мартынов Дмитрий Владимирович</w:t>
            </w:r>
          </w:p>
        </w:tc>
        <w:tc>
          <w:tcPr>
            <w:tcW w:w="4962"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 xml:space="preserve">- начальник отдела Государственного пожарного надзора по Сердобскому району  </w:t>
            </w:r>
            <w:r w:rsidRPr="00784EE3">
              <w:rPr>
                <w:rFonts w:ascii="Times New Roman" w:hAnsi="Times New Roman" w:cs="Times New Roman"/>
                <w:sz w:val="24"/>
                <w:szCs w:val="24"/>
              </w:rPr>
              <w:lastRenderedPageBreak/>
              <w:t xml:space="preserve">ГУ МЧС Росси по Пензенской области (по согласованию);                                              </w:t>
            </w:r>
          </w:p>
        </w:tc>
      </w:tr>
      <w:tr w:rsidR="00784EE3" w:rsidRPr="00784EE3" w:rsidTr="005A394B">
        <w:tc>
          <w:tcPr>
            <w:tcW w:w="4892" w:type="dxa"/>
          </w:tcPr>
          <w:p w:rsidR="00784EE3" w:rsidRPr="00784EE3" w:rsidRDefault="00784EE3" w:rsidP="005A394B">
            <w:pPr>
              <w:pStyle w:val="ConsPlusNonformat"/>
              <w:widowControl/>
              <w:rPr>
                <w:rFonts w:ascii="Times New Roman" w:hAnsi="Times New Roman" w:cs="Times New Roman"/>
                <w:sz w:val="24"/>
                <w:szCs w:val="24"/>
              </w:rPr>
            </w:pPr>
          </w:p>
        </w:tc>
        <w:tc>
          <w:tcPr>
            <w:tcW w:w="4962" w:type="dxa"/>
          </w:tcPr>
          <w:p w:rsidR="00784EE3" w:rsidRPr="00784EE3" w:rsidRDefault="00784EE3" w:rsidP="005A394B">
            <w:pPr>
              <w:pStyle w:val="ConsPlusNonformat"/>
              <w:widowControl/>
              <w:jc w:val="both"/>
              <w:rPr>
                <w:rFonts w:ascii="Times New Roman" w:hAnsi="Times New Roman" w:cs="Times New Roman"/>
                <w:sz w:val="24"/>
                <w:szCs w:val="24"/>
              </w:rPr>
            </w:pPr>
          </w:p>
        </w:tc>
      </w:tr>
      <w:tr w:rsidR="00784EE3" w:rsidRPr="00784EE3" w:rsidTr="005A394B">
        <w:tc>
          <w:tcPr>
            <w:tcW w:w="4892" w:type="dxa"/>
          </w:tcPr>
          <w:p w:rsidR="00784EE3" w:rsidRPr="00784EE3" w:rsidRDefault="00784EE3" w:rsidP="005A394B">
            <w:pPr>
              <w:pStyle w:val="ConsPlusNonformat"/>
              <w:widowControl/>
              <w:rPr>
                <w:rFonts w:ascii="Times New Roman" w:hAnsi="Times New Roman" w:cs="Times New Roman"/>
                <w:sz w:val="24"/>
                <w:szCs w:val="24"/>
              </w:rPr>
            </w:pPr>
            <w:r w:rsidRPr="00784EE3">
              <w:rPr>
                <w:rFonts w:ascii="Times New Roman" w:hAnsi="Times New Roman" w:cs="Times New Roman"/>
                <w:sz w:val="24"/>
                <w:szCs w:val="24"/>
              </w:rPr>
              <w:t>Петров Александр Анатольевич</w:t>
            </w:r>
          </w:p>
        </w:tc>
        <w:tc>
          <w:tcPr>
            <w:tcW w:w="4962"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-заведующий сектором отдела по спорту, культуре и молодежной политике администрации Сердобского района;</w:t>
            </w:r>
          </w:p>
        </w:tc>
      </w:tr>
      <w:tr w:rsidR="00784EE3" w:rsidRPr="00784EE3" w:rsidTr="005A394B">
        <w:tc>
          <w:tcPr>
            <w:tcW w:w="4892" w:type="dxa"/>
          </w:tcPr>
          <w:p w:rsidR="00784EE3" w:rsidRPr="00784EE3" w:rsidRDefault="00784EE3" w:rsidP="005A394B">
            <w:pPr>
              <w:pStyle w:val="ConsPlusNonformat"/>
              <w:widowControl/>
              <w:rPr>
                <w:rFonts w:ascii="Times New Roman" w:hAnsi="Times New Roman" w:cs="Times New Roman"/>
                <w:sz w:val="24"/>
                <w:szCs w:val="24"/>
              </w:rPr>
            </w:pPr>
            <w:r w:rsidRPr="00784EE3">
              <w:rPr>
                <w:rFonts w:ascii="Times New Roman" w:hAnsi="Times New Roman" w:cs="Times New Roman"/>
                <w:sz w:val="24"/>
                <w:szCs w:val="24"/>
              </w:rPr>
              <w:t>Тореева Марина Владимировна</w:t>
            </w:r>
          </w:p>
        </w:tc>
        <w:tc>
          <w:tcPr>
            <w:tcW w:w="4962"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 xml:space="preserve">-председатель  РК профсоюза   работников  просвещения  </w:t>
            </w:r>
          </w:p>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 xml:space="preserve">(по   согласованию);                         </w:t>
            </w:r>
          </w:p>
        </w:tc>
      </w:tr>
      <w:tr w:rsidR="00784EE3" w:rsidRPr="00784EE3" w:rsidTr="005A394B">
        <w:tc>
          <w:tcPr>
            <w:tcW w:w="4892" w:type="dxa"/>
          </w:tcPr>
          <w:p w:rsidR="00784EE3" w:rsidRPr="00784EE3" w:rsidRDefault="00784EE3" w:rsidP="005A394B">
            <w:pPr>
              <w:pStyle w:val="ConsPlusNonformat"/>
              <w:widowControl/>
              <w:rPr>
                <w:rFonts w:ascii="Times New Roman" w:hAnsi="Times New Roman" w:cs="Times New Roman"/>
                <w:sz w:val="24"/>
                <w:szCs w:val="24"/>
              </w:rPr>
            </w:pPr>
            <w:r w:rsidRPr="00784EE3">
              <w:rPr>
                <w:rFonts w:ascii="Times New Roman" w:hAnsi="Times New Roman" w:cs="Times New Roman"/>
                <w:sz w:val="24"/>
                <w:szCs w:val="24"/>
              </w:rPr>
              <w:t>Тезикова Лариса Васильевна</w:t>
            </w:r>
          </w:p>
        </w:tc>
        <w:tc>
          <w:tcPr>
            <w:tcW w:w="4962" w:type="dxa"/>
          </w:tcPr>
          <w:p w:rsidR="00784EE3" w:rsidRPr="00784EE3" w:rsidRDefault="00784EE3" w:rsidP="005A394B">
            <w:pPr>
              <w:pStyle w:val="ConsPlusNonformat"/>
              <w:widowControl/>
              <w:jc w:val="both"/>
              <w:rPr>
                <w:rFonts w:ascii="Times New Roman" w:hAnsi="Times New Roman" w:cs="Times New Roman"/>
                <w:sz w:val="24"/>
                <w:szCs w:val="24"/>
              </w:rPr>
            </w:pPr>
            <w:r w:rsidRPr="00784EE3">
              <w:rPr>
                <w:rFonts w:ascii="Times New Roman" w:hAnsi="Times New Roman" w:cs="Times New Roman"/>
                <w:sz w:val="24"/>
                <w:szCs w:val="24"/>
              </w:rPr>
              <w:t>-начальник Территориального отдела  Управления Федеральной службы по надзору в сфере защиты прав потребителей и благополучия человека по Пензенской области в Сердобском, Тамалинском,Бековском, Колышлейском, Малосердобинском районах (по   согласованию).</w:t>
            </w:r>
          </w:p>
          <w:p w:rsidR="00784EE3" w:rsidRPr="00784EE3" w:rsidRDefault="00784EE3" w:rsidP="005A394B">
            <w:pPr>
              <w:pStyle w:val="ConsPlusNonformat"/>
              <w:widowControl/>
              <w:jc w:val="both"/>
              <w:rPr>
                <w:rFonts w:ascii="Times New Roman" w:hAnsi="Times New Roman" w:cs="Times New Roman"/>
                <w:sz w:val="24"/>
                <w:szCs w:val="24"/>
              </w:rPr>
            </w:pPr>
          </w:p>
        </w:tc>
      </w:tr>
    </w:tbl>
    <w:p w:rsidR="00784EE3" w:rsidRPr="00784EE3" w:rsidRDefault="00784EE3" w:rsidP="00784EE3">
      <w:pPr>
        <w:pStyle w:val="ConsPlusNonformat"/>
        <w:widowControl/>
        <w:rPr>
          <w:rFonts w:ascii="Times New Roman" w:hAnsi="Times New Roman" w:cs="Times New Roman"/>
          <w:sz w:val="24"/>
          <w:szCs w:val="24"/>
        </w:rPr>
      </w:pPr>
      <w:r w:rsidRPr="00784EE3">
        <w:rPr>
          <w:rFonts w:ascii="Times New Roman" w:hAnsi="Times New Roman" w:cs="Times New Roman"/>
          <w:sz w:val="24"/>
          <w:szCs w:val="24"/>
        </w:rPr>
        <w:t xml:space="preserve">                                        </w:t>
      </w:r>
    </w:p>
    <w:p w:rsidR="00784EE3" w:rsidRPr="00784EE3" w:rsidRDefault="00784EE3" w:rsidP="00784EE3">
      <w:pPr>
        <w:jc w:val="right"/>
        <w:rPr>
          <w:i/>
          <w:sz w:val="24"/>
          <w:szCs w:val="24"/>
        </w:rPr>
      </w:pPr>
    </w:p>
    <w:p w:rsidR="00784EE3" w:rsidRPr="00D024DA" w:rsidRDefault="00784EE3" w:rsidP="00784EE3">
      <w:pPr>
        <w:jc w:val="right"/>
        <w:rPr>
          <w:i/>
        </w:rPr>
      </w:pPr>
    </w:p>
    <w:p w:rsidR="00784EE3" w:rsidRPr="00D024DA" w:rsidRDefault="00784EE3" w:rsidP="00784EE3">
      <w:pPr>
        <w:jc w:val="right"/>
        <w:rPr>
          <w:i/>
        </w:rPr>
      </w:pPr>
    </w:p>
    <w:p w:rsidR="00784EE3" w:rsidRPr="00D024DA" w:rsidRDefault="00784EE3" w:rsidP="00784EE3">
      <w:pPr>
        <w:jc w:val="right"/>
        <w:rPr>
          <w:i/>
        </w:rPr>
      </w:pPr>
    </w:p>
    <w:p w:rsidR="00784EE3" w:rsidRPr="00D024DA" w:rsidRDefault="00784EE3" w:rsidP="00784EE3">
      <w:pPr>
        <w:jc w:val="right"/>
        <w:rPr>
          <w:i/>
        </w:rPr>
      </w:pPr>
    </w:p>
    <w:p w:rsidR="00784EE3" w:rsidRPr="00784EE3" w:rsidRDefault="00784EE3" w:rsidP="00784EE3">
      <w:pPr>
        <w:jc w:val="right"/>
        <w:rPr>
          <w:i/>
          <w:sz w:val="24"/>
          <w:szCs w:val="24"/>
        </w:rPr>
      </w:pPr>
      <w:r w:rsidRPr="00784EE3">
        <w:rPr>
          <w:i/>
          <w:sz w:val="24"/>
          <w:szCs w:val="24"/>
        </w:rPr>
        <w:t xml:space="preserve">Приложение № 2 </w:t>
      </w:r>
    </w:p>
    <w:p w:rsidR="00784EE3" w:rsidRPr="00784EE3" w:rsidRDefault="00784EE3" w:rsidP="00784EE3">
      <w:pPr>
        <w:jc w:val="right"/>
        <w:rPr>
          <w:i/>
          <w:sz w:val="24"/>
          <w:szCs w:val="24"/>
        </w:rPr>
      </w:pPr>
      <w:r w:rsidRPr="00784EE3">
        <w:rPr>
          <w:i/>
          <w:sz w:val="24"/>
          <w:szCs w:val="24"/>
        </w:rPr>
        <w:t xml:space="preserve">к постановлению администрации </w:t>
      </w:r>
    </w:p>
    <w:p w:rsidR="00784EE3" w:rsidRPr="00784EE3" w:rsidRDefault="00784EE3" w:rsidP="00784EE3">
      <w:pPr>
        <w:jc w:val="right"/>
        <w:rPr>
          <w:i/>
          <w:sz w:val="24"/>
          <w:szCs w:val="24"/>
        </w:rPr>
      </w:pPr>
      <w:r w:rsidRPr="00784EE3">
        <w:rPr>
          <w:i/>
          <w:sz w:val="24"/>
          <w:szCs w:val="24"/>
        </w:rPr>
        <w:t xml:space="preserve">Сердобского района </w:t>
      </w:r>
    </w:p>
    <w:p w:rsidR="00784EE3" w:rsidRPr="00D024DA" w:rsidRDefault="00784EE3" w:rsidP="00784EE3">
      <w:pPr>
        <w:jc w:val="right"/>
        <w:rPr>
          <w:i/>
        </w:rPr>
      </w:pPr>
      <w:r w:rsidRPr="00784EE3">
        <w:rPr>
          <w:i/>
          <w:sz w:val="24"/>
          <w:szCs w:val="24"/>
        </w:rPr>
        <w:t>от «24 » 02. 2021 года №  154</w:t>
      </w:r>
    </w:p>
    <w:p w:rsidR="00784EE3" w:rsidRPr="00D024DA" w:rsidRDefault="00784EE3" w:rsidP="00784EE3"/>
    <w:p w:rsidR="00784EE3" w:rsidRPr="00784EE3" w:rsidRDefault="00784EE3" w:rsidP="00784EE3">
      <w:pPr>
        <w:jc w:val="center"/>
        <w:rPr>
          <w:b/>
          <w:sz w:val="24"/>
          <w:szCs w:val="24"/>
        </w:rPr>
      </w:pPr>
      <w:r w:rsidRPr="00784EE3">
        <w:rPr>
          <w:b/>
          <w:sz w:val="24"/>
          <w:szCs w:val="24"/>
        </w:rPr>
        <w:t>ПОЛОЖЕНИЕ</w:t>
      </w:r>
    </w:p>
    <w:p w:rsidR="00784EE3" w:rsidRPr="00784EE3" w:rsidRDefault="00784EE3" w:rsidP="00784EE3">
      <w:pPr>
        <w:jc w:val="center"/>
        <w:rPr>
          <w:b/>
          <w:sz w:val="24"/>
          <w:szCs w:val="24"/>
        </w:rPr>
      </w:pPr>
      <w:r w:rsidRPr="00784EE3">
        <w:rPr>
          <w:b/>
          <w:sz w:val="24"/>
          <w:szCs w:val="24"/>
        </w:rPr>
        <w:t>о районной межведомственной комиссии по организации отдыха, оздоровления и занятости детей и подростков в 2021 году</w:t>
      </w:r>
    </w:p>
    <w:p w:rsidR="00784EE3" w:rsidRPr="00784EE3" w:rsidRDefault="00784EE3" w:rsidP="00784EE3">
      <w:pPr>
        <w:jc w:val="both"/>
        <w:rPr>
          <w:sz w:val="24"/>
          <w:szCs w:val="24"/>
        </w:rPr>
      </w:pPr>
    </w:p>
    <w:p w:rsidR="00784EE3" w:rsidRPr="00784EE3" w:rsidRDefault="00784EE3" w:rsidP="00784EE3">
      <w:pPr>
        <w:jc w:val="both"/>
        <w:rPr>
          <w:sz w:val="24"/>
          <w:szCs w:val="24"/>
        </w:rPr>
      </w:pPr>
      <w:r w:rsidRPr="00784EE3">
        <w:rPr>
          <w:sz w:val="24"/>
          <w:szCs w:val="24"/>
        </w:rPr>
        <w:tab/>
        <w:t>1. Районная межведомственная комиссия по организации отдыха, оздоровления и занятости детей и подростков в 2021 году (далее именуется - комиссия) создается в целях обеспечения согласованных совместных действий органов исполнительной власти Сердобского района, территориальных органов, Федеральных органов исполнительской власти, общественных организаций и объединений в сфере отдыха, оздоровления и занятости детей, подростков и молодежи.</w:t>
      </w:r>
    </w:p>
    <w:p w:rsidR="00784EE3" w:rsidRPr="00784EE3" w:rsidRDefault="00784EE3" w:rsidP="00784EE3">
      <w:pPr>
        <w:jc w:val="both"/>
        <w:rPr>
          <w:sz w:val="24"/>
          <w:szCs w:val="24"/>
        </w:rPr>
      </w:pPr>
      <w:r w:rsidRPr="00784EE3">
        <w:rPr>
          <w:sz w:val="24"/>
          <w:szCs w:val="24"/>
        </w:rPr>
        <w:t xml:space="preserve">   </w:t>
      </w:r>
      <w:r w:rsidRPr="00784EE3">
        <w:rPr>
          <w:sz w:val="24"/>
          <w:szCs w:val="24"/>
        </w:rPr>
        <w:tab/>
        <w:t>2.  Основными задачами комиссии являются:</w:t>
      </w:r>
    </w:p>
    <w:p w:rsidR="00784EE3" w:rsidRPr="00784EE3" w:rsidRDefault="00784EE3" w:rsidP="00784EE3">
      <w:pPr>
        <w:jc w:val="both"/>
        <w:rPr>
          <w:sz w:val="24"/>
          <w:szCs w:val="24"/>
        </w:rPr>
      </w:pPr>
      <w:r w:rsidRPr="00784EE3">
        <w:rPr>
          <w:sz w:val="24"/>
          <w:szCs w:val="24"/>
        </w:rPr>
        <w:t xml:space="preserve">  </w:t>
      </w:r>
      <w:r w:rsidRPr="00784EE3">
        <w:rPr>
          <w:sz w:val="24"/>
          <w:szCs w:val="24"/>
        </w:rPr>
        <w:tab/>
        <w:t xml:space="preserve"> - организация взаимодействия работы муниципальных, общественных организаций, предприятий всех форм собственности, участвующих в организации отдыха, оздоровления, занятости детей, подростков и молодежи в Сердобском районе;</w:t>
      </w:r>
    </w:p>
    <w:p w:rsidR="00784EE3" w:rsidRPr="00784EE3" w:rsidRDefault="00784EE3" w:rsidP="00784EE3">
      <w:pPr>
        <w:jc w:val="both"/>
        <w:rPr>
          <w:sz w:val="24"/>
          <w:szCs w:val="24"/>
        </w:rPr>
      </w:pPr>
      <w:r w:rsidRPr="00784EE3">
        <w:rPr>
          <w:sz w:val="24"/>
          <w:szCs w:val="24"/>
        </w:rPr>
        <w:t xml:space="preserve">   </w:t>
      </w:r>
      <w:r w:rsidRPr="00784EE3">
        <w:rPr>
          <w:sz w:val="24"/>
          <w:szCs w:val="24"/>
        </w:rPr>
        <w:tab/>
        <w:t>- подготовка предложений в адрес Законодательного Собрания Пензенской области, Губернатора и Правительства Пензенской области по вопросам реализации государственной политики в отношении детей, подростков и молодежи.</w:t>
      </w:r>
    </w:p>
    <w:p w:rsidR="00784EE3" w:rsidRPr="00784EE3" w:rsidRDefault="00784EE3" w:rsidP="00784EE3">
      <w:pPr>
        <w:jc w:val="both"/>
        <w:rPr>
          <w:sz w:val="24"/>
          <w:szCs w:val="24"/>
        </w:rPr>
      </w:pPr>
      <w:r w:rsidRPr="00784EE3">
        <w:rPr>
          <w:sz w:val="24"/>
          <w:szCs w:val="24"/>
        </w:rPr>
        <w:t xml:space="preserve">   </w:t>
      </w:r>
      <w:r w:rsidRPr="00784EE3">
        <w:rPr>
          <w:sz w:val="24"/>
          <w:szCs w:val="24"/>
        </w:rPr>
        <w:tab/>
        <w:t>3. Комиссия для осуществления возложенных на нее задач:</w:t>
      </w:r>
    </w:p>
    <w:p w:rsidR="00784EE3" w:rsidRPr="00784EE3" w:rsidRDefault="00784EE3" w:rsidP="00784EE3">
      <w:pPr>
        <w:jc w:val="both"/>
        <w:rPr>
          <w:sz w:val="24"/>
          <w:szCs w:val="24"/>
        </w:rPr>
      </w:pPr>
      <w:r w:rsidRPr="00784EE3">
        <w:rPr>
          <w:sz w:val="24"/>
          <w:szCs w:val="24"/>
        </w:rPr>
        <w:t xml:space="preserve">  </w:t>
      </w:r>
      <w:r w:rsidRPr="00784EE3">
        <w:rPr>
          <w:sz w:val="24"/>
          <w:szCs w:val="24"/>
        </w:rPr>
        <w:tab/>
        <w:t xml:space="preserve"> - разрабатывает план своей деятельности;</w:t>
      </w:r>
    </w:p>
    <w:p w:rsidR="00784EE3" w:rsidRPr="00784EE3" w:rsidRDefault="00784EE3" w:rsidP="00784EE3">
      <w:pPr>
        <w:jc w:val="both"/>
        <w:rPr>
          <w:sz w:val="24"/>
          <w:szCs w:val="24"/>
        </w:rPr>
      </w:pPr>
      <w:r w:rsidRPr="00784EE3">
        <w:rPr>
          <w:sz w:val="24"/>
          <w:szCs w:val="24"/>
        </w:rPr>
        <w:t xml:space="preserve">   </w:t>
      </w:r>
      <w:r w:rsidRPr="00784EE3">
        <w:rPr>
          <w:sz w:val="24"/>
          <w:szCs w:val="24"/>
        </w:rPr>
        <w:tab/>
        <w:t>- принимает в пределах своей компетенции решения, необходимые для координации деятельности по вопросам эффективного развития отдыха, оздоровления, занятости детей, подростков и молодежи;</w:t>
      </w:r>
    </w:p>
    <w:p w:rsidR="00784EE3" w:rsidRPr="00784EE3" w:rsidRDefault="00784EE3" w:rsidP="00784EE3">
      <w:pPr>
        <w:jc w:val="both"/>
        <w:rPr>
          <w:sz w:val="24"/>
          <w:szCs w:val="24"/>
        </w:rPr>
      </w:pPr>
      <w:r w:rsidRPr="00784EE3">
        <w:rPr>
          <w:sz w:val="24"/>
          <w:szCs w:val="24"/>
        </w:rPr>
        <w:t xml:space="preserve">   </w:t>
      </w:r>
      <w:r w:rsidRPr="00784EE3">
        <w:rPr>
          <w:sz w:val="24"/>
          <w:szCs w:val="24"/>
        </w:rPr>
        <w:tab/>
        <w:t>- анализирует состояние оздоровительной компании в Сердобском районе, изучает опыт по вопросам отдыха, оздоровления, занятости детей, подростков и молодежи;</w:t>
      </w:r>
    </w:p>
    <w:p w:rsidR="00784EE3" w:rsidRPr="00784EE3" w:rsidRDefault="00784EE3" w:rsidP="00784EE3">
      <w:pPr>
        <w:jc w:val="both"/>
        <w:rPr>
          <w:sz w:val="24"/>
          <w:szCs w:val="24"/>
        </w:rPr>
      </w:pPr>
      <w:r w:rsidRPr="00784EE3">
        <w:rPr>
          <w:sz w:val="24"/>
          <w:szCs w:val="24"/>
        </w:rPr>
        <w:t xml:space="preserve">   </w:t>
      </w:r>
      <w:r w:rsidRPr="00784EE3">
        <w:rPr>
          <w:sz w:val="24"/>
          <w:szCs w:val="24"/>
        </w:rPr>
        <w:tab/>
        <w:t xml:space="preserve">- разрабатывает рекомендации, направленные на стабилизацию и сохранение системы </w:t>
      </w:r>
      <w:r w:rsidRPr="00784EE3">
        <w:rPr>
          <w:sz w:val="24"/>
          <w:szCs w:val="24"/>
        </w:rPr>
        <w:lastRenderedPageBreak/>
        <w:t>детского отдыха и оздоровления в современных условиях;</w:t>
      </w:r>
    </w:p>
    <w:p w:rsidR="00784EE3" w:rsidRPr="00784EE3" w:rsidRDefault="00784EE3" w:rsidP="00784EE3">
      <w:pPr>
        <w:jc w:val="both"/>
        <w:rPr>
          <w:sz w:val="24"/>
          <w:szCs w:val="24"/>
        </w:rPr>
      </w:pPr>
      <w:r w:rsidRPr="00784EE3">
        <w:rPr>
          <w:sz w:val="24"/>
          <w:szCs w:val="24"/>
        </w:rPr>
        <w:tab/>
        <w:t xml:space="preserve">   - участвует в подготовке и проведении районных совещаний, семинаров, смотров- конкурсов и других мероприятий в сфере организации полноценного досуга детей и подростков в дни школьных каникул.</w:t>
      </w:r>
    </w:p>
    <w:p w:rsidR="00784EE3" w:rsidRPr="00784EE3" w:rsidRDefault="00784EE3" w:rsidP="00784EE3">
      <w:pPr>
        <w:jc w:val="both"/>
        <w:rPr>
          <w:sz w:val="24"/>
          <w:szCs w:val="24"/>
        </w:rPr>
      </w:pPr>
      <w:r w:rsidRPr="00784EE3">
        <w:rPr>
          <w:sz w:val="24"/>
          <w:szCs w:val="24"/>
        </w:rPr>
        <w:t xml:space="preserve">   </w:t>
      </w:r>
      <w:r w:rsidRPr="00784EE3">
        <w:rPr>
          <w:sz w:val="24"/>
          <w:szCs w:val="24"/>
        </w:rPr>
        <w:tab/>
        <w:t>4. Комиссия для выполнения возложенных на нее задач имеет право:</w:t>
      </w:r>
    </w:p>
    <w:p w:rsidR="00784EE3" w:rsidRPr="00784EE3" w:rsidRDefault="00784EE3" w:rsidP="00784EE3">
      <w:pPr>
        <w:jc w:val="both"/>
        <w:rPr>
          <w:sz w:val="24"/>
          <w:szCs w:val="24"/>
        </w:rPr>
      </w:pPr>
      <w:r w:rsidRPr="00784EE3">
        <w:rPr>
          <w:sz w:val="24"/>
          <w:szCs w:val="24"/>
        </w:rPr>
        <w:t xml:space="preserve">  </w:t>
      </w:r>
      <w:r w:rsidRPr="00784EE3">
        <w:rPr>
          <w:sz w:val="24"/>
          <w:szCs w:val="24"/>
        </w:rPr>
        <w:tab/>
        <w:t xml:space="preserve"> - привлекать для участия в работе представителей органов местного самоуправления Сердобского района, образовательных учреждений, общественных организаций и других объединений;</w:t>
      </w:r>
    </w:p>
    <w:p w:rsidR="00784EE3" w:rsidRPr="00784EE3" w:rsidRDefault="00784EE3" w:rsidP="00784EE3">
      <w:pPr>
        <w:jc w:val="both"/>
        <w:rPr>
          <w:sz w:val="24"/>
          <w:szCs w:val="24"/>
        </w:rPr>
      </w:pPr>
      <w:r w:rsidRPr="00784EE3">
        <w:rPr>
          <w:sz w:val="24"/>
          <w:szCs w:val="24"/>
        </w:rPr>
        <w:t xml:space="preserve">   </w:t>
      </w:r>
      <w:r w:rsidRPr="00784EE3">
        <w:rPr>
          <w:sz w:val="24"/>
          <w:szCs w:val="24"/>
        </w:rPr>
        <w:tab/>
        <w:t>- запрашивать в установленном порядке от органов местного самоуправления, организаций, участвующих в летней оздоровительной кампании, информацию (материалы) по вопросам, входящим в ее компетенцию;</w:t>
      </w:r>
    </w:p>
    <w:p w:rsidR="00784EE3" w:rsidRPr="00784EE3" w:rsidRDefault="00784EE3" w:rsidP="00784EE3">
      <w:pPr>
        <w:jc w:val="both"/>
        <w:rPr>
          <w:sz w:val="24"/>
          <w:szCs w:val="24"/>
        </w:rPr>
      </w:pPr>
      <w:r w:rsidRPr="00784EE3">
        <w:rPr>
          <w:sz w:val="24"/>
          <w:szCs w:val="24"/>
        </w:rPr>
        <w:t xml:space="preserve">   </w:t>
      </w:r>
      <w:r w:rsidRPr="00784EE3">
        <w:rPr>
          <w:sz w:val="24"/>
          <w:szCs w:val="24"/>
        </w:rPr>
        <w:tab/>
        <w:t>- создавать в установленном порядке временные рабочие группы из числа специалистов, представителей органов власти различного уровня, общественных организаций и объединений  для подготовки предложений по вопросу улучшения организации отдыха, оздоровления, занятости детей, подростков и молодежи;</w:t>
      </w:r>
    </w:p>
    <w:p w:rsidR="00784EE3" w:rsidRPr="00784EE3" w:rsidRDefault="00784EE3" w:rsidP="00784EE3">
      <w:pPr>
        <w:jc w:val="both"/>
        <w:rPr>
          <w:sz w:val="24"/>
          <w:szCs w:val="24"/>
        </w:rPr>
      </w:pPr>
      <w:r w:rsidRPr="00784EE3">
        <w:rPr>
          <w:sz w:val="24"/>
          <w:szCs w:val="24"/>
        </w:rPr>
        <w:t xml:space="preserve">   </w:t>
      </w:r>
      <w:r w:rsidRPr="00784EE3">
        <w:rPr>
          <w:sz w:val="24"/>
          <w:szCs w:val="24"/>
        </w:rPr>
        <w:tab/>
        <w:t>5. Руководство деятельностью комиссии осуществляется председателем комиссии совместно с его заместителем на коллегиальной основе.</w:t>
      </w:r>
    </w:p>
    <w:p w:rsidR="00784EE3" w:rsidRPr="00784EE3" w:rsidRDefault="00784EE3" w:rsidP="00784EE3">
      <w:pPr>
        <w:jc w:val="both"/>
        <w:rPr>
          <w:sz w:val="24"/>
          <w:szCs w:val="24"/>
        </w:rPr>
      </w:pPr>
      <w:r w:rsidRPr="00784EE3">
        <w:rPr>
          <w:sz w:val="24"/>
          <w:szCs w:val="24"/>
        </w:rPr>
        <w:t xml:space="preserve">       </w:t>
      </w:r>
      <w:r w:rsidRPr="00784EE3">
        <w:rPr>
          <w:sz w:val="24"/>
          <w:szCs w:val="24"/>
        </w:rPr>
        <w:tab/>
        <w:t>Комиссия осуществляет свою деятельность в соответствии с планом работы, утвержденным ее председателем.</w:t>
      </w:r>
    </w:p>
    <w:p w:rsidR="00784EE3" w:rsidRPr="00784EE3" w:rsidRDefault="00784EE3" w:rsidP="00784EE3">
      <w:pPr>
        <w:jc w:val="both"/>
        <w:rPr>
          <w:sz w:val="24"/>
          <w:szCs w:val="24"/>
        </w:rPr>
      </w:pPr>
      <w:r w:rsidRPr="00784EE3">
        <w:rPr>
          <w:sz w:val="24"/>
          <w:szCs w:val="24"/>
        </w:rPr>
        <w:t xml:space="preserve">       </w:t>
      </w:r>
      <w:r w:rsidRPr="00784EE3">
        <w:rPr>
          <w:sz w:val="24"/>
          <w:szCs w:val="24"/>
        </w:rPr>
        <w:tab/>
        <w:t>Комиссия осуществляет свою деятельность на общественных началах.</w:t>
      </w:r>
    </w:p>
    <w:p w:rsidR="00784EE3" w:rsidRPr="00784EE3" w:rsidRDefault="00784EE3" w:rsidP="00784EE3">
      <w:pPr>
        <w:jc w:val="both"/>
        <w:rPr>
          <w:sz w:val="24"/>
          <w:szCs w:val="24"/>
        </w:rPr>
      </w:pPr>
      <w:r w:rsidRPr="00784EE3">
        <w:rPr>
          <w:sz w:val="24"/>
          <w:szCs w:val="24"/>
        </w:rPr>
        <w:t xml:space="preserve">   </w:t>
      </w:r>
      <w:r w:rsidRPr="00784EE3">
        <w:rPr>
          <w:sz w:val="24"/>
          <w:szCs w:val="24"/>
        </w:rPr>
        <w:tab/>
        <w:t>6. Заседания комиссии проводятся по мере необходимости.</w:t>
      </w:r>
    </w:p>
    <w:p w:rsidR="00784EE3" w:rsidRPr="00784EE3" w:rsidRDefault="00784EE3" w:rsidP="00784EE3">
      <w:pPr>
        <w:jc w:val="both"/>
        <w:rPr>
          <w:sz w:val="24"/>
          <w:szCs w:val="24"/>
        </w:rPr>
      </w:pPr>
      <w:r w:rsidRPr="00784EE3">
        <w:rPr>
          <w:sz w:val="24"/>
          <w:szCs w:val="24"/>
        </w:rPr>
        <w:t xml:space="preserve">         Заседания комиссии проводит председатель комиссии или по его поручению заместитель. Заседание комиссии считается правомочным, если присутствуют более половины ее членов.</w:t>
      </w:r>
    </w:p>
    <w:p w:rsidR="00784EE3" w:rsidRPr="00784EE3" w:rsidRDefault="00784EE3" w:rsidP="00784EE3">
      <w:pPr>
        <w:jc w:val="both"/>
        <w:rPr>
          <w:sz w:val="24"/>
          <w:szCs w:val="24"/>
        </w:rPr>
      </w:pPr>
      <w:r w:rsidRPr="00784EE3">
        <w:rPr>
          <w:sz w:val="24"/>
          <w:szCs w:val="24"/>
        </w:rPr>
        <w:t xml:space="preserve">   </w:t>
      </w:r>
      <w:r w:rsidRPr="00784EE3">
        <w:rPr>
          <w:sz w:val="24"/>
          <w:szCs w:val="24"/>
        </w:rPr>
        <w:tab/>
        <w:t>7. Решения комиссии принимаются простым большинством голосов присутствующих, оформляются протоколом, который подписывается председателем комиссии или его заместителем, председательствующим на заседании и секретарем комиссии и носят рекомендательный характер.</w:t>
      </w:r>
    </w:p>
    <w:p w:rsidR="00784EE3" w:rsidRPr="00784EE3" w:rsidRDefault="00784EE3" w:rsidP="00784EE3">
      <w:pPr>
        <w:jc w:val="both"/>
        <w:rPr>
          <w:sz w:val="24"/>
          <w:szCs w:val="24"/>
        </w:rPr>
      </w:pPr>
      <w:r w:rsidRPr="00784EE3">
        <w:rPr>
          <w:sz w:val="24"/>
          <w:szCs w:val="24"/>
        </w:rPr>
        <w:t xml:space="preserve">   </w:t>
      </w:r>
      <w:r w:rsidRPr="00784EE3">
        <w:rPr>
          <w:sz w:val="24"/>
          <w:szCs w:val="24"/>
        </w:rPr>
        <w:tab/>
        <w:t>8. Организационно- техническое обеспечение деятельности комиссии осуществляет секретарь комиссии.</w:t>
      </w:r>
    </w:p>
    <w:p w:rsidR="00784EE3" w:rsidRPr="00784EE3" w:rsidRDefault="00784EE3" w:rsidP="00784EE3">
      <w:pPr>
        <w:jc w:val="both"/>
        <w:rPr>
          <w:sz w:val="24"/>
          <w:szCs w:val="24"/>
        </w:rPr>
      </w:pPr>
    </w:p>
    <w:p w:rsidR="00784EE3" w:rsidRPr="00784EE3" w:rsidRDefault="00784EE3" w:rsidP="00784EE3">
      <w:pPr>
        <w:jc w:val="both"/>
        <w:rPr>
          <w:sz w:val="24"/>
          <w:szCs w:val="24"/>
        </w:rPr>
      </w:pPr>
    </w:p>
    <w:p w:rsidR="00784EE3" w:rsidRPr="00D024DA" w:rsidRDefault="00784EE3" w:rsidP="00784EE3">
      <w:pPr>
        <w:rPr>
          <w:i/>
        </w:rPr>
      </w:pPr>
      <w:r w:rsidRPr="00784EE3">
        <w:rPr>
          <w:sz w:val="24"/>
          <w:szCs w:val="24"/>
        </w:rPr>
        <w:t xml:space="preserve">     </w:t>
      </w:r>
    </w:p>
    <w:p w:rsidR="00784EE3" w:rsidRPr="00784EE3" w:rsidRDefault="00784EE3" w:rsidP="00784EE3">
      <w:pPr>
        <w:jc w:val="right"/>
        <w:rPr>
          <w:i/>
          <w:sz w:val="24"/>
          <w:szCs w:val="24"/>
        </w:rPr>
      </w:pPr>
      <w:r w:rsidRPr="00784EE3">
        <w:rPr>
          <w:i/>
          <w:sz w:val="24"/>
          <w:szCs w:val="24"/>
        </w:rPr>
        <w:t xml:space="preserve">Приложение № 3 </w:t>
      </w:r>
    </w:p>
    <w:p w:rsidR="00784EE3" w:rsidRPr="00784EE3" w:rsidRDefault="00784EE3" w:rsidP="00784EE3">
      <w:pPr>
        <w:jc w:val="right"/>
        <w:rPr>
          <w:i/>
          <w:sz w:val="24"/>
          <w:szCs w:val="24"/>
        </w:rPr>
      </w:pPr>
      <w:r w:rsidRPr="00784EE3">
        <w:rPr>
          <w:i/>
          <w:sz w:val="24"/>
          <w:szCs w:val="24"/>
        </w:rPr>
        <w:t xml:space="preserve">к постановлению администрации </w:t>
      </w:r>
    </w:p>
    <w:p w:rsidR="00784EE3" w:rsidRPr="00784EE3" w:rsidRDefault="00784EE3" w:rsidP="00784EE3">
      <w:pPr>
        <w:jc w:val="right"/>
        <w:rPr>
          <w:i/>
          <w:sz w:val="24"/>
          <w:szCs w:val="24"/>
        </w:rPr>
      </w:pPr>
      <w:r w:rsidRPr="00784EE3">
        <w:rPr>
          <w:i/>
          <w:sz w:val="24"/>
          <w:szCs w:val="24"/>
        </w:rPr>
        <w:t xml:space="preserve">Сердобского района </w:t>
      </w:r>
    </w:p>
    <w:p w:rsidR="00784EE3" w:rsidRPr="00784EE3" w:rsidRDefault="00784EE3" w:rsidP="00784EE3">
      <w:pPr>
        <w:jc w:val="right"/>
        <w:rPr>
          <w:i/>
          <w:sz w:val="24"/>
          <w:szCs w:val="24"/>
        </w:rPr>
      </w:pPr>
      <w:r w:rsidRPr="00784EE3">
        <w:rPr>
          <w:i/>
          <w:sz w:val="24"/>
          <w:szCs w:val="24"/>
        </w:rPr>
        <w:t>от «24»02. 2021 года №  154</w:t>
      </w:r>
    </w:p>
    <w:p w:rsidR="00784EE3" w:rsidRPr="00D024DA" w:rsidRDefault="00784EE3" w:rsidP="00784EE3"/>
    <w:p w:rsidR="00784EE3" w:rsidRPr="00D024DA" w:rsidRDefault="00784EE3" w:rsidP="00784EE3">
      <w:pPr>
        <w:jc w:val="center"/>
        <w:rPr>
          <w:b/>
          <w:sz w:val="28"/>
          <w:szCs w:val="28"/>
        </w:rPr>
      </w:pPr>
    </w:p>
    <w:p w:rsidR="00784EE3" w:rsidRPr="00784EE3" w:rsidRDefault="00784EE3" w:rsidP="00784EE3">
      <w:pPr>
        <w:jc w:val="center"/>
        <w:rPr>
          <w:b/>
          <w:sz w:val="24"/>
          <w:szCs w:val="24"/>
        </w:rPr>
      </w:pPr>
      <w:r w:rsidRPr="00784EE3">
        <w:rPr>
          <w:b/>
          <w:sz w:val="24"/>
          <w:szCs w:val="24"/>
        </w:rPr>
        <w:t>СПИСОК</w:t>
      </w:r>
    </w:p>
    <w:p w:rsidR="00784EE3" w:rsidRPr="00784EE3" w:rsidRDefault="00784EE3" w:rsidP="00784EE3">
      <w:pPr>
        <w:jc w:val="center"/>
        <w:rPr>
          <w:b/>
          <w:sz w:val="24"/>
          <w:szCs w:val="24"/>
        </w:rPr>
      </w:pPr>
      <w:r w:rsidRPr="00784EE3">
        <w:rPr>
          <w:b/>
          <w:sz w:val="24"/>
          <w:szCs w:val="24"/>
        </w:rPr>
        <w:t>общеобразовательных  организаций Сердобского района для размещения</w:t>
      </w:r>
    </w:p>
    <w:p w:rsidR="00784EE3" w:rsidRPr="00784EE3" w:rsidRDefault="00784EE3" w:rsidP="00784EE3">
      <w:pPr>
        <w:jc w:val="center"/>
        <w:rPr>
          <w:b/>
          <w:sz w:val="24"/>
          <w:szCs w:val="24"/>
        </w:rPr>
      </w:pPr>
      <w:r w:rsidRPr="00784EE3">
        <w:rPr>
          <w:b/>
          <w:sz w:val="24"/>
          <w:szCs w:val="24"/>
        </w:rPr>
        <w:t>лагерей с дневным пребыванием детей в 2021 году</w:t>
      </w:r>
    </w:p>
    <w:p w:rsidR="00784EE3" w:rsidRPr="00784EE3" w:rsidRDefault="00784EE3" w:rsidP="00784EE3">
      <w:pPr>
        <w:jc w:val="center"/>
        <w:rPr>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80"/>
        <w:gridCol w:w="1318"/>
      </w:tblGrid>
      <w:tr w:rsidR="00784EE3" w:rsidRPr="00784EE3" w:rsidTr="005A394B">
        <w:tc>
          <w:tcPr>
            <w:tcW w:w="8080"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b/>
                <w:sz w:val="24"/>
                <w:szCs w:val="24"/>
              </w:rPr>
            </w:pPr>
            <w:r w:rsidRPr="00784EE3">
              <w:rPr>
                <w:b/>
                <w:sz w:val="24"/>
                <w:szCs w:val="24"/>
              </w:rPr>
              <w:t xml:space="preserve">                       Наименование школ</w:t>
            </w:r>
          </w:p>
        </w:tc>
        <w:tc>
          <w:tcPr>
            <w:tcW w:w="1318"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b/>
                <w:sz w:val="24"/>
                <w:szCs w:val="24"/>
              </w:rPr>
            </w:pPr>
            <w:r w:rsidRPr="00784EE3">
              <w:rPr>
                <w:b/>
                <w:sz w:val="24"/>
                <w:szCs w:val="24"/>
              </w:rPr>
              <w:t>Количество лагерей</w:t>
            </w:r>
          </w:p>
        </w:tc>
      </w:tr>
      <w:tr w:rsidR="00784EE3" w:rsidRPr="00784EE3" w:rsidTr="005A394B">
        <w:tc>
          <w:tcPr>
            <w:tcW w:w="8080"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sz w:val="24"/>
                <w:szCs w:val="24"/>
              </w:rPr>
            </w:pPr>
            <w:r w:rsidRPr="00784EE3">
              <w:rPr>
                <w:sz w:val="24"/>
                <w:szCs w:val="24"/>
              </w:rPr>
              <w:t xml:space="preserve">Муниципальное общеобразовательное учреждение средняя общеобразовательная школа № </w:t>
            </w:r>
            <w:smartTag w:uri="urn:schemas-microsoft-com:office:smarttags" w:element="metricconverter">
              <w:smartTagPr>
                <w:attr w:name="ProductID" w:val="1 г"/>
              </w:smartTagPr>
              <w:r w:rsidRPr="00784EE3">
                <w:rPr>
                  <w:sz w:val="24"/>
                  <w:szCs w:val="24"/>
                </w:rPr>
                <w:t>1 г</w:t>
              </w:r>
            </w:smartTag>
            <w:r w:rsidRPr="00784EE3">
              <w:rPr>
                <w:sz w:val="24"/>
                <w:szCs w:val="24"/>
              </w:rPr>
              <w:t xml:space="preserve">. Сердобска  </w:t>
            </w:r>
          </w:p>
        </w:tc>
        <w:tc>
          <w:tcPr>
            <w:tcW w:w="1318"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jc w:val="center"/>
              <w:rPr>
                <w:sz w:val="24"/>
                <w:szCs w:val="24"/>
              </w:rPr>
            </w:pPr>
            <w:r w:rsidRPr="00784EE3">
              <w:rPr>
                <w:sz w:val="24"/>
                <w:szCs w:val="24"/>
              </w:rPr>
              <w:t>1</w:t>
            </w:r>
          </w:p>
        </w:tc>
      </w:tr>
      <w:tr w:rsidR="00784EE3" w:rsidRPr="00784EE3" w:rsidTr="005A394B">
        <w:tc>
          <w:tcPr>
            <w:tcW w:w="8080"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sz w:val="24"/>
                <w:szCs w:val="24"/>
              </w:rPr>
            </w:pPr>
            <w:r w:rsidRPr="00784EE3">
              <w:rPr>
                <w:sz w:val="24"/>
                <w:szCs w:val="24"/>
              </w:rPr>
              <w:t xml:space="preserve">Муниципальное общеобразовательное учреждение лицей № </w:t>
            </w:r>
            <w:smartTag w:uri="urn:schemas-microsoft-com:office:smarttags" w:element="metricconverter">
              <w:smartTagPr>
                <w:attr w:name="ProductID" w:val="2 г"/>
              </w:smartTagPr>
              <w:r w:rsidRPr="00784EE3">
                <w:rPr>
                  <w:sz w:val="24"/>
                  <w:szCs w:val="24"/>
                </w:rPr>
                <w:t>2 г</w:t>
              </w:r>
            </w:smartTag>
            <w:r w:rsidRPr="00784EE3">
              <w:rPr>
                <w:sz w:val="24"/>
                <w:szCs w:val="24"/>
              </w:rPr>
              <w:t>. Сердобска</w:t>
            </w:r>
          </w:p>
        </w:tc>
        <w:tc>
          <w:tcPr>
            <w:tcW w:w="1318"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jc w:val="center"/>
              <w:rPr>
                <w:sz w:val="24"/>
                <w:szCs w:val="24"/>
              </w:rPr>
            </w:pPr>
            <w:r w:rsidRPr="00784EE3">
              <w:rPr>
                <w:sz w:val="24"/>
                <w:szCs w:val="24"/>
              </w:rPr>
              <w:t>1</w:t>
            </w:r>
          </w:p>
        </w:tc>
      </w:tr>
      <w:tr w:rsidR="00784EE3" w:rsidRPr="00784EE3" w:rsidTr="005A394B">
        <w:tc>
          <w:tcPr>
            <w:tcW w:w="8080"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b/>
                <w:sz w:val="24"/>
                <w:szCs w:val="24"/>
              </w:rPr>
            </w:pPr>
            <w:r w:rsidRPr="00784EE3">
              <w:rPr>
                <w:sz w:val="24"/>
                <w:szCs w:val="24"/>
              </w:rPr>
              <w:t xml:space="preserve">Муниципальное общеобразовательное учреждение средняя общеобразовательная школа № </w:t>
            </w:r>
            <w:smartTag w:uri="urn:schemas-microsoft-com:office:smarttags" w:element="metricconverter">
              <w:smartTagPr>
                <w:attr w:name="ProductID" w:val="4 г"/>
              </w:smartTagPr>
              <w:r w:rsidRPr="00784EE3">
                <w:rPr>
                  <w:sz w:val="24"/>
                  <w:szCs w:val="24"/>
                </w:rPr>
                <w:t>4 г</w:t>
              </w:r>
            </w:smartTag>
            <w:r w:rsidRPr="00784EE3">
              <w:rPr>
                <w:sz w:val="24"/>
                <w:szCs w:val="24"/>
              </w:rPr>
              <w:t>. Сердобска</w:t>
            </w:r>
          </w:p>
        </w:tc>
        <w:tc>
          <w:tcPr>
            <w:tcW w:w="1318"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jc w:val="center"/>
              <w:rPr>
                <w:sz w:val="24"/>
                <w:szCs w:val="24"/>
              </w:rPr>
            </w:pPr>
            <w:r w:rsidRPr="00784EE3">
              <w:rPr>
                <w:sz w:val="24"/>
                <w:szCs w:val="24"/>
              </w:rPr>
              <w:t>1</w:t>
            </w:r>
          </w:p>
        </w:tc>
      </w:tr>
      <w:tr w:rsidR="00784EE3" w:rsidRPr="00784EE3" w:rsidTr="005A394B">
        <w:tc>
          <w:tcPr>
            <w:tcW w:w="8080"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sz w:val="24"/>
                <w:szCs w:val="24"/>
              </w:rPr>
            </w:pPr>
            <w:r w:rsidRPr="00784EE3">
              <w:rPr>
                <w:sz w:val="24"/>
                <w:szCs w:val="24"/>
              </w:rPr>
              <w:t>Муниципальное общеобразовательное учреждение средняя общеобразовательная школа № 6 им. Н.В.Кузьмина</w:t>
            </w:r>
          </w:p>
        </w:tc>
        <w:tc>
          <w:tcPr>
            <w:tcW w:w="1318"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jc w:val="center"/>
              <w:rPr>
                <w:sz w:val="24"/>
                <w:szCs w:val="24"/>
              </w:rPr>
            </w:pPr>
            <w:r w:rsidRPr="00784EE3">
              <w:rPr>
                <w:sz w:val="24"/>
                <w:szCs w:val="24"/>
              </w:rPr>
              <w:t>1</w:t>
            </w:r>
          </w:p>
        </w:tc>
      </w:tr>
      <w:tr w:rsidR="00784EE3" w:rsidRPr="00784EE3" w:rsidTr="005A394B">
        <w:tc>
          <w:tcPr>
            <w:tcW w:w="8080"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b/>
                <w:sz w:val="24"/>
                <w:szCs w:val="24"/>
              </w:rPr>
            </w:pPr>
            <w:r w:rsidRPr="00784EE3">
              <w:rPr>
                <w:sz w:val="24"/>
                <w:szCs w:val="24"/>
              </w:rPr>
              <w:t xml:space="preserve">Муниципальное общеобразовательное учреждение средняя </w:t>
            </w:r>
            <w:r w:rsidRPr="00784EE3">
              <w:rPr>
                <w:sz w:val="24"/>
                <w:szCs w:val="24"/>
              </w:rPr>
              <w:lastRenderedPageBreak/>
              <w:t>общеобразовательная школа  №9 г. Сердобска</w:t>
            </w:r>
          </w:p>
        </w:tc>
        <w:tc>
          <w:tcPr>
            <w:tcW w:w="1318"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jc w:val="center"/>
              <w:rPr>
                <w:sz w:val="24"/>
                <w:szCs w:val="24"/>
              </w:rPr>
            </w:pPr>
            <w:r w:rsidRPr="00784EE3">
              <w:rPr>
                <w:sz w:val="24"/>
                <w:szCs w:val="24"/>
              </w:rPr>
              <w:lastRenderedPageBreak/>
              <w:t>1</w:t>
            </w:r>
          </w:p>
        </w:tc>
      </w:tr>
      <w:tr w:rsidR="00784EE3" w:rsidRPr="00784EE3" w:rsidTr="005A394B">
        <w:tc>
          <w:tcPr>
            <w:tcW w:w="8080"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sz w:val="24"/>
                <w:szCs w:val="24"/>
              </w:rPr>
            </w:pPr>
            <w:r w:rsidRPr="00784EE3">
              <w:rPr>
                <w:sz w:val="24"/>
                <w:szCs w:val="24"/>
              </w:rPr>
              <w:lastRenderedPageBreak/>
              <w:t>Муниципальное общеобразовательное учреждение средняя общеобразовательная школа  №10 г. Сердобска</w:t>
            </w:r>
          </w:p>
        </w:tc>
        <w:tc>
          <w:tcPr>
            <w:tcW w:w="1318"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jc w:val="center"/>
              <w:rPr>
                <w:sz w:val="24"/>
                <w:szCs w:val="24"/>
              </w:rPr>
            </w:pPr>
            <w:r w:rsidRPr="00784EE3">
              <w:rPr>
                <w:sz w:val="24"/>
                <w:szCs w:val="24"/>
              </w:rPr>
              <w:t>1</w:t>
            </w:r>
          </w:p>
        </w:tc>
      </w:tr>
      <w:tr w:rsidR="00784EE3" w:rsidRPr="00784EE3" w:rsidTr="005A394B">
        <w:tc>
          <w:tcPr>
            <w:tcW w:w="8080"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b/>
                <w:sz w:val="24"/>
                <w:szCs w:val="24"/>
              </w:rPr>
            </w:pPr>
            <w:r w:rsidRPr="00784EE3">
              <w:rPr>
                <w:sz w:val="24"/>
                <w:szCs w:val="24"/>
              </w:rPr>
              <w:t>Муниципальное общеобразовательное учреждение средняя общеобразовательная школа им. А.В.Каляпина с. Пригородное</w:t>
            </w:r>
          </w:p>
        </w:tc>
        <w:tc>
          <w:tcPr>
            <w:tcW w:w="1318"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jc w:val="center"/>
              <w:rPr>
                <w:sz w:val="24"/>
                <w:szCs w:val="24"/>
              </w:rPr>
            </w:pPr>
            <w:r w:rsidRPr="00784EE3">
              <w:rPr>
                <w:sz w:val="24"/>
                <w:szCs w:val="24"/>
              </w:rPr>
              <w:t>1</w:t>
            </w:r>
          </w:p>
        </w:tc>
      </w:tr>
      <w:tr w:rsidR="00784EE3" w:rsidRPr="00784EE3" w:rsidTr="005A394B">
        <w:tc>
          <w:tcPr>
            <w:tcW w:w="8080"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b/>
                <w:sz w:val="24"/>
                <w:szCs w:val="24"/>
              </w:rPr>
            </w:pPr>
            <w:r w:rsidRPr="00784EE3">
              <w:rPr>
                <w:sz w:val="24"/>
                <w:szCs w:val="24"/>
              </w:rPr>
              <w:t>Муниципальное общеобразовательное учреждение средняя общеобразовательная школа с. Мещерское</w:t>
            </w:r>
          </w:p>
        </w:tc>
        <w:tc>
          <w:tcPr>
            <w:tcW w:w="1318"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jc w:val="center"/>
              <w:rPr>
                <w:sz w:val="24"/>
                <w:szCs w:val="24"/>
              </w:rPr>
            </w:pPr>
            <w:r w:rsidRPr="00784EE3">
              <w:rPr>
                <w:sz w:val="24"/>
                <w:szCs w:val="24"/>
              </w:rPr>
              <w:t>1</w:t>
            </w:r>
          </w:p>
        </w:tc>
      </w:tr>
      <w:tr w:rsidR="00784EE3" w:rsidRPr="00784EE3" w:rsidTr="005A394B">
        <w:tc>
          <w:tcPr>
            <w:tcW w:w="8080"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b/>
                <w:sz w:val="24"/>
                <w:szCs w:val="24"/>
              </w:rPr>
            </w:pPr>
            <w:r w:rsidRPr="00784EE3">
              <w:rPr>
                <w:sz w:val="24"/>
                <w:szCs w:val="24"/>
              </w:rPr>
              <w:t>Муниципальное образовательное учреждение средняя общеобразовательная школа с.Рощино</w:t>
            </w:r>
          </w:p>
        </w:tc>
        <w:tc>
          <w:tcPr>
            <w:tcW w:w="1318"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jc w:val="center"/>
              <w:rPr>
                <w:sz w:val="24"/>
                <w:szCs w:val="24"/>
              </w:rPr>
            </w:pPr>
            <w:r w:rsidRPr="00784EE3">
              <w:rPr>
                <w:sz w:val="24"/>
                <w:szCs w:val="24"/>
              </w:rPr>
              <w:t>1</w:t>
            </w:r>
          </w:p>
        </w:tc>
      </w:tr>
      <w:tr w:rsidR="00784EE3" w:rsidRPr="00784EE3" w:rsidTr="005A394B">
        <w:tc>
          <w:tcPr>
            <w:tcW w:w="8080"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rPr>
                <w:b/>
                <w:sz w:val="24"/>
                <w:szCs w:val="24"/>
              </w:rPr>
            </w:pPr>
            <w:r w:rsidRPr="00784EE3">
              <w:rPr>
                <w:sz w:val="24"/>
                <w:szCs w:val="24"/>
              </w:rPr>
              <w:t xml:space="preserve">                                                                                                                  </w:t>
            </w:r>
            <w:r w:rsidRPr="00784EE3">
              <w:rPr>
                <w:b/>
                <w:sz w:val="24"/>
                <w:szCs w:val="24"/>
              </w:rPr>
              <w:t>Итого</w:t>
            </w:r>
          </w:p>
        </w:tc>
        <w:tc>
          <w:tcPr>
            <w:tcW w:w="1318" w:type="dxa"/>
            <w:tcBorders>
              <w:top w:val="single" w:sz="4" w:space="0" w:color="auto"/>
              <w:left w:val="single" w:sz="4" w:space="0" w:color="auto"/>
              <w:bottom w:val="single" w:sz="4" w:space="0" w:color="auto"/>
              <w:right w:val="single" w:sz="4" w:space="0" w:color="auto"/>
            </w:tcBorders>
          </w:tcPr>
          <w:p w:rsidR="00784EE3" w:rsidRPr="00784EE3" w:rsidRDefault="00784EE3" w:rsidP="005A394B">
            <w:pPr>
              <w:jc w:val="center"/>
              <w:rPr>
                <w:sz w:val="24"/>
                <w:szCs w:val="24"/>
              </w:rPr>
            </w:pPr>
            <w:r w:rsidRPr="00784EE3">
              <w:rPr>
                <w:sz w:val="24"/>
                <w:szCs w:val="24"/>
              </w:rPr>
              <w:t>9</w:t>
            </w:r>
          </w:p>
        </w:tc>
      </w:tr>
    </w:tbl>
    <w:p w:rsidR="005A394B" w:rsidRDefault="005A394B" w:rsidP="0047616A">
      <w:pPr>
        <w:shd w:val="clear" w:color="auto" w:fill="FFFFFF"/>
        <w:jc w:val="center"/>
        <w:rPr>
          <w:b/>
          <w:bCs/>
          <w:sz w:val="16"/>
          <w:szCs w:val="16"/>
          <w:u w:val="single"/>
        </w:rPr>
      </w:pPr>
    </w:p>
    <w:p w:rsidR="005A394B" w:rsidRDefault="005A394B" w:rsidP="0047616A">
      <w:pPr>
        <w:shd w:val="clear" w:color="auto" w:fill="FFFFFF"/>
        <w:jc w:val="center"/>
        <w:rPr>
          <w:b/>
          <w:bCs/>
          <w:sz w:val="16"/>
          <w:szCs w:val="16"/>
          <w:u w:val="single"/>
        </w:rPr>
      </w:pPr>
    </w:p>
    <w:p w:rsidR="005A394B" w:rsidRDefault="005A394B" w:rsidP="0047616A">
      <w:pPr>
        <w:shd w:val="clear" w:color="auto" w:fill="FFFFFF"/>
        <w:jc w:val="center"/>
        <w:rPr>
          <w:b/>
          <w:bCs/>
          <w:sz w:val="16"/>
          <w:szCs w:val="16"/>
          <w:u w:val="single"/>
        </w:rPr>
      </w:pPr>
    </w:p>
    <w:p w:rsidR="005A394B" w:rsidRDefault="005A394B" w:rsidP="0047616A">
      <w:pPr>
        <w:shd w:val="clear" w:color="auto" w:fill="FFFFFF"/>
        <w:jc w:val="center"/>
        <w:rPr>
          <w:b/>
          <w:bCs/>
          <w:sz w:val="16"/>
          <w:szCs w:val="16"/>
          <w:u w:val="single"/>
        </w:rPr>
      </w:pPr>
    </w:p>
    <w:p w:rsidR="005A394B" w:rsidRDefault="005A394B" w:rsidP="0047616A">
      <w:pPr>
        <w:shd w:val="clear" w:color="auto" w:fill="FFFFFF"/>
        <w:jc w:val="center"/>
        <w:rPr>
          <w:b/>
          <w:bCs/>
          <w:sz w:val="16"/>
          <w:szCs w:val="16"/>
          <w:u w:val="single"/>
        </w:rPr>
      </w:pPr>
    </w:p>
    <w:p w:rsidR="005A394B" w:rsidRDefault="005A394B" w:rsidP="0047616A">
      <w:pPr>
        <w:shd w:val="clear" w:color="auto" w:fill="FFFFFF"/>
        <w:jc w:val="center"/>
        <w:rPr>
          <w:b/>
          <w:bCs/>
          <w:sz w:val="16"/>
          <w:szCs w:val="16"/>
          <w:u w:val="single"/>
        </w:rPr>
      </w:pPr>
    </w:p>
    <w:p w:rsidR="005A394B" w:rsidRDefault="005A394B" w:rsidP="0047616A">
      <w:pPr>
        <w:shd w:val="clear" w:color="auto" w:fill="FFFFFF"/>
        <w:jc w:val="center"/>
        <w:rPr>
          <w:b/>
          <w:bCs/>
          <w:sz w:val="16"/>
          <w:szCs w:val="16"/>
          <w:u w:val="single"/>
        </w:rPr>
      </w:pPr>
    </w:p>
    <w:p w:rsidR="0047616A" w:rsidRDefault="0047616A" w:rsidP="0047616A">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47616A" w:rsidRDefault="0047616A" w:rsidP="0047616A">
      <w:pPr>
        <w:shd w:val="clear" w:color="auto" w:fill="FFFFFF"/>
        <w:jc w:val="center"/>
        <w:rPr>
          <w:b/>
          <w:bCs/>
          <w:sz w:val="16"/>
          <w:szCs w:val="16"/>
        </w:rPr>
      </w:pPr>
    </w:p>
    <w:p w:rsidR="0047616A" w:rsidRDefault="0047616A" w:rsidP="0047616A">
      <w:pPr>
        <w:shd w:val="clear" w:color="auto" w:fill="FFFFFF"/>
        <w:jc w:val="center"/>
        <w:rPr>
          <w:b/>
          <w:bCs/>
          <w:sz w:val="16"/>
          <w:szCs w:val="16"/>
        </w:rPr>
      </w:pPr>
      <w:r>
        <w:rPr>
          <w:b/>
          <w:bCs/>
          <w:sz w:val="16"/>
          <w:szCs w:val="16"/>
        </w:rPr>
        <w:t>ПОСТАНОВЛЕНИЕ</w:t>
      </w:r>
    </w:p>
    <w:p w:rsidR="0047616A" w:rsidRDefault="0047616A" w:rsidP="0047616A">
      <w:pPr>
        <w:shd w:val="clear" w:color="auto" w:fill="FFFFFF"/>
        <w:jc w:val="center"/>
        <w:rPr>
          <w:b/>
          <w:bCs/>
          <w:sz w:val="16"/>
          <w:szCs w:val="16"/>
        </w:rPr>
      </w:pPr>
    </w:p>
    <w:p w:rsidR="0047616A" w:rsidRPr="003C0052" w:rsidRDefault="0047616A" w:rsidP="0047616A">
      <w:pPr>
        <w:shd w:val="clear" w:color="auto" w:fill="FFFFFF"/>
        <w:jc w:val="center"/>
        <w:rPr>
          <w:u w:val="single"/>
        </w:rPr>
      </w:pPr>
      <w:r>
        <w:t xml:space="preserve">от </w:t>
      </w:r>
      <w:r>
        <w:rPr>
          <w:u w:val="single"/>
        </w:rPr>
        <w:t xml:space="preserve">_24.02.2021 </w:t>
      </w:r>
      <w:r>
        <w:t xml:space="preserve">№ </w:t>
      </w:r>
      <w:r w:rsidRPr="008C1998">
        <w:rPr>
          <w:u w:val="single"/>
        </w:rPr>
        <w:t xml:space="preserve"> </w:t>
      </w:r>
      <w:r>
        <w:rPr>
          <w:u w:val="single"/>
        </w:rPr>
        <w:t>156</w:t>
      </w:r>
    </w:p>
    <w:p w:rsidR="0047616A" w:rsidRDefault="0047616A" w:rsidP="0047616A">
      <w:pPr>
        <w:tabs>
          <w:tab w:val="left" w:pos="7452"/>
        </w:tabs>
        <w:jc w:val="center"/>
      </w:pPr>
    </w:p>
    <w:p w:rsidR="0047616A" w:rsidRDefault="0047616A" w:rsidP="0047616A">
      <w:pPr>
        <w:ind w:left="-180"/>
        <w:jc w:val="center"/>
        <w:rPr>
          <w:b/>
          <w:sz w:val="24"/>
          <w:szCs w:val="24"/>
        </w:rPr>
      </w:pPr>
      <w:r>
        <w:t>г.Сердобск</w:t>
      </w:r>
    </w:p>
    <w:p w:rsidR="00784EE3" w:rsidRPr="00D024DA" w:rsidRDefault="00784EE3" w:rsidP="0047616A">
      <w:pPr>
        <w:jc w:val="center"/>
      </w:pPr>
    </w:p>
    <w:p w:rsidR="0047616A" w:rsidRDefault="0047616A" w:rsidP="0047616A">
      <w:pPr>
        <w:jc w:val="center"/>
        <w:rPr>
          <w:b/>
          <w:bCs/>
          <w:sz w:val="24"/>
          <w:szCs w:val="24"/>
        </w:rPr>
      </w:pPr>
      <w:r w:rsidRPr="0047616A">
        <w:rPr>
          <w:b/>
          <w:bCs/>
          <w:sz w:val="24"/>
          <w:szCs w:val="24"/>
        </w:rPr>
        <w:t xml:space="preserve">Об участии в </w:t>
      </w:r>
      <w:r w:rsidRPr="0047616A">
        <w:rPr>
          <w:bCs/>
          <w:sz w:val="24"/>
          <w:szCs w:val="24"/>
        </w:rPr>
        <w:t xml:space="preserve"> </w:t>
      </w:r>
      <w:r w:rsidRPr="0047616A">
        <w:rPr>
          <w:b/>
          <w:bCs/>
          <w:sz w:val="24"/>
          <w:szCs w:val="24"/>
        </w:rPr>
        <w:t>10-ой</w:t>
      </w:r>
      <w:r w:rsidRPr="0047616A">
        <w:rPr>
          <w:bCs/>
          <w:sz w:val="24"/>
          <w:szCs w:val="24"/>
        </w:rPr>
        <w:t xml:space="preserve"> </w:t>
      </w:r>
      <w:r w:rsidRPr="0047616A">
        <w:rPr>
          <w:b/>
          <w:bCs/>
          <w:sz w:val="24"/>
          <w:szCs w:val="24"/>
        </w:rPr>
        <w:t>областной эстафете по лыжным гонкам на призы Губернатора Пензенской области</w:t>
      </w:r>
    </w:p>
    <w:p w:rsidR="00FD3E8A" w:rsidRPr="0047616A" w:rsidRDefault="00FD3E8A" w:rsidP="0047616A">
      <w:pPr>
        <w:jc w:val="center"/>
        <w:rPr>
          <w:b/>
          <w:sz w:val="24"/>
          <w:szCs w:val="24"/>
        </w:rPr>
      </w:pPr>
    </w:p>
    <w:p w:rsidR="0047616A" w:rsidRPr="0047616A" w:rsidRDefault="0047616A" w:rsidP="0047616A">
      <w:pPr>
        <w:widowControl/>
        <w:ind w:firstLine="709"/>
        <w:jc w:val="both"/>
        <w:rPr>
          <w:sz w:val="24"/>
          <w:szCs w:val="24"/>
        </w:rPr>
      </w:pPr>
      <w:r w:rsidRPr="0047616A">
        <w:rPr>
          <w:sz w:val="24"/>
          <w:szCs w:val="24"/>
        </w:rPr>
        <w:t xml:space="preserve">В целях привлечения населения Пензенской области к регулярным занятиям физической культурой и спортом, повышения уровня физической подготовленности и спортивного мастерства, руководствуясь Федеральным </w:t>
      </w:r>
      <w:hyperlink r:id="rId41" w:tooltip="Федеральный закон от 06.10.2003 N 131-ФЗ (ред. от 29.12.2017) &quot;Об общих принципах организации местного самоуправления в Российской Федерации&quot; (с изм. и доп., вступ. в силу с 06.03.2018)------------ Недействующая редакция{КонсультантПлюс}" w:history="1">
        <w:r w:rsidRPr="0047616A">
          <w:rPr>
            <w:sz w:val="24"/>
            <w:szCs w:val="24"/>
          </w:rPr>
          <w:t>законом</w:t>
        </w:r>
      </w:hyperlink>
      <w:r w:rsidRPr="0047616A">
        <w:rPr>
          <w:sz w:val="24"/>
          <w:szCs w:val="24"/>
        </w:rPr>
        <w:t xml:space="preserve"> от 06.10.2003 № 131-ФЗ «Об общих принципах организации местного самоуправления в Российской Федерации», ст.31 Устава Сердобского района, -</w:t>
      </w:r>
    </w:p>
    <w:p w:rsidR="0047616A" w:rsidRPr="0047616A" w:rsidRDefault="0047616A" w:rsidP="0047616A">
      <w:pPr>
        <w:tabs>
          <w:tab w:val="left" w:pos="6705"/>
        </w:tabs>
        <w:ind w:firstLine="708"/>
        <w:jc w:val="center"/>
        <w:rPr>
          <w:sz w:val="24"/>
          <w:szCs w:val="24"/>
        </w:rPr>
      </w:pPr>
    </w:p>
    <w:p w:rsidR="0047616A" w:rsidRPr="0047616A" w:rsidRDefault="0047616A" w:rsidP="0047616A">
      <w:pPr>
        <w:tabs>
          <w:tab w:val="left" w:pos="6705"/>
        </w:tabs>
        <w:ind w:firstLine="708"/>
        <w:jc w:val="center"/>
        <w:rPr>
          <w:b/>
          <w:sz w:val="24"/>
          <w:szCs w:val="24"/>
        </w:rPr>
      </w:pPr>
      <w:r w:rsidRPr="0047616A">
        <w:rPr>
          <w:b/>
          <w:sz w:val="24"/>
          <w:szCs w:val="24"/>
        </w:rPr>
        <w:t>Администрация Сердобского района</w:t>
      </w:r>
      <w:r w:rsidRPr="0047616A">
        <w:rPr>
          <w:sz w:val="24"/>
          <w:szCs w:val="24"/>
        </w:rPr>
        <w:t xml:space="preserve">  </w:t>
      </w:r>
      <w:r w:rsidRPr="0047616A">
        <w:rPr>
          <w:b/>
          <w:sz w:val="24"/>
          <w:szCs w:val="24"/>
        </w:rPr>
        <w:t>постановляет:</w:t>
      </w:r>
    </w:p>
    <w:p w:rsidR="0047616A" w:rsidRPr="0047616A" w:rsidRDefault="0047616A" w:rsidP="0047616A">
      <w:pPr>
        <w:tabs>
          <w:tab w:val="left" w:pos="6705"/>
        </w:tabs>
        <w:ind w:firstLine="709"/>
        <w:jc w:val="both"/>
        <w:rPr>
          <w:b/>
          <w:sz w:val="24"/>
          <w:szCs w:val="24"/>
        </w:rPr>
      </w:pPr>
    </w:p>
    <w:p w:rsidR="0047616A" w:rsidRPr="0047616A" w:rsidRDefault="0047616A" w:rsidP="0047616A">
      <w:pPr>
        <w:jc w:val="both"/>
        <w:rPr>
          <w:bCs/>
          <w:sz w:val="24"/>
          <w:szCs w:val="24"/>
        </w:rPr>
      </w:pPr>
      <w:r w:rsidRPr="0047616A">
        <w:rPr>
          <w:sz w:val="24"/>
          <w:szCs w:val="24"/>
        </w:rPr>
        <w:t xml:space="preserve">          1. Отделу по спорту, культуре и молодежной политике администрации Сердобского района провести необходимые организационные мероприятия по подготовке к участию спортсменов для представления Сердобского района </w:t>
      </w:r>
      <w:r w:rsidRPr="0047616A">
        <w:rPr>
          <w:bCs/>
          <w:sz w:val="24"/>
          <w:szCs w:val="24"/>
        </w:rPr>
        <w:t>в 10-ой областной эстафете по лыжным гонкам на призы Губернатора Пензенской области.</w:t>
      </w:r>
    </w:p>
    <w:p w:rsidR="0047616A" w:rsidRPr="0047616A" w:rsidRDefault="0047616A" w:rsidP="0047616A">
      <w:pPr>
        <w:jc w:val="both"/>
        <w:rPr>
          <w:b/>
          <w:sz w:val="24"/>
          <w:szCs w:val="24"/>
        </w:rPr>
      </w:pPr>
      <w:r w:rsidRPr="0047616A">
        <w:rPr>
          <w:bCs/>
          <w:sz w:val="24"/>
          <w:szCs w:val="24"/>
        </w:rPr>
        <w:tab/>
        <w:t>2. Направить команду Сердобского района для участия в 10-ой областной эстафете по лыжным гонкам на призы Губернатора Пензенской области, которая состоится  27 февраля 2021 года в с.Русский Камешкир.</w:t>
      </w:r>
    </w:p>
    <w:p w:rsidR="0047616A" w:rsidRPr="0047616A" w:rsidRDefault="0047616A" w:rsidP="0047616A">
      <w:pPr>
        <w:jc w:val="both"/>
        <w:rPr>
          <w:bCs/>
          <w:sz w:val="24"/>
          <w:szCs w:val="24"/>
        </w:rPr>
      </w:pPr>
      <w:r w:rsidRPr="0047616A">
        <w:rPr>
          <w:bCs/>
          <w:sz w:val="24"/>
          <w:szCs w:val="24"/>
        </w:rPr>
        <w:tab/>
        <w:t xml:space="preserve">3. </w:t>
      </w:r>
      <w:r w:rsidRPr="0047616A">
        <w:rPr>
          <w:sz w:val="24"/>
          <w:szCs w:val="24"/>
          <w:shd w:val="clear" w:color="auto" w:fill="FFFFFF"/>
        </w:rPr>
        <w:t>Начальнику отдела бухгалтерского учета и отчетности</w:t>
      </w:r>
      <w:r w:rsidRPr="0047616A">
        <w:rPr>
          <w:rFonts w:ascii="Arial" w:hAnsi="Arial" w:cs="Arial"/>
          <w:color w:val="9C9C9C"/>
          <w:sz w:val="24"/>
          <w:szCs w:val="24"/>
          <w:shd w:val="clear" w:color="auto" w:fill="FFFFFF"/>
        </w:rPr>
        <w:t xml:space="preserve"> </w:t>
      </w:r>
      <w:r w:rsidRPr="0047616A">
        <w:rPr>
          <w:sz w:val="24"/>
          <w:szCs w:val="24"/>
          <w:shd w:val="clear" w:color="auto" w:fill="FFFFFF"/>
        </w:rPr>
        <w:t>администрации</w:t>
      </w:r>
      <w:r w:rsidRPr="0047616A">
        <w:rPr>
          <w:rFonts w:ascii="Arial" w:hAnsi="Arial" w:cs="Arial"/>
          <w:color w:val="9C9C9C"/>
          <w:sz w:val="24"/>
          <w:szCs w:val="24"/>
          <w:shd w:val="clear" w:color="auto" w:fill="FFFFFF"/>
        </w:rPr>
        <w:t xml:space="preserve"> </w:t>
      </w:r>
      <w:r w:rsidRPr="0047616A">
        <w:rPr>
          <w:bCs/>
          <w:sz w:val="24"/>
          <w:szCs w:val="24"/>
        </w:rPr>
        <w:t>Сердобского района перечислить денежные средства, предусмотренные по муниципальной программе</w:t>
      </w:r>
      <w:r w:rsidRPr="0047616A">
        <w:rPr>
          <w:sz w:val="24"/>
          <w:szCs w:val="24"/>
        </w:rPr>
        <w:t xml:space="preserve"> Сердобского района Пензенской области «Развитие физической культуры и спорта в Сердобском районе на 2019-2024 годы» от 08.11.2018 года №1617 (с последующими изменениями)</w:t>
      </w:r>
      <w:r w:rsidRPr="0047616A">
        <w:rPr>
          <w:bCs/>
          <w:sz w:val="24"/>
          <w:szCs w:val="24"/>
        </w:rPr>
        <w:t xml:space="preserve"> на питание спортсменам (приложение 1) заведующему сектором по физической культуре отдела по спорту, культуре и молодежной политике администрации Сердобского района Петрову А.А., согласно смете расходов (приложение 2).</w:t>
      </w:r>
    </w:p>
    <w:p w:rsidR="0047616A" w:rsidRPr="0047616A" w:rsidRDefault="0047616A" w:rsidP="0047616A">
      <w:pPr>
        <w:ind w:firstLine="709"/>
        <w:jc w:val="both"/>
        <w:rPr>
          <w:sz w:val="24"/>
          <w:szCs w:val="24"/>
        </w:rPr>
      </w:pPr>
      <w:r w:rsidRPr="0047616A">
        <w:rPr>
          <w:sz w:val="24"/>
          <w:szCs w:val="24"/>
        </w:rPr>
        <w:t>4. Опубликовать данное постановление в информационном бюллетене «Вестник Сердобского района».</w:t>
      </w:r>
    </w:p>
    <w:p w:rsidR="0047616A" w:rsidRPr="0047616A" w:rsidRDefault="0047616A" w:rsidP="0047616A">
      <w:pPr>
        <w:ind w:firstLine="709"/>
        <w:jc w:val="both"/>
        <w:rPr>
          <w:sz w:val="24"/>
          <w:szCs w:val="24"/>
        </w:rPr>
      </w:pPr>
      <w:r w:rsidRPr="0047616A">
        <w:rPr>
          <w:sz w:val="24"/>
          <w:szCs w:val="24"/>
        </w:rPr>
        <w:t>5. Контроль за исполнением данного постановления возложить на заместителя Главы администрации Сердобского района по социальным вопросам.</w:t>
      </w:r>
    </w:p>
    <w:p w:rsidR="0047616A" w:rsidRPr="0047616A" w:rsidRDefault="0047616A" w:rsidP="0047616A">
      <w:pPr>
        <w:ind w:firstLine="709"/>
        <w:jc w:val="both"/>
        <w:rPr>
          <w:b/>
          <w:sz w:val="24"/>
          <w:szCs w:val="24"/>
        </w:rPr>
      </w:pPr>
    </w:p>
    <w:p w:rsidR="0047616A" w:rsidRPr="0047616A" w:rsidRDefault="0047616A" w:rsidP="0047616A">
      <w:pPr>
        <w:jc w:val="right"/>
        <w:rPr>
          <w:b/>
          <w:sz w:val="24"/>
          <w:szCs w:val="24"/>
        </w:rPr>
      </w:pPr>
      <w:r w:rsidRPr="0047616A">
        <w:rPr>
          <w:b/>
          <w:sz w:val="24"/>
          <w:szCs w:val="24"/>
        </w:rPr>
        <w:t xml:space="preserve">Глава администрации  </w:t>
      </w:r>
      <w:r>
        <w:rPr>
          <w:b/>
          <w:sz w:val="24"/>
          <w:szCs w:val="24"/>
        </w:rPr>
        <w:t>Сердобского района</w:t>
      </w:r>
      <w:r w:rsidRPr="0047616A">
        <w:rPr>
          <w:b/>
          <w:sz w:val="24"/>
          <w:szCs w:val="24"/>
        </w:rPr>
        <w:t xml:space="preserve">                                                                                  А.В.Бедикин</w:t>
      </w:r>
    </w:p>
    <w:p w:rsidR="0047616A" w:rsidRPr="0047616A" w:rsidRDefault="0047616A" w:rsidP="0047616A">
      <w:pPr>
        <w:tabs>
          <w:tab w:val="left" w:pos="8010"/>
        </w:tabs>
        <w:rPr>
          <w:sz w:val="24"/>
          <w:szCs w:val="24"/>
        </w:rPr>
      </w:pPr>
    </w:p>
    <w:p w:rsidR="0047616A" w:rsidRDefault="0047616A" w:rsidP="0047616A">
      <w:pPr>
        <w:tabs>
          <w:tab w:val="left" w:pos="7245"/>
        </w:tabs>
        <w:ind w:left="1416" w:firstLine="24"/>
        <w:jc w:val="right"/>
        <w:rPr>
          <w:i/>
          <w:sz w:val="26"/>
          <w:szCs w:val="26"/>
        </w:rPr>
      </w:pPr>
    </w:p>
    <w:p w:rsidR="0047616A" w:rsidRPr="0047616A" w:rsidRDefault="0047616A" w:rsidP="0047616A">
      <w:pPr>
        <w:tabs>
          <w:tab w:val="left" w:pos="7245"/>
        </w:tabs>
        <w:ind w:left="1416" w:firstLine="24"/>
        <w:jc w:val="right"/>
        <w:rPr>
          <w:i/>
          <w:sz w:val="24"/>
          <w:szCs w:val="24"/>
        </w:rPr>
      </w:pPr>
      <w:r w:rsidRPr="0047616A">
        <w:rPr>
          <w:i/>
          <w:sz w:val="24"/>
          <w:szCs w:val="24"/>
        </w:rPr>
        <w:t xml:space="preserve">Приложение 1 </w:t>
      </w:r>
    </w:p>
    <w:p w:rsidR="0047616A" w:rsidRPr="0047616A" w:rsidRDefault="0047616A" w:rsidP="0047616A">
      <w:pPr>
        <w:ind w:left="1416" w:firstLine="24"/>
        <w:jc w:val="right"/>
        <w:rPr>
          <w:i/>
          <w:sz w:val="24"/>
          <w:szCs w:val="24"/>
        </w:rPr>
      </w:pPr>
      <w:r w:rsidRPr="0047616A">
        <w:rPr>
          <w:i/>
          <w:sz w:val="24"/>
          <w:szCs w:val="24"/>
        </w:rPr>
        <w:t xml:space="preserve">к постановлению  администрации </w:t>
      </w:r>
    </w:p>
    <w:p w:rsidR="0047616A" w:rsidRPr="0047616A" w:rsidRDefault="0047616A" w:rsidP="0047616A">
      <w:pPr>
        <w:ind w:left="1416" w:firstLine="24"/>
        <w:jc w:val="right"/>
        <w:rPr>
          <w:i/>
          <w:sz w:val="24"/>
          <w:szCs w:val="24"/>
        </w:rPr>
      </w:pPr>
      <w:r w:rsidRPr="0047616A">
        <w:rPr>
          <w:i/>
          <w:sz w:val="24"/>
          <w:szCs w:val="24"/>
        </w:rPr>
        <w:t>Сердобского района</w:t>
      </w:r>
    </w:p>
    <w:p w:rsidR="0047616A" w:rsidRPr="0047616A" w:rsidRDefault="0047616A" w:rsidP="0047616A">
      <w:pPr>
        <w:tabs>
          <w:tab w:val="left" w:pos="7245"/>
        </w:tabs>
        <w:ind w:left="1416" w:firstLine="24"/>
        <w:jc w:val="right"/>
        <w:rPr>
          <w:i/>
          <w:sz w:val="24"/>
          <w:szCs w:val="24"/>
        </w:rPr>
      </w:pPr>
      <w:r w:rsidRPr="0047616A">
        <w:rPr>
          <w:i/>
          <w:sz w:val="24"/>
          <w:szCs w:val="24"/>
        </w:rPr>
        <w:t xml:space="preserve">                                                                                         от 24.02.2021  № 156</w:t>
      </w:r>
    </w:p>
    <w:p w:rsidR="0047616A" w:rsidRDefault="0047616A" w:rsidP="0047616A">
      <w:pPr>
        <w:tabs>
          <w:tab w:val="left" w:pos="7245"/>
        </w:tabs>
        <w:ind w:left="1416" w:firstLine="24"/>
        <w:rPr>
          <w:i/>
          <w:sz w:val="28"/>
          <w:szCs w:val="28"/>
        </w:rPr>
      </w:pPr>
    </w:p>
    <w:p w:rsidR="0047616A" w:rsidRDefault="0047616A" w:rsidP="0047616A">
      <w:pPr>
        <w:tabs>
          <w:tab w:val="left" w:pos="7245"/>
        </w:tabs>
        <w:rPr>
          <w:i/>
          <w:sz w:val="28"/>
          <w:szCs w:val="28"/>
        </w:rPr>
      </w:pPr>
    </w:p>
    <w:p w:rsidR="0047616A" w:rsidRPr="0047616A" w:rsidRDefault="0047616A" w:rsidP="0047616A">
      <w:pPr>
        <w:ind w:left="3540" w:firstLine="708"/>
        <w:rPr>
          <w:b/>
          <w:sz w:val="24"/>
          <w:szCs w:val="24"/>
        </w:rPr>
      </w:pPr>
      <w:r w:rsidRPr="0047616A">
        <w:rPr>
          <w:b/>
          <w:sz w:val="24"/>
          <w:szCs w:val="24"/>
        </w:rPr>
        <w:t xml:space="preserve">СОСТАВ </w:t>
      </w:r>
    </w:p>
    <w:p w:rsidR="0047616A" w:rsidRPr="0047616A" w:rsidRDefault="0047616A" w:rsidP="0047616A">
      <w:pPr>
        <w:jc w:val="center"/>
        <w:rPr>
          <w:b/>
          <w:sz w:val="24"/>
          <w:szCs w:val="24"/>
        </w:rPr>
      </w:pPr>
      <w:r w:rsidRPr="0047616A">
        <w:rPr>
          <w:b/>
          <w:sz w:val="24"/>
          <w:szCs w:val="24"/>
        </w:rPr>
        <w:t>участников 10</w:t>
      </w:r>
      <w:r w:rsidRPr="0047616A">
        <w:rPr>
          <w:b/>
          <w:bCs/>
          <w:sz w:val="24"/>
          <w:szCs w:val="24"/>
        </w:rPr>
        <w:t>-ой</w:t>
      </w:r>
      <w:r w:rsidRPr="0047616A">
        <w:rPr>
          <w:bCs/>
          <w:sz w:val="24"/>
          <w:szCs w:val="24"/>
        </w:rPr>
        <w:t xml:space="preserve"> </w:t>
      </w:r>
      <w:r w:rsidRPr="0047616A">
        <w:rPr>
          <w:b/>
          <w:bCs/>
          <w:sz w:val="24"/>
          <w:szCs w:val="24"/>
        </w:rPr>
        <w:t>областной эстафеты по лыжным гонкам на призы Губернатора Пензенской области</w:t>
      </w:r>
    </w:p>
    <w:p w:rsidR="0047616A" w:rsidRPr="0047616A" w:rsidRDefault="0047616A" w:rsidP="0047616A">
      <w:pPr>
        <w:tabs>
          <w:tab w:val="left" w:pos="7245"/>
        </w:tabs>
        <w:ind w:left="1416" w:firstLine="24"/>
        <w:rPr>
          <w:i/>
          <w:sz w:val="24"/>
          <w:szCs w:val="24"/>
        </w:rPr>
      </w:pPr>
    </w:p>
    <w:p w:rsidR="0047616A" w:rsidRPr="0047616A" w:rsidRDefault="0047616A" w:rsidP="0047616A">
      <w:pPr>
        <w:tabs>
          <w:tab w:val="left" w:pos="7245"/>
        </w:tabs>
        <w:ind w:left="1416" w:firstLine="24"/>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941"/>
      </w:tblGrid>
      <w:tr w:rsidR="0047616A" w:rsidRPr="0047616A" w:rsidTr="005A394B">
        <w:tc>
          <w:tcPr>
            <w:tcW w:w="817" w:type="dxa"/>
          </w:tcPr>
          <w:p w:rsidR="0047616A" w:rsidRPr="0047616A" w:rsidRDefault="0047616A" w:rsidP="005A394B">
            <w:pPr>
              <w:tabs>
                <w:tab w:val="left" w:pos="7245"/>
              </w:tabs>
              <w:rPr>
                <w:i/>
                <w:sz w:val="24"/>
                <w:szCs w:val="24"/>
              </w:rPr>
            </w:pPr>
            <w:r w:rsidRPr="0047616A">
              <w:rPr>
                <w:b/>
                <w:sz w:val="24"/>
                <w:szCs w:val="24"/>
              </w:rPr>
              <w:t>№ п/п</w:t>
            </w:r>
          </w:p>
        </w:tc>
        <w:tc>
          <w:tcPr>
            <w:tcW w:w="5941" w:type="dxa"/>
          </w:tcPr>
          <w:p w:rsidR="0047616A" w:rsidRPr="0047616A" w:rsidRDefault="0047616A" w:rsidP="005A394B">
            <w:pPr>
              <w:tabs>
                <w:tab w:val="left" w:pos="7245"/>
              </w:tabs>
              <w:jc w:val="center"/>
              <w:rPr>
                <w:i/>
                <w:sz w:val="24"/>
                <w:szCs w:val="24"/>
              </w:rPr>
            </w:pPr>
            <w:r w:rsidRPr="0047616A">
              <w:rPr>
                <w:i/>
                <w:sz w:val="24"/>
                <w:szCs w:val="24"/>
              </w:rPr>
              <w:t>Ф.И.О.</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1.</w:t>
            </w:r>
          </w:p>
        </w:tc>
        <w:tc>
          <w:tcPr>
            <w:tcW w:w="5941" w:type="dxa"/>
          </w:tcPr>
          <w:p w:rsidR="0047616A" w:rsidRPr="0047616A" w:rsidRDefault="0047616A" w:rsidP="005A394B">
            <w:pPr>
              <w:snapToGrid w:val="0"/>
              <w:jc w:val="both"/>
              <w:rPr>
                <w:sz w:val="24"/>
                <w:szCs w:val="24"/>
              </w:rPr>
            </w:pPr>
            <w:r w:rsidRPr="0047616A">
              <w:rPr>
                <w:sz w:val="24"/>
                <w:szCs w:val="24"/>
              </w:rPr>
              <w:t>Акимова В.С.</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2.</w:t>
            </w:r>
          </w:p>
        </w:tc>
        <w:tc>
          <w:tcPr>
            <w:tcW w:w="5941" w:type="dxa"/>
          </w:tcPr>
          <w:p w:rsidR="0047616A" w:rsidRPr="0047616A" w:rsidRDefault="0047616A" w:rsidP="005A394B">
            <w:pPr>
              <w:snapToGrid w:val="0"/>
              <w:jc w:val="both"/>
              <w:rPr>
                <w:sz w:val="24"/>
                <w:szCs w:val="24"/>
              </w:rPr>
            </w:pPr>
            <w:r w:rsidRPr="0047616A">
              <w:rPr>
                <w:sz w:val="24"/>
                <w:szCs w:val="24"/>
              </w:rPr>
              <w:t>Анохин А.А.</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3.</w:t>
            </w:r>
          </w:p>
        </w:tc>
        <w:tc>
          <w:tcPr>
            <w:tcW w:w="5941" w:type="dxa"/>
          </w:tcPr>
          <w:p w:rsidR="0047616A" w:rsidRPr="0047616A" w:rsidRDefault="0047616A" w:rsidP="005A394B">
            <w:pPr>
              <w:snapToGrid w:val="0"/>
              <w:jc w:val="both"/>
              <w:rPr>
                <w:sz w:val="24"/>
                <w:szCs w:val="24"/>
              </w:rPr>
            </w:pPr>
            <w:r w:rsidRPr="0047616A">
              <w:rPr>
                <w:sz w:val="24"/>
                <w:szCs w:val="24"/>
              </w:rPr>
              <w:t>Бирюков М.В.</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4.</w:t>
            </w:r>
          </w:p>
        </w:tc>
        <w:tc>
          <w:tcPr>
            <w:tcW w:w="5941" w:type="dxa"/>
          </w:tcPr>
          <w:p w:rsidR="0047616A" w:rsidRPr="0047616A" w:rsidRDefault="0047616A" w:rsidP="005A394B">
            <w:pPr>
              <w:snapToGrid w:val="0"/>
              <w:jc w:val="both"/>
              <w:rPr>
                <w:sz w:val="24"/>
                <w:szCs w:val="24"/>
              </w:rPr>
            </w:pPr>
            <w:r w:rsidRPr="0047616A">
              <w:rPr>
                <w:sz w:val="24"/>
                <w:szCs w:val="24"/>
              </w:rPr>
              <w:t>Гамаюнова М.А.</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5.</w:t>
            </w:r>
          </w:p>
        </w:tc>
        <w:tc>
          <w:tcPr>
            <w:tcW w:w="5941" w:type="dxa"/>
          </w:tcPr>
          <w:p w:rsidR="0047616A" w:rsidRPr="0047616A" w:rsidRDefault="0047616A" w:rsidP="005A394B">
            <w:pPr>
              <w:snapToGrid w:val="0"/>
              <w:jc w:val="both"/>
              <w:rPr>
                <w:sz w:val="24"/>
                <w:szCs w:val="24"/>
              </w:rPr>
            </w:pPr>
            <w:r w:rsidRPr="0047616A">
              <w:rPr>
                <w:sz w:val="24"/>
                <w:szCs w:val="24"/>
              </w:rPr>
              <w:t>Зарубина К.А.</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6.</w:t>
            </w:r>
          </w:p>
        </w:tc>
        <w:tc>
          <w:tcPr>
            <w:tcW w:w="5941" w:type="dxa"/>
          </w:tcPr>
          <w:p w:rsidR="0047616A" w:rsidRPr="0047616A" w:rsidRDefault="0047616A" w:rsidP="005A394B">
            <w:pPr>
              <w:snapToGrid w:val="0"/>
              <w:jc w:val="both"/>
              <w:rPr>
                <w:sz w:val="24"/>
                <w:szCs w:val="24"/>
              </w:rPr>
            </w:pPr>
            <w:r w:rsidRPr="0047616A">
              <w:rPr>
                <w:sz w:val="24"/>
                <w:szCs w:val="24"/>
              </w:rPr>
              <w:t>Карцев М.А.</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7.</w:t>
            </w:r>
          </w:p>
        </w:tc>
        <w:tc>
          <w:tcPr>
            <w:tcW w:w="5941" w:type="dxa"/>
          </w:tcPr>
          <w:p w:rsidR="0047616A" w:rsidRPr="0047616A" w:rsidRDefault="0047616A" w:rsidP="005A394B">
            <w:pPr>
              <w:snapToGrid w:val="0"/>
              <w:jc w:val="both"/>
              <w:rPr>
                <w:sz w:val="24"/>
                <w:szCs w:val="24"/>
              </w:rPr>
            </w:pPr>
            <w:r w:rsidRPr="0047616A">
              <w:rPr>
                <w:sz w:val="24"/>
                <w:szCs w:val="24"/>
              </w:rPr>
              <w:t>Кочеткова В.А.</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8.</w:t>
            </w:r>
          </w:p>
        </w:tc>
        <w:tc>
          <w:tcPr>
            <w:tcW w:w="5941" w:type="dxa"/>
          </w:tcPr>
          <w:p w:rsidR="0047616A" w:rsidRPr="0047616A" w:rsidRDefault="0047616A" w:rsidP="005A394B">
            <w:pPr>
              <w:snapToGrid w:val="0"/>
              <w:jc w:val="both"/>
              <w:rPr>
                <w:sz w:val="24"/>
                <w:szCs w:val="24"/>
              </w:rPr>
            </w:pPr>
            <w:r w:rsidRPr="0047616A">
              <w:rPr>
                <w:sz w:val="24"/>
                <w:szCs w:val="24"/>
              </w:rPr>
              <w:t>Коняхин Н.А.</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9.</w:t>
            </w:r>
          </w:p>
        </w:tc>
        <w:tc>
          <w:tcPr>
            <w:tcW w:w="5941" w:type="dxa"/>
          </w:tcPr>
          <w:p w:rsidR="0047616A" w:rsidRPr="0047616A" w:rsidRDefault="0047616A" w:rsidP="005A394B">
            <w:pPr>
              <w:snapToGrid w:val="0"/>
              <w:jc w:val="both"/>
              <w:rPr>
                <w:sz w:val="24"/>
                <w:szCs w:val="24"/>
              </w:rPr>
            </w:pPr>
            <w:r w:rsidRPr="0047616A">
              <w:rPr>
                <w:sz w:val="24"/>
                <w:szCs w:val="24"/>
              </w:rPr>
              <w:t>Лованова М.Е.</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10.</w:t>
            </w:r>
          </w:p>
        </w:tc>
        <w:tc>
          <w:tcPr>
            <w:tcW w:w="5941" w:type="dxa"/>
          </w:tcPr>
          <w:p w:rsidR="0047616A" w:rsidRPr="0047616A" w:rsidRDefault="0047616A" w:rsidP="005A394B">
            <w:pPr>
              <w:snapToGrid w:val="0"/>
              <w:jc w:val="both"/>
              <w:rPr>
                <w:sz w:val="24"/>
                <w:szCs w:val="24"/>
              </w:rPr>
            </w:pPr>
            <w:r w:rsidRPr="0047616A">
              <w:rPr>
                <w:sz w:val="24"/>
                <w:szCs w:val="24"/>
              </w:rPr>
              <w:t>Манышев А.С.</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11.</w:t>
            </w:r>
          </w:p>
        </w:tc>
        <w:tc>
          <w:tcPr>
            <w:tcW w:w="5941" w:type="dxa"/>
          </w:tcPr>
          <w:p w:rsidR="0047616A" w:rsidRPr="0047616A" w:rsidRDefault="0047616A" w:rsidP="005A394B">
            <w:pPr>
              <w:snapToGrid w:val="0"/>
              <w:jc w:val="both"/>
              <w:rPr>
                <w:sz w:val="24"/>
                <w:szCs w:val="24"/>
              </w:rPr>
            </w:pPr>
            <w:r w:rsidRPr="0047616A">
              <w:rPr>
                <w:sz w:val="24"/>
                <w:szCs w:val="24"/>
              </w:rPr>
              <w:t>Манышев А.С.</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12.</w:t>
            </w:r>
          </w:p>
        </w:tc>
        <w:tc>
          <w:tcPr>
            <w:tcW w:w="5941" w:type="dxa"/>
          </w:tcPr>
          <w:p w:rsidR="0047616A" w:rsidRPr="0047616A" w:rsidRDefault="0047616A" w:rsidP="005A394B">
            <w:pPr>
              <w:snapToGrid w:val="0"/>
              <w:jc w:val="both"/>
              <w:rPr>
                <w:sz w:val="24"/>
                <w:szCs w:val="24"/>
              </w:rPr>
            </w:pPr>
            <w:r w:rsidRPr="0047616A">
              <w:rPr>
                <w:sz w:val="24"/>
                <w:szCs w:val="24"/>
              </w:rPr>
              <w:t>Мягков А.А.</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13.</w:t>
            </w:r>
          </w:p>
        </w:tc>
        <w:tc>
          <w:tcPr>
            <w:tcW w:w="5941" w:type="dxa"/>
          </w:tcPr>
          <w:p w:rsidR="0047616A" w:rsidRPr="0047616A" w:rsidRDefault="0047616A" w:rsidP="005A394B">
            <w:pPr>
              <w:snapToGrid w:val="0"/>
              <w:jc w:val="both"/>
              <w:rPr>
                <w:sz w:val="24"/>
                <w:szCs w:val="24"/>
              </w:rPr>
            </w:pPr>
            <w:r w:rsidRPr="0047616A">
              <w:rPr>
                <w:sz w:val="24"/>
                <w:szCs w:val="24"/>
              </w:rPr>
              <w:t>Протасов А.Е.</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14.</w:t>
            </w:r>
          </w:p>
        </w:tc>
        <w:tc>
          <w:tcPr>
            <w:tcW w:w="5941" w:type="dxa"/>
          </w:tcPr>
          <w:p w:rsidR="0047616A" w:rsidRPr="0047616A" w:rsidRDefault="0047616A" w:rsidP="005A394B">
            <w:pPr>
              <w:snapToGrid w:val="0"/>
              <w:jc w:val="both"/>
              <w:rPr>
                <w:sz w:val="24"/>
                <w:szCs w:val="24"/>
              </w:rPr>
            </w:pPr>
            <w:r w:rsidRPr="0047616A">
              <w:rPr>
                <w:sz w:val="24"/>
                <w:szCs w:val="24"/>
              </w:rPr>
              <w:t>Самылин В.Е.</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15.</w:t>
            </w:r>
          </w:p>
        </w:tc>
        <w:tc>
          <w:tcPr>
            <w:tcW w:w="5941" w:type="dxa"/>
          </w:tcPr>
          <w:p w:rsidR="0047616A" w:rsidRPr="0047616A" w:rsidRDefault="0047616A" w:rsidP="005A394B">
            <w:pPr>
              <w:snapToGrid w:val="0"/>
              <w:jc w:val="both"/>
              <w:rPr>
                <w:sz w:val="24"/>
                <w:szCs w:val="24"/>
              </w:rPr>
            </w:pPr>
            <w:r w:rsidRPr="0047616A">
              <w:rPr>
                <w:sz w:val="24"/>
                <w:szCs w:val="24"/>
              </w:rPr>
              <w:t>Сиднев В.Ф.</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16.</w:t>
            </w:r>
          </w:p>
        </w:tc>
        <w:tc>
          <w:tcPr>
            <w:tcW w:w="5941" w:type="dxa"/>
          </w:tcPr>
          <w:p w:rsidR="0047616A" w:rsidRPr="0047616A" w:rsidRDefault="0047616A" w:rsidP="005A394B">
            <w:pPr>
              <w:snapToGrid w:val="0"/>
              <w:jc w:val="both"/>
              <w:rPr>
                <w:sz w:val="24"/>
                <w:szCs w:val="24"/>
              </w:rPr>
            </w:pPr>
            <w:r w:rsidRPr="0047616A">
              <w:rPr>
                <w:sz w:val="24"/>
                <w:szCs w:val="24"/>
              </w:rPr>
              <w:t>Солдатова М.В.</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17.</w:t>
            </w:r>
          </w:p>
        </w:tc>
        <w:tc>
          <w:tcPr>
            <w:tcW w:w="5941" w:type="dxa"/>
          </w:tcPr>
          <w:p w:rsidR="0047616A" w:rsidRPr="0047616A" w:rsidRDefault="0047616A" w:rsidP="005A394B">
            <w:pPr>
              <w:snapToGrid w:val="0"/>
              <w:jc w:val="both"/>
              <w:rPr>
                <w:sz w:val="24"/>
                <w:szCs w:val="24"/>
              </w:rPr>
            </w:pPr>
            <w:r w:rsidRPr="0047616A">
              <w:rPr>
                <w:sz w:val="24"/>
                <w:szCs w:val="24"/>
              </w:rPr>
              <w:t>Солдатова Т.В.</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18.</w:t>
            </w:r>
          </w:p>
        </w:tc>
        <w:tc>
          <w:tcPr>
            <w:tcW w:w="5941" w:type="dxa"/>
          </w:tcPr>
          <w:p w:rsidR="0047616A" w:rsidRPr="0047616A" w:rsidRDefault="0047616A" w:rsidP="005A394B">
            <w:pPr>
              <w:snapToGrid w:val="0"/>
              <w:jc w:val="both"/>
              <w:rPr>
                <w:sz w:val="24"/>
                <w:szCs w:val="24"/>
              </w:rPr>
            </w:pPr>
            <w:r w:rsidRPr="0047616A">
              <w:rPr>
                <w:sz w:val="24"/>
                <w:szCs w:val="24"/>
              </w:rPr>
              <w:t>Студеникин Н.Г.</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19.</w:t>
            </w:r>
          </w:p>
        </w:tc>
        <w:tc>
          <w:tcPr>
            <w:tcW w:w="5941" w:type="dxa"/>
          </w:tcPr>
          <w:p w:rsidR="0047616A" w:rsidRPr="0047616A" w:rsidRDefault="0047616A" w:rsidP="005A394B">
            <w:pPr>
              <w:snapToGrid w:val="0"/>
              <w:jc w:val="both"/>
              <w:rPr>
                <w:sz w:val="24"/>
                <w:szCs w:val="24"/>
              </w:rPr>
            </w:pPr>
            <w:r w:rsidRPr="0047616A">
              <w:rPr>
                <w:sz w:val="24"/>
                <w:szCs w:val="24"/>
              </w:rPr>
              <w:t>Фурочкин М.А.</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20.</w:t>
            </w:r>
          </w:p>
        </w:tc>
        <w:tc>
          <w:tcPr>
            <w:tcW w:w="5941" w:type="dxa"/>
          </w:tcPr>
          <w:p w:rsidR="0047616A" w:rsidRPr="0047616A" w:rsidRDefault="0047616A" w:rsidP="005A394B">
            <w:pPr>
              <w:snapToGrid w:val="0"/>
              <w:jc w:val="both"/>
              <w:rPr>
                <w:sz w:val="24"/>
                <w:szCs w:val="24"/>
              </w:rPr>
            </w:pPr>
            <w:r w:rsidRPr="0047616A">
              <w:rPr>
                <w:sz w:val="24"/>
                <w:szCs w:val="24"/>
              </w:rPr>
              <w:t>Щеглова О.В.</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21.</w:t>
            </w:r>
          </w:p>
        </w:tc>
        <w:tc>
          <w:tcPr>
            <w:tcW w:w="5941" w:type="dxa"/>
          </w:tcPr>
          <w:p w:rsidR="0047616A" w:rsidRPr="0047616A" w:rsidRDefault="0047616A" w:rsidP="005A394B">
            <w:pPr>
              <w:snapToGrid w:val="0"/>
              <w:jc w:val="both"/>
              <w:rPr>
                <w:sz w:val="24"/>
                <w:szCs w:val="24"/>
              </w:rPr>
            </w:pPr>
            <w:r w:rsidRPr="0047616A">
              <w:rPr>
                <w:sz w:val="24"/>
                <w:szCs w:val="24"/>
              </w:rPr>
              <w:t>Щеглова С.М.</w:t>
            </w:r>
          </w:p>
        </w:tc>
      </w:tr>
      <w:tr w:rsidR="0047616A" w:rsidRPr="0047616A" w:rsidTr="005A394B">
        <w:tc>
          <w:tcPr>
            <w:tcW w:w="817" w:type="dxa"/>
          </w:tcPr>
          <w:p w:rsidR="0047616A" w:rsidRPr="0047616A" w:rsidRDefault="0047616A" w:rsidP="005A394B">
            <w:pPr>
              <w:tabs>
                <w:tab w:val="left" w:pos="7245"/>
              </w:tabs>
              <w:jc w:val="center"/>
              <w:rPr>
                <w:sz w:val="24"/>
                <w:szCs w:val="24"/>
              </w:rPr>
            </w:pPr>
            <w:r w:rsidRPr="0047616A">
              <w:rPr>
                <w:sz w:val="24"/>
                <w:szCs w:val="24"/>
              </w:rPr>
              <w:t>22.</w:t>
            </w:r>
          </w:p>
        </w:tc>
        <w:tc>
          <w:tcPr>
            <w:tcW w:w="5941" w:type="dxa"/>
          </w:tcPr>
          <w:p w:rsidR="0047616A" w:rsidRPr="0047616A" w:rsidRDefault="0047616A" w:rsidP="005A394B">
            <w:pPr>
              <w:snapToGrid w:val="0"/>
              <w:jc w:val="both"/>
              <w:rPr>
                <w:sz w:val="24"/>
                <w:szCs w:val="24"/>
              </w:rPr>
            </w:pPr>
            <w:r w:rsidRPr="0047616A">
              <w:rPr>
                <w:sz w:val="24"/>
                <w:szCs w:val="24"/>
              </w:rPr>
              <w:t>Юдин А.Г.</w:t>
            </w:r>
          </w:p>
        </w:tc>
      </w:tr>
    </w:tbl>
    <w:p w:rsidR="0047616A" w:rsidRPr="0047616A" w:rsidRDefault="0047616A" w:rsidP="0047616A">
      <w:pPr>
        <w:tabs>
          <w:tab w:val="left" w:pos="7245"/>
        </w:tabs>
        <w:ind w:left="1416" w:firstLine="24"/>
        <w:rPr>
          <w:i/>
          <w:sz w:val="24"/>
          <w:szCs w:val="24"/>
        </w:rPr>
      </w:pPr>
    </w:p>
    <w:p w:rsidR="0047616A" w:rsidRPr="0047616A" w:rsidRDefault="0047616A" w:rsidP="0047616A">
      <w:pPr>
        <w:tabs>
          <w:tab w:val="left" w:pos="7245"/>
        </w:tabs>
        <w:ind w:left="1416" w:firstLine="24"/>
        <w:rPr>
          <w:i/>
          <w:sz w:val="24"/>
          <w:szCs w:val="24"/>
        </w:rPr>
      </w:pPr>
    </w:p>
    <w:p w:rsidR="0047616A" w:rsidRDefault="0047616A" w:rsidP="0047616A">
      <w:pPr>
        <w:tabs>
          <w:tab w:val="left" w:pos="7245"/>
        </w:tabs>
        <w:ind w:left="1416" w:firstLine="24"/>
        <w:rPr>
          <w:i/>
          <w:sz w:val="28"/>
          <w:szCs w:val="28"/>
        </w:rPr>
      </w:pPr>
    </w:p>
    <w:p w:rsidR="0047616A" w:rsidRPr="0047616A" w:rsidRDefault="0047616A" w:rsidP="0047616A">
      <w:pPr>
        <w:tabs>
          <w:tab w:val="left" w:pos="7245"/>
        </w:tabs>
        <w:ind w:left="1416" w:firstLine="24"/>
        <w:jc w:val="right"/>
        <w:rPr>
          <w:i/>
          <w:sz w:val="24"/>
          <w:szCs w:val="24"/>
        </w:rPr>
      </w:pPr>
      <w:r w:rsidRPr="0047616A">
        <w:rPr>
          <w:i/>
          <w:sz w:val="24"/>
          <w:szCs w:val="24"/>
        </w:rPr>
        <w:t xml:space="preserve">Приложение 2 </w:t>
      </w:r>
    </w:p>
    <w:p w:rsidR="0047616A" w:rsidRPr="0047616A" w:rsidRDefault="0047616A" w:rsidP="0047616A">
      <w:pPr>
        <w:ind w:left="1416" w:firstLine="24"/>
        <w:jc w:val="right"/>
        <w:rPr>
          <w:i/>
          <w:sz w:val="24"/>
          <w:szCs w:val="24"/>
        </w:rPr>
      </w:pPr>
      <w:r w:rsidRPr="0047616A">
        <w:rPr>
          <w:i/>
          <w:sz w:val="24"/>
          <w:szCs w:val="24"/>
        </w:rPr>
        <w:t xml:space="preserve">к постановлению  администрации </w:t>
      </w:r>
    </w:p>
    <w:p w:rsidR="0047616A" w:rsidRPr="0047616A" w:rsidRDefault="0047616A" w:rsidP="0047616A">
      <w:pPr>
        <w:ind w:left="1416" w:firstLine="24"/>
        <w:jc w:val="right"/>
        <w:rPr>
          <w:i/>
          <w:sz w:val="24"/>
          <w:szCs w:val="24"/>
        </w:rPr>
      </w:pPr>
      <w:r w:rsidRPr="0047616A">
        <w:rPr>
          <w:i/>
          <w:sz w:val="24"/>
          <w:szCs w:val="24"/>
        </w:rPr>
        <w:t>Сердобского района</w:t>
      </w:r>
    </w:p>
    <w:p w:rsidR="0047616A" w:rsidRPr="0047616A" w:rsidRDefault="0047616A" w:rsidP="0047616A">
      <w:pPr>
        <w:tabs>
          <w:tab w:val="left" w:pos="7245"/>
        </w:tabs>
        <w:ind w:left="1416" w:firstLine="24"/>
        <w:jc w:val="right"/>
        <w:rPr>
          <w:i/>
          <w:sz w:val="24"/>
          <w:szCs w:val="24"/>
        </w:rPr>
      </w:pPr>
      <w:r w:rsidRPr="0047616A">
        <w:rPr>
          <w:i/>
          <w:sz w:val="24"/>
          <w:szCs w:val="24"/>
        </w:rPr>
        <w:t xml:space="preserve">                                                                                          от 24.02.2021 № 156</w:t>
      </w:r>
    </w:p>
    <w:p w:rsidR="0047616A" w:rsidRDefault="0047616A" w:rsidP="0047616A">
      <w:pPr>
        <w:ind w:left="705"/>
        <w:jc w:val="right"/>
        <w:rPr>
          <w:i/>
          <w:sz w:val="24"/>
          <w:szCs w:val="24"/>
        </w:rPr>
      </w:pPr>
    </w:p>
    <w:p w:rsidR="0047616A" w:rsidRDefault="0047616A" w:rsidP="0047616A">
      <w:pPr>
        <w:tabs>
          <w:tab w:val="left" w:pos="8385"/>
        </w:tabs>
        <w:jc w:val="both"/>
        <w:rPr>
          <w:b/>
          <w:sz w:val="24"/>
          <w:szCs w:val="24"/>
        </w:rPr>
      </w:pPr>
    </w:p>
    <w:p w:rsidR="0047616A" w:rsidRDefault="0047616A" w:rsidP="0047616A">
      <w:pPr>
        <w:jc w:val="both"/>
        <w:rPr>
          <w:b/>
          <w:sz w:val="24"/>
          <w:szCs w:val="24"/>
        </w:rPr>
      </w:pPr>
    </w:p>
    <w:p w:rsidR="0047616A" w:rsidRPr="0047616A" w:rsidRDefault="0047616A" w:rsidP="0047616A">
      <w:pPr>
        <w:tabs>
          <w:tab w:val="left" w:pos="8625"/>
        </w:tabs>
        <w:jc w:val="center"/>
        <w:rPr>
          <w:b/>
          <w:sz w:val="24"/>
          <w:szCs w:val="24"/>
        </w:rPr>
      </w:pPr>
      <w:r w:rsidRPr="0047616A">
        <w:rPr>
          <w:b/>
          <w:sz w:val="24"/>
          <w:szCs w:val="24"/>
        </w:rPr>
        <w:t>СМЕТА</w:t>
      </w:r>
    </w:p>
    <w:p w:rsidR="0047616A" w:rsidRPr="0047616A" w:rsidRDefault="0047616A" w:rsidP="0047616A">
      <w:pPr>
        <w:jc w:val="center"/>
        <w:rPr>
          <w:b/>
          <w:sz w:val="24"/>
          <w:szCs w:val="24"/>
        </w:rPr>
      </w:pPr>
      <w:r w:rsidRPr="0047616A">
        <w:rPr>
          <w:b/>
          <w:sz w:val="24"/>
          <w:szCs w:val="24"/>
        </w:rPr>
        <w:t xml:space="preserve">расходов на участие </w:t>
      </w:r>
      <w:r w:rsidRPr="0047616A">
        <w:rPr>
          <w:b/>
          <w:bCs/>
          <w:sz w:val="24"/>
          <w:szCs w:val="24"/>
        </w:rPr>
        <w:t xml:space="preserve"> в 10-ой</w:t>
      </w:r>
      <w:r w:rsidRPr="0047616A">
        <w:rPr>
          <w:bCs/>
          <w:sz w:val="24"/>
          <w:szCs w:val="24"/>
        </w:rPr>
        <w:t xml:space="preserve"> </w:t>
      </w:r>
      <w:r w:rsidRPr="0047616A">
        <w:rPr>
          <w:b/>
          <w:bCs/>
          <w:sz w:val="24"/>
          <w:szCs w:val="24"/>
        </w:rPr>
        <w:t>областной эстафете по лыжным гонкам на призы Губернатора Пензенской области</w:t>
      </w:r>
    </w:p>
    <w:p w:rsidR="0047616A" w:rsidRPr="0047616A" w:rsidRDefault="0047616A" w:rsidP="0047616A">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4500"/>
        <w:gridCol w:w="3512"/>
      </w:tblGrid>
      <w:tr w:rsidR="0047616A" w:rsidRPr="0047616A" w:rsidTr="005A394B">
        <w:tc>
          <w:tcPr>
            <w:tcW w:w="1728" w:type="dxa"/>
          </w:tcPr>
          <w:p w:rsidR="0047616A" w:rsidRPr="0047616A" w:rsidRDefault="0047616A" w:rsidP="005A394B">
            <w:pPr>
              <w:tabs>
                <w:tab w:val="left" w:pos="8625"/>
              </w:tabs>
              <w:jc w:val="center"/>
              <w:rPr>
                <w:b/>
                <w:sz w:val="24"/>
                <w:szCs w:val="24"/>
              </w:rPr>
            </w:pPr>
            <w:r w:rsidRPr="0047616A">
              <w:rPr>
                <w:b/>
                <w:sz w:val="24"/>
                <w:szCs w:val="24"/>
              </w:rPr>
              <w:t>№ п/п</w:t>
            </w:r>
          </w:p>
        </w:tc>
        <w:tc>
          <w:tcPr>
            <w:tcW w:w="4500" w:type="dxa"/>
          </w:tcPr>
          <w:p w:rsidR="0047616A" w:rsidRPr="0047616A" w:rsidRDefault="0047616A" w:rsidP="005A394B">
            <w:pPr>
              <w:tabs>
                <w:tab w:val="left" w:pos="8625"/>
              </w:tabs>
              <w:jc w:val="center"/>
              <w:rPr>
                <w:b/>
                <w:sz w:val="24"/>
                <w:szCs w:val="24"/>
              </w:rPr>
            </w:pPr>
            <w:r w:rsidRPr="0047616A">
              <w:rPr>
                <w:b/>
                <w:sz w:val="24"/>
                <w:szCs w:val="24"/>
              </w:rPr>
              <w:t>Наименование расходов</w:t>
            </w:r>
          </w:p>
        </w:tc>
        <w:tc>
          <w:tcPr>
            <w:tcW w:w="3512" w:type="dxa"/>
          </w:tcPr>
          <w:p w:rsidR="0047616A" w:rsidRPr="0047616A" w:rsidRDefault="0047616A" w:rsidP="005A394B">
            <w:pPr>
              <w:tabs>
                <w:tab w:val="left" w:pos="8625"/>
              </w:tabs>
              <w:jc w:val="center"/>
              <w:rPr>
                <w:b/>
                <w:sz w:val="24"/>
                <w:szCs w:val="24"/>
              </w:rPr>
            </w:pPr>
            <w:r w:rsidRPr="0047616A">
              <w:rPr>
                <w:b/>
                <w:sz w:val="24"/>
                <w:szCs w:val="24"/>
              </w:rPr>
              <w:t>Сумма расходов</w:t>
            </w:r>
          </w:p>
        </w:tc>
      </w:tr>
      <w:tr w:rsidR="0047616A" w:rsidRPr="0047616A" w:rsidTr="005A394B">
        <w:trPr>
          <w:trHeight w:val="710"/>
        </w:trPr>
        <w:tc>
          <w:tcPr>
            <w:tcW w:w="1728" w:type="dxa"/>
          </w:tcPr>
          <w:p w:rsidR="0047616A" w:rsidRPr="0047616A" w:rsidRDefault="0047616A" w:rsidP="005A394B">
            <w:pPr>
              <w:tabs>
                <w:tab w:val="left" w:pos="8625"/>
              </w:tabs>
              <w:jc w:val="center"/>
              <w:rPr>
                <w:sz w:val="24"/>
                <w:szCs w:val="24"/>
              </w:rPr>
            </w:pPr>
            <w:r w:rsidRPr="0047616A">
              <w:rPr>
                <w:sz w:val="24"/>
                <w:szCs w:val="24"/>
              </w:rPr>
              <w:lastRenderedPageBreak/>
              <w:t>1</w:t>
            </w:r>
          </w:p>
        </w:tc>
        <w:tc>
          <w:tcPr>
            <w:tcW w:w="4500" w:type="dxa"/>
          </w:tcPr>
          <w:p w:rsidR="0047616A" w:rsidRPr="0047616A" w:rsidRDefault="0047616A" w:rsidP="005A394B">
            <w:pPr>
              <w:tabs>
                <w:tab w:val="left" w:pos="8625"/>
              </w:tabs>
              <w:rPr>
                <w:sz w:val="24"/>
                <w:szCs w:val="24"/>
              </w:rPr>
            </w:pPr>
            <w:r w:rsidRPr="0047616A">
              <w:rPr>
                <w:sz w:val="24"/>
                <w:szCs w:val="24"/>
              </w:rPr>
              <w:t>Питание</w:t>
            </w:r>
          </w:p>
          <w:p w:rsidR="0047616A" w:rsidRPr="0047616A" w:rsidRDefault="0047616A" w:rsidP="005A394B">
            <w:pPr>
              <w:tabs>
                <w:tab w:val="left" w:pos="8625"/>
              </w:tabs>
              <w:rPr>
                <w:sz w:val="24"/>
                <w:szCs w:val="24"/>
              </w:rPr>
            </w:pPr>
            <w:r w:rsidRPr="0047616A">
              <w:rPr>
                <w:sz w:val="24"/>
                <w:szCs w:val="24"/>
              </w:rPr>
              <w:t xml:space="preserve"> </w:t>
            </w:r>
          </w:p>
          <w:p w:rsidR="0047616A" w:rsidRPr="0047616A" w:rsidRDefault="0047616A" w:rsidP="005A394B">
            <w:pPr>
              <w:tabs>
                <w:tab w:val="left" w:pos="8625"/>
              </w:tabs>
              <w:jc w:val="center"/>
              <w:rPr>
                <w:sz w:val="24"/>
                <w:szCs w:val="24"/>
              </w:rPr>
            </w:pPr>
          </w:p>
        </w:tc>
        <w:tc>
          <w:tcPr>
            <w:tcW w:w="3512" w:type="dxa"/>
          </w:tcPr>
          <w:p w:rsidR="0047616A" w:rsidRPr="0047616A" w:rsidRDefault="0047616A" w:rsidP="005A394B">
            <w:pPr>
              <w:tabs>
                <w:tab w:val="left" w:pos="8625"/>
              </w:tabs>
              <w:jc w:val="center"/>
              <w:rPr>
                <w:sz w:val="24"/>
                <w:szCs w:val="24"/>
              </w:rPr>
            </w:pPr>
            <w:r w:rsidRPr="0047616A">
              <w:rPr>
                <w:sz w:val="24"/>
                <w:szCs w:val="24"/>
              </w:rPr>
              <w:t xml:space="preserve">(22 чел </w:t>
            </w:r>
            <w:r w:rsidRPr="0047616A">
              <w:rPr>
                <w:sz w:val="24"/>
                <w:szCs w:val="24"/>
                <w:lang w:val="en-US"/>
              </w:rPr>
              <w:t>X</w:t>
            </w:r>
            <w:r w:rsidRPr="0047616A">
              <w:rPr>
                <w:sz w:val="24"/>
                <w:szCs w:val="24"/>
              </w:rPr>
              <w:t xml:space="preserve"> 450 руб)</w:t>
            </w:r>
          </w:p>
          <w:p w:rsidR="0047616A" w:rsidRPr="0047616A" w:rsidRDefault="0047616A" w:rsidP="005A394B">
            <w:pPr>
              <w:tabs>
                <w:tab w:val="left" w:pos="8625"/>
              </w:tabs>
              <w:jc w:val="center"/>
              <w:rPr>
                <w:sz w:val="24"/>
                <w:szCs w:val="24"/>
              </w:rPr>
            </w:pPr>
            <w:r w:rsidRPr="0047616A">
              <w:rPr>
                <w:sz w:val="24"/>
                <w:szCs w:val="24"/>
              </w:rPr>
              <w:t>9900</w:t>
            </w:r>
          </w:p>
        </w:tc>
      </w:tr>
    </w:tbl>
    <w:p w:rsidR="0047616A" w:rsidRPr="0047616A" w:rsidRDefault="0047616A" w:rsidP="0047616A">
      <w:pPr>
        <w:tabs>
          <w:tab w:val="left" w:pos="8625"/>
        </w:tabs>
        <w:jc w:val="center"/>
        <w:rPr>
          <w:b/>
          <w:sz w:val="24"/>
          <w:szCs w:val="24"/>
        </w:rPr>
      </w:pPr>
    </w:p>
    <w:p w:rsidR="0047616A" w:rsidRPr="0047616A" w:rsidRDefault="0047616A" w:rsidP="0047616A">
      <w:pPr>
        <w:rPr>
          <w:sz w:val="24"/>
          <w:szCs w:val="24"/>
        </w:rPr>
      </w:pPr>
      <w:r w:rsidRPr="0047616A">
        <w:rPr>
          <w:sz w:val="24"/>
          <w:szCs w:val="24"/>
        </w:rPr>
        <w:t>Итого: 9900 (девять тысяч девятьсот) рублей 00 копеек</w:t>
      </w:r>
    </w:p>
    <w:p w:rsidR="005A1617" w:rsidRPr="0047616A" w:rsidRDefault="005A1617" w:rsidP="007029BC">
      <w:pPr>
        <w:ind w:left="-180"/>
        <w:rPr>
          <w:b/>
          <w:sz w:val="24"/>
          <w:szCs w:val="24"/>
        </w:rPr>
      </w:pPr>
    </w:p>
    <w:p w:rsidR="000B542A" w:rsidRDefault="000B542A" w:rsidP="007029BC">
      <w:pPr>
        <w:ind w:left="-180"/>
        <w:rPr>
          <w:b/>
          <w:sz w:val="24"/>
          <w:szCs w:val="24"/>
        </w:rPr>
      </w:pPr>
    </w:p>
    <w:p w:rsidR="003C0052" w:rsidRDefault="003C0052" w:rsidP="007029BC">
      <w:pPr>
        <w:ind w:left="-180"/>
        <w:rPr>
          <w:b/>
          <w:sz w:val="24"/>
          <w:szCs w:val="24"/>
        </w:rPr>
      </w:pPr>
    </w:p>
    <w:p w:rsidR="00784EE3" w:rsidRDefault="0095156E" w:rsidP="007029BC">
      <w:pPr>
        <w:ind w:left="-180"/>
        <w:rPr>
          <w:b/>
          <w:sz w:val="24"/>
          <w:szCs w:val="24"/>
        </w:rPr>
      </w:pPr>
      <w:r>
        <w:rPr>
          <w:b/>
          <w:sz w:val="24"/>
          <w:szCs w:val="24"/>
        </w:rPr>
        <w:t xml:space="preserve">  </w:t>
      </w:r>
    </w:p>
    <w:p w:rsidR="00784EE3" w:rsidRDefault="00784EE3" w:rsidP="007029BC">
      <w:pPr>
        <w:ind w:left="-180"/>
        <w:rPr>
          <w:b/>
          <w:sz w:val="24"/>
          <w:szCs w:val="24"/>
        </w:rPr>
      </w:pPr>
    </w:p>
    <w:p w:rsidR="00784EE3" w:rsidRDefault="00784EE3" w:rsidP="007029BC">
      <w:pPr>
        <w:ind w:left="-180"/>
        <w:rPr>
          <w:b/>
          <w:sz w:val="24"/>
          <w:szCs w:val="24"/>
        </w:rPr>
      </w:pPr>
    </w:p>
    <w:p w:rsidR="00FD3E8A" w:rsidRDefault="00FD3E8A" w:rsidP="00FD3E8A">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FD3E8A" w:rsidRDefault="00FD3E8A" w:rsidP="00FD3E8A">
      <w:pPr>
        <w:shd w:val="clear" w:color="auto" w:fill="FFFFFF"/>
        <w:jc w:val="center"/>
        <w:rPr>
          <w:b/>
          <w:bCs/>
          <w:sz w:val="16"/>
          <w:szCs w:val="16"/>
        </w:rPr>
      </w:pPr>
    </w:p>
    <w:p w:rsidR="00FD3E8A" w:rsidRDefault="00FD3E8A" w:rsidP="00FD3E8A">
      <w:pPr>
        <w:shd w:val="clear" w:color="auto" w:fill="FFFFFF"/>
        <w:jc w:val="center"/>
        <w:rPr>
          <w:b/>
          <w:bCs/>
          <w:sz w:val="16"/>
          <w:szCs w:val="16"/>
        </w:rPr>
      </w:pPr>
      <w:r>
        <w:rPr>
          <w:b/>
          <w:bCs/>
          <w:sz w:val="16"/>
          <w:szCs w:val="16"/>
        </w:rPr>
        <w:t>ПОСТАНОВЛЕНИЕ</w:t>
      </w:r>
    </w:p>
    <w:p w:rsidR="00FD3E8A" w:rsidRDefault="00FD3E8A" w:rsidP="00FD3E8A">
      <w:pPr>
        <w:shd w:val="clear" w:color="auto" w:fill="FFFFFF"/>
        <w:jc w:val="center"/>
        <w:rPr>
          <w:b/>
          <w:bCs/>
          <w:sz w:val="16"/>
          <w:szCs w:val="16"/>
        </w:rPr>
      </w:pPr>
    </w:p>
    <w:p w:rsidR="00FD3E8A" w:rsidRPr="003C0052" w:rsidRDefault="00FD3E8A" w:rsidP="00FD3E8A">
      <w:pPr>
        <w:shd w:val="clear" w:color="auto" w:fill="FFFFFF"/>
        <w:jc w:val="center"/>
        <w:rPr>
          <w:u w:val="single"/>
        </w:rPr>
      </w:pPr>
      <w:r>
        <w:t xml:space="preserve">от </w:t>
      </w:r>
      <w:r>
        <w:rPr>
          <w:u w:val="single"/>
        </w:rPr>
        <w:t xml:space="preserve">_25.02.2021 </w:t>
      </w:r>
      <w:r>
        <w:t xml:space="preserve">№ </w:t>
      </w:r>
      <w:r w:rsidRPr="008C1998">
        <w:rPr>
          <w:u w:val="single"/>
        </w:rPr>
        <w:t xml:space="preserve"> </w:t>
      </w:r>
      <w:r>
        <w:rPr>
          <w:u w:val="single"/>
        </w:rPr>
        <w:t>163</w:t>
      </w:r>
    </w:p>
    <w:p w:rsidR="00FD3E8A" w:rsidRDefault="00FD3E8A" w:rsidP="00FD3E8A">
      <w:pPr>
        <w:tabs>
          <w:tab w:val="left" w:pos="7452"/>
        </w:tabs>
        <w:jc w:val="center"/>
      </w:pPr>
    </w:p>
    <w:p w:rsidR="00FD3E8A" w:rsidRDefault="00FD3E8A" w:rsidP="00FD3E8A">
      <w:pPr>
        <w:ind w:left="-180"/>
        <w:jc w:val="center"/>
        <w:rPr>
          <w:b/>
          <w:sz w:val="24"/>
          <w:szCs w:val="24"/>
        </w:rPr>
      </w:pPr>
      <w:r>
        <w:t>г.Сердобск</w:t>
      </w:r>
    </w:p>
    <w:p w:rsidR="00FD3E8A" w:rsidRPr="00D024DA" w:rsidRDefault="00FD3E8A" w:rsidP="00FD3E8A">
      <w:pPr>
        <w:jc w:val="center"/>
      </w:pPr>
    </w:p>
    <w:p w:rsidR="00FD3E8A" w:rsidRPr="00FD3E8A" w:rsidRDefault="00FD3E8A" w:rsidP="00FD3E8A">
      <w:pPr>
        <w:pStyle w:val="af0"/>
        <w:shd w:val="clear" w:color="auto" w:fill="FFFFFF"/>
        <w:jc w:val="center"/>
        <w:rPr>
          <w:b/>
          <w:bCs/>
          <w:spacing w:val="-1"/>
          <w:sz w:val="24"/>
          <w:szCs w:val="24"/>
        </w:rPr>
      </w:pPr>
      <w:r w:rsidRPr="00FD3E8A">
        <w:rPr>
          <w:b/>
          <w:bCs/>
          <w:sz w:val="24"/>
          <w:szCs w:val="24"/>
        </w:rPr>
        <w:t>О внесении изменений в постановление администрации Сердобского района   № 1629 от 09.11.2018  «Об утверждении муниципальной программы Сердобского района «Развитие образования в Сердобском районе Пензенской области на 2019-2024 годы</w:t>
      </w:r>
      <w:r w:rsidRPr="00FD3E8A">
        <w:rPr>
          <w:b/>
          <w:bCs/>
          <w:spacing w:val="-1"/>
          <w:sz w:val="24"/>
          <w:szCs w:val="24"/>
        </w:rPr>
        <w:t>»» (с последующими изменениями)</w:t>
      </w:r>
    </w:p>
    <w:p w:rsidR="00FD3E8A" w:rsidRPr="00D22E59" w:rsidRDefault="00FD3E8A" w:rsidP="00FD3E8A">
      <w:pPr>
        <w:pStyle w:val="af0"/>
        <w:shd w:val="clear" w:color="auto" w:fill="FFFFFF"/>
        <w:jc w:val="center"/>
        <w:rPr>
          <w:b/>
          <w:bCs/>
        </w:rPr>
      </w:pPr>
    </w:p>
    <w:p w:rsidR="00FD3E8A" w:rsidRPr="00FD3E8A" w:rsidRDefault="00FD3E8A" w:rsidP="00FD3E8A">
      <w:pPr>
        <w:pStyle w:val="25"/>
        <w:spacing w:after="0" w:line="240" w:lineRule="auto"/>
        <w:jc w:val="both"/>
        <w:rPr>
          <w:sz w:val="24"/>
          <w:szCs w:val="24"/>
        </w:rPr>
      </w:pPr>
      <w:r>
        <w:rPr>
          <w:sz w:val="24"/>
          <w:szCs w:val="24"/>
        </w:rPr>
        <w:t xml:space="preserve">      </w:t>
      </w:r>
      <w:r w:rsidRPr="00FD3E8A">
        <w:rPr>
          <w:sz w:val="24"/>
          <w:szCs w:val="24"/>
        </w:rPr>
        <w:t>В целях реализации государственной политики в области образования на территории Сердобского района, в соответствии с Бюджетным кодексом РФ, руководствуясь ст. 31 Устава Сердобского района, -</w:t>
      </w:r>
    </w:p>
    <w:p w:rsidR="00FD3E8A" w:rsidRPr="00FD3E8A" w:rsidRDefault="00FD3E8A" w:rsidP="00FD3E8A">
      <w:pPr>
        <w:shd w:val="clear" w:color="auto" w:fill="FFFFFF"/>
        <w:spacing w:before="7"/>
        <w:ind w:right="14"/>
        <w:jc w:val="both"/>
        <w:rPr>
          <w:b/>
          <w:bCs/>
          <w:sz w:val="24"/>
          <w:szCs w:val="24"/>
        </w:rPr>
      </w:pPr>
    </w:p>
    <w:p w:rsidR="00FD3E8A" w:rsidRPr="00FD3E8A" w:rsidRDefault="00FD3E8A" w:rsidP="00FD3E8A">
      <w:pPr>
        <w:shd w:val="clear" w:color="auto" w:fill="FFFFFF"/>
        <w:spacing w:before="7"/>
        <w:ind w:right="14"/>
        <w:jc w:val="center"/>
        <w:rPr>
          <w:b/>
          <w:bCs/>
          <w:sz w:val="24"/>
          <w:szCs w:val="24"/>
        </w:rPr>
      </w:pPr>
      <w:r w:rsidRPr="00FD3E8A">
        <w:rPr>
          <w:b/>
          <w:bCs/>
          <w:sz w:val="24"/>
          <w:szCs w:val="24"/>
        </w:rPr>
        <w:t>Администрация Сердобского района</w:t>
      </w:r>
      <w:r w:rsidRPr="00FD3E8A">
        <w:rPr>
          <w:bCs/>
          <w:sz w:val="24"/>
          <w:szCs w:val="24"/>
        </w:rPr>
        <w:t xml:space="preserve"> </w:t>
      </w:r>
      <w:r w:rsidRPr="00FD3E8A">
        <w:rPr>
          <w:b/>
          <w:bCs/>
          <w:sz w:val="24"/>
          <w:szCs w:val="24"/>
        </w:rPr>
        <w:t>постановляет:</w:t>
      </w:r>
    </w:p>
    <w:p w:rsidR="00FD3E8A" w:rsidRPr="00FD3E8A" w:rsidRDefault="00FD3E8A" w:rsidP="00FD3E8A">
      <w:pPr>
        <w:ind w:firstLine="720"/>
        <w:jc w:val="both"/>
        <w:rPr>
          <w:sz w:val="24"/>
          <w:szCs w:val="24"/>
        </w:rPr>
      </w:pPr>
    </w:p>
    <w:p w:rsidR="00FD3E8A" w:rsidRPr="00FD3E8A" w:rsidRDefault="00FD3E8A" w:rsidP="00FD3E8A">
      <w:pPr>
        <w:pStyle w:val="25"/>
        <w:spacing w:after="0" w:line="240" w:lineRule="auto"/>
        <w:jc w:val="both"/>
        <w:rPr>
          <w:sz w:val="24"/>
          <w:szCs w:val="24"/>
        </w:rPr>
      </w:pPr>
      <w:r>
        <w:rPr>
          <w:sz w:val="24"/>
          <w:szCs w:val="24"/>
        </w:rPr>
        <w:t xml:space="preserve">    </w:t>
      </w:r>
      <w:r w:rsidRPr="00FD3E8A">
        <w:rPr>
          <w:sz w:val="24"/>
          <w:szCs w:val="24"/>
        </w:rPr>
        <w:t>1.  Внести следующие изменения в постановление администрации Сердобского района № 1629 от 09.11.2018 «</w:t>
      </w:r>
      <w:r w:rsidRPr="00FD3E8A">
        <w:rPr>
          <w:bCs/>
          <w:sz w:val="24"/>
          <w:szCs w:val="24"/>
        </w:rPr>
        <w:t xml:space="preserve">Об утверждении муниципальной программы Сердобского района «Развитие образования в Сердобском районе Пензенской области на 2019-2024 годы»» </w:t>
      </w:r>
      <w:r w:rsidRPr="00FD3E8A">
        <w:rPr>
          <w:bCs/>
          <w:spacing w:val="-1"/>
          <w:sz w:val="24"/>
          <w:szCs w:val="24"/>
        </w:rPr>
        <w:t>(с последующими изменениями):</w:t>
      </w:r>
    </w:p>
    <w:p w:rsidR="00FD3E8A" w:rsidRPr="00FD3E8A" w:rsidRDefault="00FD3E8A" w:rsidP="00FD3E8A">
      <w:pPr>
        <w:ind w:firstLine="720"/>
        <w:jc w:val="both"/>
        <w:rPr>
          <w:bCs/>
          <w:color w:val="000000"/>
          <w:spacing w:val="-1"/>
          <w:sz w:val="24"/>
          <w:szCs w:val="24"/>
        </w:rPr>
      </w:pPr>
      <w:r w:rsidRPr="00FD3E8A">
        <w:rPr>
          <w:sz w:val="24"/>
          <w:szCs w:val="24"/>
        </w:rPr>
        <w:t xml:space="preserve">1.1. В паспорте </w:t>
      </w:r>
      <w:r w:rsidRPr="00FD3E8A">
        <w:rPr>
          <w:bCs/>
          <w:sz w:val="24"/>
          <w:szCs w:val="24"/>
        </w:rPr>
        <w:t>муниципальной программы Сердобского района «Развитие образования в Сердобском районе Пензенской области на 2019-2024 годы»</w:t>
      </w:r>
      <w:r w:rsidRPr="00FD3E8A">
        <w:rPr>
          <w:sz w:val="24"/>
          <w:szCs w:val="24"/>
        </w:rPr>
        <w:t xml:space="preserve"> строку</w:t>
      </w:r>
      <w:r w:rsidRPr="00FD3E8A">
        <w:rPr>
          <w:bCs/>
          <w:color w:val="000000"/>
          <w:spacing w:val="-1"/>
          <w:sz w:val="24"/>
          <w:szCs w:val="24"/>
        </w:rPr>
        <w:t xml:space="preserve"> «Объем и источники финансирования муниципальной программы»  изложить в следующей редакции:</w:t>
      </w:r>
    </w:p>
    <w:p w:rsidR="00FD3E8A" w:rsidRPr="00D22E59" w:rsidRDefault="00FD3E8A" w:rsidP="00FD3E8A">
      <w:pPr>
        <w:ind w:left="-360" w:firstLine="360"/>
        <w:jc w:val="both"/>
        <w:rPr>
          <w:sz w:val="28"/>
          <w:szCs w:val="28"/>
        </w:rPr>
      </w:pPr>
      <w:r w:rsidRPr="00D22E59">
        <w:rPr>
          <w:bCs/>
          <w:color w:val="000000"/>
          <w:spacing w:val="-1"/>
          <w:sz w:val="28"/>
          <w:szCs w:val="28"/>
        </w:rPr>
        <w:t>«</w:t>
      </w:r>
      <w:r w:rsidRPr="00D22E59">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9"/>
        <w:gridCol w:w="6874"/>
      </w:tblGrid>
      <w:tr w:rsidR="00FD3E8A" w:rsidRPr="00FD3E8A" w:rsidTr="005A394B">
        <w:trPr>
          <w:trHeight w:val="523"/>
        </w:trPr>
        <w:tc>
          <w:tcPr>
            <w:tcW w:w="3085"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rPr>
                <w:sz w:val="24"/>
                <w:szCs w:val="24"/>
              </w:rPr>
            </w:pPr>
            <w:r w:rsidRPr="00FD3E8A">
              <w:rPr>
                <w:sz w:val="24"/>
                <w:szCs w:val="24"/>
              </w:rPr>
              <w:t>Объемы и источники финансирования муниципальной программы</w:t>
            </w:r>
          </w:p>
          <w:p w:rsidR="00FD3E8A" w:rsidRPr="00FD3E8A" w:rsidRDefault="00FD3E8A" w:rsidP="005A394B">
            <w:pPr>
              <w:rPr>
                <w:sz w:val="24"/>
                <w:szCs w:val="24"/>
              </w:rPr>
            </w:pPr>
          </w:p>
        </w:tc>
        <w:tc>
          <w:tcPr>
            <w:tcW w:w="737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 xml:space="preserve">- финансирование     Программы  осуществляется за счет средств бюджета Федерального бюджета, Пензенской области и Сердобского района: </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Федеральный бюджет– 159008,032</w:t>
            </w:r>
            <w:r w:rsidRPr="00FD3E8A">
              <w:rPr>
                <w:rFonts w:ascii="Times New Roman" w:hAnsi="Times New Roman" w:cs="Times New Roman"/>
                <w:color w:val="0000FF"/>
                <w:sz w:val="24"/>
                <w:szCs w:val="24"/>
              </w:rPr>
              <w:t xml:space="preserve"> </w:t>
            </w:r>
            <w:r w:rsidRPr="00FD3E8A">
              <w:rPr>
                <w:rFonts w:ascii="Times New Roman" w:hAnsi="Times New Roman" w:cs="Times New Roman"/>
                <w:sz w:val="24"/>
                <w:szCs w:val="24"/>
              </w:rPr>
              <w:t>тыс.рублей.</w:t>
            </w:r>
            <w:r w:rsidRPr="00FD3E8A">
              <w:rPr>
                <w:rFonts w:ascii="Times New Roman" w:hAnsi="Times New Roman" w:cs="Times New Roman"/>
                <w:bCs/>
                <w:sz w:val="24"/>
                <w:szCs w:val="24"/>
              </w:rPr>
              <w:t xml:space="preserve"> </w:t>
            </w:r>
            <w:r w:rsidRPr="00FD3E8A">
              <w:rPr>
                <w:rFonts w:ascii="Times New Roman" w:hAnsi="Times New Roman" w:cs="Times New Roman"/>
                <w:sz w:val="24"/>
                <w:szCs w:val="24"/>
              </w:rPr>
              <w:t xml:space="preserve"> </w:t>
            </w:r>
            <w:r w:rsidRPr="00FD3E8A">
              <w:rPr>
                <w:rFonts w:ascii="Times New Roman" w:hAnsi="Times New Roman" w:cs="Times New Roman"/>
                <w:bCs/>
                <w:sz w:val="24"/>
                <w:szCs w:val="24"/>
              </w:rPr>
              <w:t>В том числе по годам:</w:t>
            </w:r>
          </w:p>
          <w:p w:rsidR="00FD3E8A" w:rsidRPr="00FD3E8A" w:rsidRDefault="00FD3E8A" w:rsidP="005A394B">
            <w:pPr>
              <w:pStyle w:val="ConsPlusNormal"/>
              <w:widowControl/>
              <w:ind w:right="-185" w:firstLine="0"/>
              <w:jc w:val="both"/>
              <w:rPr>
                <w:rFonts w:ascii="Times New Roman" w:hAnsi="Times New Roman" w:cs="Times New Roman"/>
                <w:sz w:val="24"/>
                <w:szCs w:val="24"/>
              </w:rPr>
            </w:pPr>
            <w:r w:rsidRPr="00FD3E8A">
              <w:rPr>
                <w:rFonts w:ascii="Times New Roman" w:hAnsi="Times New Roman" w:cs="Times New Roman"/>
                <w:sz w:val="24"/>
                <w:szCs w:val="24"/>
              </w:rPr>
              <w:t>2019 год- 0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2020 год- 14541,432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2021 год – 37221,531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2022 год -  36414,859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2023 год -  36815,105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2024 год -  34015,105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бюджет Пензенской области – 2318186,304</w:t>
            </w:r>
            <w:r w:rsidRPr="00FD3E8A">
              <w:rPr>
                <w:rFonts w:ascii="Times New Roman" w:hAnsi="Times New Roman" w:cs="Times New Roman"/>
                <w:color w:val="0000FF"/>
                <w:sz w:val="24"/>
                <w:szCs w:val="24"/>
              </w:rPr>
              <w:t xml:space="preserve"> </w:t>
            </w:r>
            <w:r w:rsidRPr="00FD3E8A">
              <w:rPr>
                <w:rFonts w:ascii="Times New Roman" w:hAnsi="Times New Roman" w:cs="Times New Roman"/>
                <w:sz w:val="24"/>
                <w:szCs w:val="24"/>
              </w:rPr>
              <w:t>тыс.рублей.</w:t>
            </w:r>
          </w:p>
          <w:p w:rsidR="00FD3E8A" w:rsidRPr="00FD3E8A" w:rsidRDefault="00FD3E8A" w:rsidP="005A394B">
            <w:pPr>
              <w:pStyle w:val="ConsPlusNormal"/>
              <w:widowControl/>
              <w:ind w:firstLine="0"/>
              <w:jc w:val="both"/>
              <w:rPr>
                <w:rFonts w:ascii="Times New Roman" w:hAnsi="Times New Roman" w:cs="Times New Roman"/>
                <w:bCs/>
                <w:sz w:val="24"/>
                <w:szCs w:val="24"/>
              </w:rPr>
            </w:pPr>
            <w:r w:rsidRPr="00FD3E8A">
              <w:rPr>
                <w:rFonts w:ascii="Times New Roman" w:hAnsi="Times New Roman" w:cs="Times New Roman"/>
                <w:bCs/>
                <w:sz w:val="24"/>
                <w:szCs w:val="24"/>
              </w:rPr>
              <w:t xml:space="preserve">В том числе по годам: </w:t>
            </w:r>
          </w:p>
          <w:p w:rsidR="00FD3E8A" w:rsidRPr="00FD3E8A" w:rsidRDefault="00FD3E8A" w:rsidP="005A394B">
            <w:pPr>
              <w:pStyle w:val="ConsPlusNormal"/>
              <w:widowControl/>
              <w:ind w:firstLine="0"/>
              <w:jc w:val="both"/>
              <w:rPr>
                <w:rFonts w:ascii="Times New Roman" w:hAnsi="Times New Roman" w:cs="Times New Roman"/>
                <w:bCs/>
                <w:sz w:val="24"/>
                <w:szCs w:val="24"/>
              </w:rPr>
            </w:pPr>
            <w:r w:rsidRPr="00FD3E8A">
              <w:rPr>
                <w:rFonts w:ascii="Times New Roman" w:hAnsi="Times New Roman" w:cs="Times New Roman"/>
                <w:bCs/>
                <w:sz w:val="24"/>
                <w:szCs w:val="24"/>
              </w:rPr>
              <w:t>2</w:t>
            </w:r>
            <w:r w:rsidRPr="00FD3E8A">
              <w:rPr>
                <w:rFonts w:ascii="Times New Roman" w:hAnsi="Times New Roman" w:cs="Times New Roman"/>
                <w:sz w:val="24"/>
                <w:szCs w:val="24"/>
              </w:rPr>
              <w:t>019 год- 369832,353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2020 год- 357033,846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2021 год – 359193,599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2022 год -  400544,444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lastRenderedPageBreak/>
              <w:t>2023 год -  415798,102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2024 год -  415783,960 тыс.рублей;</w:t>
            </w:r>
          </w:p>
          <w:p w:rsidR="00FD3E8A" w:rsidRPr="00FD3E8A" w:rsidRDefault="00FD3E8A" w:rsidP="005A394B">
            <w:pPr>
              <w:pStyle w:val="ConsPlusNormal"/>
              <w:widowControl/>
              <w:ind w:firstLine="0"/>
              <w:jc w:val="both"/>
              <w:rPr>
                <w:rFonts w:ascii="Times New Roman" w:hAnsi="Times New Roman" w:cs="Times New Roman"/>
                <w:bCs/>
                <w:sz w:val="24"/>
                <w:szCs w:val="24"/>
              </w:rPr>
            </w:pPr>
            <w:r w:rsidRPr="00FD3E8A">
              <w:rPr>
                <w:rFonts w:ascii="Times New Roman" w:hAnsi="Times New Roman" w:cs="Times New Roman"/>
                <w:sz w:val="24"/>
                <w:szCs w:val="24"/>
              </w:rPr>
              <w:t>бюджет  Сердобского района – 738950,035 тыс.рублей.</w:t>
            </w:r>
          </w:p>
          <w:p w:rsidR="00FD3E8A" w:rsidRPr="00FD3E8A" w:rsidRDefault="00FD3E8A" w:rsidP="005A394B">
            <w:pPr>
              <w:pStyle w:val="ConsPlusNormal"/>
              <w:widowControl/>
              <w:ind w:firstLine="0"/>
              <w:jc w:val="both"/>
              <w:rPr>
                <w:rFonts w:ascii="Times New Roman" w:hAnsi="Times New Roman" w:cs="Times New Roman"/>
                <w:bCs/>
                <w:sz w:val="24"/>
                <w:szCs w:val="24"/>
              </w:rPr>
            </w:pPr>
            <w:r w:rsidRPr="00FD3E8A">
              <w:rPr>
                <w:rFonts w:ascii="Times New Roman" w:hAnsi="Times New Roman" w:cs="Times New Roman"/>
                <w:bCs/>
                <w:sz w:val="24"/>
                <w:szCs w:val="24"/>
              </w:rPr>
              <w:t xml:space="preserve">В том числе по годам: </w:t>
            </w:r>
          </w:p>
          <w:p w:rsidR="00FD3E8A" w:rsidRPr="00FD3E8A" w:rsidRDefault="00FD3E8A" w:rsidP="005A394B">
            <w:pPr>
              <w:pStyle w:val="ConsPlusNormal"/>
              <w:widowControl/>
              <w:ind w:firstLine="0"/>
              <w:jc w:val="both"/>
              <w:rPr>
                <w:rFonts w:ascii="Times New Roman" w:hAnsi="Times New Roman" w:cs="Times New Roman"/>
                <w:bCs/>
                <w:sz w:val="24"/>
                <w:szCs w:val="24"/>
              </w:rPr>
            </w:pPr>
            <w:r w:rsidRPr="00FD3E8A">
              <w:rPr>
                <w:rFonts w:ascii="Times New Roman" w:hAnsi="Times New Roman" w:cs="Times New Roman"/>
                <w:sz w:val="24"/>
                <w:szCs w:val="24"/>
              </w:rPr>
              <w:t>2019 год- 133548,977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2020 год- 145096,365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2021 год – 109565,248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2022 год -  118132,678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2023 год -  115838,271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2024 год -  116768,496 тыс.рублей;</w:t>
            </w:r>
          </w:p>
          <w:p w:rsidR="00FD3E8A" w:rsidRPr="00FD3E8A" w:rsidRDefault="00FD3E8A" w:rsidP="005A394B">
            <w:pPr>
              <w:pStyle w:val="ConsPlusNormal"/>
              <w:widowControl/>
              <w:ind w:firstLine="0"/>
              <w:jc w:val="both"/>
              <w:rPr>
                <w:rFonts w:ascii="Times New Roman" w:hAnsi="Times New Roman" w:cs="Times New Roman"/>
                <w:bCs/>
                <w:sz w:val="24"/>
                <w:szCs w:val="24"/>
              </w:rPr>
            </w:pPr>
            <w:r w:rsidRPr="00FD3E8A">
              <w:rPr>
                <w:rFonts w:ascii="Times New Roman" w:hAnsi="Times New Roman" w:cs="Times New Roman"/>
                <w:bCs/>
                <w:sz w:val="24"/>
                <w:szCs w:val="24"/>
              </w:rPr>
              <w:t xml:space="preserve">Итого – 3216144,371 </w:t>
            </w:r>
            <w:r w:rsidRPr="00FD3E8A">
              <w:rPr>
                <w:rFonts w:ascii="Times New Roman" w:hAnsi="Times New Roman" w:cs="Times New Roman"/>
                <w:sz w:val="24"/>
                <w:szCs w:val="24"/>
              </w:rPr>
              <w:t>тыс.рублей.</w:t>
            </w:r>
          </w:p>
          <w:p w:rsidR="00FD3E8A" w:rsidRPr="00FD3E8A" w:rsidRDefault="00FD3E8A" w:rsidP="005A394B">
            <w:pPr>
              <w:pStyle w:val="ConsPlusNormal"/>
              <w:widowControl/>
              <w:ind w:firstLine="0"/>
              <w:jc w:val="both"/>
              <w:rPr>
                <w:rFonts w:ascii="Times New Roman" w:hAnsi="Times New Roman" w:cs="Times New Roman"/>
                <w:bCs/>
                <w:sz w:val="24"/>
                <w:szCs w:val="24"/>
              </w:rPr>
            </w:pPr>
            <w:r w:rsidRPr="00FD3E8A">
              <w:rPr>
                <w:rFonts w:ascii="Times New Roman" w:hAnsi="Times New Roman" w:cs="Times New Roman"/>
                <w:bCs/>
                <w:sz w:val="24"/>
                <w:szCs w:val="24"/>
              </w:rPr>
              <w:t xml:space="preserve">В том числе по годам: </w:t>
            </w:r>
            <w:r w:rsidRPr="00FD3E8A">
              <w:rPr>
                <w:rFonts w:ascii="Times New Roman" w:hAnsi="Times New Roman" w:cs="Times New Roman"/>
                <w:sz w:val="24"/>
                <w:szCs w:val="24"/>
              </w:rPr>
              <w:t>2019 год- 503381,33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2020 год- 516671,643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2021 год – 505980,378 тыс.рублей;</w:t>
            </w:r>
          </w:p>
          <w:p w:rsidR="00FD3E8A" w:rsidRPr="00FD3E8A" w:rsidRDefault="00FD3E8A" w:rsidP="005A394B">
            <w:pPr>
              <w:pStyle w:val="ConsPlusNormal"/>
              <w:widowControl/>
              <w:ind w:right="-185" w:firstLine="0"/>
              <w:jc w:val="both"/>
              <w:rPr>
                <w:rFonts w:ascii="Times New Roman" w:hAnsi="Times New Roman" w:cs="Times New Roman"/>
                <w:sz w:val="24"/>
                <w:szCs w:val="24"/>
              </w:rPr>
            </w:pPr>
            <w:r w:rsidRPr="00FD3E8A">
              <w:rPr>
                <w:rFonts w:ascii="Times New Roman" w:hAnsi="Times New Roman" w:cs="Times New Roman"/>
                <w:sz w:val="24"/>
                <w:szCs w:val="24"/>
              </w:rPr>
              <w:t>2022 год -  555091,981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2023 год -  568451,478 тыс.рублей;</w:t>
            </w:r>
          </w:p>
          <w:p w:rsidR="00FD3E8A" w:rsidRPr="00FD3E8A" w:rsidRDefault="00FD3E8A" w:rsidP="005A394B">
            <w:pPr>
              <w:pStyle w:val="ConsPlusNormal"/>
              <w:widowControl/>
              <w:ind w:firstLine="0"/>
              <w:jc w:val="both"/>
              <w:rPr>
                <w:rFonts w:ascii="Times New Roman" w:hAnsi="Times New Roman" w:cs="Times New Roman"/>
                <w:sz w:val="24"/>
                <w:szCs w:val="24"/>
              </w:rPr>
            </w:pPr>
            <w:r w:rsidRPr="00FD3E8A">
              <w:rPr>
                <w:rFonts w:ascii="Times New Roman" w:hAnsi="Times New Roman" w:cs="Times New Roman"/>
                <w:sz w:val="24"/>
                <w:szCs w:val="24"/>
              </w:rPr>
              <w:t>2024 год -  566567,561 тыс.рублей.</w:t>
            </w:r>
          </w:p>
        </w:tc>
      </w:tr>
    </w:tbl>
    <w:p w:rsidR="00FD3E8A" w:rsidRPr="00FD3E8A" w:rsidRDefault="00FD3E8A" w:rsidP="00FD3E8A">
      <w:pPr>
        <w:ind w:firstLine="709"/>
        <w:jc w:val="both"/>
        <w:rPr>
          <w:sz w:val="24"/>
          <w:szCs w:val="24"/>
        </w:rPr>
      </w:pPr>
      <w:r w:rsidRPr="00FD3E8A">
        <w:rPr>
          <w:sz w:val="24"/>
          <w:szCs w:val="24"/>
        </w:rPr>
        <w:lastRenderedPageBreak/>
        <w:t xml:space="preserve">                                                                                                                                     »</w:t>
      </w:r>
    </w:p>
    <w:p w:rsidR="00FD3E8A" w:rsidRPr="00FD3E8A" w:rsidRDefault="00FD3E8A" w:rsidP="00FD3E8A">
      <w:pPr>
        <w:ind w:firstLine="709"/>
        <w:jc w:val="both"/>
        <w:rPr>
          <w:sz w:val="24"/>
          <w:szCs w:val="24"/>
        </w:rPr>
      </w:pPr>
      <w:r w:rsidRPr="00FD3E8A">
        <w:rPr>
          <w:sz w:val="24"/>
          <w:szCs w:val="24"/>
        </w:rPr>
        <w:t xml:space="preserve">1.2.  В Разделе 4  «Ресурсное обеспечение реализации Программы» </w:t>
      </w:r>
      <w:r w:rsidRPr="00FD3E8A">
        <w:rPr>
          <w:bCs/>
          <w:sz w:val="24"/>
          <w:szCs w:val="24"/>
        </w:rPr>
        <w:t>муниципальной программы Сердобского района «Развитие образования в Сердобском районе Пензенской области на 2019-2024 годы»</w:t>
      </w:r>
      <w:r w:rsidRPr="00FD3E8A">
        <w:rPr>
          <w:sz w:val="24"/>
          <w:szCs w:val="24"/>
        </w:rPr>
        <w:t xml:space="preserve"> число «359523,504» заменить на число «359193,599». </w:t>
      </w:r>
    </w:p>
    <w:p w:rsidR="00FD3E8A" w:rsidRPr="00FD3E8A" w:rsidRDefault="00FD3E8A" w:rsidP="00FD3E8A">
      <w:pPr>
        <w:ind w:firstLine="709"/>
        <w:jc w:val="both"/>
        <w:rPr>
          <w:sz w:val="24"/>
          <w:szCs w:val="24"/>
        </w:rPr>
      </w:pPr>
      <w:r w:rsidRPr="00FD3E8A">
        <w:rPr>
          <w:sz w:val="24"/>
          <w:szCs w:val="24"/>
        </w:rPr>
        <w:t xml:space="preserve">1.3. Строку «Объем и источники финансирования подпрограммы» паспорта подпрограммы </w:t>
      </w:r>
      <w:r w:rsidRPr="00FD3E8A">
        <w:rPr>
          <w:bCs/>
          <w:sz w:val="24"/>
          <w:szCs w:val="24"/>
        </w:rPr>
        <w:t xml:space="preserve">«Обеспечение деятельности Отдела образования, Центра обслуживания образовательных организаций и образовательных организаций, подведомственных Отделу образования Сердобского района» </w:t>
      </w:r>
      <w:r w:rsidRPr="00FD3E8A">
        <w:rPr>
          <w:sz w:val="24"/>
          <w:szCs w:val="24"/>
        </w:rPr>
        <w:t>изложить в следующей редакции:</w:t>
      </w:r>
    </w:p>
    <w:p w:rsidR="00FD3E8A" w:rsidRPr="00FD3E8A" w:rsidRDefault="00FD3E8A" w:rsidP="00FD3E8A">
      <w:pPr>
        <w:jc w:val="both"/>
        <w:rPr>
          <w:bCs/>
          <w:spacing w:val="-1"/>
          <w:sz w:val="24"/>
          <w:szCs w:val="24"/>
        </w:rPr>
      </w:pPr>
      <w:r w:rsidRPr="00FD3E8A">
        <w:rPr>
          <w:sz w:val="24"/>
          <w:szCs w:val="24"/>
        </w:rPr>
        <w:t>«</w:t>
      </w:r>
      <w:r w:rsidRPr="00FD3E8A">
        <w:rPr>
          <w:bCs/>
          <w:spacing w:val="-1"/>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43"/>
        <w:gridCol w:w="7610"/>
      </w:tblGrid>
      <w:tr w:rsidR="00FD3E8A" w:rsidRPr="00FD3E8A" w:rsidTr="005A394B">
        <w:trPr>
          <w:trHeight w:val="416"/>
        </w:trPr>
        <w:tc>
          <w:tcPr>
            <w:tcW w:w="2268" w:type="dxa"/>
            <w:tcBorders>
              <w:top w:val="single" w:sz="4" w:space="0" w:color="000000"/>
              <w:left w:val="single" w:sz="4" w:space="0" w:color="000000"/>
              <w:bottom w:val="single" w:sz="4" w:space="0" w:color="000000"/>
              <w:right w:val="single" w:sz="4" w:space="0" w:color="000000"/>
            </w:tcBorders>
          </w:tcPr>
          <w:p w:rsidR="00FD3E8A" w:rsidRPr="00FD3E8A" w:rsidRDefault="00FD3E8A" w:rsidP="005A394B">
            <w:pPr>
              <w:rPr>
                <w:sz w:val="24"/>
                <w:szCs w:val="24"/>
              </w:rPr>
            </w:pPr>
            <w:r w:rsidRPr="00FD3E8A">
              <w:rPr>
                <w:sz w:val="24"/>
                <w:szCs w:val="24"/>
              </w:rPr>
              <w:t>Объем и источники финансирования  подпрограммы</w:t>
            </w:r>
          </w:p>
        </w:tc>
        <w:tc>
          <w:tcPr>
            <w:tcW w:w="8046" w:type="dxa"/>
            <w:tcBorders>
              <w:top w:val="single" w:sz="4" w:space="0" w:color="000000"/>
              <w:left w:val="single" w:sz="4" w:space="0" w:color="000000"/>
              <w:right w:val="single" w:sz="4" w:space="0" w:color="000000"/>
            </w:tcBorders>
          </w:tcPr>
          <w:p w:rsidR="00FD3E8A" w:rsidRPr="00FD3E8A" w:rsidRDefault="00FD3E8A" w:rsidP="005A394B">
            <w:pPr>
              <w:shd w:val="clear" w:color="auto" w:fill="FFFFFF"/>
              <w:ind w:right="302"/>
              <w:rPr>
                <w:sz w:val="24"/>
                <w:szCs w:val="24"/>
              </w:rPr>
            </w:pPr>
            <w:r w:rsidRPr="00FD3E8A">
              <w:rPr>
                <w:sz w:val="24"/>
                <w:szCs w:val="24"/>
              </w:rPr>
              <w:t>реализация программы осуществляется за счёт средств Федерального бюджета, бюджета Пензенской области  и Сердобского района:</w:t>
            </w:r>
          </w:p>
          <w:p w:rsidR="00FD3E8A" w:rsidRPr="00FD3E8A" w:rsidRDefault="00FD3E8A" w:rsidP="005A394B">
            <w:pPr>
              <w:shd w:val="clear" w:color="auto" w:fill="FFFFFF"/>
              <w:ind w:right="302"/>
              <w:rPr>
                <w:sz w:val="24"/>
                <w:szCs w:val="24"/>
              </w:rPr>
            </w:pPr>
            <w:r w:rsidRPr="00FD3E8A">
              <w:rPr>
                <w:sz w:val="24"/>
                <w:szCs w:val="24"/>
              </w:rPr>
              <w:t>Федеральный бюджет  - 147733,232 тыс.руб., в том числе по годам:</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19 г"/>
              </w:smartTagPr>
              <w:r w:rsidRPr="00FD3E8A">
                <w:rPr>
                  <w:sz w:val="24"/>
                  <w:szCs w:val="24"/>
                </w:rPr>
                <w:t>2019 г</w:t>
              </w:r>
            </w:smartTag>
            <w:r w:rsidRPr="00FD3E8A">
              <w:rPr>
                <w:sz w:val="24"/>
                <w:szCs w:val="24"/>
              </w:rPr>
              <w:t>. – 0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0 г"/>
              </w:smartTagPr>
              <w:r w:rsidRPr="00FD3E8A">
                <w:rPr>
                  <w:sz w:val="24"/>
                  <w:szCs w:val="24"/>
                </w:rPr>
                <w:t>2020 г</w:t>
              </w:r>
            </w:smartTag>
            <w:r w:rsidRPr="00FD3E8A">
              <w:rPr>
                <w:sz w:val="24"/>
                <w:szCs w:val="24"/>
              </w:rPr>
              <w:t>.- 12083,932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1 г"/>
              </w:smartTagPr>
              <w:r w:rsidRPr="00FD3E8A">
                <w:rPr>
                  <w:sz w:val="24"/>
                  <w:szCs w:val="24"/>
                </w:rPr>
                <w:t>2021 г</w:t>
              </w:r>
            </w:smartTag>
            <w:r w:rsidRPr="00FD3E8A">
              <w:rPr>
                <w:sz w:val="24"/>
                <w:szCs w:val="24"/>
              </w:rPr>
              <w:t>. – 33484,931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2 г"/>
              </w:smartTagPr>
              <w:r w:rsidRPr="00FD3E8A">
                <w:rPr>
                  <w:sz w:val="24"/>
                  <w:szCs w:val="24"/>
                </w:rPr>
                <w:t>2022 г</w:t>
              </w:r>
            </w:smartTag>
            <w:r w:rsidRPr="00FD3E8A">
              <w:rPr>
                <w:sz w:val="24"/>
                <w:szCs w:val="24"/>
              </w:rPr>
              <w:t>. – 34134,159 тыс.руб.</w:t>
            </w:r>
          </w:p>
          <w:p w:rsidR="00FD3E8A" w:rsidRPr="00FD3E8A" w:rsidRDefault="00FD3E8A" w:rsidP="005A394B">
            <w:pPr>
              <w:shd w:val="clear" w:color="auto" w:fill="FFFFFF"/>
              <w:ind w:right="302"/>
              <w:rPr>
                <w:sz w:val="24"/>
                <w:szCs w:val="24"/>
              </w:rPr>
            </w:pPr>
            <w:r w:rsidRPr="00FD3E8A">
              <w:rPr>
                <w:sz w:val="24"/>
                <w:szCs w:val="24"/>
              </w:rPr>
              <w:t>2023 г. – 34015,105 тыс.руб.</w:t>
            </w:r>
          </w:p>
          <w:p w:rsidR="00FD3E8A" w:rsidRPr="00FD3E8A" w:rsidRDefault="00FD3E8A" w:rsidP="005A394B">
            <w:pPr>
              <w:shd w:val="clear" w:color="auto" w:fill="FFFFFF"/>
              <w:ind w:right="302"/>
              <w:rPr>
                <w:sz w:val="24"/>
                <w:szCs w:val="24"/>
              </w:rPr>
            </w:pPr>
            <w:r w:rsidRPr="00FD3E8A">
              <w:rPr>
                <w:sz w:val="24"/>
                <w:szCs w:val="24"/>
              </w:rPr>
              <w:t>2024 г. – 34015,105 тыс.руб.</w:t>
            </w:r>
          </w:p>
          <w:p w:rsidR="00FD3E8A" w:rsidRPr="00FD3E8A" w:rsidRDefault="00FD3E8A" w:rsidP="005A394B">
            <w:pPr>
              <w:shd w:val="clear" w:color="auto" w:fill="FFFFFF"/>
              <w:ind w:right="302"/>
              <w:rPr>
                <w:sz w:val="24"/>
                <w:szCs w:val="24"/>
              </w:rPr>
            </w:pPr>
            <w:r w:rsidRPr="00FD3E8A">
              <w:rPr>
                <w:sz w:val="24"/>
                <w:szCs w:val="24"/>
              </w:rPr>
              <w:t>бюджета Пензенской области  - 2257807,831 тыс.руб., в том числе по годам:</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19 г"/>
              </w:smartTagPr>
              <w:r w:rsidRPr="00FD3E8A">
                <w:rPr>
                  <w:sz w:val="24"/>
                  <w:szCs w:val="24"/>
                </w:rPr>
                <w:t>2019 г</w:t>
              </w:r>
            </w:smartTag>
            <w:r w:rsidRPr="00FD3E8A">
              <w:rPr>
                <w:sz w:val="24"/>
                <w:szCs w:val="24"/>
              </w:rPr>
              <w:t>. – 355275,22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0 г"/>
              </w:smartTagPr>
              <w:r w:rsidRPr="00FD3E8A">
                <w:rPr>
                  <w:sz w:val="24"/>
                  <w:szCs w:val="24"/>
                </w:rPr>
                <w:t>2020 г</w:t>
              </w:r>
            </w:smartTag>
            <w:r w:rsidRPr="00FD3E8A">
              <w:rPr>
                <w:sz w:val="24"/>
                <w:szCs w:val="24"/>
              </w:rPr>
              <w:t>.- 351559,31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1 г"/>
              </w:smartTagPr>
              <w:r w:rsidRPr="00FD3E8A">
                <w:rPr>
                  <w:sz w:val="24"/>
                  <w:szCs w:val="24"/>
                </w:rPr>
                <w:t>2021 г</w:t>
              </w:r>
            </w:smartTag>
            <w:r w:rsidRPr="00FD3E8A">
              <w:rPr>
                <w:sz w:val="24"/>
                <w:szCs w:val="24"/>
              </w:rPr>
              <w:t>. – 349593,756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2 г"/>
              </w:smartTagPr>
              <w:r w:rsidRPr="00FD3E8A">
                <w:rPr>
                  <w:sz w:val="24"/>
                  <w:szCs w:val="24"/>
                </w:rPr>
                <w:t>2022 г</w:t>
              </w:r>
            </w:smartTag>
            <w:r w:rsidRPr="00FD3E8A">
              <w:rPr>
                <w:sz w:val="24"/>
                <w:szCs w:val="24"/>
              </w:rPr>
              <w:t>. – 390347,425 тыс.руб.</w:t>
            </w:r>
          </w:p>
          <w:p w:rsidR="00FD3E8A" w:rsidRPr="00FD3E8A" w:rsidRDefault="00FD3E8A" w:rsidP="005A394B">
            <w:pPr>
              <w:shd w:val="clear" w:color="auto" w:fill="FFFFFF"/>
              <w:ind w:right="302"/>
              <w:rPr>
                <w:sz w:val="24"/>
                <w:szCs w:val="24"/>
              </w:rPr>
            </w:pPr>
            <w:r w:rsidRPr="00FD3E8A">
              <w:rPr>
                <w:sz w:val="24"/>
                <w:szCs w:val="24"/>
              </w:rPr>
              <w:t>2023 г. – 405516,06 тыс.руб.</w:t>
            </w:r>
          </w:p>
          <w:p w:rsidR="00FD3E8A" w:rsidRPr="00FD3E8A" w:rsidRDefault="00FD3E8A" w:rsidP="005A394B">
            <w:pPr>
              <w:shd w:val="clear" w:color="auto" w:fill="FFFFFF"/>
              <w:ind w:right="302"/>
              <w:rPr>
                <w:sz w:val="24"/>
                <w:szCs w:val="24"/>
              </w:rPr>
            </w:pPr>
            <w:r w:rsidRPr="00FD3E8A">
              <w:rPr>
                <w:sz w:val="24"/>
                <w:szCs w:val="24"/>
              </w:rPr>
              <w:t>2024 г. – 405516,06 тыс.руб.</w:t>
            </w:r>
          </w:p>
          <w:p w:rsidR="00FD3E8A" w:rsidRPr="00FD3E8A" w:rsidRDefault="00FD3E8A" w:rsidP="005A394B">
            <w:pPr>
              <w:shd w:val="clear" w:color="auto" w:fill="FFFFFF"/>
              <w:ind w:right="302"/>
              <w:rPr>
                <w:sz w:val="24"/>
                <w:szCs w:val="24"/>
              </w:rPr>
            </w:pPr>
            <w:r w:rsidRPr="00FD3E8A">
              <w:rPr>
                <w:sz w:val="24"/>
                <w:szCs w:val="24"/>
              </w:rPr>
              <w:t>Бюджет Сердобского района- 695035,214 тыс.руб., в том числе по годам:</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19 г"/>
              </w:smartTagPr>
              <w:r w:rsidRPr="00FD3E8A">
                <w:rPr>
                  <w:sz w:val="24"/>
                  <w:szCs w:val="24"/>
                </w:rPr>
                <w:t>2019 г</w:t>
              </w:r>
            </w:smartTag>
            <w:r w:rsidRPr="00FD3E8A">
              <w:rPr>
                <w:sz w:val="24"/>
                <w:szCs w:val="24"/>
              </w:rPr>
              <w:t>. – 126396,993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0 г"/>
              </w:smartTagPr>
              <w:r w:rsidRPr="00FD3E8A">
                <w:rPr>
                  <w:sz w:val="24"/>
                  <w:szCs w:val="24"/>
                </w:rPr>
                <w:t>2020 г</w:t>
              </w:r>
            </w:smartTag>
            <w:r w:rsidRPr="00FD3E8A">
              <w:rPr>
                <w:sz w:val="24"/>
                <w:szCs w:val="24"/>
              </w:rPr>
              <w:t>.- 134576,604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1 г"/>
              </w:smartTagPr>
              <w:r w:rsidRPr="00FD3E8A">
                <w:rPr>
                  <w:sz w:val="24"/>
                  <w:szCs w:val="24"/>
                </w:rPr>
                <w:t>2021 г</w:t>
              </w:r>
            </w:smartTag>
            <w:r w:rsidRPr="00FD3E8A">
              <w:rPr>
                <w:sz w:val="24"/>
                <w:szCs w:val="24"/>
              </w:rPr>
              <w:t>. – 99009,849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2 г"/>
              </w:smartTagPr>
              <w:r w:rsidRPr="00FD3E8A">
                <w:rPr>
                  <w:sz w:val="24"/>
                  <w:szCs w:val="24"/>
                </w:rPr>
                <w:t>2022 г</w:t>
              </w:r>
            </w:smartTag>
            <w:r w:rsidRPr="00FD3E8A">
              <w:rPr>
                <w:sz w:val="24"/>
                <w:szCs w:val="24"/>
              </w:rPr>
              <w:t>. – 112015,976 тыс.руб.</w:t>
            </w:r>
          </w:p>
          <w:p w:rsidR="00FD3E8A" w:rsidRPr="00FD3E8A" w:rsidRDefault="00FD3E8A" w:rsidP="005A394B">
            <w:pPr>
              <w:shd w:val="clear" w:color="auto" w:fill="FFFFFF"/>
              <w:ind w:right="302"/>
              <w:rPr>
                <w:sz w:val="24"/>
                <w:szCs w:val="24"/>
              </w:rPr>
            </w:pPr>
            <w:r w:rsidRPr="00FD3E8A">
              <w:rPr>
                <w:sz w:val="24"/>
                <w:szCs w:val="24"/>
              </w:rPr>
              <w:t>2023 г. – 111517,896 тыс.руб.</w:t>
            </w:r>
          </w:p>
          <w:p w:rsidR="00FD3E8A" w:rsidRPr="00FD3E8A" w:rsidRDefault="00FD3E8A" w:rsidP="005A394B">
            <w:pPr>
              <w:shd w:val="clear" w:color="auto" w:fill="FFFFFF"/>
              <w:ind w:right="302"/>
              <w:rPr>
                <w:sz w:val="24"/>
                <w:szCs w:val="24"/>
              </w:rPr>
            </w:pPr>
            <w:r w:rsidRPr="00FD3E8A">
              <w:rPr>
                <w:sz w:val="24"/>
                <w:szCs w:val="24"/>
              </w:rPr>
              <w:t>2024 г. – 111517,896 тыс.руб.</w:t>
            </w:r>
          </w:p>
          <w:p w:rsidR="00FD3E8A" w:rsidRPr="00FD3E8A" w:rsidRDefault="00FD3E8A" w:rsidP="005A394B">
            <w:pPr>
              <w:shd w:val="clear" w:color="auto" w:fill="FFFFFF"/>
              <w:ind w:right="302"/>
              <w:rPr>
                <w:sz w:val="24"/>
                <w:szCs w:val="24"/>
              </w:rPr>
            </w:pPr>
            <w:r w:rsidRPr="00FD3E8A">
              <w:rPr>
                <w:sz w:val="24"/>
                <w:szCs w:val="24"/>
              </w:rPr>
              <w:t>ИТОГО – 3100576,277 тыс.руб., в том числе по годам:</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19 г"/>
              </w:smartTagPr>
              <w:r w:rsidRPr="00FD3E8A">
                <w:rPr>
                  <w:sz w:val="24"/>
                  <w:szCs w:val="24"/>
                </w:rPr>
                <w:t>2019 г</w:t>
              </w:r>
            </w:smartTag>
            <w:r w:rsidRPr="00FD3E8A">
              <w:rPr>
                <w:sz w:val="24"/>
                <w:szCs w:val="24"/>
              </w:rPr>
              <w:t>. – 481672,213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0 г"/>
              </w:smartTagPr>
              <w:r w:rsidRPr="00FD3E8A">
                <w:rPr>
                  <w:sz w:val="24"/>
                  <w:szCs w:val="24"/>
                </w:rPr>
                <w:lastRenderedPageBreak/>
                <w:t>2020 г</w:t>
              </w:r>
            </w:smartTag>
            <w:r w:rsidRPr="00FD3E8A">
              <w:rPr>
                <w:sz w:val="24"/>
                <w:szCs w:val="24"/>
              </w:rPr>
              <w:t>.- 498219,846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1 г"/>
              </w:smartTagPr>
              <w:r w:rsidRPr="00FD3E8A">
                <w:rPr>
                  <w:sz w:val="24"/>
                  <w:szCs w:val="24"/>
                </w:rPr>
                <w:t>2021 г</w:t>
              </w:r>
            </w:smartTag>
            <w:r w:rsidRPr="00FD3E8A">
              <w:rPr>
                <w:sz w:val="24"/>
                <w:szCs w:val="24"/>
              </w:rPr>
              <w:t>. – 482088,536 тыс.руб.</w:t>
            </w:r>
          </w:p>
          <w:p w:rsidR="00FD3E8A" w:rsidRPr="00FD3E8A" w:rsidRDefault="00FD3E8A" w:rsidP="005A394B">
            <w:pPr>
              <w:shd w:val="clear" w:color="auto" w:fill="FFFFFF"/>
              <w:ind w:right="302"/>
              <w:rPr>
                <w:sz w:val="24"/>
                <w:szCs w:val="24"/>
              </w:rPr>
            </w:pPr>
            <w:smartTag w:uri="urn:schemas-microsoft-com:office:smarttags" w:element="metricconverter">
              <w:smartTagPr>
                <w:attr w:name="ProductID" w:val="2022 г"/>
              </w:smartTagPr>
              <w:r w:rsidRPr="00FD3E8A">
                <w:rPr>
                  <w:sz w:val="24"/>
                  <w:szCs w:val="24"/>
                </w:rPr>
                <w:t>2022 г</w:t>
              </w:r>
            </w:smartTag>
            <w:r w:rsidRPr="00FD3E8A">
              <w:rPr>
                <w:sz w:val="24"/>
                <w:szCs w:val="24"/>
              </w:rPr>
              <w:t>. – 536497,56 тыс.руб.</w:t>
            </w:r>
          </w:p>
          <w:p w:rsidR="00FD3E8A" w:rsidRPr="00FD3E8A" w:rsidRDefault="00FD3E8A" w:rsidP="005A394B">
            <w:pPr>
              <w:shd w:val="clear" w:color="auto" w:fill="FFFFFF"/>
              <w:ind w:right="302"/>
              <w:rPr>
                <w:sz w:val="24"/>
                <w:szCs w:val="24"/>
              </w:rPr>
            </w:pPr>
            <w:r w:rsidRPr="00FD3E8A">
              <w:rPr>
                <w:sz w:val="24"/>
                <w:szCs w:val="24"/>
              </w:rPr>
              <w:t>2023 г. – 551049,061 тыс.руб.</w:t>
            </w:r>
          </w:p>
          <w:p w:rsidR="00FD3E8A" w:rsidRPr="00FD3E8A" w:rsidRDefault="00FD3E8A" w:rsidP="005A394B">
            <w:pPr>
              <w:shd w:val="clear" w:color="auto" w:fill="FFFFFF"/>
              <w:ind w:right="302"/>
              <w:rPr>
                <w:sz w:val="24"/>
                <w:szCs w:val="24"/>
              </w:rPr>
            </w:pPr>
            <w:r w:rsidRPr="00FD3E8A">
              <w:rPr>
                <w:sz w:val="24"/>
                <w:szCs w:val="24"/>
              </w:rPr>
              <w:t>2024 г. – 551049,061 тыс.руб.</w:t>
            </w:r>
          </w:p>
        </w:tc>
      </w:tr>
    </w:tbl>
    <w:p w:rsidR="00FD3E8A" w:rsidRPr="00FD3E8A" w:rsidRDefault="00FD3E8A" w:rsidP="00FD3E8A">
      <w:pPr>
        <w:ind w:firstLine="720"/>
        <w:jc w:val="both"/>
        <w:rPr>
          <w:bCs/>
          <w:spacing w:val="-1"/>
          <w:sz w:val="24"/>
          <w:szCs w:val="24"/>
        </w:rPr>
      </w:pPr>
      <w:r w:rsidRPr="00FD3E8A">
        <w:rPr>
          <w:bCs/>
          <w:spacing w:val="-1"/>
          <w:sz w:val="24"/>
          <w:szCs w:val="24"/>
        </w:rPr>
        <w:lastRenderedPageBreak/>
        <w:t xml:space="preserve">                                                                                                                                       »</w:t>
      </w:r>
    </w:p>
    <w:p w:rsidR="00FD3E8A" w:rsidRPr="00FD3E8A" w:rsidRDefault="00FD3E8A" w:rsidP="00FD3E8A">
      <w:pPr>
        <w:ind w:firstLine="720"/>
        <w:jc w:val="both"/>
        <w:rPr>
          <w:sz w:val="24"/>
          <w:szCs w:val="24"/>
        </w:rPr>
      </w:pPr>
      <w:r w:rsidRPr="00FD3E8A">
        <w:rPr>
          <w:bCs/>
          <w:spacing w:val="-1"/>
          <w:sz w:val="24"/>
          <w:szCs w:val="24"/>
        </w:rPr>
        <w:t xml:space="preserve">1.4. В Разделе 4 «Ресурсное обеспечение реализации подпрограммы» подпрограммы </w:t>
      </w:r>
      <w:r w:rsidRPr="00FD3E8A">
        <w:rPr>
          <w:bCs/>
          <w:sz w:val="24"/>
          <w:szCs w:val="24"/>
        </w:rPr>
        <w:t>«Обеспечение деятельности Отдела образования, Центра обслуживания образовательных организаций и образовательных организаций, подведомственных Отделу образования Сердобского района»</w:t>
      </w:r>
      <w:r w:rsidRPr="00FD3E8A">
        <w:rPr>
          <w:bCs/>
          <w:spacing w:val="-1"/>
          <w:sz w:val="24"/>
          <w:szCs w:val="24"/>
        </w:rPr>
        <w:t xml:space="preserve"> число «</w:t>
      </w:r>
      <w:r w:rsidRPr="00FD3E8A">
        <w:rPr>
          <w:sz w:val="24"/>
          <w:szCs w:val="24"/>
        </w:rPr>
        <w:t xml:space="preserve">349923,661» </w:t>
      </w:r>
      <w:r w:rsidRPr="00FD3E8A">
        <w:rPr>
          <w:bCs/>
          <w:spacing w:val="-1"/>
          <w:sz w:val="24"/>
          <w:szCs w:val="24"/>
        </w:rPr>
        <w:t>заменить на число «</w:t>
      </w:r>
      <w:r w:rsidRPr="00FD3E8A">
        <w:rPr>
          <w:sz w:val="24"/>
          <w:szCs w:val="24"/>
        </w:rPr>
        <w:t>349593,756».</w:t>
      </w:r>
    </w:p>
    <w:p w:rsidR="00FD3E8A" w:rsidRPr="00FD3E8A" w:rsidRDefault="00FD3E8A" w:rsidP="00FD3E8A">
      <w:pPr>
        <w:ind w:firstLine="720"/>
        <w:jc w:val="both"/>
        <w:rPr>
          <w:spacing w:val="-4"/>
          <w:sz w:val="24"/>
          <w:szCs w:val="24"/>
        </w:rPr>
      </w:pPr>
      <w:r w:rsidRPr="00FD3E8A">
        <w:rPr>
          <w:sz w:val="24"/>
          <w:szCs w:val="24"/>
        </w:rPr>
        <w:t xml:space="preserve">1.5. В приложении № 2 к </w:t>
      </w:r>
      <w:r w:rsidRPr="00FD3E8A">
        <w:rPr>
          <w:bCs/>
          <w:sz w:val="24"/>
          <w:szCs w:val="24"/>
        </w:rPr>
        <w:t>муниципальной программе Сердобского района «Развитие образования в Сердобском районе Пензенской области на 2019-2024 годы</w:t>
      </w:r>
      <w:r w:rsidRPr="00FD3E8A">
        <w:rPr>
          <w:bCs/>
          <w:spacing w:val="-1"/>
          <w:sz w:val="24"/>
          <w:szCs w:val="24"/>
        </w:rPr>
        <w:t>»</w:t>
      </w:r>
      <w:r w:rsidRPr="00FD3E8A">
        <w:rPr>
          <w:spacing w:val="-4"/>
          <w:sz w:val="24"/>
          <w:szCs w:val="24"/>
        </w:rPr>
        <w:t xml:space="preserve">: </w:t>
      </w:r>
    </w:p>
    <w:p w:rsidR="00FD3E8A" w:rsidRPr="00FD3E8A" w:rsidRDefault="00FD3E8A" w:rsidP="00FD3E8A">
      <w:pPr>
        <w:pStyle w:val="af0"/>
        <w:shd w:val="clear" w:color="auto" w:fill="FFFFFF"/>
        <w:ind w:firstLine="709"/>
        <w:jc w:val="both"/>
        <w:rPr>
          <w:sz w:val="24"/>
          <w:szCs w:val="24"/>
        </w:rPr>
      </w:pPr>
      <w:r w:rsidRPr="00FD3E8A">
        <w:rPr>
          <w:bCs/>
          <w:spacing w:val="-1"/>
          <w:sz w:val="24"/>
          <w:szCs w:val="24"/>
        </w:rPr>
        <w:t xml:space="preserve">1.5.1. Строку 1.4.1  </w:t>
      </w:r>
      <w:r w:rsidRPr="00FD3E8A">
        <w:rPr>
          <w:sz w:val="24"/>
          <w:szCs w:val="24"/>
        </w:rPr>
        <w:t xml:space="preserve">изложить в </w:t>
      </w:r>
      <w:r w:rsidRPr="00FD3E8A">
        <w:rPr>
          <w:bCs/>
          <w:spacing w:val="-1"/>
          <w:sz w:val="24"/>
          <w:szCs w:val="24"/>
        </w:rPr>
        <w:t>следующей редакции</w:t>
      </w:r>
      <w:r w:rsidRPr="00FD3E8A">
        <w:rPr>
          <w:sz w:val="24"/>
          <w:szCs w:val="24"/>
        </w:rPr>
        <w:t>:</w:t>
      </w:r>
    </w:p>
    <w:p w:rsidR="00FD3E8A" w:rsidRPr="00FD3E8A" w:rsidRDefault="00FD3E8A" w:rsidP="00FD3E8A">
      <w:pPr>
        <w:pStyle w:val="af0"/>
        <w:shd w:val="clear" w:color="auto" w:fill="FFFFFF"/>
        <w:jc w:val="both"/>
        <w:rPr>
          <w:sz w:val="24"/>
          <w:szCs w:val="24"/>
        </w:rPr>
      </w:pPr>
      <w:r w:rsidRPr="00FD3E8A">
        <w:rPr>
          <w:sz w:val="24"/>
          <w:szCs w:val="24"/>
        </w:rPr>
        <w:t>«</w:t>
      </w:r>
    </w:p>
    <w:tbl>
      <w:tblPr>
        <w:tblW w:w="10314"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265"/>
        <w:gridCol w:w="850"/>
        <w:gridCol w:w="993"/>
        <w:gridCol w:w="1559"/>
        <w:gridCol w:w="283"/>
        <w:gridCol w:w="1418"/>
        <w:gridCol w:w="1559"/>
        <w:gridCol w:w="284"/>
        <w:gridCol w:w="1275"/>
      </w:tblGrid>
      <w:tr w:rsidR="00FD3E8A" w:rsidRPr="00FD3E8A" w:rsidTr="00BC4E2B">
        <w:trPr>
          <w:cantSplit/>
          <w:trHeight w:val="299"/>
        </w:trPr>
        <w:tc>
          <w:tcPr>
            <w:tcW w:w="828" w:type="dxa"/>
            <w:vMerge w:val="restart"/>
            <w:tcBorders>
              <w:top w:val="single" w:sz="4" w:space="0" w:color="auto"/>
              <w:left w:val="single" w:sz="4" w:space="0" w:color="auto"/>
              <w:right w:val="single" w:sz="4" w:space="0" w:color="auto"/>
            </w:tcBorders>
          </w:tcPr>
          <w:p w:rsidR="00FD3E8A" w:rsidRPr="00FD3E8A" w:rsidRDefault="00FD3E8A" w:rsidP="005A394B">
            <w:pPr>
              <w:spacing w:line="360" w:lineRule="auto"/>
              <w:jc w:val="center"/>
              <w:rPr>
                <w:sz w:val="24"/>
                <w:szCs w:val="24"/>
              </w:rPr>
            </w:pPr>
            <w:r w:rsidRPr="00FD3E8A">
              <w:rPr>
                <w:sz w:val="24"/>
                <w:szCs w:val="24"/>
              </w:rPr>
              <w:t>1.4.1.</w:t>
            </w:r>
          </w:p>
        </w:tc>
        <w:tc>
          <w:tcPr>
            <w:tcW w:w="1265" w:type="dxa"/>
            <w:vMerge w:val="restart"/>
            <w:tcBorders>
              <w:top w:val="single" w:sz="4" w:space="0" w:color="auto"/>
              <w:left w:val="single" w:sz="4" w:space="0" w:color="auto"/>
              <w:right w:val="single" w:sz="4" w:space="0" w:color="auto"/>
            </w:tcBorders>
          </w:tcPr>
          <w:p w:rsidR="00FD3E8A" w:rsidRPr="00FD3E8A" w:rsidRDefault="00FD3E8A" w:rsidP="005A394B">
            <w:pPr>
              <w:contextualSpacing/>
              <w:jc w:val="center"/>
              <w:rPr>
                <w:spacing w:val="-4"/>
                <w:sz w:val="24"/>
                <w:szCs w:val="24"/>
              </w:rPr>
            </w:pPr>
            <w:r w:rsidRPr="00FD3E8A">
              <w:rPr>
                <w:spacing w:val="-4"/>
                <w:sz w:val="24"/>
                <w:szCs w:val="24"/>
              </w:rPr>
              <w:t xml:space="preserve">Обеспечение деятельности организаций  дополнительного образования </w:t>
            </w:r>
          </w:p>
        </w:tc>
        <w:tc>
          <w:tcPr>
            <w:tcW w:w="850" w:type="dxa"/>
            <w:vMerge w:val="restart"/>
            <w:tcBorders>
              <w:top w:val="single" w:sz="4" w:space="0" w:color="auto"/>
              <w:left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Отдел образования,</w:t>
            </w:r>
          </w:p>
          <w:p w:rsidR="00FD3E8A" w:rsidRPr="00FD3E8A" w:rsidRDefault="00FD3E8A" w:rsidP="005A394B">
            <w:pPr>
              <w:contextualSpacing/>
              <w:jc w:val="center"/>
              <w:rPr>
                <w:sz w:val="24"/>
                <w:szCs w:val="24"/>
              </w:rPr>
            </w:pPr>
            <w:r w:rsidRPr="00FD3E8A">
              <w:rPr>
                <w:sz w:val="24"/>
                <w:szCs w:val="24"/>
              </w:rPr>
              <w:t xml:space="preserve">организации дополнительного образования детей </w:t>
            </w:r>
          </w:p>
        </w:tc>
        <w:tc>
          <w:tcPr>
            <w:tcW w:w="99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Итого, в т.ч.</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277591,46</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85585,794</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192005,666</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sz w:val="24"/>
                <w:szCs w:val="24"/>
              </w:rPr>
              <w:t xml:space="preserve">Количество детей в возрасте 5-18 лет, охваченных программами дополнительного образования, в % </w:t>
            </w:r>
          </w:p>
        </w:tc>
      </w:tr>
      <w:tr w:rsidR="00FD3E8A" w:rsidRPr="00FD3E8A" w:rsidTr="00BC4E2B">
        <w:trPr>
          <w:cantSplit/>
          <w:trHeight w:val="299"/>
        </w:trPr>
        <w:tc>
          <w:tcPr>
            <w:tcW w:w="828"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265"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850"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19 г"/>
              </w:smartTagPr>
              <w:r w:rsidRPr="00FD3E8A">
                <w:rPr>
                  <w:sz w:val="24"/>
                  <w:szCs w:val="24"/>
                </w:rPr>
                <w:t>2019 г</w:t>
              </w:r>
            </w:smartTag>
            <w:r w:rsidRPr="00FD3E8A">
              <w:rPr>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45453,802</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19066,12</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26387,682</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bCs/>
                <w:sz w:val="24"/>
                <w:szCs w:val="24"/>
              </w:rPr>
              <w:t>93</w:t>
            </w:r>
          </w:p>
        </w:tc>
      </w:tr>
      <w:tr w:rsidR="00FD3E8A" w:rsidRPr="00FD3E8A" w:rsidTr="00BC4E2B">
        <w:trPr>
          <w:cantSplit/>
          <w:trHeight w:val="299"/>
        </w:trPr>
        <w:tc>
          <w:tcPr>
            <w:tcW w:w="828"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265"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850"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20 г"/>
              </w:smartTagPr>
              <w:r w:rsidRPr="00FD3E8A">
                <w:rPr>
                  <w:sz w:val="24"/>
                  <w:szCs w:val="24"/>
                </w:rPr>
                <w:t>2020 г</w:t>
              </w:r>
            </w:smartTag>
            <w:r w:rsidRPr="00FD3E8A">
              <w:rPr>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51288,379</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13518,723</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37769,656</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bCs/>
                <w:sz w:val="24"/>
                <w:szCs w:val="24"/>
              </w:rPr>
              <w:t>95</w:t>
            </w:r>
          </w:p>
        </w:tc>
      </w:tr>
      <w:tr w:rsidR="00FD3E8A" w:rsidRPr="00FD3E8A" w:rsidTr="00BC4E2B">
        <w:trPr>
          <w:cantSplit/>
          <w:trHeight w:val="299"/>
        </w:trPr>
        <w:tc>
          <w:tcPr>
            <w:tcW w:w="828"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265"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850"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21 г"/>
              </w:smartTagPr>
              <w:r w:rsidRPr="00FD3E8A">
                <w:rPr>
                  <w:sz w:val="24"/>
                  <w:szCs w:val="24"/>
                </w:rPr>
                <w:t>2021 г</w:t>
              </w:r>
            </w:smartTag>
            <w:r w:rsidRPr="00FD3E8A">
              <w:rPr>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37320,119</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6776,055</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30544,064</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bCs/>
                <w:sz w:val="24"/>
                <w:szCs w:val="24"/>
              </w:rPr>
              <w:t>95</w:t>
            </w:r>
          </w:p>
        </w:tc>
      </w:tr>
      <w:tr w:rsidR="00FD3E8A" w:rsidRPr="00FD3E8A" w:rsidTr="00BC4E2B">
        <w:trPr>
          <w:cantSplit/>
          <w:trHeight w:val="299"/>
        </w:trPr>
        <w:tc>
          <w:tcPr>
            <w:tcW w:w="828"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265"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850"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2022 г.</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46767,218</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14834,154</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31933,064</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bCs/>
                <w:sz w:val="24"/>
                <w:szCs w:val="24"/>
              </w:rPr>
              <w:t>95</w:t>
            </w:r>
          </w:p>
        </w:tc>
      </w:tr>
      <w:tr w:rsidR="00FD3E8A" w:rsidRPr="00FD3E8A" w:rsidTr="00BC4E2B">
        <w:trPr>
          <w:cantSplit/>
          <w:trHeight w:val="299"/>
        </w:trPr>
        <w:tc>
          <w:tcPr>
            <w:tcW w:w="828"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265"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850"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2023 г.</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48380,971</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15695,371</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32685,6</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bCs/>
                <w:sz w:val="24"/>
                <w:szCs w:val="24"/>
              </w:rPr>
              <w:t>95</w:t>
            </w:r>
          </w:p>
        </w:tc>
      </w:tr>
      <w:tr w:rsidR="00FD3E8A" w:rsidRPr="00FD3E8A" w:rsidTr="00BC4E2B">
        <w:trPr>
          <w:cantSplit/>
          <w:trHeight w:val="299"/>
        </w:trPr>
        <w:tc>
          <w:tcPr>
            <w:tcW w:w="828"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265"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850"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2024 г.</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48380,971</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15695,371</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32685,6</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bCs/>
                <w:sz w:val="24"/>
                <w:szCs w:val="24"/>
              </w:rPr>
              <w:t>95</w:t>
            </w:r>
          </w:p>
        </w:tc>
      </w:tr>
    </w:tbl>
    <w:p w:rsidR="00FD3E8A" w:rsidRPr="00FD3E8A" w:rsidRDefault="00FD3E8A" w:rsidP="00FD3E8A">
      <w:pPr>
        <w:pStyle w:val="af0"/>
        <w:shd w:val="clear" w:color="auto" w:fill="FFFFFF"/>
        <w:ind w:firstLine="709"/>
        <w:jc w:val="both"/>
        <w:rPr>
          <w:bCs/>
          <w:spacing w:val="-1"/>
          <w:sz w:val="24"/>
          <w:szCs w:val="24"/>
        </w:rPr>
      </w:pPr>
      <w:r w:rsidRPr="00FD3E8A">
        <w:rPr>
          <w:bCs/>
          <w:spacing w:val="-1"/>
          <w:sz w:val="24"/>
          <w:szCs w:val="24"/>
        </w:rPr>
        <w:t xml:space="preserve">                                                                                                                                       »</w:t>
      </w:r>
    </w:p>
    <w:p w:rsidR="00FD3E8A" w:rsidRPr="00FD3E8A" w:rsidRDefault="00FD3E8A" w:rsidP="00FD3E8A">
      <w:pPr>
        <w:pStyle w:val="af0"/>
        <w:shd w:val="clear" w:color="auto" w:fill="FFFFFF"/>
        <w:ind w:firstLine="709"/>
        <w:jc w:val="both"/>
        <w:rPr>
          <w:sz w:val="24"/>
          <w:szCs w:val="24"/>
        </w:rPr>
      </w:pPr>
      <w:r w:rsidRPr="00FD3E8A">
        <w:rPr>
          <w:bCs/>
          <w:spacing w:val="-1"/>
          <w:sz w:val="24"/>
          <w:szCs w:val="24"/>
        </w:rPr>
        <w:t xml:space="preserve">1.5.2. Строку 1.7.1  </w:t>
      </w:r>
      <w:r w:rsidRPr="00FD3E8A">
        <w:rPr>
          <w:sz w:val="24"/>
          <w:szCs w:val="24"/>
        </w:rPr>
        <w:t xml:space="preserve">изложить в </w:t>
      </w:r>
      <w:r w:rsidRPr="00FD3E8A">
        <w:rPr>
          <w:bCs/>
          <w:spacing w:val="-1"/>
          <w:sz w:val="24"/>
          <w:szCs w:val="24"/>
        </w:rPr>
        <w:t>следующей редакции</w:t>
      </w:r>
      <w:r w:rsidRPr="00FD3E8A">
        <w:rPr>
          <w:sz w:val="24"/>
          <w:szCs w:val="24"/>
        </w:rPr>
        <w:t>:</w:t>
      </w:r>
    </w:p>
    <w:p w:rsidR="00FD3E8A" w:rsidRPr="00FD3E8A" w:rsidRDefault="00FD3E8A" w:rsidP="00FD3E8A">
      <w:pPr>
        <w:pStyle w:val="af0"/>
        <w:shd w:val="clear" w:color="auto" w:fill="FFFFFF"/>
        <w:jc w:val="both"/>
        <w:rPr>
          <w:sz w:val="24"/>
          <w:szCs w:val="24"/>
        </w:rPr>
      </w:pPr>
      <w:r w:rsidRPr="00FD3E8A">
        <w:rPr>
          <w:sz w:val="24"/>
          <w:szCs w:val="24"/>
        </w:rPr>
        <w:t>«</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3"/>
        <w:gridCol w:w="1548"/>
        <w:gridCol w:w="709"/>
        <w:gridCol w:w="992"/>
        <w:gridCol w:w="1560"/>
        <w:gridCol w:w="283"/>
        <w:gridCol w:w="1418"/>
        <w:gridCol w:w="1559"/>
        <w:gridCol w:w="283"/>
        <w:gridCol w:w="993"/>
      </w:tblGrid>
      <w:tr w:rsidR="00FD3E8A" w:rsidRPr="00FD3E8A" w:rsidTr="00070EED">
        <w:trPr>
          <w:cantSplit/>
          <w:trHeight w:val="299"/>
        </w:trPr>
        <w:tc>
          <w:tcPr>
            <w:tcW w:w="1713" w:type="dxa"/>
            <w:vMerge w:val="restart"/>
            <w:tcBorders>
              <w:top w:val="single" w:sz="4" w:space="0" w:color="auto"/>
              <w:left w:val="single" w:sz="4" w:space="0" w:color="auto"/>
              <w:right w:val="single" w:sz="4" w:space="0" w:color="auto"/>
            </w:tcBorders>
          </w:tcPr>
          <w:p w:rsidR="00FD3E8A" w:rsidRPr="00FD3E8A" w:rsidRDefault="00FD3E8A" w:rsidP="005A394B">
            <w:pPr>
              <w:spacing w:line="360" w:lineRule="auto"/>
              <w:jc w:val="center"/>
              <w:rPr>
                <w:sz w:val="24"/>
                <w:szCs w:val="24"/>
              </w:rPr>
            </w:pPr>
            <w:r w:rsidRPr="00FD3E8A">
              <w:rPr>
                <w:sz w:val="24"/>
                <w:szCs w:val="24"/>
              </w:rPr>
              <w:t>1.7.1.</w:t>
            </w:r>
          </w:p>
        </w:tc>
        <w:tc>
          <w:tcPr>
            <w:tcW w:w="1548" w:type="dxa"/>
            <w:vMerge w:val="restart"/>
            <w:tcBorders>
              <w:top w:val="single" w:sz="4" w:space="0" w:color="auto"/>
              <w:left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Обеспечение деятельности центра обслуживания образовательных организаций</w:t>
            </w:r>
          </w:p>
        </w:tc>
        <w:tc>
          <w:tcPr>
            <w:tcW w:w="709" w:type="dxa"/>
            <w:vMerge w:val="restart"/>
            <w:tcBorders>
              <w:top w:val="single" w:sz="4" w:space="0" w:color="auto"/>
              <w:left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центра обслуживания</w:t>
            </w:r>
          </w:p>
        </w:tc>
        <w:tc>
          <w:tcPr>
            <w:tcW w:w="992"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Итого, в т.ч.</w:t>
            </w:r>
          </w:p>
        </w:tc>
        <w:tc>
          <w:tcPr>
            <w:tcW w:w="156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291495,711</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54949,124</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236546,587</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sz w:val="24"/>
                <w:szCs w:val="24"/>
              </w:rPr>
              <w:t>Кол-во обучающихся, в %</w:t>
            </w:r>
          </w:p>
          <w:p w:rsidR="00FD3E8A" w:rsidRPr="00FD3E8A" w:rsidRDefault="00FD3E8A" w:rsidP="005A394B">
            <w:pPr>
              <w:contextualSpacing/>
              <w:jc w:val="center"/>
              <w:rPr>
                <w:sz w:val="24"/>
                <w:szCs w:val="24"/>
              </w:rPr>
            </w:pPr>
            <w:r w:rsidRPr="00FD3E8A">
              <w:rPr>
                <w:sz w:val="24"/>
                <w:szCs w:val="24"/>
              </w:rPr>
              <w:t xml:space="preserve"> </w:t>
            </w:r>
          </w:p>
        </w:tc>
      </w:tr>
      <w:tr w:rsidR="00FD3E8A" w:rsidRPr="00FD3E8A" w:rsidTr="00070EED">
        <w:trPr>
          <w:cantSplit/>
          <w:trHeight w:val="299"/>
        </w:trPr>
        <w:tc>
          <w:tcPr>
            <w:tcW w:w="1713"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548"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709"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19 г"/>
              </w:smartTagPr>
              <w:r w:rsidRPr="00FD3E8A">
                <w:rPr>
                  <w:sz w:val="24"/>
                  <w:szCs w:val="24"/>
                </w:rPr>
                <w:t>2019 г</w:t>
              </w:r>
            </w:smartTag>
          </w:p>
        </w:tc>
        <w:tc>
          <w:tcPr>
            <w:tcW w:w="156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47753,523</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7071,8</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40681,723</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sz w:val="24"/>
                <w:szCs w:val="24"/>
              </w:rPr>
              <w:t>100</w:t>
            </w:r>
          </w:p>
        </w:tc>
      </w:tr>
      <w:tr w:rsidR="00FD3E8A" w:rsidRPr="00FD3E8A" w:rsidTr="00070EED">
        <w:trPr>
          <w:cantSplit/>
          <w:trHeight w:val="299"/>
        </w:trPr>
        <w:tc>
          <w:tcPr>
            <w:tcW w:w="1713"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548"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709"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20 г"/>
              </w:smartTagPr>
              <w:r w:rsidRPr="00FD3E8A">
                <w:rPr>
                  <w:sz w:val="24"/>
                  <w:szCs w:val="24"/>
                </w:rPr>
                <w:t>2020 г</w:t>
              </w:r>
            </w:smartTag>
          </w:p>
        </w:tc>
        <w:tc>
          <w:tcPr>
            <w:tcW w:w="156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48043,865</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8940,8</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39103,065</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sz w:val="24"/>
                <w:szCs w:val="24"/>
              </w:rPr>
              <w:t>100</w:t>
            </w:r>
          </w:p>
        </w:tc>
      </w:tr>
      <w:tr w:rsidR="00FD3E8A" w:rsidRPr="00FD3E8A" w:rsidTr="00070EED">
        <w:trPr>
          <w:cantSplit/>
          <w:trHeight w:val="299"/>
        </w:trPr>
        <w:tc>
          <w:tcPr>
            <w:tcW w:w="1713"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548"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709"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21 г"/>
              </w:smartTagPr>
              <w:r w:rsidRPr="00FD3E8A">
                <w:rPr>
                  <w:sz w:val="24"/>
                  <w:szCs w:val="24"/>
                </w:rPr>
                <w:t>2021 г</w:t>
              </w:r>
            </w:smartTag>
          </w:p>
        </w:tc>
        <w:tc>
          <w:tcPr>
            <w:tcW w:w="156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42268,123</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9553,081</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32715,042</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sz w:val="24"/>
                <w:szCs w:val="24"/>
              </w:rPr>
              <w:t>100</w:t>
            </w:r>
          </w:p>
        </w:tc>
      </w:tr>
      <w:tr w:rsidR="00FD3E8A" w:rsidRPr="00FD3E8A" w:rsidTr="00070EED">
        <w:trPr>
          <w:cantSplit/>
          <w:trHeight w:val="299"/>
        </w:trPr>
        <w:tc>
          <w:tcPr>
            <w:tcW w:w="1713"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548"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709"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22 г"/>
              </w:smartTagPr>
              <w:r w:rsidRPr="00FD3E8A">
                <w:rPr>
                  <w:sz w:val="24"/>
                  <w:szCs w:val="24"/>
                </w:rPr>
                <w:t>2022 г</w:t>
              </w:r>
            </w:smartTag>
          </w:p>
        </w:tc>
        <w:tc>
          <w:tcPr>
            <w:tcW w:w="156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50618,152</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9794,481</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40823,671</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r w:rsidRPr="00FD3E8A">
              <w:rPr>
                <w:sz w:val="24"/>
                <w:szCs w:val="24"/>
              </w:rPr>
              <w:t>100</w:t>
            </w:r>
          </w:p>
        </w:tc>
      </w:tr>
      <w:tr w:rsidR="00FD3E8A" w:rsidRPr="00FD3E8A" w:rsidTr="00070EED">
        <w:trPr>
          <w:cantSplit/>
          <w:trHeight w:val="299"/>
        </w:trPr>
        <w:tc>
          <w:tcPr>
            <w:tcW w:w="1713"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548"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709"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2023 г</w:t>
            </w:r>
          </w:p>
        </w:tc>
        <w:tc>
          <w:tcPr>
            <w:tcW w:w="156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51406,024</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9794,481</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41611,543</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jc w:val="center"/>
              <w:rPr>
                <w:sz w:val="24"/>
                <w:szCs w:val="24"/>
              </w:rPr>
            </w:pPr>
            <w:r w:rsidRPr="00FD3E8A">
              <w:rPr>
                <w:sz w:val="24"/>
                <w:szCs w:val="24"/>
              </w:rPr>
              <w:t>100</w:t>
            </w:r>
          </w:p>
        </w:tc>
      </w:tr>
      <w:tr w:rsidR="00FD3E8A" w:rsidRPr="00FD3E8A" w:rsidTr="00070EED">
        <w:trPr>
          <w:cantSplit/>
          <w:trHeight w:val="299"/>
        </w:trPr>
        <w:tc>
          <w:tcPr>
            <w:tcW w:w="1713"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548"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709"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2024 г</w:t>
            </w:r>
          </w:p>
        </w:tc>
        <w:tc>
          <w:tcPr>
            <w:tcW w:w="156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51406,024</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9794,481</w:t>
            </w:r>
          </w:p>
        </w:tc>
        <w:tc>
          <w:tcPr>
            <w:tcW w:w="1559"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41611,543</w:t>
            </w:r>
          </w:p>
        </w:tc>
        <w:tc>
          <w:tcPr>
            <w:tcW w:w="283"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jc w:val="center"/>
              <w:rPr>
                <w:sz w:val="24"/>
                <w:szCs w:val="24"/>
              </w:rPr>
            </w:pPr>
            <w:r w:rsidRPr="00FD3E8A">
              <w:rPr>
                <w:sz w:val="24"/>
                <w:szCs w:val="24"/>
              </w:rPr>
              <w:t>100</w:t>
            </w:r>
          </w:p>
        </w:tc>
      </w:tr>
    </w:tbl>
    <w:p w:rsidR="00FD3E8A" w:rsidRPr="00FD3E8A" w:rsidRDefault="00FD3E8A" w:rsidP="00FD3E8A">
      <w:pPr>
        <w:pStyle w:val="af0"/>
        <w:shd w:val="clear" w:color="auto" w:fill="FFFFFF"/>
        <w:ind w:firstLine="709"/>
        <w:jc w:val="both"/>
        <w:rPr>
          <w:bCs/>
          <w:spacing w:val="-1"/>
          <w:sz w:val="24"/>
          <w:szCs w:val="24"/>
        </w:rPr>
      </w:pPr>
      <w:r w:rsidRPr="00FD3E8A">
        <w:rPr>
          <w:bCs/>
          <w:spacing w:val="-1"/>
          <w:sz w:val="24"/>
          <w:szCs w:val="24"/>
        </w:rPr>
        <w:t xml:space="preserve">                                                                                                                                       »</w:t>
      </w:r>
    </w:p>
    <w:p w:rsidR="00FD3E8A" w:rsidRPr="00FD3E8A" w:rsidRDefault="00FD3E8A" w:rsidP="00FD3E8A">
      <w:pPr>
        <w:pStyle w:val="af0"/>
        <w:shd w:val="clear" w:color="auto" w:fill="FFFFFF"/>
        <w:ind w:firstLine="709"/>
        <w:jc w:val="both"/>
        <w:rPr>
          <w:sz w:val="24"/>
          <w:szCs w:val="24"/>
        </w:rPr>
      </w:pPr>
      <w:r w:rsidRPr="00FD3E8A">
        <w:rPr>
          <w:bCs/>
          <w:spacing w:val="-1"/>
          <w:sz w:val="24"/>
          <w:szCs w:val="24"/>
        </w:rPr>
        <w:t xml:space="preserve">1.5.3. Строку 1.9 </w:t>
      </w:r>
      <w:r w:rsidRPr="00FD3E8A">
        <w:rPr>
          <w:sz w:val="24"/>
          <w:szCs w:val="24"/>
        </w:rPr>
        <w:t xml:space="preserve">изложить в </w:t>
      </w:r>
      <w:r w:rsidRPr="00FD3E8A">
        <w:rPr>
          <w:bCs/>
          <w:spacing w:val="-1"/>
          <w:sz w:val="24"/>
          <w:szCs w:val="24"/>
        </w:rPr>
        <w:t>следующей редакции</w:t>
      </w:r>
      <w:r w:rsidRPr="00FD3E8A">
        <w:rPr>
          <w:sz w:val="24"/>
          <w:szCs w:val="24"/>
        </w:rPr>
        <w:t>:</w:t>
      </w:r>
    </w:p>
    <w:p w:rsidR="00FD3E8A" w:rsidRPr="00FD3E8A" w:rsidRDefault="00FD3E8A" w:rsidP="00FD3E8A">
      <w:pPr>
        <w:pStyle w:val="af0"/>
        <w:shd w:val="clear" w:color="auto" w:fill="FFFFFF"/>
        <w:jc w:val="both"/>
        <w:rPr>
          <w:sz w:val="24"/>
          <w:szCs w:val="24"/>
        </w:rPr>
      </w:pPr>
      <w:r w:rsidRPr="00FD3E8A">
        <w:rPr>
          <w:sz w:val="24"/>
          <w:szCs w:val="24"/>
        </w:rPr>
        <w:t>«</w:t>
      </w:r>
    </w:p>
    <w:tbl>
      <w:tblPr>
        <w:tblW w:w="10314"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134"/>
        <w:gridCol w:w="284"/>
        <w:gridCol w:w="1134"/>
        <w:gridCol w:w="1701"/>
        <w:gridCol w:w="1701"/>
        <w:gridCol w:w="1584"/>
        <w:gridCol w:w="1534"/>
        <w:gridCol w:w="284"/>
        <w:gridCol w:w="283"/>
      </w:tblGrid>
      <w:tr w:rsidR="00FD3E8A" w:rsidRPr="00FD3E8A" w:rsidTr="00BC4E2B">
        <w:trPr>
          <w:cantSplit/>
          <w:trHeight w:val="299"/>
        </w:trPr>
        <w:tc>
          <w:tcPr>
            <w:tcW w:w="675" w:type="dxa"/>
            <w:vMerge w:val="restart"/>
            <w:tcBorders>
              <w:left w:val="single" w:sz="4" w:space="0" w:color="auto"/>
              <w:right w:val="single" w:sz="4" w:space="0" w:color="auto"/>
            </w:tcBorders>
          </w:tcPr>
          <w:p w:rsidR="00FD3E8A" w:rsidRPr="00FD3E8A" w:rsidRDefault="00FD3E8A" w:rsidP="005A394B">
            <w:pPr>
              <w:spacing w:line="360" w:lineRule="auto"/>
              <w:jc w:val="center"/>
              <w:rPr>
                <w:sz w:val="24"/>
                <w:szCs w:val="24"/>
              </w:rPr>
            </w:pPr>
            <w:r w:rsidRPr="00FD3E8A">
              <w:rPr>
                <w:sz w:val="24"/>
                <w:szCs w:val="24"/>
              </w:rPr>
              <w:lastRenderedPageBreak/>
              <w:t>1.9</w:t>
            </w:r>
          </w:p>
        </w:tc>
        <w:tc>
          <w:tcPr>
            <w:tcW w:w="1134" w:type="dxa"/>
            <w:vMerge w:val="restart"/>
            <w:tcBorders>
              <w:left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 xml:space="preserve">ИТОГО </w:t>
            </w:r>
          </w:p>
          <w:p w:rsidR="00FD3E8A" w:rsidRPr="00FD3E8A" w:rsidRDefault="00FD3E8A" w:rsidP="005A394B">
            <w:pPr>
              <w:contextualSpacing/>
              <w:jc w:val="center"/>
              <w:rPr>
                <w:sz w:val="24"/>
                <w:szCs w:val="24"/>
              </w:rPr>
            </w:pPr>
            <w:r w:rsidRPr="00FD3E8A">
              <w:rPr>
                <w:sz w:val="24"/>
                <w:szCs w:val="24"/>
              </w:rPr>
              <w:t>по подпрограмме 1</w:t>
            </w:r>
          </w:p>
        </w:tc>
        <w:tc>
          <w:tcPr>
            <w:tcW w:w="284" w:type="dxa"/>
            <w:vMerge w:val="restart"/>
            <w:tcBorders>
              <w:left w:val="single" w:sz="4" w:space="0" w:color="auto"/>
              <w:right w:val="single" w:sz="4" w:space="0" w:color="auto"/>
            </w:tcBorders>
          </w:tcPr>
          <w:p w:rsidR="00FD3E8A" w:rsidRPr="00FD3E8A" w:rsidRDefault="00FD3E8A" w:rsidP="005A394B">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Итого, в т.ч.</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3100576,277</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147733,232</w:t>
            </w:r>
          </w:p>
        </w:tc>
        <w:tc>
          <w:tcPr>
            <w:tcW w:w="15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2257807,831</w:t>
            </w:r>
          </w:p>
        </w:tc>
        <w:tc>
          <w:tcPr>
            <w:tcW w:w="15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695035,214</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p>
        </w:tc>
      </w:tr>
      <w:tr w:rsidR="00FD3E8A" w:rsidRPr="00FD3E8A" w:rsidTr="00BC4E2B">
        <w:trPr>
          <w:cantSplit/>
          <w:trHeight w:val="299"/>
        </w:trPr>
        <w:tc>
          <w:tcPr>
            <w:tcW w:w="675"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134"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284"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19 г"/>
              </w:smartTagPr>
              <w:r w:rsidRPr="00FD3E8A">
                <w:rPr>
                  <w:sz w:val="24"/>
                  <w:szCs w:val="24"/>
                </w:rPr>
                <w:t>2019 г</w:t>
              </w:r>
            </w:smartTag>
            <w:r w:rsidRPr="00FD3E8A">
              <w:rPr>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481672,213</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5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355275,22</w:t>
            </w:r>
          </w:p>
        </w:tc>
        <w:tc>
          <w:tcPr>
            <w:tcW w:w="15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126396,993</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p>
        </w:tc>
      </w:tr>
      <w:tr w:rsidR="00FD3E8A" w:rsidRPr="00FD3E8A" w:rsidTr="00BC4E2B">
        <w:trPr>
          <w:cantSplit/>
          <w:trHeight w:val="299"/>
        </w:trPr>
        <w:tc>
          <w:tcPr>
            <w:tcW w:w="675"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134"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284"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20 г"/>
              </w:smartTagPr>
              <w:r w:rsidRPr="00FD3E8A">
                <w:rPr>
                  <w:sz w:val="24"/>
                  <w:szCs w:val="24"/>
                </w:rPr>
                <w:t>2020 г</w:t>
              </w:r>
            </w:smartTag>
            <w:r w:rsidRPr="00FD3E8A">
              <w:rPr>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498219,846</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12083,932</w:t>
            </w:r>
          </w:p>
        </w:tc>
        <w:tc>
          <w:tcPr>
            <w:tcW w:w="15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351559,31</w:t>
            </w:r>
          </w:p>
        </w:tc>
        <w:tc>
          <w:tcPr>
            <w:tcW w:w="15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134576,604</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p>
        </w:tc>
      </w:tr>
      <w:tr w:rsidR="00FD3E8A" w:rsidRPr="00FD3E8A" w:rsidTr="00BC4E2B">
        <w:trPr>
          <w:cantSplit/>
          <w:trHeight w:val="299"/>
        </w:trPr>
        <w:tc>
          <w:tcPr>
            <w:tcW w:w="675"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134"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284"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21 г"/>
              </w:smartTagPr>
              <w:r w:rsidRPr="00FD3E8A">
                <w:rPr>
                  <w:sz w:val="24"/>
                  <w:szCs w:val="24"/>
                </w:rPr>
                <w:t>2021 г</w:t>
              </w:r>
            </w:smartTag>
            <w:r w:rsidRPr="00FD3E8A">
              <w:rPr>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482088,536</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33484,931</w:t>
            </w:r>
          </w:p>
        </w:tc>
        <w:tc>
          <w:tcPr>
            <w:tcW w:w="15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349593,756</w:t>
            </w:r>
          </w:p>
        </w:tc>
        <w:tc>
          <w:tcPr>
            <w:tcW w:w="15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99009,849</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p>
        </w:tc>
      </w:tr>
      <w:tr w:rsidR="00FD3E8A" w:rsidRPr="00FD3E8A" w:rsidTr="00BC4E2B">
        <w:trPr>
          <w:cantSplit/>
          <w:trHeight w:val="299"/>
        </w:trPr>
        <w:tc>
          <w:tcPr>
            <w:tcW w:w="675"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134"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284"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2022 г.</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536497,56</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34134,159</w:t>
            </w:r>
          </w:p>
        </w:tc>
        <w:tc>
          <w:tcPr>
            <w:tcW w:w="15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390347,425</w:t>
            </w:r>
          </w:p>
        </w:tc>
        <w:tc>
          <w:tcPr>
            <w:tcW w:w="15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112015,976</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p>
        </w:tc>
      </w:tr>
      <w:tr w:rsidR="00FD3E8A" w:rsidRPr="00FD3E8A" w:rsidTr="00BC4E2B">
        <w:trPr>
          <w:cantSplit/>
          <w:trHeight w:val="299"/>
        </w:trPr>
        <w:tc>
          <w:tcPr>
            <w:tcW w:w="675"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134"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284"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2023 г.</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551049,061</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34015,105</w:t>
            </w:r>
          </w:p>
        </w:tc>
        <w:tc>
          <w:tcPr>
            <w:tcW w:w="15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405516,06</w:t>
            </w:r>
          </w:p>
        </w:tc>
        <w:tc>
          <w:tcPr>
            <w:tcW w:w="15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111517,896</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p>
        </w:tc>
      </w:tr>
      <w:tr w:rsidR="00FD3E8A" w:rsidRPr="00FD3E8A" w:rsidTr="00BC4E2B">
        <w:trPr>
          <w:cantSplit/>
          <w:trHeight w:val="299"/>
        </w:trPr>
        <w:tc>
          <w:tcPr>
            <w:tcW w:w="675" w:type="dxa"/>
            <w:vMerge/>
            <w:tcBorders>
              <w:left w:val="single" w:sz="4" w:space="0" w:color="auto"/>
              <w:right w:val="single" w:sz="4" w:space="0" w:color="auto"/>
            </w:tcBorders>
          </w:tcPr>
          <w:p w:rsidR="00FD3E8A" w:rsidRPr="00FD3E8A" w:rsidRDefault="00FD3E8A" w:rsidP="005A394B">
            <w:pPr>
              <w:spacing w:line="360" w:lineRule="auto"/>
              <w:jc w:val="center"/>
              <w:rPr>
                <w:sz w:val="24"/>
                <w:szCs w:val="24"/>
              </w:rPr>
            </w:pPr>
          </w:p>
        </w:tc>
        <w:tc>
          <w:tcPr>
            <w:tcW w:w="1134"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284" w:type="dxa"/>
            <w:vMerge/>
            <w:tcBorders>
              <w:left w:val="single" w:sz="4" w:space="0" w:color="auto"/>
              <w:right w:val="single" w:sz="4" w:space="0" w:color="auto"/>
            </w:tcBorders>
          </w:tcPr>
          <w:p w:rsidR="00FD3E8A" w:rsidRPr="00FD3E8A" w:rsidRDefault="00FD3E8A" w:rsidP="005A394B">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2024 г.</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551049,061</w:t>
            </w:r>
          </w:p>
        </w:tc>
        <w:tc>
          <w:tcPr>
            <w:tcW w:w="170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34015,105</w:t>
            </w:r>
          </w:p>
        </w:tc>
        <w:tc>
          <w:tcPr>
            <w:tcW w:w="15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405516,06</w:t>
            </w:r>
          </w:p>
        </w:tc>
        <w:tc>
          <w:tcPr>
            <w:tcW w:w="153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111517,896</w:t>
            </w:r>
          </w:p>
        </w:tc>
        <w:tc>
          <w:tcPr>
            <w:tcW w:w="284"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D3E8A" w:rsidRPr="00FD3E8A" w:rsidRDefault="00FD3E8A" w:rsidP="005A394B">
            <w:pPr>
              <w:contextualSpacing/>
              <w:jc w:val="center"/>
              <w:rPr>
                <w:sz w:val="24"/>
                <w:szCs w:val="24"/>
              </w:rPr>
            </w:pPr>
          </w:p>
        </w:tc>
      </w:tr>
    </w:tbl>
    <w:p w:rsidR="00FD3E8A" w:rsidRPr="00FD3E8A" w:rsidRDefault="00FD3E8A" w:rsidP="00FD3E8A">
      <w:pPr>
        <w:pStyle w:val="af0"/>
        <w:shd w:val="clear" w:color="auto" w:fill="FFFFFF"/>
        <w:ind w:firstLine="698"/>
        <w:jc w:val="both"/>
        <w:rPr>
          <w:sz w:val="24"/>
          <w:szCs w:val="24"/>
        </w:rPr>
      </w:pPr>
      <w:r w:rsidRPr="00FD3E8A">
        <w:rPr>
          <w:sz w:val="24"/>
          <w:szCs w:val="24"/>
        </w:rPr>
        <w:t xml:space="preserve">                                                                                                                                  »</w:t>
      </w:r>
    </w:p>
    <w:p w:rsidR="00FD3E8A" w:rsidRPr="00FD3E8A" w:rsidRDefault="00FD3E8A" w:rsidP="00FD3E8A">
      <w:pPr>
        <w:pStyle w:val="af0"/>
        <w:shd w:val="clear" w:color="auto" w:fill="FFFFFF"/>
        <w:ind w:firstLine="698"/>
        <w:jc w:val="both"/>
        <w:rPr>
          <w:sz w:val="24"/>
          <w:szCs w:val="24"/>
        </w:rPr>
      </w:pPr>
      <w:r w:rsidRPr="00FD3E8A">
        <w:rPr>
          <w:sz w:val="24"/>
          <w:szCs w:val="24"/>
        </w:rPr>
        <w:t xml:space="preserve">1.5.4. </w:t>
      </w:r>
      <w:r w:rsidRPr="00FD3E8A">
        <w:rPr>
          <w:bCs/>
          <w:spacing w:val="-1"/>
          <w:sz w:val="24"/>
          <w:szCs w:val="24"/>
        </w:rPr>
        <w:t xml:space="preserve">Строку 4.8 </w:t>
      </w:r>
      <w:r w:rsidRPr="00FD3E8A">
        <w:rPr>
          <w:sz w:val="24"/>
          <w:szCs w:val="24"/>
        </w:rPr>
        <w:t xml:space="preserve">изложить в </w:t>
      </w:r>
      <w:r w:rsidRPr="00FD3E8A">
        <w:rPr>
          <w:bCs/>
          <w:spacing w:val="-1"/>
          <w:sz w:val="24"/>
          <w:szCs w:val="24"/>
        </w:rPr>
        <w:t>следующей редакции</w:t>
      </w:r>
      <w:r w:rsidRPr="00FD3E8A">
        <w:rPr>
          <w:sz w:val="24"/>
          <w:szCs w:val="24"/>
        </w:rPr>
        <w:t xml:space="preserve">: </w:t>
      </w:r>
    </w:p>
    <w:p w:rsidR="00FD3E8A" w:rsidRPr="00FD3E8A" w:rsidRDefault="00FD3E8A" w:rsidP="00FD3E8A">
      <w:pPr>
        <w:pStyle w:val="af0"/>
        <w:shd w:val="clear" w:color="auto" w:fill="FFFFFF"/>
        <w:ind w:firstLine="698"/>
        <w:jc w:val="both"/>
        <w:rPr>
          <w:sz w:val="24"/>
          <w:szCs w:val="24"/>
        </w:rPr>
      </w:pPr>
      <w:r w:rsidRPr="00FD3E8A">
        <w:rPr>
          <w:sz w:val="24"/>
          <w:szCs w:val="24"/>
        </w:rPr>
        <w:t>«</w:t>
      </w:r>
    </w:p>
    <w:tbl>
      <w:tblPr>
        <w:tblW w:w="10556" w:type="dxa"/>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3"/>
        <w:gridCol w:w="1188"/>
        <w:gridCol w:w="1451"/>
        <w:gridCol w:w="1741"/>
        <w:gridCol w:w="1741"/>
        <w:gridCol w:w="1741"/>
        <w:gridCol w:w="1741"/>
        <w:gridCol w:w="290"/>
      </w:tblGrid>
      <w:tr w:rsidR="00FD3E8A" w:rsidRPr="00FD3E8A" w:rsidTr="00BC4E2B">
        <w:trPr>
          <w:cantSplit/>
          <w:trHeight w:val="815"/>
        </w:trPr>
        <w:tc>
          <w:tcPr>
            <w:tcW w:w="663" w:type="dxa"/>
            <w:vMerge w:val="restart"/>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4.8</w:t>
            </w:r>
          </w:p>
        </w:tc>
        <w:tc>
          <w:tcPr>
            <w:tcW w:w="1188" w:type="dxa"/>
            <w:vMerge w:val="restart"/>
            <w:tcBorders>
              <w:top w:val="single" w:sz="4" w:space="0" w:color="auto"/>
              <w:left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ИТОГО</w:t>
            </w:r>
          </w:p>
        </w:tc>
        <w:tc>
          <w:tcPr>
            <w:tcW w:w="145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lang w:val="en-US"/>
              </w:rPr>
            </w:pPr>
            <w:r w:rsidRPr="00FD3E8A">
              <w:rPr>
                <w:sz w:val="24"/>
                <w:szCs w:val="24"/>
              </w:rPr>
              <w:t>Итого, в т.ч.</w:t>
            </w:r>
          </w:p>
          <w:p w:rsidR="00FD3E8A" w:rsidRPr="00FD3E8A" w:rsidRDefault="00FD3E8A" w:rsidP="005A394B">
            <w:pPr>
              <w:contextualSpacing/>
              <w:jc w:val="center"/>
              <w:rPr>
                <w:sz w:val="24"/>
                <w:szCs w:val="24"/>
                <w:lang w:val="en-US"/>
              </w:rPr>
            </w:pP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3216144,371</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159008,032</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2318186,304</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738950,035</w:t>
            </w:r>
          </w:p>
        </w:tc>
        <w:tc>
          <w:tcPr>
            <w:tcW w:w="29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r>
      <w:tr w:rsidR="00FD3E8A" w:rsidRPr="00FD3E8A" w:rsidTr="00BC4E2B">
        <w:trPr>
          <w:cantSplit/>
          <w:trHeight w:val="142"/>
        </w:trPr>
        <w:tc>
          <w:tcPr>
            <w:tcW w:w="663" w:type="dxa"/>
            <w:vMerge/>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c>
          <w:tcPr>
            <w:tcW w:w="1188"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145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19 г"/>
              </w:smartTagPr>
              <w:r w:rsidRPr="00FD3E8A">
                <w:rPr>
                  <w:sz w:val="24"/>
                  <w:szCs w:val="24"/>
                </w:rPr>
                <w:t>2019 г</w:t>
              </w:r>
            </w:smartTag>
            <w:r w:rsidRPr="00FD3E8A">
              <w:rPr>
                <w:sz w:val="24"/>
                <w:szCs w:val="24"/>
              </w:rPr>
              <w:t>.</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503381,33</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369832,353</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133548,977</w:t>
            </w:r>
          </w:p>
        </w:tc>
        <w:tc>
          <w:tcPr>
            <w:tcW w:w="29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r>
      <w:tr w:rsidR="00FD3E8A" w:rsidRPr="00FD3E8A" w:rsidTr="00BC4E2B">
        <w:trPr>
          <w:cantSplit/>
          <w:trHeight w:val="142"/>
        </w:trPr>
        <w:tc>
          <w:tcPr>
            <w:tcW w:w="663" w:type="dxa"/>
            <w:vMerge/>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c>
          <w:tcPr>
            <w:tcW w:w="1188"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145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smartTag w:uri="urn:schemas-microsoft-com:office:smarttags" w:element="metricconverter">
              <w:smartTagPr>
                <w:attr w:name="ProductID" w:val="2020 г"/>
              </w:smartTagPr>
              <w:r w:rsidRPr="00FD3E8A">
                <w:rPr>
                  <w:sz w:val="24"/>
                  <w:szCs w:val="24"/>
                </w:rPr>
                <w:t>2020 г</w:t>
              </w:r>
            </w:smartTag>
            <w:r w:rsidRPr="00FD3E8A">
              <w:rPr>
                <w:sz w:val="24"/>
                <w:szCs w:val="24"/>
              </w:rPr>
              <w:t>.</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516671,643</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14541,432</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357033,846</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145096,365</w:t>
            </w:r>
          </w:p>
        </w:tc>
        <w:tc>
          <w:tcPr>
            <w:tcW w:w="29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r>
      <w:tr w:rsidR="00FD3E8A" w:rsidRPr="00FD3E8A" w:rsidTr="00BC4E2B">
        <w:trPr>
          <w:cantSplit/>
          <w:trHeight w:val="142"/>
        </w:trPr>
        <w:tc>
          <w:tcPr>
            <w:tcW w:w="663" w:type="dxa"/>
            <w:vMerge/>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c>
          <w:tcPr>
            <w:tcW w:w="1188"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145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2021 г.</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505980,378</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37221,531</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359193,599</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109565,248</w:t>
            </w:r>
          </w:p>
        </w:tc>
        <w:tc>
          <w:tcPr>
            <w:tcW w:w="29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r>
      <w:tr w:rsidR="00FD3E8A" w:rsidRPr="00FD3E8A" w:rsidTr="00BC4E2B">
        <w:trPr>
          <w:cantSplit/>
          <w:trHeight w:val="142"/>
        </w:trPr>
        <w:tc>
          <w:tcPr>
            <w:tcW w:w="663" w:type="dxa"/>
            <w:vMerge/>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c>
          <w:tcPr>
            <w:tcW w:w="1188"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145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2022 г.</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555091,981</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36414,859</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400544,444</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118132,678</w:t>
            </w:r>
          </w:p>
        </w:tc>
        <w:tc>
          <w:tcPr>
            <w:tcW w:w="29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r>
      <w:tr w:rsidR="00FD3E8A" w:rsidRPr="00FD3E8A" w:rsidTr="00BC4E2B">
        <w:trPr>
          <w:cantSplit/>
          <w:trHeight w:val="142"/>
        </w:trPr>
        <w:tc>
          <w:tcPr>
            <w:tcW w:w="663" w:type="dxa"/>
            <w:vMerge/>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c>
          <w:tcPr>
            <w:tcW w:w="1188" w:type="dxa"/>
            <w:vMerge/>
            <w:tcBorders>
              <w:left w:val="single" w:sz="4" w:space="0" w:color="auto"/>
              <w:right w:val="single" w:sz="4" w:space="0" w:color="auto"/>
            </w:tcBorders>
          </w:tcPr>
          <w:p w:rsidR="00FD3E8A" w:rsidRPr="00FD3E8A" w:rsidRDefault="00FD3E8A" w:rsidP="005A394B">
            <w:pPr>
              <w:contextualSpacing/>
              <w:jc w:val="center"/>
              <w:rPr>
                <w:sz w:val="24"/>
                <w:szCs w:val="24"/>
              </w:rPr>
            </w:pPr>
          </w:p>
        </w:tc>
        <w:tc>
          <w:tcPr>
            <w:tcW w:w="145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2023 г.</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568451,478</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36815,105</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415798,102</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115838,271</w:t>
            </w:r>
          </w:p>
        </w:tc>
        <w:tc>
          <w:tcPr>
            <w:tcW w:w="29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r>
      <w:tr w:rsidR="00FD3E8A" w:rsidRPr="00FD3E8A" w:rsidTr="00BC4E2B">
        <w:trPr>
          <w:cantSplit/>
          <w:trHeight w:val="142"/>
        </w:trPr>
        <w:tc>
          <w:tcPr>
            <w:tcW w:w="663" w:type="dxa"/>
            <w:vMerge/>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c>
          <w:tcPr>
            <w:tcW w:w="1188" w:type="dxa"/>
            <w:vMerge/>
            <w:tcBorders>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p>
        </w:tc>
        <w:tc>
          <w:tcPr>
            <w:tcW w:w="145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2024 г.</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566567,561</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34015,105</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contextualSpacing/>
              <w:jc w:val="center"/>
              <w:rPr>
                <w:sz w:val="24"/>
                <w:szCs w:val="24"/>
              </w:rPr>
            </w:pPr>
            <w:r w:rsidRPr="00FD3E8A">
              <w:rPr>
                <w:sz w:val="24"/>
                <w:szCs w:val="24"/>
              </w:rPr>
              <w:t>415783,96</w:t>
            </w:r>
          </w:p>
        </w:tc>
        <w:tc>
          <w:tcPr>
            <w:tcW w:w="1741"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r w:rsidRPr="00FD3E8A">
              <w:rPr>
                <w:sz w:val="24"/>
                <w:szCs w:val="24"/>
              </w:rPr>
              <w:t>116768,496</w:t>
            </w:r>
          </w:p>
        </w:tc>
        <w:tc>
          <w:tcPr>
            <w:tcW w:w="290" w:type="dxa"/>
            <w:tcBorders>
              <w:top w:val="single" w:sz="4" w:space="0" w:color="auto"/>
              <w:left w:val="single" w:sz="4" w:space="0" w:color="auto"/>
              <w:bottom w:val="single" w:sz="4" w:space="0" w:color="auto"/>
              <w:right w:val="single" w:sz="4" w:space="0" w:color="auto"/>
            </w:tcBorders>
          </w:tcPr>
          <w:p w:rsidR="00FD3E8A" w:rsidRPr="00FD3E8A" w:rsidRDefault="00FD3E8A" w:rsidP="005A394B">
            <w:pPr>
              <w:jc w:val="center"/>
              <w:rPr>
                <w:sz w:val="24"/>
                <w:szCs w:val="24"/>
              </w:rPr>
            </w:pPr>
          </w:p>
        </w:tc>
      </w:tr>
    </w:tbl>
    <w:p w:rsidR="00FD3E8A" w:rsidRPr="00FD3E8A" w:rsidRDefault="00FD3E8A" w:rsidP="00FD3E8A">
      <w:pPr>
        <w:ind w:firstLine="698"/>
        <w:jc w:val="both"/>
        <w:rPr>
          <w:sz w:val="24"/>
          <w:szCs w:val="24"/>
        </w:rPr>
      </w:pPr>
      <w:r w:rsidRPr="00FD3E8A">
        <w:rPr>
          <w:sz w:val="24"/>
          <w:szCs w:val="24"/>
        </w:rPr>
        <w:t xml:space="preserve">                                                                                                                                  »</w:t>
      </w:r>
    </w:p>
    <w:p w:rsidR="00FD3E8A" w:rsidRPr="00FD3E8A" w:rsidRDefault="00FD3E8A" w:rsidP="00FD3E8A">
      <w:pPr>
        <w:ind w:firstLine="698"/>
        <w:jc w:val="both"/>
        <w:rPr>
          <w:sz w:val="24"/>
          <w:szCs w:val="24"/>
        </w:rPr>
      </w:pPr>
      <w:r w:rsidRPr="00FD3E8A">
        <w:rPr>
          <w:sz w:val="24"/>
          <w:szCs w:val="24"/>
        </w:rPr>
        <w:t>2. Опубликовать настоящее постановление в информационном бюллетене «Вестник Сердобского района».</w:t>
      </w:r>
    </w:p>
    <w:p w:rsidR="00FD3E8A" w:rsidRPr="00FD3E8A" w:rsidRDefault="00FD3E8A" w:rsidP="00FD3E8A">
      <w:pPr>
        <w:shd w:val="clear" w:color="auto" w:fill="FFFFFF"/>
        <w:ind w:firstLine="709"/>
        <w:jc w:val="both"/>
        <w:rPr>
          <w:sz w:val="24"/>
          <w:szCs w:val="24"/>
        </w:rPr>
      </w:pPr>
      <w:r w:rsidRPr="00FD3E8A">
        <w:rPr>
          <w:sz w:val="24"/>
          <w:szCs w:val="24"/>
        </w:rPr>
        <w:t>3.   Настоящее постановление вступает в силу с момента его опубликования.</w:t>
      </w:r>
    </w:p>
    <w:p w:rsidR="00FD3E8A" w:rsidRPr="00FD3E8A" w:rsidRDefault="00FD3E8A" w:rsidP="00FD3E8A">
      <w:pPr>
        <w:shd w:val="clear" w:color="auto" w:fill="FFFFFF"/>
        <w:ind w:firstLine="709"/>
        <w:jc w:val="both"/>
        <w:rPr>
          <w:b/>
          <w:bCs/>
          <w:sz w:val="24"/>
          <w:szCs w:val="24"/>
        </w:rPr>
      </w:pPr>
      <w:r w:rsidRPr="00FD3E8A">
        <w:rPr>
          <w:sz w:val="24"/>
          <w:szCs w:val="24"/>
        </w:rPr>
        <w:t>4. Контроль за исполнением настоящего постановления возложить на заместителя Главы администрации Сердобского района по социальным вопросам.</w:t>
      </w:r>
    </w:p>
    <w:p w:rsidR="00FD3E8A" w:rsidRPr="00FD3E8A" w:rsidRDefault="00FD3E8A" w:rsidP="00FD3E8A">
      <w:pPr>
        <w:shd w:val="clear" w:color="auto" w:fill="FFFFFF"/>
        <w:ind w:firstLine="709"/>
        <w:jc w:val="both"/>
        <w:rPr>
          <w:b/>
          <w:bCs/>
          <w:sz w:val="24"/>
          <w:szCs w:val="24"/>
        </w:rPr>
      </w:pPr>
    </w:p>
    <w:p w:rsidR="00FD3E8A" w:rsidRDefault="00FD3E8A" w:rsidP="00FD3E8A">
      <w:pPr>
        <w:jc w:val="right"/>
        <w:rPr>
          <w:b/>
          <w:bCs/>
          <w:sz w:val="24"/>
          <w:szCs w:val="24"/>
        </w:rPr>
      </w:pPr>
      <w:r w:rsidRPr="00FD3E8A">
        <w:rPr>
          <w:b/>
          <w:bCs/>
          <w:sz w:val="24"/>
          <w:szCs w:val="24"/>
        </w:rPr>
        <w:t xml:space="preserve">Глава администрации    </w:t>
      </w:r>
      <w:r>
        <w:rPr>
          <w:b/>
          <w:bCs/>
          <w:sz w:val="24"/>
          <w:szCs w:val="24"/>
        </w:rPr>
        <w:t>Сердобского района</w:t>
      </w:r>
    </w:p>
    <w:p w:rsidR="00FD3E8A" w:rsidRPr="00FD3E8A" w:rsidRDefault="00FD3E8A" w:rsidP="00FD3E8A">
      <w:pPr>
        <w:jc w:val="right"/>
        <w:rPr>
          <w:sz w:val="24"/>
          <w:szCs w:val="24"/>
        </w:rPr>
      </w:pPr>
      <w:r w:rsidRPr="00FD3E8A">
        <w:rPr>
          <w:b/>
          <w:bCs/>
          <w:sz w:val="24"/>
          <w:szCs w:val="24"/>
        </w:rPr>
        <w:t xml:space="preserve">                                                                         А.В. Бедикин                                                      </w:t>
      </w:r>
    </w:p>
    <w:p w:rsidR="00FD3E8A" w:rsidRPr="00FD3E8A" w:rsidRDefault="00FD3E8A" w:rsidP="00FD3E8A">
      <w:pPr>
        <w:jc w:val="both"/>
        <w:rPr>
          <w:sz w:val="24"/>
          <w:szCs w:val="24"/>
        </w:rPr>
      </w:pPr>
    </w:p>
    <w:p w:rsidR="00784EE3" w:rsidRPr="00FD3E8A" w:rsidRDefault="00784EE3" w:rsidP="007029BC">
      <w:pPr>
        <w:ind w:left="-180"/>
        <w:rPr>
          <w:b/>
          <w:sz w:val="24"/>
          <w:szCs w:val="24"/>
        </w:rPr>
      </w:pPr>
    </w:p>
    <w:p w:rsidR="00784EE3" w:rsidRPr="00FD3E8A" w:rsidRDefault="00784EE3" w:rsidP="007029BC">
      <w:pPr>
        <w:ind w:left="-180"/>
        <w:rPr>
          <w:b/>
          <w:sz w:val="24"/>
          <w:szCs w:val="24"/>
        </w:rPr>
      </w:pPr>
    </w:p>
    <w:p w:rsidR="00784EE3" w:rsidRDefault="00784EE3" w:rsidP="007029BC">
      <w:pPr>
        <w:ind w:left="-180"/>
        <w:rPr>
          <w:b/>
          <w:sz w:val="24"/>
          <w:szCs w:val="24"/>
        </w:rPr>
      </w:pPr>
    </w:p>
    <w:p w:rsidR="00BC4E2B" w:rsidRDefault="00BC4E2B" w:rsidP="00BC4E2B">
      <w:pPr>
        <w:shd w:val="clear" w:color="auto" w:fill="FFFFFF"/>
        <w:jc w:val="center"/>
        <w:rPr>
          <w:b/>
          <w:bCs/>
          <w:sz w:val="16"/>
          <w:szCs w:val="16"/>
          <w:u w:val="single"/>
        </w:rPr>
      </w:pPr>
    </w:p>
    <w:p w:rsidR="00BC4E2B" w:rsidRDefault="00BC4E2B" w:rsidP="00BC4E2B">
      <w:pPr>
        <w:shd w:val="clear" w:color="auto" w:fill="FFFFFF"/>
        <w:jc w:val="center"/>
        <w:rPr>
          <w:b/>
          <w:bCs/>
          <w:sz w:val="16"/>
          <w:szCs w:val="16"/>
          <w:u w:val="single"/>
        </w:rPr>
      </w:pPr>
    </w:p>
    <w:p w:rsidR="00BC4E2B" w:rsidRDefault="00BC4E2B" w:rsidP="00BC4E2B">
      <w:pPr>
        <w:shd w:val="clear" w:color="auto" w:fill="FFFFFF"/>
        <w:jc w:val="center"/>
        <w:rPr>
          <w:b/>
          <w:bCs/>
          <w:sz w:val="16"/>
          <w:szCs w:val="16"/>
          <w:u w:val="single"/>
        </w:rPr>
      </w:pPr>
    </w:p>
    <w:p w:rsidR="00BC4E2B" w:rsidRDefault="00BC4E2B" w:rsidP="00BC4E2B">
      <w:pPr>
        <w:shd w:val="clear" w:color="auto" w:fill="FFFFFF"/>
        <w:jc w:val="center"/>
        <w:rPr>
          <w:b/>
          <w:bCs/>
          <w:sz w:val="16"/>
          <w:szCs w:val="16"/>
          <w:u w:val="single"/>
        </w:rPr>
      </w:pPr>
    </w:p>
    <w:p w:rsidR="00BC4E2B" w:rsidRDefault="00BC4E2B" w:rsidP="00BC4E2B">
      <w:pPr>
        <w:shd w:val="clear" w:color="auto" w:fill="FFFFFF"/>
        <w:jc w:val="center"/>
        <w:rPr>
          <w:b/>
          <w:bCs/>
          <w:sz w:val="16"/>
          <w:szCs w:val="16"/>
          <w:u w:val="single"/>
        </w:rPr>
      </w:pPr>
    </w:p>
    <w:p w:rsidR="00BC4E2B" w:rsidRDefault="00BC4E2B" w:rsidP="00BC4E2B">
      <w:pPr>
        <w:shd w:val="clear" w:color="auto" w:fill="FFFFFF"/>
        <w:jc w:val="center"/>
        <w:rPr>
          <w:b/>
          <w:bCs/>
          <w:sz w:val="16"/>
          <w:szCs w:val="16"/>
          <w:u w:val="single"/>
        </w:rPr>
      </w:pPr>
    </w:p>
    <w:p w:rsidR="00BC4E2B" w:rsidRDefault="00BC4E2B" w:rsidP="00BC4E2B">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BC4E2B" w:rsidRDefault="00BC4E2B" w:rsidP="00BC4E2B">
      <w:pPr>
        <w:shd w:val="clear" w:color="auto" w:fill="FFFFFF"/>
        <w:jc w:val="center"/>
        <w:rPr>
          <w:b/>
          <w:bCs/>
          <w:sz w:val="16"/>
          <w:szCs w:val="16"/>
        </w:rPr>
      </w:pPr>
    </w:p>
    <w:p w:rsidR="00BC4E2B" w:rsidRDefault="00BC4E2B" w:rsidP="00BC4E2B">
      <w:pPr>
        <w:shd w:val="clear" w:color="auto" w:fill="FFFFFF"/>
        <w:jc w:val="center"/>
        <w:rPr>
          <w:b/>
          <w:bCs/>
          <w:sz w:val="16"/>
          <w:szCs w:val="16"/>
        </w:rPr>
      </w:pPr>
      <w:r>
        <w:rPr>
          <w:b/>
          <w:bCs/>
          <w:sz w:val="16"/>
          <w:szCs w:val="16"/>
        </w:rPr>
        <w:t>ПОСТАНОВЛЕНИЕ</w:t>
      </w:r>
    </w:p>
    <w:p w:rsidR="00BC4E2B" w:rsidRDefault="00BC4E2B" w:rsidP="00BC4E2B">
      <w:pPr>
        <w:shd w:val="clear" w:color="auto" w:fill="FFFFFF"/>
        <w:jc w:val="center"/>
        <w:rPr>
          <w:b/>
          <w:bCs/>
          <w:sz w:val="16"/>
          <w:szCs w:val="16"/>
        </w:rPr>
      </w:pPr>
    </w:p>
    <w:p w:rsidR="00BC4E2B" w:rsidRPr="003C0052" w:rsidRDefault="00BC4E2B" w:rsidP="00BC4E2B">
      <w:pPr>
        <w:shd w:val="clear" w:color="auto" w:fill="FFFFFF"/>
        <w:jc w:val="center"/>
        <w:rPr>
          <w:u w:val="single"/>
        </w:rPr>
      </w:pPr>
      <w:r>
        <w:t xml:space="preserve">от </w:t>
      </w:r>
      <w:r>
        <w:rPr>
          <w:u w:val="single"/>
        </w:rPr>
        <w:t xml:space="preserve">_25.02.2021 </w:t>
      </w:r>
      <w:r>
        <w:t xml:space="preserve">№ </w:t>
      </w:r>
      <w:r w:rsidRPr="008C1998">
        <w:rPr>
          <w:u w:val="single"/>
        </w:rPr>
        <w:t xml:space="preserve"> </w:t>
      </w:r>
      <w:r>
        <w:rPr>
          <w:u w:val="single"/>
        </w:rPr>
        <w:t>165</w:t>
      </w:r>
    </w:p>
    <w:p w:rsidR="00BC4E2B" w:rsidRDefault="00BC4E2B" w:rsidP="00BC4E2B">
      <w:pPr>
        <w:tabs>
          <w:tab w:val="left" w:pos="7452"/>
        </w:tabs>
        <w:jc w:val="center"/>
      </w:pPr>
    </w:p>
    <w:p w:rsidR="00BC4E2B" w:rsidRDefault="00BC4E2B" w:rsidP="00BC4E2B">
      <w:pPr>
        <w:ind w:left="-180"/>
        <w:jc w:val="center"/>
        <w:rPr>
          <w:b/>
          <w:sz w:val="24"/>
          <w:szCs w:val="24"/>
        </w:rPr>
      </w:pPr>
      <w:r>
        <w:t>г.Сердобск</w:t>
      </w:r>
    </w:p>
    <w:p w:rsidR="00784EE3" w:rsidRDefault="00784EE3" w:rsidP="00BC4E2B">
      <w:pPr>
        <w:ind w:left="-180"/>
        <w:jc w:val="center"/>
        <w:rPr>
          <w:b/>
          <w:sz w:val="24"/>
          <w:szCs w:val="24"/>
        </w:rPr>
      </w:pPr>
    </w:p>
    <w:p w:rsidR="00BC4E2B" w:rsidRPr="00BC4E2B" w:rsidRDefault="00BC4E2B" w:rsidP="00BC4E2B">
      <w:pPr>
        <w:pStyle w:val="af0"/>
        <w:shd w:val="clear" w:color="auto" w:fill="FFFFFF"/>
        <w:spacing w:after="0"/>
        <w:ind w:left="284"/>
        <w:jc w:val="center"/>
        <w:rPr>
          <w:b/>
          <w:bCs/>
          <w:spacing w:val="-1"/>
          <w:sz w:val="24"/>
          <w:szCs w:val="24"/>
        </w:rPr>
      </w:pPr>
      <w:r w:rsidRPr="00BC4E2B">
        <w:rPr>
          <w:b/>
          <w:bCs/>
          <w:sz w:val="24"/>
          <w:szCs w:val="24"/>
        </w:rPr>
        <w:t>О внесении изменений в постановление администрации Сердобского района от 08.11.2018 года № 1620 «Об утверждении муниципальной программы Сердобского района «Развитие культуры  в Сердобском районе Пензенской области на 2019-2024 годы</w:t>
      </w:r>
      <w:r w:rsidRPr="00BC4E2B">
        <w:rPr>
          <w:b/>
          <w:bCs/>
          <w:spacing w:val="-1"/>
          <w:sz w:val="24"/>
          <w:szCs w:val="24"/>
        </w:rPr>
        <w:t>» (с последующими изменениями)</w:t>
      </w:r>
    </w:p>
    <w:p w:rsidR="00BC4E2B" w:rsidRPr="00BC4E2B" w:rsidRDefault="00BC4E2B" w:rsidP="00BC4E2B">
      <w:pPr>
        <w:pStyle w:val="af0"/>
        <w:shd w:val="clear" w:color="auto" w:fill="FFFFFF"/>
        <w:spacing w:after="0"/>
        <w:ind w:left="284"/>
        <w:jc w:val="center"/>
        <w:rPr>
          <w:sz w:val="24"/>
          <w:szCs w:val="24"/>
        </w:rPr>
      </w:pPr>
    </w:p>
    <w:p w:rsidR="00BC4E2B" w:rsidRPr="00411C62" w:rsidRDefault="00BC4E2B" w:rsidP="00BC4E2B">
      <w:pPr>
        <w:pStyle w:val="25"/>
        <w:spacing w:line="240" w:lineRule="auto"/>
        <w:ind w:left="0" w:firstLine="567"/>
        <w:jc w:val="both"/>
        <w:rPr>
          <w:sz w:val="26"/>
          <w:szCs w:val="26"/>
        </w:rPr>
      </w:pPr>
      <w:r w:rsidRPr="00411C62">
        <w:rPr>
          <w:sz w:val="26"/>
          <w:szCs w:val="26"/>
        </w:rPr>
        <w:t>В связи с уточнением основных мероприятий муниципальной Программы «Развитие культуры в Сердобском районе Пензенской области на 2019 – 202</w:t>
      </w:r>
      <w:r>
        <w:rPr>
          <w:sz w:val="26"/>
          <w:szCs w:val="26"/>
        </w:rPr>
        <w:t>4</w:t>
      </w:r>
      <w:r w:rsidRPr="00411C62">
        <w:rPr>
          <w:sz w:val="26"/>
          <w:szCs w:val="26"/>
        </w:rPr>
        <w:t xml:space="preserve"> годы» и объёмом их финансирования, в соответствии с Бюджетным кодексом РФ, ст. 31 </w:t>
      </w:r>
      <w:r w:rsidRPr="00411C62">
        <w:rPr>
          <w:sz w:val="26"/>
          <w:szCs w:val="26"/>
        </w:rPr>
        <w:lastRenderedPageBreak/>
        <w:t>Устава Сердобского района,-</w:t>
      </w:r>
    </w:p>
    <w:p w:rsidR="00BC4E2B" w:rsidRPr="00411C62" w:rsidRDefault="00BC4E2B" w:rsidP="00BC4E2B">
      <w:pPr>
        <w:pStyle w:val="25"/>
        <w:spacing w:line="240" w:lineRule="auto"/>
        <w:ind w:left="0"/>
        <w:jc w:val="center"/>
        <w:rPr>
          <w:b/>
          <w:bCs/>
          <w:sz w:val="26"/>
          <w:szCs w:val="26"/>
        </w:rPr>
      </w:pPr>
      <w:r w:rsidRPr="00411C62">
        <w:rPr>
          <w:b/>
          <w:bCs/>
          <w:sz w:val="26"/>
          <w:szCs w:val="26"/>
        </w:rPr>
        <w:t>Администрация Сердобского района  постановляет:</w:t>
      </w:r>
    </w:p>
    <w:p w:rsidR="00BC4E2B" w:rsidRPr="00411C62" w:rsidRDefault="00BC4E2B" w:rsidP="00BC4E2B">
      <w:pPr>
        <w:pStyle w:val="25"/>
        <w:spacing w:after="0" w:line="240" w:lineRule="auto"/>
        <w:ind w:left="0" w:firstLine="567"/>
        <w:jc w:val="both"/>
        <w:rPr>
          <w:sz w:val="26"/>
          <w:szCs w:val="26"/>
        </w:rPr>
      </w:pPr>
      <w:r w:rsidRPr="00411C62">
        <w:rPr>
          <w:sz w:val="26"/>
          <w:szCs w:val="26"/>
        </w:rPr>
        <w:t>1.Внести следующие изменения в постановление администрации Сердобского района от 08.11.2018 года № 1620 «Об утверждении муниципальной программы Сердобского района «Развитие культуры в Сердобском районе Пензенской области на 2019-202</w:t>
      </w:r>
      <w:r>
        <w:rPr>
          <w:sz w:val="26"/>
          <w:szCs w:val="26"/>
        </w:rPr>
        <w:t>4</w:t>
      </w:r>
      <w:r w:rsidRPr="00411C62">
        <w:rPr>
          <w:sz w:val="26"/>
          <w:szCs w:val="26"/>
        </w:rPr>
        <w:t xml:space="preserve"> годы»</w:t>
      </w:r>
      <w:bookmarkStart w:id="16" w:name="sub_2"/>
      <w:r w:rsidRPr="00411C62">
        <w:rPr>
          <w:sz w:val="26"/>
          <w:szCs w:val="26"/>
        </w:rPr>
        <w:t xml:space="preserve"> (с последующими изменениями):</w:t>
      </w:r>
    </w:p>
    <w:p w:rsidR="00BC4E2B" w:rsidRDefault="00BC4E2B" w:rsidP="00BC4E2B">
      <w:pPr>
        <w:pStyle w:val="25"/>
        <w:spacing w:after="0" w:line="240" w:lineRule="auto"/>
        <w:ind w:left="0" w:firstLine="567"/>
        <w:jc w:val="both"/>
        <w:rPr>
          <w:sz w:val="26"/>
          <w:szCs w:val="26"/>
        </w:rPr>
      </w:pPr>
      <w:bookmarkStart w:id="17" w:name="sub_21"/>
      <w:bookmarkEnd w:id="16"/>
      <w:r>
        <w:rPr>
          <w:sz w:val="26"/>
          <w:szCs w:val="26"/>
        </w:rPr>
        <w:t>1.1. В паспорте муниципальной программы Сердобского района «Развитие культуры в Сердобском районе Пензенской области на 2019-2024 годы»:</w:t>
      </w:r>
    </w:p>
    <w:p w:rsidR="00BC4E2B" w:rsidRDefault="00BC4E2B" w:rsidP="00BC4E2B">
      <w:pPr>
        <w:pStyle w:val="25"/>
        <w:spacing w:after="0" w:line="240" w:lineRule="auto"/>
        <w:ind w:left="0" w:firstLine="567"/>
        <w:jc w:val="both"/>
        <w:rPr>
          <w:sz w:val="26"/>
          <w:szCs w:val="26"/>
        </w:rPr>
      </w:pPr>
      <w:r>
        <w:rPr>
          <w:sz w:val="26"/>
          <w:szCs w:val="26"/>
        </w:rPr>
        <w:t xml:space="preserve">1.1.1. Строку «Объёмы и источники финансирования муниципальной программы» - изложить в следующей редакции: </w:t>
      </w:r>
    </w:p>
    <w:bookmarkEnd w:id="17"/>
    <w:p w:rsidR="00BC4E2B" w:rsidRDefault="00BC4E2B" w:rsidP="00BC4E2B">
      <w:pPr>
        <w:pStyle w:val="25"/>
        <w:spacing w:after="0" w:line="240" w:lineRule="auto"/>
        <w:ind w:left="0"/>
        <w:jc w:val="both"/>
        <w:rPr>
          <w:sz w:val="26"/>
          <w:szCs w:val="26"/>
        </w:rPr>
      </w:pPr>
      <w:r>
        <w:rPr>
          <w:sz w:val="26"/>
          <w:szCs w:val="26"/>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6804"/>
      </w:tblGrid>
      <w:tr w:rsidR="00BC4E2B" w:rsidTr="005A394B">
        <w:trPr>
          <w:trHeight w:val="343"/>
        </w:trPr>
        <w:tc>
          <w:tcPr>
            <w:tcW w:w="2551" w:type="dxa"/>
            <w:tcBorders>
              <w:top w:val="single" w:sz="4" w:space="0" w:color="auto"/>
              <w:left w:val="single" w:sz="4" w:space="0" w:color="auto"/>
              <w:bottom w:val="single" w:sz="4" w:space="0" w:color="auto"/>
              <w:right w:val="single" w:sz="4" w:space="0" w:color="auto"/>
            </w:tcBorders>
            <w:hideMark/>
          </w:tcPr>
          <w:p w:rsidR="00BC4E2B" w:rsidRDefault="00BC4E2B" w:rsidP="005A394B">
            <w:pPr>
              <w:rPr>
                <w:bCs/>
                <w:sz w:val="26"/>
                <w:szCs w:val="26"/>
              </w:rPr>
            </w:pPr>
            <w:r>
              <w:rPr>
                <w:bCs/>
                <w:sz w:val="26"/>
                <w:szCs w:val="26"/>
              </w:rPr>
              <w:t>Объёмы и источники финансирования  муниципальной программы</w:t>
            </w:r>
          </w:p>
        </w:tc>
        <w:tc>
          <w:tcPr>
            <w:tcW w:w="6804" w:type="dxa"/>
            <w:tcBorders>
              <w:top w:val="single" w:sz="4" w:space="0" w:color="auto"/>
              <w:left w:val="single" w:sz="4" w:space="0" w:color="auto"/>
              <w:bottom w:val="single" w:sz="4" w:space="0" w:color="auto"/>
              <w:right w:val="single" w:sz="4" w:space="0" w:color="auto"/>
            </w:tcBorders>
            <w:hideMark/>
          </w:tcPr>
          <w:p w:rsidR="00BC4E2B" w:rsidRDefault="00BC4E2B" w:rsidP="005A394B">
            <w:pPr>
              <w:jc w:val="both"/>
              <w:rPr>
                <w:sz w:val="26"/>
                <w:szCs w:val="26"/>
              </w:rPr>
            </w:pPr>
            <w:r>
              <w:rPr>
                <w:sz w:val="26"/>
                <w:szCs w:val="26"/>
              </w:rPr>
              <w:t xml:space="preserve">Общий  объем затрат на реализацию мероприятий  муниципальной     программы за счет средств: </w:t>
            </w:r>
          </w:p>
          <w:p w:rsidR="00BC4E2B" w:rsidRDefault="00BC4E2B" w:rsidP="005A394B">
            <w:pPr>
              <w:rPr>
                <w:sz w:val="26"/>
                <w:szCs w:val="26"/>
              </w:rPr>
            </w:pPr>
            <w:r>
              <w:rPr>
                <w:sz w:val="26"/>
                <w:szCs w:val="26"/>
              </w:rPr>
              <w:t>Федерального бюджета-  13 123,381 тыс.руб. , в том числе по годам:</w:t>
            </w:r>
          </w:p>
          <w:p w:rsidR="00BC4E2B" w:rsidRDefault="00BC4E2B" w:rsidP="005A394B">
            <w:pPr>
              <w:rPr>
                <w:sz w:val="26"/>
                <w:szCs w:val="26"/>
              </w:rPr>
            </w:pPr>
            <w:r>
              <w:rPr>
                <w:sz w:val="26"/>
                <w:szCs w:val="26"/>
              </w:rPr>
              <w:t>2019г –        14,480 тыс.руб.</w:t>
            </w:r>
          </w:p>
          <w:p w:rsidR="00BC4E2B" w:rsidRDefault="00BC4E2B" w:rsidP="005A394B">
            <w:pPr>
              <w:rPr>
                <w:sz w:val="26"/>
                <w:szCs w:val="26"/>
              </w:rPr>
            </w:pPr>
            <w:r>
              <w:rPr>
                <w:sz w:val="26"/>
                <w:szCs w:val="26"/>
              </w:rPr>
              <w:t>2020г –    1656,001 тыс.руб.</w:t>
            </w:r>
          </w:p>
          <w:p w:rsidR="00BC4E2B" w:rsidRDefault="00BC4E2B" w:rsidP="005A394B">
            <w:pPr>
              <w:rPr>
                <w:sz w:val="26"/>
                <w:szCs w:val="26"/>
              </w:rPr>
            </w:pPr>
            <w:r>
              <w:rPr>
                <w:sz w:val="26"/>
                <w:szCs w:val="26"/>
              </w:rPr>
              <w:t>2021г –  11452,900 тыс.руб.</w:t>
            </w:r>
          </w:p>
          <w:p w:rsidR="00BC4E2B" w:rsidRDefault="00BC4E2B" w:rsidP="005A394B">
            <w:pPr>
              <w:rPr>
                <w:bCs/>
                <w:sz w:val="26"/>
                <w:szCs w:val="26"/>
              </w:rPr>
            </w:pPr>
            <w:r w:rsidRPr="00411C62">
              <w:rPr>
                <w:sz w:val="26"/>
                <w:szCs w:val="26"/>
              </w:rPr>
              <w:t xml:space="preserve">2022г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sz w:val="26"/>
                <w:szCs w:val="26"/>
              </w:rPr>
            </w:pPr>
            <w:r>
              <w:rPr>
                <w:sz w:val="26"/>
                <w:szCs w:val="26"/>
              </w:rPr>
              <w:t>Бюджета Пензенской области – 150 042,528 тыс. руб., в том числе по годам:</w:t>
            </w:r>
          </w:p>
          <w:p w:rsidR="00BC4E2B" w:rsidRDefault="00BC4E2B" w:rsidP="005A394B">
            <w:pPr>
              <w:rPr>
                <w:sz w:val="26"/>
                <w:szCs w:val="26"/>
              </w:rPr>
            </w:pPr>
            <w:r>
              <w:rPr>
                <w:sz w:val="26"/>
                <w:szCs w:val="26"/>
              </w:rPr>
              <w:t>2019г – 36 211,925 тыс.руб.</w:t>
            </w:r>
          </w:p>
          <w:p w:rsidR="00BC4E2B" w:rsidRDefault="00BC4E2B" w:rsidP="005A394B">
            <w:pPr>
              <w:rPr>
                <w:sz w:val="26"/>
                <w:szCs w:val="26"/>
              </w:rPr>
            </w:pPr>
            <w:r>
              <w:rPr>
                <w:sz w:val="26"/>
                <w:szCs w:val="26"/>
              </w:rPr>
              <w:t>2020г – 30 861,776 тыс.руб.</w:t>
            </w:r>
          </w:p>
          <w:p w:rsidR="00BC4E2B" w:rsidRDefault="00BC4E2B" w:rsidP="005A394B">
            <w:pPr>
              <w:rPr>
                <w:sz w:val="26"/>
                <w:szCs w:val="26"/>
              </w:rPr>
            </w:pPr>
            <w:r>
              <w:rPr>
                <w:sz w:val="26"/>
                <w:szCs w:val="26"/>
              </w:rPr>
              <w:t>2021г – 13 796,914 тыс.руб.</w:t>
            </w:r>
          </w:p>
          <w:p w:rsidR="00BC4E2B" w:rsidRDefault="00BC4E2B" w:rsidP="005A394B">
            <w:pPr>
              <w:rPr>
                <w:sz w:val="26"/>
                <w:szCs w:val="26"/>
              </w:rPr>
            </w:pPr>
            <w:r>
              <w:rPr>
                <w:sz w:val="26"/>
                <w:szCs w:val="26"/>
              </w:rPr>
              <w:t>2022г –  33 622,015 тыс.руб.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35 549,898</w:t>
            </w:r>
            <w:r w:rsidRPr="00411C62">
              <w:rPr>
                <w:sz w:val="26"/>
                <w:szCs w:val="26"/>
              </w:rPr>
              <w:t xml:space="preserve"> </w:t>
            </w:r>
            <w:r w:rsidRPr="00411C62">
              <w:rPr>
                <w:bCs/>
                <w:sz w:val="26"/>
                <w:szCs w:val="26"/>
              </w:rPr>
              <w:t>тыс.руб.</w:t>
            </w:r>
          </w:p>
          <w:p w:rsidR="00BC4E2B" w:rsidRDefault="00BC4E2B" w:rsidP="005A394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bCs/>
                <w:sz w:val="26"/>
                <w:szCs w:val="26"/>
              </w:rPr>
            </w:pPr>
            <w:r>
              <w:rPr>
                <w:sz w:val="26"/>
                <w:szCs w:val="26"/>
              </w:rPr>
              <w:t xml:space="preserve">Бюджета  Сердобского района – 218 030,274 </w:t>
            </w:r>
            <w:r>
              <w:rPr>
                <w:bCs/>
                <w:sz w:val="26"/>
                <w:szCs w:val="26"/>
              </w:rPr>
              <w:t xml:space="preserve"> тыс. руб., в том числе по годам:</w:t>
            </w:r>
          </w:p>
          <w:p w:rsidR="00BC4E2B" w:rsidRDefault="00BC4E2B" w:rsidP="005A394B">
            <w:pPr>
              <w:rPr>
                <w:sz w:val="26"/>
                <w:szCs w:val="26"/>
              </w:rPr>
            </w:pPr>
            <w:r>
              <w:rPr>
                <w:sz w:val="26"/>
                <w:szCs w:val="26"/>
              </w:rPr>
              <w:t>2019г – 29 620,766 тыс.руб.</w:t>
            </w:r>
          </w:p>
          <w:p w:rsidR="00BC4E2B" w:rsidRDefault="00BC4E2B" w:rsidP="005A394B">
            <w:pPr>
              <w:rPr>
                <w:sz w:val="26"/>
                <w:szCs w:val="26"/>
              </w:rPr>
            </w:pPr>
            <w:r>
              <w:rPr>
                <w:sz w:val="26"/>
                <w:szCs w:val="26"/>
              </w:rPr>
              <w:t>2020г – 41 434,036  тыс.руб.</w:t>
            </w:r>
          </w:p>
          <w:p w:rsidR="00BC4E2B" w:rsidRDefault="00BC4E2B" w:rsidP="005A394B">
            <w:pPr>
              <w:rPr>
                <w:sz w:val="26"/>
                <w:szCs w:val="26"/>
              </w:rPr>
            </w:pPr>
            <w:r>
              <w:rPr>
                <w:sz w:val="26"/>
                <w:szCs w:val="26"/>
              </w:rPr>
              <w:t>2021г –  68 162,326 тыс.руб.</w:t>
            </w:r>
          </w:p>
          <w:p w:rsidR="00BC4E2B" w:rsidRDefault="00BC4E2B" w:rsidP="005A394B">
            <w:pPr>
              <w:rPr>
                <w:sz w:val="26"/>
                <w:szCs w:val="26"/>
              </w:rPr>
            </w:pPr>
            <w:r>
              <w:rPr>
                <w:sz w:val="26"/>
                <w:szCs w:val="26"/>
              </w:rPr>
              <w:t>2022г –  38 599,761 тыс.руб.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40 213,385</w:t>
            </w:r>
            <w:r w:rsidRPr="00411C62">
              <w:rPr>
                <w:sz w:val="26"/>
                <w:szCs w:val="26"/>
              </w:rPr>
              <w:t xml:space="preserve"> </w:t>
            </w:r>
            <w:r w:rsidRPr="00411C62">
              <w:rPr>
                <w:bCs/>
                <w:sz w:val="26"/>
                <w:szCs w:val="26"/>
              </w:rPr>
              <w:t>тыс.руб.</w:t>
            </w:r>
          </w:p>
          <w:p w:rsidR="00BC4E2B" w:rsidRDefault="00BC4E2B" w:rsidP="005A394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bCs/>
                <w:sz w:val="26"/>
                <w:szCs w:val="26"/>
              </w:rPr>
            </w:pPr>
            <w:r>
              <w:rPr>
                <w:color w:val="000000"/>
                <w:kern w:val="36"/>
                <w:sz w:val="26"/>
                <w:szCs w:val="26"/>
              </w:rPr>
              <w:t>ИТОГО: 381 196,183 тыс.руб., в том числе по годам:</w:t>
            </w:r>
          </w:p>
          <w:p w:rsidR="00BC4E2B" w:rsidRDefault="00BC4E2B" w:rsidP="005A394B">
            <w:pPr>
              <w:rPr>
                <w:sz w:val="26"/>
                <w:szCs w:val="26"/>
              </w:rPr>
            </w:pPr>
            <w:r>
              <w:rPr>
                <w:sz w:val="26"/>
                <w:szCs w:val="26"/>
              </w:rPr>
              <w:t>2019г – 65 847,171 тыс.руб.</w:t>
            </w:r>
          </w:p>
          <w:p w:rsidR="00BC4E2B" w:rsidRDefault="00BC4E2B" w:rsidP="005A394B">
            <w:pPr>
              <w:rPr>
                <w:sz w:val="26"/>
                <w:szCs w:val="26"/>
              </w:rPr>
            </w:pPr>
            <w:r>
              <w:rPr>
                <w:sz w:val="26"/>
                <w:szCs w:val="26"/>
              </w:rPr>
              <w:t>2020г – 73 951,813 тыс.руб.</w:t>
            </w:r>
          </w:p>
          <w:p w:rsidR="00BC4E2B" w:rsidRDefault="00BC4E2B" w:rsidP="005A394B">
            <w:pPr>
              <w:rPr>
                <w:sz w:val="26"/>
                <w:szCs w:val="26"/>
              </w:rPr>
            </w:pPr>
            <w:r>
              <w:rPr>
                <w:sz w:val="26"/>
                <w:szCs w:val="26"/>
              </w:rPr>
              <w:t>2021г –  93 412,140тыс.руб.</w:t>
            </w:r>
          </w:p>
          <w:p w:rsidR="00BC4E2B" w:rsidRDefault="00BC4E2B" w:rsidP="005A394B">
            <w:pPr>
              <w:rPr>
                <w:sz w:val="26"/>
                <w:szCs w:val="26"/>
              </w:rPr>
            </w:pPr>
            <w:r>
              <w:rPr>
                <w:sz w:val="26"/>
                <w:szCs w:val="26"/>
              </w:rPr>
              <w:t>2022г –  72 221,776тыс.руб.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75 763,283</w:t>
            </w:r>
            <w:r w:rsidRPr="00411C62">
              <w:rPr>
                <w:bCs/>
                <w:sz w:val="26"/>
                <w:szCs w:val="26"/>
              </w:rPr>
              <w:t>тыс.руб.</w:t>
            </w:r>
          </w:p>
          <w:p w:rsidR="00BC4E2B" w:rsidRDefault="00BC4E2B" w:rsidP="005A394B">
            <w:pPr>
              <w:jc w:val="both"/>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w:t>
            </w:r>
            <w:r>
              <w:rPr>
                <w:sz w:val="26"/>
                <w:szCs w:val="26"/>
              </w:rPr>
              <w:t xml:space="preserve">    </w:t>
            </w:r>
            <w:r w:rsidRPr="00411C62">
              <w:rPr>
                <w:sz w:val="26"/>
                <w:szCs w:val="26"/>
              </w:rPr>
              <w:t>0,0</w:t>
            </w:r>
            <w:r>
              <w:rPr>
                <w:sz w:val="26"/>
                <w:szCs w:val="26"/>
              </w:rPr>
              <w:t>00</w:t>
            </w:r>
            <w:r w:rsidRPr="00411C62">
              <w:rPr>
                <w:sz w:val="26"/>
                <w:szCs w:val="26"/>
              </w:rPr>
              <w:t xml:space="preserve"> </w:t>
            </w:r>
            <w:r w:rsidRPr="00411C62">
              <w:rPr>
                <w:bCs/>
                <w:sz w:val="26"/>
                <w:szCs w:val="26"/>
              </w:rPr>
              <w:t>тыс.руб.</w:t>
            </w:r>
          </w:p>
        </w:tc>
      </w:tr>
    </w:tbl>
    <w:p w:rsidR="00BC4E2B" w:rsidRDefault="00BC4E2B" w:rsidP="00BC4E2B">
      <w:pPr>
        <w:pStyle w:val="25"/>
        <w:spacing w:after="0" w:line="240" w:lineRule="auto"/>
        <w:ind w:left="0"/>
        <w:jc w:val="right"/>
        <w:rPr>
          <w:sz w:val="26"/>
          <w:szCs w:val="26"/>
        </w:rPr>
      </w:pPr>
      <w:r>
        <w:rPr>
          <w:sz w:val="26"/>
          <w:szCs w:val="26"/>
        </w:rPr>
        <w:t>»;</w:t>
      </w:r>
    </w:p>
    <w:p w:rsidR="00BC4E2B" w:rsidRDefault="00BC4E2B" w:rsidP="00BC4E2B">
      <w:pPr>
        <w:pStyle w:val="25"/>
        <w:spacing w:after="0" w:line="240" w:lineRule="auto"/>
        <w:ind w:left="0" w:firstLine="567"/>
        <w:jc w:val="both"/>
        <w:rPr>
          <w:sz w:val="26"/>
          <w:szCs w:val="26"/>
        </w:rPr>
      </w:pPr>
      <w:r>
        <w:rPr>
          <w:sz w:val="26"/>
          <w:szCs w:val="26"/>
        </w:rPr>
        <w:t>1.1.2. Раздел 4 «Ресурсное обеспечение реализации Программы» - изложить в следующей редакции:</w:t>
      </w:r>
    </w:p>
    <w:p w:rsidR="00BC4E2B" w:rsidRDefault="00BC4E2B" w:rsidP="00BC4E2B">
      <w:pPr>
        <w:pStyle w:val="25"/>
        <w:spacing w:after="0" w:line="240" w:lineRule="auto"/>
        <w:ind w:left="0" w:firstLine="567"/>
        <w:jc w:val="both"/>
        <w:rPr>
          <w:color w:val="000000"/>
          <w:kern w:val="36"/>
          <w:sz w:val="26"/>
          <w:szCs w:val="26"/>
        </w:rPr>
      </w:pPr>
      <w:r>
        <w:rPr>
          <w:sz w:val="26"/>
          <w:szCs w:val="26"/>
        </w:rPr>
        <w:t>«</w:t>
      </w:r>
      <w:r>
        <w:rPr>
          <w:color w:val="000000"/>
          <w:kern w:val="36"/>
          <w:sz w:val="26"/>
          <w:szCs w:val="26"/>
        </w:rPr>
        <w:t xml:space="preserve">Мероприятия Программы «Развитие культуры в Сердобском районе Пензенской области на 2019-2024 годы» реализуется за счет средств  Федерального </w:t>
      </w:r>
      <w:r>
        <w:rPr>
          <w:color w:val="000000"/>
          <w:kern w:val="36"/>
          <w:sz w:val="26"/>
          <w:szCs w:val="26"/>
        </w:rPr>
        <w:lastRenderedPageBreak/>
        <w:t>бюджета, бюджета Пензенской области и  бюджета Сердобского района.</w:t>
      </w:r>
    </w:p>
    <w:p w:rsidR="00BC4E2B" w:rsidRDefault="00BC4E2B" w:rsidP="00BC4E2B">
      <w:pPr>
        <w:pStyle w:val="consnormal0"/>
        <w:widowControl w:val="0"/>
        <w:spacing w:before="0" w:beforeAutospacing="0" w:after="0" w:afterAutospacing="0"/>
        <w:ind w:firstLine="567"/>
        <w:outlineLvl w:val="1"/>
        <w:rPr>
          <w:kern w:val="36"/>
          <w:sz w:val="26"/>
          <w:szCs w:val="26"/>
        </w:rPr>
      </w:pPr>
      <w:r>
        <w:rPr>
          <w:kern w:val="36"/>
          <w:sz w:val="26"/>
          <w:szCs w:val="26"/>
        </w:rPr>
        <w:t>Прогнозируемый объём финансирования Программы  составляет:</w:t>
      </w:r>
    </w:p>
    <w:p w:rsidR="00BC4E2B" w:rsidRDefault="00BC4E2B" w:rsidP="00BC4E2B">
      <w:pPr>
        <w:rPr>
          <w:sz w:val="26"/>
          <w:szCs w:val="26"/>
        </w:rPr>
      </w:pPr>
      <w:r>
        <w:rPr>
          <w:sz w:val="26"/>
          <w:szCs w:val="26"/>
        </w:rPr>
        <w:t>из Федерального бюджета-  13 123,381 тыс.руб. , в том числе по годам:</w:t>
      </w:r>
    </w:p>
    <w:p w:rsidR="00BC4E2B" w:rsidRDefault="00BC4E2B" w:rsidP="00BC4E2B">
      <w:pPr>
        <w:rPr>
          <w:sz w:val="26"/>
          <w:szCs w:val="26"/>
        </w:rPr>
      </w:pPr>
      <w:r>
        <w:rPr>
          <w:sz w:val="26"/>
          <w:szCs w:val="26"/>
        </w:rPr>
        <w:t>2019г –        14,480 тыс.руб.</w:t>
      </w:r>
    </w:p>
    <w:p w:rsidR="00BC4E2B" w:rsidRDefault="00BC4E2B" w:rsidP="00BC4E2B">
      <w:pPr>
        <w:rPr>
          <w:sz w:val="26"/>
          <w:szCs w:val="26"/>
        </w:rPr>
      </w:pPr>
      <w:r>
        <w:rPr>
          <w:sz w:val="26"/>
          <w:szCs w:val="26"/>
        </w:rPr>
        <w:t>2020г –    1656,001 тыс.руб.</w:t>
      </w:r>
    </w:p>
    <w:p w:rsidR="00BC4E2B" w:rsidRDefault="00BC4E2B" w:rsidP="00BC4E2B">
      <w:pPr>
        <w:rPr>
          <w:sz w:val="26"/>
          <w:szCs w:val="26"/>
        </w:rPr>
      </w:pPr>
      <w:r>
        <w:rPr>
          <w:sz w:val="26"/>
          <w:szCs w:val="26"/>
        </w:rPr>
        <w:t>2021г –  11452,900 тыс.руб.</w:t>
      </w:r>
    </w:p>
    <w:p w:rsidR="00BC4E2B" w:rsidRDefault="00BC4E2B" w:rsidP="00BC4E2B">
      <w:pPr>
        <w:rPr>
          <w:bCs/>
          <w:sz w:val="26"/>
          <w:szCs w:val="26"/>
        </w:rPr>
      </w:pPr>
      <w:r w:rsidRPr="00411C62">
        <w:rPr>
          <w:sz w:val="26"/>
          <w:szCs w:val="26"/>
        </w:rPr>
        <w:t xml:space="preserve">2022г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sz w:val="26"/>
          <w:szCs w:val="26"/>
        </w:rPr>
      </w:pPr>
      <w:r>
        <w:rPr>
          <w:sz w:val="26"/>
          <w:szCs w:val="26"/>
        </w:rPr>
        <w:t>Бюджета Пензенской области – 150 042,528 тыс. руб., в том числе по годам:</w:t>
      </w:r>
    </w:p>
    <w:p w:rsidR="00BC4E2B" w:rsidRDefault="00BC4E2B" w:rsidP="00BC4E2B">
      <w:pPr>
        <w:rPr>
          <w:sz w:val="26"/>
          <w:szCs w:val="26"/>
        </w:rPr>
      </w:pPr>
      <w:r>
        <w:rPr>
          <w:sz w:val="26"/>
          <w:szCs w:val="26"/>
        </w:rPr>
        <w:t>2019г – 36 211,925 тыс.руб.</w:t>
      </w:r>
    </w:p>
    <w:p w:rsidR="00BC4E2B" w:rsidRDefault="00BC4E2B" w:rsidP="00BC4E2B">
      <w:pPr>
        <w:rPr>
          <w:sz w:val="26"/>
          <w:szCs w:val="26"/>
        </w:rPr>
      </w:pPr>
      <w:r>
        <w:rPr>
          <w:sz w:val="26"/>
          <w:szCs w:val="26"/>
        </w:rPr>
        <w:t>2020г – 30 861,776 тыс.руб.</w:t>
      </w:r>
    </w:p>
    <w:p w:rsidR="00BC4E2B" w:rsidRDefault="00BC4E2B" w:rsidP="00BC4E2B">
      <w:pPr>
        <w:rPr>
          <w:sz w:val="26"/>
          <w:szCs w:val="26"/>
        </w:rPr>
      </w:pPr>
      <w:r>
        <w:rPr>
          <w:sz w:val="26"/>
          <w:szCs w:val="26"/>
        </w:rPr>
        <w:t>2021г – 13 796,914 тыс.руб.</w:t>
      </w:r>
    </w:p>
    <w:p w:rsidR="00BC4E2B" w:rsidRDefault="00BC4E2B" w:rsidP="00BC4E2B">
      <w:pPr>
        <w:rPr>
          <w:sz w:val="26"/>
          <w:szCs w:val="26"/>
        </w:rPr>
      </w:pPr>
      <w:r>
        <w:rPr>
          <w:sz w:val="26"/>
          <w:szCs w:val="26"/>
        </w:rPr>
        <w:t>2022г –  33 622,015 тыс.руб.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35 549,898</w:t>
      </w:r>
      <w:r w:rsidRPr="00411C62">
        <w:rPr>
          <w:sz w:val="26"/>
          <w:szCs w:val="26"/>
        </w:rPr>
        <w:t xml:space="preserve"> </w:t>
      </w:r>
      <w:r w:rsidRPr="00411C62">
        <w:rPr>
          <w:bCs/>
          <w:sz w:val="26"/>
          <w:szCs w:val="26"/>
        </w:rPr>
        <w:t>тыс.руб.</w:t>
      </w:r>
    </w:p>
    <w:p w:rsidR="00BC4E2B" w:rsidRDefault="00BC4E2B" w:rsidP="00BC4E2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Pr>
          <w:sz w:val="26"/>
          <w:szCs w:val="26"/>
        </w:rPr>
        <w:t xml:space="preserve">Бюджета  Сердобского района – 218 030,274 </w:t>
      </w:r>
      <w:r>
        <w:rPr>
          <w:bCs/>
          <w:sz w:val="26"/>
          <w:szCs w:val="26"/>
        </w:rPr>
        <w:t xml:space="preserve"> тыс. руб., в том числе по годам:</w:t>
      </w:r>
    </w:p>
    <w:p w:rsidR="00BC4E2B" w:rsidRDefault="00BC4E2B" w:rsidP="00BC4E2B">
      <w:pPr>
        <w:rPr>
          <w:sz w:val="26"/>
          <w:szCs w:val="26"/>
        </w:rPr>
      </w:pPr>
      <w:r>
        <w:rPr>
          <w:sz w:val="26"/>
          <w:szCs w:val="26"/>
        </w:rPr>
        <w:t>2019г – 29 620,766 тыс.руб.</w:t>
      </w:r>
    </w:p>
    <w:p w:rsidR="00BC4E2B" w:rsidRDefault="00BC4E2B" w:rsidP="00BC4E2B">
      <w:pPr>
        <w:rPr>
          <w:sz w:val="26"/>
          <w:szCs w:val="26"/>
        </w:rPr>
      </w:pPr>
      <w:r>
        <w:rPr>
          <w:sz w:val="26"/>
          <w:szCs w:val="26"/>
        </w:rPr>
        <w:t>2020г – 41 434,036  тыс.руб.</w:t>
      </w:r>
    </w:p>
    <w:p w:rsidR="00BC4E2B" w:rsidRDefault="00BC4E2B" w:rsidP="00BC4E2B">
      <w:pPr>
        <w:rPr>
          <w:sz w:val="26"/>
          <w:szCs w:val="26"/>
        </w:rPr>
      </w:pPr>
      <w:r>
        <w:rPr>
          <w:sz w:val="26"/>
          <w:szCs w:val="26"/>
        </w:rPr>
        <w:t>2021г –  68 162,326 тыс.руб.</w:t>
      </w:r>
    </w:p>
    <w:p w:rsidR="00BC4E2B" w:rsidRDefault="00BC4E2B" w:rsidP="00BC4E2B">
      <w:pPr>
        <w:rPr>
          <w:sz w:val="26"/>
          <w:szCs w:val="26"/>
        </w:rPr>
      </w:pPr>
      <w:r>
        <w:rPr>
          <w:sz w:val="26"/>
          <w:szCs w:val="26"/>
        </w:rPr>
        <w:t>2022г –  38 599,761 тыс.руб.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40 213,385</w:t>
      </w:r>
      <w:r w:rsidRPr="00411C62">
        <w:rPr>
          <w:sz w:val="26"/>
          <w:szCs w:val="26"/>
        </w:rPr>
        <w:t xml:space="preserve"> </w:t>
      </w:r>
      <w:r w:rsidRPr="00411C62">
        <w:rPr>
          <w:bCs/>
          <w:sz w:val="26"/>
          <w:szCs w:val="26"/>
        </w:rPr>
        <w:t>тыс.руб.</w:t>
      </w:r>
    </w:p>
    <w:p w:rsidR="00BC4E2B" w:rsidRDefault="00BC4E2B" w:rsidP="00BC4E2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Pr>
          <w:color w:val="000000"/>
          <w:kern w:val="36"/>
          <w:sz w:val="26"/>
          <w:szCs w:val="26"/>
        </w:rPr>
        <w:t>ИТОГО: 381 196,183 тыс.руб., в том числе по годам:</w:t>
      </w:r>
    </w:p>
    <w:p w:rsidR="00BC4E2B" w:rsidRDefault="00BC4E2B" w:rsidP="00BC4E2B">
      <w:pPr>
        <w:rPr>
          <w:sz w:val="26"/>
          <w:szCs w:val="26"/>
        </w:rPr>
      </w:pPr>
      <w:r>
        <w:rPr>
          <w:sz w:val="26"/>
          <w:szCs w:val="26"/>
        </w:rPr>
        <w:t>2019г – 65 847,171 тыс.руб.</w:t>
      </w:r>
    </w:p>
    <w:p w:rsidR="00BC4E2B" w:rsidRDefault="00BC4E2B" w:rsidP="00BC4E2B">
      <w:pPr>
        <w:rPr>
          <w:sz w:val="26"/>
          <w:szCs w:val="26"/>
        </w:rPr>
      </w:pPr>
      <w:r>
        <w:rPr>
          <w:sz w:val="26"/>
          <w:szCs w:val="26"/>
        </w:rPr>
        <w:t>2020г – 73 951,813 тыс.руб.</w:t>
      </w:r>
    </w:p>
    <w:p w:rsidR="00BC4E2B" w:rsidRDefault="00BC4E2B" w:rsidP="00BC4E2B">
      <w:pPr>
        <w:rPr>
          <w:sz w:val="26"/>
          <w:szCs w:val="26"/>
        </w:rPr>
      </w:pPr>
      <w:r>
        <w:rPr>
          <w:sz w:val="26"/>
          <w:szCs w:val="26"/>
        </w:rPr>
        <w:t>2021г –  93 412,140тыс.руб.</w:t>
      </w:r>
    </w:p>
    <w:p w:rsidR="00BC4E2B" w:rsidRDefault="00BC4E2B" w:rsidP="00BC4E2B">
      <w:pPr>
        <w:rPr>
          <w:sz w:val="26"/>
          <w:szCs w:val="26"/>
        </w:rPr>
      </w:pPr>
      <w:r>
        <w:rPr>
          <w:sz w:val="26"/>
          <w:szCs w:val="26"/>
        </w:rPr>
        <w:t>2022г –  72 221,776тыс.руб.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75 763,283</w:t>
      </w:r>
      <w:r w:rsidRPr="00411C62">
        <w:rPr>
          <w:bCs/>
          <w:sz w:val="26"/>
          <w:szCs w:val="26"/>
        </w:rPr>
        <w:t>тыс.руб.</w:t>
      </w:r>
    </w:p>
    <w:p w:rsidR="00BC4E2B" w:rsidRDefault="00BC4E2B" w:rsidP="00BC4E2B">
      <w:pPr>
        <w:rPr>
          <w:bCs/>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w:t>
      </w:r>
      <w:r>
        <w:rPr>
          <w:sz w:val="26"/>
          <w:szCs w:val="26"/>
        </w:rPr>
        <w:t xml:space="preserve">    </w:t>
      </w:r>
      <w:r w:rsidRPr="00411C62">
        <w:rPr>
          <w:sz w:val="26"/>
          <w:szCs w:val="26"/>
        </w:rPr>
        <w:t>0,0</w:t>
      </w:r>
      <w:r>
        <w:rPr>
          <w:sz w:val="26"/>
          <w:szCs w:val="26"/>
        </w:rPr>
        <w:t>00</w:t>
      </w:r>
      <w:r w:rsidRPr="00411C62">
        <w:rPr>
          <w:sz w:val="26"/>
          <w:szCs w:val="26"/>
        </w:rPr>
        <w:t xml:space="preserve"> </w:t>
      </w:r>
      <w:r w:rsidRPr="00411C62">
        <w:rPr>
          <w:bCs/>
          <w:sz w:val="26"/>
          <w:szCs w:val="26"/>
        </w:rPr>
        <w:t>тыс.руб.</w:t>
      </w:r>
      <w:r>
        <w:rPr>
          <w:bCs/>
          <w:sz w:val="26"/>
          <w:szCs w:val="26"/>
        </w:rPr>
        <w:t>»;</w:t>
      </w:r>
    </w:p>
    <w:p w:rsidR="00BC4E2B" w:rsidRDefault="00BC4E2B" w:rsidP="00BC4E2B">
      <w:pPr>
        <w:ind w:firstLine="567"/>
        <w:rPr>
          <w:sz w:val="26"/>
          <w:szCs w:val="26"/>
        </w:rPr>
      </w:pPr>
    </w:p>
    <w:p w:rsidR="00BC4E2B" w:rsidRPr="00411C62" w:rsidRDefault="00BC4E2B" w:rsidP="00BC4E2B">
      <w:pPr>
        <w:ind w:firstLine="567"/>
        <w:rPr>
          <w:bCs/>
          <w:sz w:val="26"/>
          <w:szCs w:val="26"/>
        </w:rPr>
      </w:pPr>
      <w:r>
        <w:rPr>
          <w:sz w:val="26"/>
          <w:szCs w:val="26"/>
        </w:rPr>
        <w:t>1.2.  В</w:t>
      </w:r>
      <w:r w:rsidRPr="00411C62">
        <w:rPr>
          <w:bCs/>
          <w:sz w:val="26"/>
          <w:szCs w:val="26"/>
        </w:rPr>
        <w:t xml:space="preserve"> приложении 2:</w:t>
      </w:r>
    </w:p>
    <w:p w:rsidR="00BC4E2B" w:rsidRPr="00411C62" w:rsidRDefault="00BC4E2B" w:rsidP="00BC4E2B">
      <w:pPr>
        <w:ind w:firstLine="567"/>
        <w:jc w:val="both"/>
        <w:rPr>
          <w:sz w:val="26"/>
          <w:szCs w:val="26"/>
        </w:rPr>
      </w:pPr>
      <w:r w:rsidRPr="00411C62">
        <w:rPr>
          <w:bCs/>
          <w:sz w:val="26"/>
          <w:szCs w:val="26"/>
        </w:rPr>
        <w:t>1</w:t>
      </w:r>
      <w:r w:rsidRPr="00411C62">
        <w:rPr>
          <w:sz w:val="26"/>
          <w:szCs w:val="26"/>
        </w:rPr>
        <w:t>.</w:t>
      </w:r>
      <w:r>
        <w:rPr>
          <w:sz w:val="26"/>
          <w:szCs w:val="26"/>
        </w:rPr>
        <w:t>2</w:t>
      </w:r>
      <w:r w:rsidRPr="00411C62">
        <w:rPr>
          <w:sz w:val="26"/>
          <w:szCs w:val="26"/>
        </w:rPr>
        <w:t>.1. Строку «Объём и источники финансирования подпрограммы», Паспорта подпрограммы «Ресурсное обеспечение деятельности учреждений культуры и образования, подведомственных администрации Сердобского района Пензенской области» - изложить в следующей редакции:</w:t>
      </w:r>
    </w:p>
    <w:p w:rsidR="00BC4E2B" w:rsidRPr="00411C62" w:rsidRDefault="00BC4E2B" w:rsidP="00BC4E2B">
      <w:pPr>
        <w:rPr>
          <w:sz w:val="26"/>
          <w:szCs w:val="26"/>
        </w:rPr>
      </w:pPr>
      <w:r w:rsidRPr="00411C62">
        <w:rPr>
          <w:sz w:val="26"/>
          <w:szCs w:val="26"/>
        </w:rPr>
        <w:t xml:space="preserve"> «</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6662"/>
      </w:tblGrid>
      <w:tr w:rsidR="00BC4E2B" w:rsidRPr="00411C62" w:rsidTr="005A394B">
        <w:trPr>
          <w:trHeight w:val="343"/>
        </w:trPr>
        <w:tc>
          <w:tcPr>
            <w:tcW w:w="2551" w:type="dxa"/>
            <w:tcBorders>
              <w:top w:val="single" w:sz="4" w:space="0" w:color="auto"/>
              <w:left w:val="single" w:sz="4" w:space="0" w:color="auto"/>
              <w:bottom w:val="single" w:sz="4" w:space="0" w:color="auto"/>
              <w:right w:val="single" w:sz="4" w:space="0" w:color="auto"/>
            </w:tcBorders>
            <w:hideMark/>
          </w:tcPr>
          <w:p w:rsidR="00BC4E2B" w:rsidRPr="00411C62" w:rsidRDefault="00BC4E2B" w:rsidP="005A394B">
            <w:pPr>
              <w:jc w:val="both"/>
              <w:rPr>
                <w:bCs/>
                <w:sz w:val="26"/>
                <w:szCs w:val="26"/>
              </w:rPr>
            </w:pPr>
            <w:r w:rsidRPr="00411C62">
              <w:rPr>
                <w:sz w:val="26"/>
                <w:szCs w:val="26"/>
              </w:rPr>
              <w:t xml:space="preserve"> </w:t>
            </w:r>
            <w:r w:rsidRPr="00411C62">
              <w:rPr>
                <w:bCs/>
                <w:sz w:val="26"/>
                <w:szCs w:val="26"/>
              </w:rPr>
              <w:t xml:space="preserve">Объёмы и источники финансирования  </w:t>
            </w:r>
          </w:p>
          <w:p w:rsidR="00BC4E2B" w:rsidRPr="00411C62" w:rsidRDefault="00BC4E2B" w:rsidP="005A394B">
            <w:pPr>
              <w:jc w:val="both"/>
              <w:rPr>
                <w:b/>
                <w:bCs/>
                <w:sz w:val="26"/>
                <w:szCs w:val="26"/>
              </w:rPr>
            </w:pPr>
            <w:r w:rsidRPr="00411C62">
              <w:rPr>
                <w:bCs/>
                <w:sz w:val="26"/>
                <w:szCs w:val="26"/>
              </w:rPr>
              <w:t>подпрограммы</w:t>
            </w:r>
          </w:p>
        </w:tc>
        <w:tc>
          <w:tcPr>
            <w:tcW w:w="6662" w:type="dxa"/>
            <w:tcBorders>
              <w:top w:val="single" w:sz="4" w:space="0" w:color="auto"/>
              <w:left w:val="single" w:sz="4" w:space="0" w:color="auto"/>
              <w:bottom w:val="single" w:sz="4" w:space="0" w:color="auto"/>
              <w:right w:val="single" w:sz="4" w:space="0" w:color="auto"/>
            </w:tcBorders>
            <w:hideMark/>
          </w:tcPr>
          <w:p w:rsidR="00BC4E2B" w:rsidRDefault="00BC4E2B" w:rsidP="005A394B">
            <w:pPr>
              <w:rPr>
                <w:b/>
                <w:bCs/>
                <w:sz w:val="26"/>
                <w:szCs w:val="26"/>
              </w:rPr>
            </w:pPr>
            <w:r>
              <w:rPr>
                <w:sz w:val="26"/>
                <w:szCs w:val="26"/>
              </w:rPr>
              <w:t xml:space="preserve">Общий  объем затрат на реализацию мероприятий       подпрограммы за счет средств: </w:t>
            </w:r>
          </w:p>
          <w:p w:rsidR="00BC4E2B" w:rsidRDefault="00BC4E2B" w:rsidP="005A394B">
            <w:pPr>
              <w:rPr>
                <w:sz w:val="26"/>
                <w:szCs w:val="26"/>
              </w:rPr>
            </w:pPr>
            <w:r>
              <w:rPr>
                <w:sz w:val="26"/>
                <w:szCs w:val="26"/>
              </w:rPr>
              <w:t>Федерального бюджета-  14,480 тыс.руб. , в том числе по годам:</w:t>
            </w:r>
          </w:p>
          <w:p w:rsidR="00BC4E2B" w:rsidRDefault="00BC4E2B" w:rsidP="005A394B">
            <w:pPr>
              <w:rPr>
                <w:sz w:val="26"/>
                <w:szCs w:val="26"/>
              </w:rPr>
            </w:pPr>
            <w:r>
              <w:rPr>
                <w:sz w:val="26"/>
                <w:szCs w:val="26"/>
              </w:rPr>
              <w:t>2019г – 14,480 тыс.руб.</w:t>
            </w:r>
          </w:p>
          <w:p w:rsidR="00BC4E2B" w:rsidRDefault="00BC4E2B" w:rsidP="005A394B">
            <w:pPr>
              <w:rPr>
                <w:sz w:val="26"/>
                <w:szCs w:val="26"/>
              </w:rPr>
            </w:pPr>
            <w:r>
              <w:rPr>
                <w:sz w:val="26"/>
                <w:szCs w:val="26"/>
              </w:rPr>
              <w:t>2020г –   0,000 тыс.руб.</w:t>
            </w:r>
          </w:p>
          <w:p w:rsidR="00BC4E2B" w:rsidRDefault="00BC4E2B" w:rsidP="005A394B">
            <w:pPr>
              <w:rPr>
                <w:sz w:val="26"/>
                <w:szCs w:val="26"/>
              </w:rPr>
            </w:pPr>
            <w:r>
              <w:rPr>
                <w:sz w:val="26"/>
                <w:szCs w:val="26"/>
              </w:rPr>
              <w:t>2021г –   0,000 тыс.руб.</w:t>
            </w:r>
          </w:p>
          <w:p w:rsidR="00BC4E2B" w:rsidRDefault="00BC4E2B" w:rsidP="005A394B">
            <w:pPr>
              <w:rPr>
                <w:bCs/>
                <w:sz w:val="26"/>
                <w:szCs w:val="26"/>
              </w:rPr>
            </w:pPr>
            <w:r w:rsidRPr="00411C62">
              <w:rPr>
                <w:sz w:val="26"/>
                <w:szCs w:val="26"/>
              </w:rPr>
              <w:t xml:space="preserve">2022г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sz w:val="26"/>
                <w:szCs w:val="26"/>
              </w:rPr>
            </w:pPr>
            <w:r>
              <w:rPr>
                <w:sz w:val="26"/>
                <w:szCs w:val="26"/>
              </w:rPr>
              <w:t>Бюджета Пензенской области – 148 902,729 тыс. руб., в том числе по годам:</w:t>
            </w:r>
          </w:p>
          <w:p w:rsidR="00BC4E2B" w:rsidRDefault="00BC4E2B" w:rsidP="005A394B">
            <w:pPr>
              <w:rPr>
                <w:sz w:val="26"/>
                <w:szCs w:val="26"/>
              </w:rPr>
            </w:pPr>
            <w:r>
              <w:rPr>
                <w:sz w:val="26"/>
                <w:szCs w:val="26"/>
              </w:rPr>
              <w:lastRenderedPageBreak/>
              <w:t>2019г – 36 211,925 тыс.руб.</w:t>
            </w:r>
          </w:p>
          <w:p w:rsidR="00BC4E2B" w:rsidRDefault="00BC4E2B" w:rsidP="005A394B">
            <w:pPr>
              <w:rPr>
                <w:sz w:val="26"/>
                <w:szCs w:val="26"/>
              </w:rPr>
            </w:pPr>
            <w:r>
              <w:rPr>
                <w:sz w:val="26"/>
                <w:szCs w:val="26"/>
              </w:rPr>
              <w:t>2020г – 30 717,777 тыс.руб.</w:t>
            </w:r>
          </w:p>
          <w:p w:rsidR="00BC4E2B" w:rsidRDefault="00BC4E2B" w:rsidP="005A394B">
            <w:pPr>
              <w:rPr>
                <w:sz w:val="26"/>
                <w:szCs w:val="26"/>
              </w:rPr>
            </w:pPr>
            <w:r>
              <w:rPr>
                <w:sz w:val="26"/>
                <w:szCs w:val="26"/>
              </w:rPr>
              <w:t>2021г –  12 801,114 тыс.руб.</w:t>
            </w:r>
          </w:p>
          <w:p w:rsidR="00BC4E2B" w:rsidRDefault="00BC4E2B" w:rsidP="005A394B">
            <w:pPr>
              <w:rPr>
                <w:sz w:val="26"/>
                <w:szCs w:val="26"/>
              </w:rPr>
            </w:pPr>
            <w:r>
              <w:rPr>
                <w:sz w:val="26"/>
                <w:szCs w:val="26"/>
              </w:rPr>
              <w:t>2022г –  33 622,015 тыс.руб.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35 549,898</w:t>
            </w:r>
            <w:r w:rsidRPr="00411C62">
              <w:rPr>
                <w:sz w:val="26"/>
                <w:szCs w:val="26"/>
              </w:rPr>
              <w:t xml:space="preserve"> </w:t>
            </w:r>
            <w:r w:rsidRPr="00411C62">
              <w:rPr>
                <w:bCs/>
                <w:sz w:val="26"/>
                <w:szCs w:val="26"/>
              </w:rPr>
              <w:t>тыс.руб.</w:t>
            </w:r>
          </w:p>
          <w:p w:rsidR="00BC4E2B" w:rsidRDefault="00BC4E2B" w:rsidP="005A394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bCs/>
                <w:sz w:val="26"/>
                <w:szCs w:val="26"/>
              </w:rPr>
            </w:pPr>
            <w:r>
              <w:rPr>
                <w:sz w:val="26"/>
                <w:szCs w:val="26"/>
              </w:rPr>
              <w:t xml:space="preserve">Бюджета  Сердобского района – 196 315,274 </w:t>
            </w:r>
            <w:r>
              <w:rPr>
                <w:bCs/>
                <w:sz w:val="26"/>
                <w:szCs w:val="26"/>
              </w:rPr>
              <w:t xml:space="preserve"> тыс. руб., в том числе по годам:</w:t>
            </w:r>
          </w:p>
          <w:p w:rsidR="00BC4E2B" w:rsidRDefault="00BC4E2B" w:rsidP="005A394B">
            <w:pPr>
              <w:rPr>
                <w:sz w:val="26"/>
                <w:szCs w:val="26"/>
              </w:rPr>
            </w:pPr>
            <w:r>
              <w:rPr>
                <w:sz w:val="26"/>
                <w:szCs w:val="26"/>
              </w:rPr>
              <w:t>2019г – 29 031,616 тыс.руб.</w:t>
            </w:r>
          </w:p>
          <w:p w:rsidR="00BC4E2B" w:rsidRDefault="00BC4E2B" w:rsidP="005A394B">
            <w:pPr>
              <w:rPr>
                <w:sz w:val="26"/>
                <w:szCs w:val="26"/>
              </w:rPr>
            </w:pPr>
            <w:r>
              <w:rPr>
                <w:sz w:val="26"/>
                <w:szCs w:val="26"/>
              </w:rPr>
              <w:t>2020г – 37 714,186 тыс.руб.</w:t>
            </w:r>
          </w:p>
          <w:p w:rsidR="00BC4E2B" w:rsidRDefault="00BC4E2B" w:rsidP="005A394B">
            <w:pPr>
              <w:rPr>
                <w:sz w:val="26"/>
                <w:szCs w:val="26"/>
              </w:rPr>
            </w:pPr>
            <w:r>
              <w:rPr>
                <w:sz w:val="26"/>
                <w:szCs w:val="26"/>
              </w:rPr>
              <w:t>2021г –  51 906,326 тыс.руб.</w:t>
            </w:r>
          </w:p>
          <w:p w:rsidR="00BC4E2B" w:rsidRDefault="00BC4E2B" w:rsidP="005A394B">
            <w:pPr>
              <w:rPr>
                <w:sz w:val="26"/>
                <w:szCs w:val="26"/>
              </w:rPr>
            </w:pPr>
            <w:r>
              <w:rPr>
                <w:sz w:val="26"/>
                <w:szCs w:val="26"/>
              </w:rPr>
              <w:t>2022г –  38 024,761 тыс.руб.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39 638,385</w:t>
            </w:r>
            <w:r w:rsidRPr="00411C62">
              <w:rPr>
                <w:sz w:val="26"/>
                <w:szCs w:val="26"/>
              </w:rPr>
              <w:t xml:space="preserve"> </w:t>
            </w:r>
            <w:r w:rsidRPr="00411C62">
              <w:rPr>
                <w:bCs/>
                <w:sz w:val="26"/>
                <w:szCs w:val="26"/>
              </w:rPr>
              <w:t>тыс.руб.</w:t>
            </w:r>
          </w:p>
          <w:p w:rsidR="00BC4E2B" w:rsidRDefault="00BC4E2B" w:rsidP="005A394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bCs/>
                <w:sz w:val="26"/>
                <w:szCs w:val="26"/>
              </w:rPr>
            </w:pPr>
            <w:r>
              <w:rPr>
                <w:color w:val="000000"/>
                <w:kern w:val="36"/>
                <w:sz w:val="26"/>
                <w:szCs w:val="26"/>
              </w:rPr>
              <w:t>ИТОГО: 345 232,483 тыс.руб., в том числе по годам:</w:t>
            </w:r>
          </w:p>
          <w:p w:rsidR="00BC4E2B" w:rsidRDefault="00BC4E2B" w:rsidP="005A394B">
            <w:pPr>
              <w:rPr>
                <w:sz w:val="26"/>
                <w:szCs w:val="26"/>
              </w:rPr>
            </w:pPr>
            <w:r>
              <w:rPr>
                <w:sz w:val="26"/>
                <w:szCs w:val="26"/>
              </w:rPr>
              <w:t>2019г – 65 258,021 тыс.руб.</w:t>
            </w:r>
          </w:p>
          <w:p w:rsidR="00BC4E2B" w:rsidRDefault="00BC4E2B" w:rsidP="005A394B">
            <w:pPr>
              <w:rPr>
                <w:sz w:val="26"/>
                <w:szCs w:val="26"/>
              </w:rPr>
            </w:pPr>
            <w:r>
              <w:rPr>
                <w:sz w:val="26"/>
                <w:szCs w:val="26"/>
              </w:rPr>
              <w:t>2020г – 68 431,963 тыс.руб.</w:t>
            </w:r>
          </w:p>
          <w:p w:rsidR="00BC4E2B" w:rsidRDefault="00BC4E2B" w:rsidP="005A394B">
            <w:pPr>
              <w:rPr>
                <w:sz w:val="26"/>
                <w:szCs w:val="26"/>
              </w:rPr>
            </w:pPr>
            <w:r>
              <w:rPr>
                <w:sz w:val="26"/>
                <w:szCs w:val="26"/>
              </w:rPr>
              <w:t>2021г –  64 707,440тыс.руб.</w:t>
            </w:r>
          </w:p>
          <w:p w:rsidR="00BC4E2B" w:rsidRDefault="00BC4E2B" w:rsidP="005A394B">
            <w:pPr>
              <w:rPr>
                <w:sz w:val="26"/>
                <w:szCs w:val="26"/>
              </w:rPr>
            </w:pPr>
            <w:r>
              <w:rPr>
                <w:sz w:val="26"/>
                <w:szCs w:val="26"/>
              </w:rPr>
              <w:t>2022г –  71 646,776тыс.руб.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75 188,283</w:t>
            </w:r>
            <w:r w:rsidRPr="00411C62">
              <w:rPr>
                <w:bCs/>
                <w:sz w:val="26"/>
                <w:szCs w:val="26"/>
              </w:rPr>
              <w:t>тыс.руб.</w:t>
            </w:r>
          </w:p>
          <w:p w:rsidR="00BC4E2B" w:rsidRPr="00411C62" w:rsidRDefault="00BC4E2B" w:rsidP="005A394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w:t>
            </w:r>
            <w:r>
              <w:rPr>
                <w:sz w:val="26"/>
                <w:szCs w:val="26"/>
              </w:rPr>
              <w:t xml:space="preserve">    </w:t>
            </w:r>
            <w:r w:rsidRPr="00411C62">
              <w:rPr>
                <w:sz w:val="26"/>
                <w:szCs w:val="26"/>
              </w:rPr>
              <w:t>0,0</w:t>
            </w:r>
            <w:r>
              <w:rPr>
                <w:sz w:val="26"/>
                <w:szCs w:val="26"/>
              </w:rPr>
              <w:t>00</w:t>
            </w:r>
            <w:r w:rsidRPr="00411C62">
              <w:rPr>
                <w:sz w:val="26"/>
                <w:szCs w:val="26"/>
              </w:rPr>
              <w:t xml:space="preserve"> </w:t>
            </w:r>
            <w:r w:rsidRPr="00411C62">
              <w:rPr>
                <w:bCs/>
                <w:sz w:val="26"/>
                <w:szCs w:val="26"/>
              </w:rPr>
              <w:t>тыс.руб.</w:t>
            </w:r>
          </w:p>
        </w:tc>
      </w:tr>
    </w:tbl>
    <w:p w:rsidR="00BC4E2B" w:rsidRPr="00411C62" w:rsidRDefault="00BC4E2B" w:rsidP="00BC4E2B">
      <w:pPr>
        <w:pStyle w:val="25"/>
        <w:spacing w:after="0" w:line="240" w:lineRule="auto"/>
        <w:ind w:left="0" w:firstLine="567"/>
        <w:jc w:val="right"/>
        <w:rPr>
          <w:sz w:val="26"/>
          <w:szCs w:val="26"/>
        </w:rPr>
      </w:pPr>
      <w:r w:rsidRPr="00411C62">
        <w:rPr>
          <w:sz w:val="26"/>
          <w:szCs w:val="26"/>
        </w:rPr>
        <w:lastRenderedPageBreak/>
        <w:t>»</w:t>
      </w:r>
      <w:r>
        <w:rPr>
          <w:sz w:val="26"/>
          <w:szCs w:val="26"/>
        </w:rPr>
        <w:t>;</w:t>
      </w:r>
    </w:p>
    <w:p w:rsidR="00BC4E2B" w:rsidRDefault="00BC4E2B" w:rsidP="00BC4E2B">
      <w:pPr>
        <w:pStyle w:val="25"/>
        <w:spacing w:after="0" w:line="240" w:lineRule="auto"/>
        <w:ind w:left="0" w:firstLine="567"/>
        <w:jc w:val="both"/>
        <w:rPr>
          <w:sz w:val="26"/>
          <w:szCs w:val="26"/>
        </w:rPr>
      </w:pPr>
      <w:r>
        <w:rPr>
          <w:sz w:val="26"/>
          <w:szCs w:val="26"/>
        </w:rPr>
        <w:t xml:space="preserve">1.2.2. Раздел 4 «Ресурсное обеспечение реализации Подпрограммы» изложить в следующей редакции: </w:t>
      </w:r>
    </w:p>
    <w:p w:rsidR="00BC4E2B" w:rsidRDefault="00BC4E2B" w:rsidP="00BC4E2B">
      <w:pPr>
        <w:pStyle w:val="25"/>
        <w:spacing w:after="0" w:line="240" w:lineRule="auto"/>
        <w:ind w:left="0" w:firstLine="567"/>
        <w:jc w:val="both"/>
        <w:rPr>
          <w:sz w:val="26"/>
          <w:szCs w:val="26"/>
        </w:rPr>
      </w:pPr>
      <w:r>
        <w:rPr>
          <w:sz w:val="26"/>
          <w:szCs w:val="26"/>
        </w:rPr>
        <w:t>«Мероприятия подпрограммы «Ресурсное обеспечение деятельности учреждений культуры и образования, подведомственных администрации  Сердобского района» реализуется за счёт средств  Федерального бюджета, бюджета Пензенской области и бюджета Сердобского района.</w:t>
      </w:r>
    </w:p>
    <w:p w:rsidR="00BC4E2B" w:rsidRDefault="00BC4E2B" w:rsidP="00BC4E2B">
      <w:pPr>
        <w:pStyle w:val="25"/>
        <w:spacing w:after="0" w:line="240" w:lineRule="auto"/>
        <w:ind w:left="0" w:firstLine="567"/>
        <w:jc w:val="both"/>
        <w:rPr>
          <w:sz w:val="26"/>
          <w:szCs w:val="26"/>
        </w:rPr>
      </w:pPr>
      <w:r>
        <w:rPr>
          <w:sz w:val="26"/>
          <w:szCs w:val="26"/>
        </w:rPr>
        <w:t>П</w:t>
      </w:r>
      <w:r>
        <w:rPr>
          <w:kern w:val="36"/>
          <w:sz w:val="26"/>
          <w:szCs w:val="26"/>
        </w:rPr>
        <w:t>рогнозируемый объём финансирования подпрограммы составляет</w:t>
      </w:r>
      <w:r>
        <w:rPr>
          <w:sz w:val="26"/>
          <w:szCs w:val="26"/>
        </w:rPr>
        <w:t>:</w:t>
      </w:r>
    </w:p>
    <w:p w:rsidR="00BC4E2B" w:rsidRDefault="00BC4E2B" w:rsidP="00BC4E2B">
      <w:pPr>
        <w:rPr>
          <w:sz w:val="26"/>
          <w:szCs w:val="26"/>
        </w:rPr>
      </w:pPr>
      <w:r>
        <w:rPr>
          <w:sz w:val="26"/>
          <w:szCs w:val="26"/>
        </w:rPr>
        <w:t>из Федерального бюджета-  14,480 тыс.руб. , в том числе по годам:</w:t>
      </w:r>
    </w:p>
    <w:p w:rsidR="00BC4E2B" w:rsidRDefault="00BC4E2B" w:rsidP="00BC4E2B">
      <w:pPr>
        <w:rPr>
          <w:sz w:val="26"/>
          <w:szCs w:val="26"/>
        </w:rPr>
      </w:pPr>
      <w:r>
        <w:rPr>
          <w:sz w:val="26"/>
          <w:szCs w:val="26"/>
        </w:rPr>
        <w:t>2019г – 14,480 тыс.руб.</w:t>
      </w:r>
    </w:p>
    <w:p w:rsidR="00BC4E2B" w:rsidRDefault="00BC4E2B" w:rsidP="00BC4E2B">
      <w:pPr>
        <w:rPr>
          <w:sz w:val="26"/>
          <w:szCs w:val="26"/>
        </w:rPr>
      </w:pPr>
      <w:r>
        <w:rPr>
          <w:sz w:val="26"/>
          <w:szCs w:val="26"/>
        </w:rPr>
        <w:t>2020г –   0,000 тыс.руб.</w:t>
      </w:r>
    </w:p>
    <w:p w:rsidR="00BC4E2B" w:rsidRDefault="00BC4E2B" w:rsidP="00BC4E2B">
      <w:pPr>
        <w:rPr>
          <w:sz w:val="26"/>
          <w:szCs w:val="26"/>
        </w:rPr>
      </w:pPr>
      <w:r>
        <w:rPr>
          <w:sz w:val="26"/>
          <w:szCs w:val="26"/>
        </w:rPr>
        <w:t>2021г –   0,000 тыс.руб.</w:t>
      </w:r>
    </w:p>
    <w:p w:rsidR="00BC4E2B" w:rsidRDefault="00BC4E2B" w:rsidP="00BC4E2B">
      <w:pPr>
        <w:rPr>
          <w:bCs/>
          <w:sz w:val="26"/>
          <w:szCs w:val="26"/>
        </w:rPr>
      </w:pPr>
      <w:r w:rsidRPr="00411C62">
        <w:rPr>
          <w:sz w:val="26"/>
          <w:szCs w:val="26"/>
        </w:rPr>
        <w:t xml:space="preserve">2022г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sz w:val="26"/>
          <w:szCs w:val="26"/>
        </w:rPr>
      </w:pPr>
      <w:r>
        <w:rPr>
          <w:sz w:val="26"/>
          <w:szCs w:val="26"/>
        </w:rPr>
        <w:t>Бюджета Пензенской области – 148 902,729 тыс. руб., в том числе по годам:</w:t>
      </w:r>
    </w:p>
    <w:p w:rsidR="00BC4E2B" w:rsidRDefault="00BC4E2B" w:rsidP="00BC4E2B">
      <w:pPr>
        <w:rPr>
          <w:sz w:val="26"/>
          <w:szCs w:val="26"/>
        </w:rPr>
      </w:pPr>
      <w:r>
        <w:rPr>
          <w:sz w:val="26"/>
          <w:szCs w:val="26"/>
        </w:rPr>
        <w:t>2019г – 36 211,925 тыс.руб.</w:t>
      </w:r>
    </w:p>
    <w:p w:rsidR="00BC4E2B" w:rsidRDefault="00BC4E2B" w:rsidP="00BC4E2B">
      <w:pPr>
        <w:rPr>
          <w:sz w:val="26"/>
          <w:szCs w:val="26"/>
        </w:rPr>
      </w:pPr>
      <w:r>
        <w:rPr>
          <w:sz w:val="26"/>
          <w:szCs w:val="26"/>
        </w:rPr>
        <w:t>2020г – 30 717,777 тыс.руб.</w:t>
      </w:r>
    </w:p>
    <w:p w:rsidR="00BC4E2B" w:rsidRDefault="00BC4E2B" w:rsidP="00BC4E2B">
      <w:pPr>
        <w:rPr>
          <w:sz w:val="26"/>
          <w:szCs w:val="26"/>
        </w:rPr>
      </w:pPr>
      <w:r>
        <w:rPr>
          <w:sz w:val="26"/>
          <w:szCs w:val="26"/>
        </w:rPr>
        <w:t>2021г –  12 801,114 тыс.руб.</w:t>
      </w:r>
    </w:p>
    <w:p w:rsidR="00BC4E2B" w:rsidRDefault="00BC4E2B" w:rsidP="00BC4E2B">
      <w:pPr>
        <w:rPr>
          <w:sz w:val="26"/>
          <w:szCs w:val="26"/>
        </w:rPr>
      </w:pPr>
      <w:r>
        <w:rPr>
          <w:sz w:val="26"/>
          <w:szCs w:val="26"/>
        </w:rPr>
        <w:t>2022г –  33 622,015 тыс.руб.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35 549,898</w:t>
      </w:r>
      <w:r w:rsidRPr="00411C62">
        <w:rPr>
          <w:sz w:val="26"/>
          <w:szCs w:val="26"/>
        </w:rPr>
        <w:t xml:space="preserve"> </w:t>
      </w:r>
      <w:r w:rsidRPr="00411C62">
        <w:rPr>
          <w:bCs/>
          <w:sz w:val="26"/>
          <w:szCs w:val="26"/>
        </w:rPr>
        <w:t>тыс.руб.</w:t>
      </w:r>
    </w:p>
    <w:p w:rsidR="00BC4E2B" w:rsidRDefault="00BC4E2B" w:rsidP="00BC4E2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Pr>
          <w:sz w:val="26"/>
          <w:szCs w:val="26"/>
        </w:rPr>
        <w:t xml:space="preserve">Бюджета  Сердобского района – 196 315,274 </w:t>
      </w:r>
      <w:r>
        <w:rPr>
          <w:bCs/>
          <w:sz w:val="26"/>
          <w:szCs w:val="26"/>
        </w:rPr>
        <w:t xml:space="preserve"> тыс. руб., в том числе по годам:</w:t>
      </w:r>
    </w:p>
    <w:p w:rsidR="00BC4E2B" w:rsidRDefault="00BC4E2B" w:rsidP="00BC4E2B">
      <w:pPr>
        <w:rPr>
          <w:sz w:val="26"/>
          <w:szCs w:val="26"/>
        </w:rPr>
      </w:pPr>
      <w:r>
        <w:rPr>
          <w:sz w:val="26"/>
          <w:szCs w:val="26"/>
        </w:rPr>
        <w:t>2019г – 29 031,616 тыс.руб.</w:t>
      </w:r>
    </w:p>
    <w:p w:rsidR="00BC4E2B" w:rsidRDefault="00BC4E2B" w:rsidP="00BC4E2B">
      <w:pPr>
        <w:rPr>
          <w:sz w:val="26"/>
          <w:szCs w:val="26"/>
        </w:rPr>
      </w:pPr>
      <w:r>
        <w:rPr>
          <w:sz w:val="26"/>
          <w:szCs w:val="26"/>
        </w:rPr>
        <w:t>2020г – 37 714,186 тыс.руб.</w:t>
      </w:r>
    </w:p>
    <w:p w:rsidR="00BC4E2B" w:rsidRDefault="00BC4E2B" w:rsidP="00BC4E2B">
      <w:pPr>
        <w:rPr>
          <w:sz w:val="26"/>
          <w:szCs w:val="26"/>
        </w:rPr>
      </w:pPr>
      <w:r>
        <w:rPr>
          <w:sz w:val="26"/>
          <w:szCs w:val="26"/>
        </w:rPr>
        <w:t>2021г –  51 906,326 тыс.руб.</w:t>
      </w:r>
    </w:p>
    <w:p w:rsidR="00BC4E2B" w:rsidRDefault="00BC4E2B" w:rsidP="00BC4E2B">
      <w:pPr>
        <w:rPr>
          <w:sz w:val="26"/>
          <w:szCs w:val="26"/>
        </w:rPr>
      </w:pPr>
      <w:r>
        <w:rPr>
          <w:sz w:val="26"/>
          <w:szCs w:val="26"/>
        </w:rPr>
        <w:t>2022г –  38 024,761 тыс.руб.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39 638,385</w:t>
      </w:r>
      <w:r w:rsidRPr="00411C62">
        <w:rPr>
          <w:sz w:val="26"/>
          <w:szCs w:val="26"/>
        </w:rPr>
        <w:t xml:space="preserve"> </w:t>
      </w:r>
      <w:r w:rsidRPr="00411C62">
        <w:rPr>
          <w:bCs/>
          <w:sz w:val="26"/>
          <w:szCs w:val="26"/>
        </w:rPr>
        <w:t>тыс.руб.</w:t>
      </w:r>
    </w:p>
    <w:p w:rsidR="00BC4E2B" w:rsidRDefault="00BC4E2B" w:rsidP="00BC4E2B">
      <w:pPr>
        <w:rPr>
          <w:sz w:val="26"/>
          <w:szCs w:val="26"/>
        </w:rPr>
      </w:pPr>
      <w:r w:rsidRPr="00411C62">
        <w:rPr>
          <w:sz w:val="26"/>
          <w:szCs w:val="26"/>
        </w:rPr>
        <w:lastRenderedPageBreak/>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Pr>
          <w:color w:val="000000"/>
          <w:kern w:val="36"/>
          <w:sz w:val="26"/>
          <w:szCs w:val="26"/>
        </w:rPr>
        <w:t>ИТОГО: 345 232,483 тыс.руб., в том числе по годам:</w:t>
      </w:r>
    </w:p>
    <w:p w:rsidR="00BC4E2B" w:rsidRDefault="00BC4E2B" w:rsidP="00BC4E2B">
      <w:pPr>
        <w:rPr>
          <w:sz w:val="26"/>
          <w:szCs w:val="26"/>
        </w:rPr>
      </w:pPr>
      <w:r>
        <w:rPr>
          <w:sz w:val="26"/>
          <w:szCs w:val="26"/>
        </w:rPr>
        <w:t>2019г – 65 258,021 тыс.руб.</w:t>
      </w:r>
    </w:p>
    <w:p w:rsidR="00BC4E2B" w:rsidRDefault="00BC4E2B" w:rsidP="00BC4E2B">
      <w:pPr>
        <w:rPr>
          <w:sz w:val="26"/>
          <w:szCs w:val="26"/>
        </w:rPr>
      </w:pPr>
      <w:r>
        <w:rPr>
          <w:sz w:val="26"/>
          <w:szCs w:val="26"/>
        </w:rPr>
        <w:t>2020г – 68 431,963 тыс.руб.</w:t>
      </w:r>
    </w:p>
    <w:p w:rsidR="00BC4E2B" w:rsidRDefault="00BC4E2B" w:rsidP="00BC4E2B">
      <w:pPr>
        <w:rPr>
          <w:sz w:val="26"/>
          <w:szCs w:val="26"/>
        </w:rPr>
      </w:pPr>
      <w:r>
        <w:rPr>
          <w:sz w:val="26"/>
          <w:szCs w:val="26"/>
        </w:rPr>
        <w:t>2021г –  64 707,440тыс.руб.</w:t>
      </w:r>
    </w:p>
    <w:p w:rsidR="00BC4E2B" w:rsidRDefault="00BC4E2B" w:rsidP="00BC4E2B">
      <w:pPr>
        <w:rPr>
          <w:sz w:val="26"/>
          <w:szCs w:val="26"/>
        </w:rPr>
      </w:pPr>
      <w:r>
        <w:rPr>
          <w:sz w:val="26"/>
          <w:szCs w:val="26"/>
        </w:rPr>
        <w:t>2022г –  71 646,776тыс.руб.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75 188,283</w:t>
      </w:r>
      <w:r w:rsidRPr="00411C62">
        <w:rPr>
          <w:bCs/>
          <w:sz w:val="26"/>
          <w:szCs w:val="26"/>
        </w:rPr>
        <w:t>тыс.руб.</w:t>
      </w:r>
    </w:p>
    <w:p w:rsidR="00BC4E2B" w:rsidRDefault="00BC4E2B" w:rsidP="00BC4E2B">
      <w:pPr>
        <w:rPr>
          <w:bCs/>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w:t>
      </w:r>
      <w:r>
        <w:rPr>
          <w:sz w:val="26"/>
          <w:szCs w:val="26"/>
        </w:rPr>
        <w:t xml:space="preserve">    </w:t>
      </w:r>
      <w:r w:rsidRPr="00411C62">
        <w:rPr>
          <w:sz w:val="26"/>
          <w:szCs w:val="26"/>
        </w:rPr>
        <w:t>0,0</w:t>
      </w:r>
      <w:r>
        <w:rPr>
          <w:sz w:val="26"/>
          <w:szCs w:val="26"/>
        </w:rPr>
        <w:t>00</w:t>
      </w:r>
      <w:r w:rsidRPr="00411C62">
        <w:rPr>
          <w:sz w:val="26"/>
          <w:szCs w:val="26"/>
        </w:rPr>
        <w:t xml:space="preserve"> </w:t>
      </w:r>
      <w:r w:rsidRPr="00411C62">
        <w:rPr>
          <w:bCs/>
          <w:sz w:val="26"/>
          <w:szCs w:val="26"/>
        </w:rPr>
        <w:t>тыс.руб.»</w:t>
      </w:r>
      <w:r>
        <w:rPr>
          <w:bCs/>
          <w:sz w:val="26"/>
          <w:szCs w:val="26"/>
        </w:rPr>
        <w:t>.</w:t>
      </w:r>
    </w:p>
    <w:p w:rsidR="00BC4E2B" w:rsidRDefault="00BC4E2B" w:rsidP="00BC4E2B">
      <w:pPr>
        <w:ind w:firstLine="567"/>
        <w:rPr>
          <w:bCs/>
          <w:sz w:val="26"/>
          <w:szCs w:val="26"/>
        </w:rPr>
      </w:pPr>
    </w:p>
    <w:p w:rsidR="00BC4E2B" w:rsidRDefault="00BC4E2B" w:rsidP="00BC4E2B">
      <w:pPr>
        <w:ind w:firstLine="567"/>
        <w:rPr>
          <w:bCs/>
          <w:sz w:val="26"/>
          <w:szCs w:val="26"/>
        </w:rPr>
      </w:pPr>
      <w:r>
        <w:rPr>
          <w:bCs/>
          <w:sz w:val="26"/>
          <w:szCs w:val="26"/>
        </w:rPr>
        <w:t>1.3. В приложении 4:</w:t>
      </w:r>
    </w:p>
    <w:p w:rsidR="00BC4E2B" w:rsidRDefault="00BC4E2B" w:rsidP="00BC4E2B">
      <w:pPr>
        <w:ind w:firstLine="567"/>
        <w:jc w:val="both"/>
        <w:rPr>
          <w:sz w:val="26"/>
          <w:szCs w:val="26"/>
        </w:rPr>
      </w:pPr>
      <w:r>
        <w:rPr>
          <w:bCs/>
          <w:sz w:val="26"/>
          <w:szCs w:val="26"/>
        </w:rPr>
        <w:t>1</w:t>
      </w:r>
      <w:r>
        <w:rPr>
          <w:sz w:val="26"/>
          <w:szCs w:val="26"/>
        </w:rPr>
        <w:t>.3.1. Строку «Объём и источники финансирования подпрограммы», Паспорта подпрограммы «Развитие инфраструктуры учреждений культуры» - изложить в следующей редакции:</w:t>
      </w:r>
    </w:p>
    <w:p w:rsidR="00BC4E2B" w:rsidRDefault="00BC4E2B" w:rsidP="00BC4E2B">
      <w:pPr>
        <w:jc w:val="both"/>
        <w:rPr>
          <w:sz w:val="26"/>
          <w:szCs w:val="26"/>
        </w:rPr>
      </w:pPr>
      <w:r>
        <w:rPr>
          <w:sz w:val="26"/>
          <w:szCs w:val="26"/>
        </w:rPr>
        <w:t>«</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6662"/>
      </w:tblGrid>
      <w:tr w:rsidR="00BC4E2B" w:rsidTr="005A394B">
        <w:trPr>
          <w:trHeight w:val="343"/>
        </w:trPr>
        <w:tc>
          <w:tcPr>
            <w:tcW w:w="2551" w:type="dxa"/>
            <w:tcBorders>
              <w:top w:val="single" w:sz="4" w:space="0" w:color="auto"/>
              <w:left w:val="single" w:sz="4" w:space="0" w:color="auto"/>
              <w:bottom w:val="single" w:sz="4" w:space="0" w:color="auto"/>
              <w:right w:val="single" w:sz="4" w:space="0" w:color="auto"/>
            </w:tcBorders>
            <w:hideMark/>
          </w:tcPr>
          <w:p w:rsidR="00BC4E2B" w:rsidRDefault="00BC4E2B" w:rsidP="005A394B">
            <w:pPr>
              <w:jc w:val="both"/>
              <w:rPr>
                <w:bCs/>
                <w:sz w:val="26"/>
                <w:szCs w:val="26"/>
              </w:rPr>
            </w:pPr>
            <w:r>
              <w:rPr>
                <w:sz w:val="26"/>
                <w:szCs w:val="26"/>
              </w:rPr>
              <w:t xml:space="preserve"> </w:t>
            </w:r>
            <w:r>
              <w:rPr>
                <w:bCs/>
                <w:sz w:val="26"/>
                <w:szCs w:val="26"/>
              </w:rPr>
              <w:t xml:space="preserve">Объёмы и источники финансирования  </w:t>
            </w:r>
          </w:p>
          <w:p w:rsidR="00BC4E2B" w:rsidRDefault="00BC4E2B" w:rsidP="005A394B">
            <w:pPr>
              <w:jc w:val="both"/>
              <w:rPr>
                <w:b/>
                <w:bCs/>
                <w:sz w:val="26"/>
                <w:szCs w:val="26"/>
              </w:rPr>
            </w:pPr>
            <w:r>
              <w:rPr>
                <w:bCs/>
                <w:sz w:val="26"/>
                <w:szCs w:val="26"/>
              </w:rPr>
              <w:t>подпрограммы</w:t>
            </w:r>
          </w:p>
        </w:tc>
        <w:tc>
          <w:tcPr>
            <w:tcW w:w="6662" w:type="dxa"/>
            <w:tcBorders>
              <w:top w:val="single" w:sz="4" w:space="0" w:color="auto"/>
              <w:left w:val="single" w:sz="4" w:space="0" w:color="auto"/>
              <w:bottom w:val="single" w:sz="4" w:space="0" w:color="auto"/>
              <w:right w:val="single" w:sz="4" w:space="0" w:color="auto"/>
            </w:tcBorders>
          </w:tcPr>
          <w:p w:rsidR="00BC4E2B" w:rsidRDefault="00BC4E2B" w:rsidP="005A394B">
            <w:pPr>
              <w:rPr>
                <w:sz w:val="26"/>
                <w:szCs w:val="26"/>
              </w:rPr>
            </w:pPr>
            <w:r>
              <w:rPr>
                <w:sz w:val="26"/>
                <w:szCs w:val="26"/>
              </w:rPr>
              <w:t>Общий объём затрат на реализацию мероприятий подпрограммы за счет средств:</w:t>
            </w:r>
            <w:r>
              <w:rPr>
                <w:b/>
                <w:bCs/>
                <w:sz w:val="26"/>
                <w:szCs w:val="26"/>
              </w:rPr>
              <w:t xml:space="preserve"> </w:t>
            </w:r>
          </w:p>
          <w:p w:rsidR="00BC4E2B" w:rsidRDefault="00BC4E2B" w:rsidP="005A394B">
            <w:pPr>
              <w:rPr>
                <w:bCs/>
                <w:sz w:val="26"/>
                <w:szCs w:val="26"/>
              </w:rPr>
            </w:pPr>
            <w:r>
              <w:rPr>
                <w:sz w:val="26"/>
                <w:szCs w:val="26"/>
              </w:rPr>
              <w:t xml:space="preserve">Федерального бюджета- 13 108,901 тыс.руб., </w:t>
            </w:r>
            <w:r>
              <w:rPr>
                <w:bCs/>
                <w:sz w:val="26"/>
                <w:szCs w:val="26"/>
              </w:rPr>
              <w:t>в том числе по годам:</w:t>
            </w:r>
          </w:p>
          <w:p w:rsidR="00BC4E2B" w:rsidRDefault="00BC4E2B" w:rsidP="005A394B">
            <w:pPr>
              <w:rPr>
                <w:bCs/>
                <w:sz w:val="26"/>
                <w:szCs w:val="26"/>
              </w:rPr>
            </w:pPr>
            <w:smartTag w:uri="urn:schemas-microsoft-com:office:smarttags" w:element="metricconverter">
              <w:smartTagPr>
                <w:attr w:name="ProductID" w:val="2019 г"/>
              </w:smartTagPr>
              <w:r>
                <w:rPr>
                  <w:bCs/>
                  <w:sz w:val="26"/>
                  <w:szCs w:val="26"/>
                </w:rPr>
                <w:t>2019 г</w:t>
              </w:r>
            </w:smartTag>
            <w:r>
              <w:rPr>
                <w:bCs/>
                <w:sz w:val="26"/>
                <w:szCs w:val="26"/>
              </w:rPr>
              <w:t xml:space="preserve"> –          0,000  тыс. руб.</w:t>
            </w:r>
          </w:p>
          <w:p w:rsidR="00BC4E2B" w:rsidRDefault="00BC4E2B" w:rsidP="005A394B">
            <w:pPr>
              <w:rPr>
                <w:bCs/>
                <w:sz w:val="26"/>
                <w:szCs w:val="26"/>
              </w:rPr>
            </w:pPr>
            <w:smartTag w:uri="urn:schemas-microsoft-com:office:smarttags" w:element="metricconverter">
              <w:smartTagPr>
                <w:attr w:name="ProductID" w:val="2020 г"/>
              </w:smartTagPr>
              <w:r>
                <w:rPr>
                  <w:bCs/>
                  <w:sz w:val="26"/>
                  <w:szCs w:val="26"/>
                </w:rPr>
                <w:t>2020 г</w:t>
              </w:r>
            </w:smartTag>
            <w:r>
              <w:rPr>
                <w:bCs/>
                <w:sz w:val="26"/>
                <w:szCs w:val="26"/>
              </w:rPr>
              <w:t xml:space="preserve"> –    1 656,001 тыс. руб.</w:t>
            </w:r>
          </w:p>
          <w:p w:rsidR="00BC4E2B" w:rsidRDefault="00BC4E2B" w:rsidP="005A394B">
            <w:pPr>
              <w:rPr>
                <w:bCs/>
                <w:sz w:val="26"/>
                <w:szCs w:val="26"/>
              </w:rPr>
            </w:pPr>
            <w:r>
              <w:rPr>
                <w:bCs/>
                <w:sz w:val="26"/>
                <w:szCs w:val="26"/>
              </w:rPr>
              <w:t>2021 г –  11 452,900 тыс. руб.</w:t>
            </w:r>
          </w:p>
          <w:p w:rsidR="00BC4E2B" w:rsidRDefault="00BC4E2B" w:rsidP="005A394B">
            <w:pPr>
              <w:rPr>
                <w:bCs/>
                <w:sz w:val="26"/>
                <w:szCs w:val="26"/>
              </w:rPr>
            </w:pPr>
            <w:r>
              <w:rPr>
                <w:bCs/>
                <w:sz w:val="26"/>
                <w:szCs w:val="26"/>
              </w:rPr>
              <w:t>2022 г –           0,000 тыс. 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bCs/>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bCs/>
                <w:sz w:val="26"/>
                <w:szCs w:val="26"/>
              </w:rPr>
            </w:pPr>
            <w:r>
              <w:rPr>
                <w:sz w:val="26"/>
                <w:szCs w:val="26"/>
              </w:rPr>
              <w:t>Бюджета Пензенской области – 1 139,799 тыс. руб.,</w:t>
            </w:r>
            <w:r>
              <w:rPr>
                <w:bCs/>
                <w:sz w:val="26"/>
                <w:szCs w:val="26"/>
              </w:rPr>
              <w:t xml:space="preserve"> в том числе по годам:</w:t>
            </w:r>
          </w:p>
          <w:p w:rsidR="00BC4E2B" w:rsidRDefault="00BC4E2B" w:rsidP="005A394B">
            <w:pPr>
              <w:rPr>
                <w:bCs/>
                <w:sz w:val="26"/>
                <w:szCs w:val="26"/>
              </w:rPr>
            </w:pPr>
            <w:smartTag w:uri="urn:schemas-microsoft-com:office:smarttags" w:element="metricconverter">
              <w:smartTagPr>
                <w:attr w:name="ProductID" w:val="2019 г"/>
              </w:smartTagPr>
              <w:r>
                <w:rPr>
                  <w:bCs/>
                  <w:sz w:val="26"/>
                  <w:szCs w:val="26"/>
                </w:rPr>
                <w:t>2019 г</w:t>
              </w:r>
            </w:smartTag>
            <w:r>
              <w:rPr>
                <w:bCs/>
                <w:sz w:val="26"/>
                <w:szCs w:val="26"/>
              </w:rPr>
              <w:t xml:space="preserve"> –     0,000  тыс. руб.</w:t>
            </w:r>
          </w:p>
          <w:p w:rsidR="00BC4E2B" w:rsidRDefault="00BC4E2B" w:rsidP="005A394B">
            <w:pPr>
              <w:rPr>
                <w:bCs/>
                <w:sz w:val="26"/>
                <w:szCs w:val="26"/>
              </w:rPr>
            </w:pPr>
            <w:smartTag w:uri="urn:schemas-microsoft-com:office:smarttags" w:element="metricconverter">
              <w:smartTagPr>
                <w:attr w:name="ProductID" w:val="2020 г"/>
              </w:smartTagPr>
              <w:r>
                <w:rPr>
                  <w:bCs/>
                  <w:sz w:val="26"/>
                  <w:szCs w:val="26"/>
                </w:rPr>
                <w:t>2020 г</w:t>
              </w:r>
            </w:smartTag>
            <w:r>
              <w:rPr>
                <w:bCs/>
                <w:sz w:val="26"/>
                <w:szCs w:val="26"/>
              </w:rPr>
              <w:t xml:space="preserve"> –  143,999 тыс. руб.</w:t>
            </w:r>
          </w:p>
          <w:p w:rsidR="00BC4E2B" w:rsidRDefault="00BC4E2B" w:rsidP="005A394B">
            <w:pPr>
              <w:rPr>
                <w:bCs/>
                <w:sz w:val="26"/>
                <w:szCs w:val="26"/>
              </w:rPr>
            </w:pPr>
            <w:r>
              <w:rPr>
                <w:bCs/>
                <w:sz w:val="26"/>
                <w:szCs w:val="26"/>
              </w:rPr>
              <w:t>2021 г –   995,800 тыс. руб.</w:t>
            </w:r>
          </w:p>
          <w:p w:rsidR="00BC4E2B" w:rsidRDefault="00BC4E2B" w:rsidP="005A394B">
            <w:pPr>
              <w:rPr>
                <w:bCs/>
                <w:sz w:val="26"/>
                <w:szCs w:val="26"/>
              </w:rPr>
            </w:pPr>
            <w:r>
              <w:rPr>
                <w:bCs/>
                <w:sz w:val="26"/>
                <w:szCs w:val="26"/>
              </w:rPr>
              <w:t>2022 г –      0,000 тыс. 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bCs/>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bCs/>
                <w:sz w:val="26"/>
                <w:szCs w:val="26"/>
              </w:rPr>
            </w:pPr>
            <w:r>
              <w:rPr>
                <w:sz w:val="26"/>
                <w:szCs w:val="26"/>
              </w:rPr>
              <w:t>Бюджета  Сердобского района – 18 981,000</w:t>
            </w:r>
            <w:r>
              <w:rPr>
                <w:bCs/>
                <w:sz w:val="26"/>
                <w:szCs w:val="26"/>
              </w:rPr>
              <w:t xml:space="preserve"> тыс. руб., в том числе по годам:</w:t>
            </w:r>
          </w:p>
          <w:p w:rsidR="00BC4E2B" w:rsidRDefault="00BC4E2B" w:rsidP="005A394B">
            <w:pPr>
              <w:rPr>
                <w:bCs/>
                <w:sz w:val="26"/>
                <w:szCs w:val="26"/>
              </w:rPr>
            </w:pPr>
            <w:smartTag w:uri="urn:schemas-microsoft-com:office:smarttags" w:element="metricconverter">
              <w:smartTagPr>
                <w:attr w:name="ProductID" w:val="2019 г"/>
              </w:smartTagPr>
              <w:r>
                <w:rPr>
                  <w:bCs/>
                  <w:sz w:val="26"/>
                  <w:szCs w:val="26"/>
                </w:rPr>
                <w:t>2019 г</w:t>
              </w:r>
            </w:smartTag>
            <w:r>
              <w:rPr>
                <w:bCs/>
                <w:sz w:val="26"/>
                <w:szCs w:val="26"/>
              </w:rPr>
              <w:t xml:space="preserve"> –        0,000  тыс. руб.</w:t>
            </w:r>
          </w:p>
          <w:p w:rsidR="00BC4E2B" w:rsidRDefault="00BC4E2B" w:rsidP="005A394B">
            <w:pPr>
              <w:rPr>
                <w:bCs/>
                <w:sz w:val="26"/>
                <w:szCs w:val="26"/>
              </w:rPr>
            </w:pPr>
            <w:smartTag w:uri="urn:schemas-microsoft-com:office:smarttags" w:element="metricconverter">
              <w:smartTagPr>
                <w:attr w:name="ProductID" w:val="2020 г"/>
              </w:smartTagPr>
              <w:r>
                <w:rPr>
                  <w:bCs/>
                  <w:sz w:val="26"/>
                  <w:szCs w:val="26"/>
                </w:rPr>
                <w:t>2020 г</w:t>
              </w:r>
            </w:smartTag>
            <w:r>
              <w:rPr>
                <w:bCs/>
                <w:sz w:val="26"/>
                <w:szCs w:val="26"/>
              </w:rPr>
              <w:t xml:space="preserve"> –  3 300,000 тыс. руб.</w:t>
            </w:r>
          </w:p>
          <w:p w:rsidR="00BC4E2B" w:rsidRDefault="00BC4E2B" w:rsidP="005A394B">
            <w:pPr>
              <w:rPr>
                <w:bCs/>
                <w:sz w:val="26"/>
                <w:szCs w:val="26"/>
              </w:rPr>
            </w:pPr>
            <w:r>
              <w:rPr>
                <w:bCs/>
                <w:sz w:val="26"/>
                <w:szCs w:val="26"/>
              </w:rPr>
              <w:t>2021 г – 15 681,000тыс. руб.</w:t>
            </w:r>
          </w:p>
          <w:p w:rsidR="00BC4E2B" w:rsidRDefault="00BC4E2B" w:rsidP="005A394B">
            <w:pPr>
              <w:rPr>
                <w:bCs/>
                <w:sz w:val="26"/>
                <w:szCs w:val="26"/>
              </w:rPr>
            </w:pPr>
            <w:r>
              <w:rPr>
                <w:bCs/>
                <w:sz w:val="26"/>
                <w:szCs w:val="26"/>
              </w:rPr>
              <w:t>2022 г –         0,000 тыс. 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bCs/>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Pr="00C64112" w:rsidRDefault="00BC4E2B" w:rsidP="005A394B">
            <w:pPr>
              <w:rPr>
                <w:sz w:val="26"/>
                <w:szCs w:val="26"/>
              </w:rPr>
            </w:pPr>
            <w:r w:rsidRPr="00C64112">
              <w:rPr>
                <w:bCs/>
                <w:sz w:val="26"/>
                <w:szCs w:val="26"/>
              </w:rPr>
              <w:t>ИТОГО: 3</w:t>
            </w:r>
            <w:r>
              <w:rPr>
                <w:bCs/>
                <w:sz w:val="26"/>
                <w:szCs w:val="26"/>
              </w:rPr>
              <w:t>3 229,700</w:t>
            </w:r>
            <w:r w:rsidRPr="00C64112">
              <w:rPr>
                <w:bCs/>
                <w:sz w:val="26"/>
                <w:szCs w:val="26"/>
              </w:rPr>
              <w:t xml:space="preserve"> тыс.руб., в том числе по годам:</w:t>
            </w:r>
          </w:p>
          <w:p w:rsidR="00BC4E2B" w:rsidRDefault="00BC4E2B" w:rsidP="005A394B">
            <w:pPr>
              <w:rPr>
                <w:bCs/>
                <w:sz w:val="26"/>
                <w:szCs w:val="26"/>
              </w:rPr>
            </w:pPr>
            <w:smartTag w:uri="urn:schemas-microsoft-com:office:smarttags" w:element="metricconverter">
              <w:smartTagPr>
                <w:attr w:name="ProductID" w:val="2019 г"/>
              </w:smartTagPr>
              <w:r w:rsidRPr="00C64112">
                <w:rPr>
                  <w:bCs/>
                  <w:sz w:val="26"/>
                  <w:szCs w:val="26"/>
                </w:rPr>
                <w:t>2019 г</w:t>
              </w:r>
            </w:smartTag>
            <w:r w:rsidRPr="00C64112">
              <w:rPr>
                <w:bCs/>
                <w:sz w:val="26"/>
                <w:szCs w:val="26"/>
              </w:rPr>
              <w:t xml:space="preserve"> –    </w:t>
            </w:r>
            <w:r>
              <w:rPr>
                <w:bCs/>
                <w:sz w:val="26"/>
                <w:szCs w:val="26"/>
              </w:rPr>
              <w:t xml:space="preserve">   </w:t>
            </w:r>
            <w:r w:rsidRPr="00C64112">
              <w:rPr>
                <w:bCs/>
                <w:sz w:val="26"/>
                <w:szCs w:val="26"/>
              </w:rPr>
              <w:t xml:space="preserve">   0,000  тыс. руб</w:t>
            </w:r>
            <w:r>
              <w:rPr>
                <w:bCs/>
                <w:sz w:val="26"/>
                <w:szCs w:val="26"/>
              </w:rPr>
              <w:t>.</w:t>
            </w:r>
          </w:p>
          <w:p w:rsidR="00BC4E2B" w:rsidRDefault="00BC4E2B" w:rsidP="005A394B">
            <w:pPr>
              <w:rPr>
                <w:bCs/>
                <w:sz w:val="26"/>
                <w:szCs w:val="26"/>
              </w:rPr>
            </w:pPr>
            <w:smartTag w:uri="urn:schemas-microsoft-com:office:smarttags" w:element="metricconverter">
              <w:smartTagPr>
                <w:attr w:name="ProductID" w:val="2020 г"/>
              </w:smartTagPr>
              <w:r>
                <w:rPr>
                  <w:bCs/>
                  <w:sz w:val="26"/>
                  <w:szCs w:val="26"/>
                </w:rPr>
                <w:t>2020 г</w:t>
              </w:r>
            </w:smartTag>
            <w:r>
              <w:rPr>
                <w:bCs/>
                <w:sz w:val="26"/>
                <w:szCs w:val="26"/>
              </w:rPr>
              <w:t xml:space="preserve"> –    5 100,000 тыс. руб.</w:t>
            </w:r>
          </w:p>
          <w:p w:rsidR="00BC4E2B" w:rsidRDefault="00BC4E2B" w:rsidP="005A394B">
            <w:pPr>
              <w:rPr>
                <w:bCs/>
                <w:sz w:val="26"/>
                <w:szCs w:val="26"/>
              </w:rPr>
            </w:pPr>
            <w:r>
              <w:rPr>
                <w:bCs/>
                <w:sz w:val="26"/>
                <w:szCs w:val="26"/>
              </w:rPr>
              <w:t>2021 г –  28 129,700 тыс. руб.</w:t>
            </w:r>
          </w:p>
          <w:p w:rsidR="00BC4E2B" w:rsidRDefault="00BC4E2B" w:rsidP="005A394B">
            <w:pPr>
              <w:rPr>
                <w:bCs/>
                <w:sz w:val="26"/>
                <w:szCs w:val="26"/>
              </w:rPr>
            </w:pPr>
            <w:r>
              <w:rPr>
                <w:bCs/>
                <w:sz w:val="26"/>
                <w:szCs w:val="26"/>
              </w:rPr>
              <w:t>2022 г –           0,000 тыс. руб.</w:t>
            </w:r>
          </w:p>
          <w:p w:rsidR="00BC4E2B" w:rsidRDefault="00BC4E2B" w:rsidP="005A394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5A394B">
            <w:pPr>
              <w:rPr>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tc>
      </w:tr>
    </w:tbl>
    <w:p w:rsidR="00BC4E2B" w:rsidRDefault="00BC4E2B" w:rsidP="00BC4E2B">
      <w:pPr>
        <w:pStyle w:val="25"/>
        <w:spacing w:after="0" w:line="240" w:lineRule="auto"/>
        <w:ind w:left="0" w:firstLine="567"/>
        <w:jc w:val="right"/>
        <w:rPr>
          <w:sz w:val="26"/>
          <w:szCs w:val="26"/>
        </w:rPr>
      </w:pPr>
      <w:r>
        <w:rPr>
          <w:sz w:val="26"/>
          <w:szCs w:val="26"/>
        </w:rPr>
        <w:t>»;</w:t>
      </w:r>
    </w:p>
    <w:p w:rsidR="00BC4E2B" w:rsidRDefault="00BC4E2B" w:rsidP="00BC4E2B">
      <w:pPr>
        <w:pStyle w:val="25"/>
        <w:spacing w:after="0" w:line="240" w:lineRule="auto"/>
        <w:ind w:left="0" w:firstLine="567"/>
        <w:jc w:val="both"/>
        <w:rPr>
          <w:sz w:val="26"/>
          <w:szCs w:val="26"/>
        </w:rPr>
      </w:pPr>
      <w:r>
        <w:rPr>
          <w:sz w:val="26"/>
          <w:szCs w:val="26"/>
        </w:rPr>
        <w:t xml:space="preserve">1.3.2. Раздел 4 «Ресурсное обеспечение реализации Подпрограммы» изложить в </w:t>
      </w:r>
      <w:r>
        <w:rPr>
          <w:sz w:val="26"/>
          <w:szCs w:val="26"/>
        </w:rPr>
        <w:lastRenderedPageBreak/>
        <w:t xml:space="preserve">следующей редакции: </w:t>
      </w:r>
    </w:p>
    <w:p w:rsidR="00BC4E2B" w:rsidRDefault="00BC4E2B" w:rsidP="00BC4E2B">
      <w:pPr>
        <w:pStyle w:val="consnormal0"/>
        <w:widowControl w:val="0"/>
        <w:spacing w:before="0" w:beforeAutospacing="0" w:after="0" w:afterAutospacing="0"/>
        <w:ind w:firstLine="851"/>
        <w:outlineLvl w:val="1"/>
        <w:rPr>
          <w:sz w:val="26"/>
          <w:szCs w:val="26"/>
        </w:rPr>
      </w:pPr>
      <w:r w:rsidRPr="00070EED">
        <w:rPr>
          <w:rFonts w:ascii="Times New Roman" w:hAnsi="Times New Roman" w:cs="Times New Roman"/>
          <w:sz w:val="26"/>
          <w:szCs w:val="26"/>
        </w:rPr>
        <w:t>«</w:t>
      </w:r>
      <w:r w:rsidRPr="00070EED">
        <w:rPr>
          <w:rFonts w:ascii="Times New Roman" w:hAnsi="Times New Roman" w:cs="Times New Roman"/>
          <w:kern w:val="36"/>
          <w:sz w:val="26"/>
          <w:szCs w:val="26"/>
        </w:rPr>
        <w:t>Мероприятия подпрограммы «</w:t>
      </w:r>
      <w:r w:rsidRPr="00070EED">
        <w:rPr>
          <w:rFonts w:ascii="Times New Roman" w:hAnsi="Times New Roman" w:cs="Times New Roman"/>
          <w:sz w:val="26"/>
          <w:szCs w:val="26"/>
        </w:rPr>
        <w:t xml:space="preserve">Развитие инфраструктуры учреждений культуры» </w:t>
      </w:r>
      <w:r w:rsidRPr="00070EED">
        <w:rPr>
          <w:rFonts w:ascii="Times New Roman" w:hAnsi="Times New Roman" w:cs="Times New Roman"/>
          <w:kern w:val="36"/>
          <w:sz w:val="26"/>
          <w:szCs w:val="26"/>
        </w:rPr>
        <w:t>реализуется за счет средств  Федерального бюджета, бюджета Пензенской области и бюджета Сердобского района</w:t>
      </w:r>
      <w:r>
        <w:rPr>
          <w:kern w:val="36"/>
          <w:sz w:val="26"/>
          <w:szCs w:val="26"/>
        </w:rPr>
        <w:t>.</w:t>
      </w:r>
    </w:p>
    <w:p w:rsidR="00BC4E2B" w:rsidRDefault="00BC4E2B" w:rsidP="00BC4E2B">
      <w:pPr>
        <w:pStyle w:val="25"/>
        <w:spacing w:after="0" w:line="240" w:lineRule="auto"/>
        <w:ind w:left="0" w:firstLine="567"/>
        <w:jc w:val="both"/>
        <w:rPr>
          <w:sz w:val="26"/>
          <w:szCs w:val="26"/>
        </w:rPr>
      </w:pPr>
      <w:r>
        <w:rPr>
          <w:sz w:val="26"/>
          <w:szCs w:val="26"/>
        </w:rPr>
        <w:t>П</w:t>
      </w:r>
      <w:r>
        <w:rPr>
          <w:kern w:val="36"/>
          <w:sz w:val="26"/>
          <w:szCs w:val="26"/>
        </w:rPr>
        <w:t>рогнозируемый объём финансирования подпрограммы составляет</w:t>
      </w:r>
      <w:r>
        <w:rPr>
          <w:sz w:val="26"/>
          <w:szCs w:val="26"/>
        </w:rPr>
        <w:t>:</w:t>
      </w:r>
    </w:p>
    <w:p w:rsidR="00BC4E2B" w:rsidRDefault="00BC4E2B" w:rsidP="00BC4E2B">
      <w:pPr>
        <w:rPr>
          <w:bCs/>
          <w:sz w:val="26"/>
          <w:szCs w:val="26"/>
        </w:rPr>
      </w:pPr>
      <w:r>
        <w:rPr>
          <w:sz w:val="26"/>
          <w:szCs w:val="26"/>
        </w:rPr>
        <w:t xml:space="preserve">из Федерального бюджета - 13 108,901 тыс.руб., </w:t>
      </w:r>
      <w:r>
        <w:rPr>
          <w:bCs/>
          <w:sz w:val="26"/>
          <w:szCs w:val="26"/>
        </w:rPr>
        <w:t>в том числе по годам:</w:t>
      </w:r>
    </w:p>
    <w:p w:rsidR="00BC4E2B" w:rsidRDefault="00BC4E2B" w:rsidP="00BC4E2B">
      <w:pPr>
        <w:rPr>
          <w:bCs/>
          <w:sz w:val="26"/>
          <w:szCs w:val="26"/>
        </w:rPr>
      </w:pPr>
      <w:smartTag w:uri="urn:schemas-microsoft-com:office:smarttags" w:element="metricconverter">
        <w:smartTagPr>
          <w:attr w:name="ProductID" w:val="2019 г"/>
        </w:smartTagPr>
        <w:r>
          <w:rPr>
            <w:bCs/>
            <w:sz w:val="26"/>
            <w:szCs w:val="26"/>
          </w:rPr>
          <w:t>2019 г</w:t>
        </w:r>
      </w:smartTag>
      <w:r>
        <w:rPr>
          <w:bCs/>
          <w:sz w:val="26"/>
          <w:szCs w:val="26"/>
        </w:rPr>
        <w:t xml:space="preserve"> –          0,000  тыс. руб.</w:t>
      </w:r>
    </w:p>
    <w:p w:rsidR="00BC4E2B" w:rsidRDefault="00BC4E2B" w:rsidP="00BC4E2B">
      <w:pPr>
        <w:rPr>
          <w:bCs/>
          <w:sz w:val="26"/>
          <w:szCs w:val="26"/>
        </w:rPr>
      </w:pPr>
      <w:smartTag w:uri="urn:schemas-microsoft-com:office:smarttags" w:element="metricconverter">
        <w:smartTagPr>
          <w:attr w:name="ProductID" w:val="2020 г"/>
        </w:smartTagPr>
        <w:r>
          <w:rPr>
            <w:bCs/>
            <w:sz w:val="26"/>
            <w:szCs w:val="26"/>
          </w:rPr>
          <w:t>2020 г</w:t>
        </w:r>
      </w:smartTag>
      <w:r>
        <w:rPr>
          <w:bCs/>
          <w:sz w:val="26"/>
          <w:szCs w:val="26"/>
        </w:rPr>
        <w:t xml:space="preserve"> –    1 656,001 тыс. руб.</w:t>
      </w:r>
    </w:p>
    <w:p w:rsidR="00BC4E2B" w:rsidRDefault="00BC4E2B" w:rsidP="00BC4E2B">
      <w:pPr>
        <w:rPr>
          <w:bCs/>
          <w:sz w:val="26"/>
          <w:szCs w:val="26"/>
        </w:rPr>
      </w:pPr>
      <w:r>
        <w:rPr>
          <w:bCs/>
          <w:sz w:val="26"/>
          <w:szCs w:val="26"/>
        </w:rPr>
        <w:t>2021 г –  11 452,900 тыс. руб.</w:t>
      </w:r>
    </w:p>
    <w:p w:rsidR="00BC4E2B" w:rsidRDefault="00BC4E2B" w:rsidP="00BC4E2B">
      <w:pPr>
        <w:rPr>
          <w:bCs/>
          <w:sz w:val="26"/>
          <w:szCs w:val="26"/>
        </w:rPr>
      </w:pPr>
      <w:r>
        <w:rPr>
          <w:bCs/>
          <w:sz w:val="26"/>
          <w:szCs w:val="26"/>
        </w:rPr>
        <w:t>2022 г –           0,000 тыс. 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Pr>
          <w:sz w:val="26"/>
          <w:szCs w:val="26"/>
        </w:rPr>
        <w:t>Бюджета Пензенской области – 1 139,799 тыс. руб.,</w:t>
      </w:r>
      <w:r>
        <w:rPr>
          <w:bCs/>
          <w:sz w:val="26"/>
          <w:szCs w:val="26"/>
        </w:rPr>
        <w:t xml:space="preserve"> в том числе по годам:</w:t>
      </w:r>
    </w:p>
    <w:p w:rsidR="00BC4E2B" w:rsidRDefault="00BC4E2B" w:rsidP="00BC4E2B">
      <w:pPr>
        <w:rPr>
          <w:bCs/>
          <w:sz w:val="26"/>
          <w:szCs w:val="26"/>
        </w:rPr>
      </w:pPr>
      <w:smartTag w:uri="urn:schemas-microsoft-com:office:smarttags" w:element="metricconverter">
        <w:smartTagPr>
          <w:attr w:name="ProductID" w:val="2019 г"/>
        </w:smartTagPr>
        <w:r>
          <w:rPr>
            <w:bCs/>
            <w:sz w:val="26"/>
            <w:szCs w:val="26"/>
          </w:rPr>
          <w:t>2019 г</w:t>
        </w:r>
      </w:smartTag>
      <w:r>
        <w:rPr>
          <w:bCs/>
          <w:sz w:val="26"/>
          <w:szCs w:val="26"/>
        </w:rPr>
        <w:t xml:space="preserve"> –     0,000  тыс. руб.</w:t>
      </w:r>
    </w:p>
    <w:p w:rsidR="00BC4E2B" w:rsidRDefault="00BC4E2B" w:rsidP="00BC4E2B">
      <w:pPr>
        <w:rPr>
          <w:bCs/>
          <w:sz w:val="26"/>
          <w:szCs w:val="26"/>
        </w:rPr>
      </w:pPr>
      <w:smartTag w:uri="urn:schemas-microsoft-com:office:smarttags" w:element="metricconverter">
        <w:smartTagPr>
          <w:attr w:name="ProductID" w:val="2020 г"/>
        </w:smartTagPr>
        <w:r>
          <w:rPr>
            <w:bCs/>
            <w:sz w:val="26"/>
            <w:szCs w:val="26"/>
          </w:rPr>
          <w:t>2020 г</w:t>
        </w:r>
      </w:smartTag>
      <w:r>
        <w:rPr>
          <w:bCs/>
          <w:sz w:val="26"/>
          <w:szCs w:val="26"/>
        </w:rPr>
        <w:t xml:space="preserve"> –  143,999 тыс. руб.</w:t>
      </w:r>
    </w:p>
    <w:p w:rsidR="00BC4E2B" w:rsidRDefault="00BC4E2B" w:rsidP="00BC4E2B">
      <w:pPr>
        <w:rPr>
          <w:bCs/>
          <w:sz w:val="26"/>
          <w:szCs w:val="26"/>
        </w:rPr>
      </w:pPr>
      <w:r>
        <w:rPr>
          <w:bCs/>
          <w:sz w:val="26"/>
          <w:szCs w:val="26"/>
        </w:rPr>
        <w:t>2021 г –   995,800 тыс. руб.</w:t>
      </w:r>
    </w:p>
    <w:p w:rsidR="00BC4E2B" w:rsidRDefault="00BC4E2B" w:rsidP="00BC4E2B">
      <w:pPr>
        <w:rPr>
          <w:bCs/>
          <w:sz w:val="26"/>
          <w:szCs w:val="26"/>
        </w:rPr>
      </w:pPr>
      <w:r>
        <w:rPr>
          <w:bCs/>
          <w:sz w:val="26"/>
          <w:szCs w:val="26"/>
        </w:rPr>
        <w:t>2022 г –      0,000 тыс. 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Pr>
          <w:sz w:val="26"/>
          <w:szCs w:val="26"/>
        </w:rPr>
        <w:t>Бюджета  Сердобского района – 18 981,000</w:t>
      </w:r>
      <w:r>
        <w:rPr>
          <w:bCs/>
          <w:sz w:val="26"/>
          <w:szCs w:val="26"/>
        </w:rPr>
        <w:t xml:space="preserve"> тыс. руб., в том числе по годам:</w:t>
      </w:r>
    </w:p>
    <w:p w:rsidR="00BC4E2B" w:rsidRDefault="00BC4E2B" w:rsidP="00BC4E2B">
      <w:pPr>
        <w:rPr>
          <w:bCs/>
          <w:sz w:val="26"/>
          <w:szCs w:val="26"/>
        </w:rPr>
      </w:pPr>
      <w:smartTag w:uri="urn:schemas-microsoft-com:office:smarttags" w:element="metricconverter">
        <w:smartTagPr>
          <w:attr w:name="ProductID" w:val="2019 г"/>
        </w:smartTagPr>
        <w:r>
          <w:rPr>
            <w:bCs/>
            <w:sz w:val="26"/>
            <w:szCs w:val="26"/>
          </w:rPr>
          <w:t>2019 г</w:t>
        </w:r>
      </w:smartTag>
      <w:r>
        <w:rPr>
          <w:bCs/>
          <w:sz w:val="26"/>
          <w:szCs w:val="26"/>
        </w:rPr>
        <w:t xml:space="preserve"> –        0,000  тыс. руб.</w:t>
      </w:r>
    </w:p>
    <w:p w:rsidR="00BC4E2B" w:rsidRDefault="00BC4E2B" w:rsidP="00BC4E2B">
      <w:pPr>
        <w:rPr>
          <w:bCs/>
          <w:sz w:val="26"/>
          <w:szCs w:val="26"/>
        </w:rPr>
      </w:pPr>
      <w:smartTag w:uri="urn:schemas-microsoft-com:office:smarttags" w:element="metricconverter">
        <w:smartTagPr>
          <w:attr w:name="ProductID" w:val="2020 г"/>
        </w:smartTagPr>
        <w:r>
          <w:rPr>
            <w:bCs/>
            <w:sz w:val="26"/>
            <w:szCs w:val="26"/>
          </w:rPr>
          <w:t>2020 г</w:t>
        </w:r>
      </w:smartTag>
      <w:r>
        <w:rPr>
          <w:bCs/>
          <w:sz w:val="26"/>
          <w:szCs w:val="26"/>
        </w:rPr>
        <w:t xml:space="preserve"> –  3 300,000 тыс. руб.</w:t>
      </w:r>
    </w:p>
    <w:p w:rsidR="00BC4E2B" w:rsidRDefault="00BC4E2B" w:rsidP="00BC4E2B">
      <w:pPr>
        <w:rPr>
          <w:bCs/>
          <w:sz w:val="26"/>
          <w:szCs w:val="26"/>
        </w:rPr>
      </w:pPr>
      <w:r>
        <w:rPr>
          <w:bCs/>
          <w:sz w:val="26"/>
          <w:szCs w:val="26"/>
        </w:rPr>
        <w:t>2021 г – 15 681,000тыс. руб.</w:t>
      </w:r>
    </w:p>
    <w:p w:rsidR="00BC4E2B" w:rsidRDefault="00BC4E2B" w:rsidP="00BC4E2B">
      <w:pPr>
        <w:rPr>
          <w:bCs/>
          <w:sz w:val="26"/>
          <w:szCs w:val="26"/>
        </w:rPr>
      </w:pPr>
      <w:r>
        <w:rPr>
          <w:bCs/>
          <w:sz w:val="26"/>
          <w:szCs w:val="26"/>
        </w:rPr>
        <w:t>2022 г –         0,000 тыс. 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Pr="00C64112" w:rsidRDefault="00BC4E2B" w:rsidP="00BC4E2B">
      <w:pPr>
        <w:rPr>
          <w:sz w:val="26"/>
          <w:szCs w:val="26"/>
        </w:rPr>
      </w:pPr>
      <w:r w:rsidRPr="00C64112">
        <w:rPr>
          <w:bCs/>
          <w:sz w:val="26"/>
          <w:szCs w:val="26"/>
        </w:rPr>
        <w:t>ИТОГО: 3</w:t>
      </w:r>
      <w:r>
        <w:rPr>
          <w:bCs/>
          <w:sz w:val="26"/>
          <w:szCs w:val="26"/>
        </w:rPr>
        <w:t>3 229,700</w:t>
      </w:r>
      <w:r w:rsidRPr="00C64112">
        <w:rPr>
          <w:bCs/>
          <w:sz w:val="26"/>
          <w:szCs w:val="26"/>
        </w:rPr>
        <w:t xml:space="preserve"> тыс.руб., в том числе по годам:</w:t>
      </w:r>
    </w:p>
    <w:p w:rsidR="00BC4E2B" w:rsidRDefault="00BC4E2B" w:rsidP="00BC4E2B">
      <w:pPr>
        <w:rPr>
          <w:bCs/>
          <w:sz w:val="26"/>
          <w:szCs w:val="26"/>
        </w:rPr>
      </w:pPr>
      <w:smartTag w:uri="urn:schemas-microsoft-com:office:smarttags" w:element="metricconverter">
        <w:smartTagPr>
          <w:attr w:name="ProductID" w:val="2019 г"/>
        </w:smartTagPr>
        <w:r w:rsidRPr="00C64112">
          <w:rPr>
            <w:bCs/>
            <w:sz w:val="26"/>
            <w:szCs w:val="26"/>
          </w:rPr>
          <w:t>2019 г</w:t>
        </w:r>
      </w:smartTag>
      <w:r w:rsidRPr="00C64112">
        <w:rPr>
          <w:bCs/>
          <w:sz w:val="26"/>
          <w:szCs w:val="26"/>
        </w:rPr>
        <w:t xml:space="preserve"> –    </w:t>
      </w:r>
      <w:r>
        <w:rPr>
          <w:bCs/>
          <w:sz w:val="26"/>
          <w:szCs w:val="26"/>
        </w:rPr>
        <w:t xml:space="preserve">   </w:t>
      </w:r>
      <w:r w:rsidRPr="00C64112">
        <w:rPr>
          <w:bCs/>
          <w:sz w:val="26"/>
          <w:szCs w:val="26"/>
        </w:rPr>
        <w:t xml:space="preserve">   0,000  тыс. руб</w:t>
      </w:r>
      <w:r>
        <w:rPr>
          <w:bCs/>
          <w:sz w:val="26"/>
          <w:szCs w:val="26"/>
        </w:rPr>
        <w:t>.</w:t>
      </w:r>
    </w:p>
    <w:p w:rsidR="00BC4E2B" w:rsidRDefault="00BC4E2B" w:rsidP="00BC4E2B">
      <w:pPr>
        <w:rPr>
          <w:bCs/>
          <w:sz w:val="26"/>
          <w:szCs w:val="26"/>
        </w:rPr>
      </w:pPr>
      <w:smartTag w:uri="urn:schemas-microsoft-com:office:smarttags" w:element="metricconverter">
        <w:smartTagPr>
          <w:attr w:name="ProductID" w:val="2020 г"/>
        </w:smartTagPr>
        <w:r>
          <w:rPr>
            <w:bCs/>
            <w:sz w:val="26"/>
            <w:szCs w:val="26"/>
          </w:rPr>
          <w:t>2020 г</w:t>
        </w:r>
      </w:smartTag>
      <w:r>
        <w:rPr>
          <w:bCs/>
          <w:sz w:val="26"/>
          <w:szCs w:val="26"/>
        </w:rPr>
        <w:t xml:space="preserve"> –    5 100,000 тыс. руб.</w:t>
      </w:r>
    </w:p>
    <w:p w:rsidR="00BC4E2B" w:rsidRDefault="00BC4E2B" w:rsidP="00BC4E2B">
      <w:pPr>
        <w:rPr>
          <w:bCs/>
          <w:sz w:val="26"/>
          <w:szCs w:val="26"/>
        </w:rPr>
      </w:pPr>
      <w:r>
        <w:rPr>
          <w:bCs/>
          <w:sz w:val="26"/>
          <w:szCs w:val="26"/>
        </w:rPr>
        <w:t>2021 г –  28 129,700 тыс. руб.</w:t>
      </w:r>
    </w:p>
    <w:p w:rsidR="00BC4E2B" w:rsidRDefault="00BC4E2B" w:rsidP="00BC4E2B">
      <w:pPr>
        <w:rPr>
          <w:bCs/>
          <w:sz w:val="26"/>
          <w:szCs w:val="26"/>
        </w:rPr>
      </w:pPr>
      <w:r>
        <w:rPr>
          <w:bCs/>
          <w:sz w:val="26"/>
          <w:szCs w:val="26"/>
        </w:rPr>
        <w:t>2022 г –           0,000 тыс. руб.</w:t>
      </w:r>
    </w:p>
    <w:p w:rsidR="00BC4E2B" w:rsidRDefault="00BC4E2B" w:rsidP="00BC4E2B">
      <w:pPr>
        <w:rPr>
          <w:bCs/>
          <w:sz w:val="26"/>
          <w:szCs w:val="26"/>
        </w:rPr>
      </w:pPr>
      <w:r w:rsidRPr="00411C62">
        <w:rPr>
          <w:sz w:val="26"/>
          <w:szCs w:val="26"/>
        </w:rPr>
        <w:t>202</w:t>
      </w:r>
      <w:r>
        <w:rPr>
          <w:sz w:val="26"/>
          <w:szCs w:val="26"/>
        </w:rPr>
        <w:t>3</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p>
    <w:p w:rsidR="00BC4E2B" w:rsidRDefault="00BC4E2B" w:rsidP="00BC4E2B">
      <w:pPr>
        <w:rPr>
          <w:bCs/>
          <w:sz w:val="26"/>
          <w:szCs w:val="26"/>
        </w:rPr>
      </w:pPr>
      <w:r w:rsidRPr="00411C62">
        <w:rPr>
          <w:sz w:val="26"/>
          <w:szCs w:val="26"/>
        </w:rPr>
        <w:t>202</w:t>
      </w:r>
      <w:r>
        <w:rPr>
          <w:sz w:val="26"/>
          <w:szCs w:val="26"/>
        </w:rPr>
        <w:t>4</w:t>
      </w:r>
      <w:r w:rsidRPr="00411C62">
        <w:rPr>
          <w:sz w:val="26"/>
          <w:szCs w:val="26"/>
        </w:rPr>
        <w:t xml:space="preserve">г -    </w:t>
      </w:r>
      <w:r>
        <w:rPr>
          <w:sz w:val="26"/>
          <w:szCs w:val="26"/>
        </w:rPr>
        <w:t xml:space="preserve">         </w:t>
      </w:r>
      <w:r w:rsidRPr="00411C62">
        <w:rPr>
          <w:sz w:val="26"/>
          <w:szCs w:val="26"/>
        </w:rPr>
        <w:t xml:space="preserve"> 0,0</w:t>
      </w:r>
      <w:r>
        <w:rPr>
          <w:sz w:val="26"/>
          <w:szCs w:val="26"/>
        </w:rPr>
        <w:t>00</w:t>
      </w:r>
      <w:r w:rsidRPr="00411C62">
        <w:rPr>
          <w:sz w:val="26"/>
          <w:szCs w:val="26"/>
        </w:rPr>
        <w:t xml:space="preserve"> </w:t>
      </w:r>
      <w:r w:rsidRPr="00411C62">
        <w:rPr>
          <w:bCs/>
          <w:sz w:val="26"/>
          <w:szCs w:val="26"/>
        </w:rPr>
        <w:t>тыс.руб.</w:t>
      </w:r>
      <w:r>
        <w:rPr>
          <w:bCs/>
          <w:sz w:val="26"/>
          <w:szCs w:val="26"/>
        </w:rPr>
        <w:t>».</w:t>
      </w:r>
    </w:p>
    <w:p w:rsidR="00BC4E2B" w:rsidRPr="00411C62" w:rsidRDefault="00BC4E2B" w:rsidP="00BC4E2B">
      <w:pPr>
        <w:ind w:firstLine="567"/>
        <w:jc w:val="both"/>
        <w:rPr>
          <w:sz w:val="26"/>
          <w:szCs w:val="26"/>
        </w:rPr>
      </w:pPr>
      <w:r w:rsidRPr="00411C62">
        <w:rPr>
          <w:bCs/>
          <w:sz w:val="26"/>
          <w:szCs w:val="26"/>
        </w:rPr>
        <w:t>1.</w:t>
      </w:r>
      <w:r>
        <w:rPr>
          <w:bCs/>
          <w:sz w:val="26"/>
          <w:szCs w:val="26"/>
        </w:rPr>
        <w:t>4</w:t>
      </w:r>
      <w:r w:rsidRPr="00411C62">
        <w:rPr>
          <w:bCs/>
          <w:sz w:val="26"/>
          <w:szCs w:val="26"/>
        </w:rPr>
        <w:t xml:space="preserve">. </w:t>
      </w:r>
      <w:r w:rsidRPr="00411C62">
        <w:rPr>
          <w:sz w:val="26"/>
          <w:szCs w:val="26"/>
        </w:rPr>
        <w:t>Приложение №6 «Основные мероприятия муниципальной Программы «Развитие культуры в Сердобском районе Пензенской области на 2019 – 202</w:t>
      </w:r>
      <w:r>
        <w:rPr>
          <w:sz w:val="26"/>
          <w:szCs w:val="26"/>
        </w:rPr>
        <w:t>4</w:t>
      </w:r>
      <w:r w:rsidRPr="00411C62">
        <w:rPr>
          <w:sz w:val="26"/>
          <w:szCs w:val="26"/>
        </w:rPr>
        <w:t xml:space="preserve"> годы»» изложить в новой редакции согласно приложению к настоящему постановлению. </w:t>
      </w:r>
    </w:p>
    <w:p w:rsidR="00BC4E2B" w:rsidRPr="00411C62" w:rsidRDefault="00BC4E2B" w:rsidP="00BC4E2B">
      <w:pPr>
        <w:ind w:firstLine="567"/>
        <w:jc w:val="both"/>
        <w:rPr>
          <w:sz w:val="26"/>
          <w:szCs w:val="26"/>
        </w:rPr>
      </w:pPr>
      <w:r w:rsidRPr="00411C62">
        <w:rPr>
          <w:sz w:val="26"/>
          <w:szCs w:val="26"/>
        </w:rPr>
        <w:t>2. Опубликовать настоящее постановление в информационном бюллетене «Вестник  Сердобского района».</w:t>
      </w:r>
    </w:p>
    <w:p w:rsidR="00BC4E2B" w:rsidRPr="00411C62" w:rsidRDefault="00BC4E2B" w:rsidP="00BC4E2B">
      <w:pPr>
        <w:ind w:firstLine="567"/>
        <w:jc w:val="both"/>
        <w:rPr>
          <w:sz w:val="26"/>
          <w:szCs w:val="26"/>
        </w:rPr>
      </w:pPr>
      <w:r w:rsidRPr="00411C62">
        <w:rPr>
          <w:sz w:val="26"/>
          <w:szCs w:val="26"/>
        </w:rPr>
        <w:t xml:space="preserve">3. </w:t>
      </w:r>
      <w:r>
        <w:rPr>
          <w:sz w:val="26"/>
          <w:szCs w:val="26"/>
        </w:rPr>
        <w:t xml:space="preserve">  </w:t>
      </w:r>
      <w:r w:rsidRPr="00411C62">
        <w:rPr>
          <w:sz w:val="26"/>
          <w:szCs w:val="26"/>
        </w:rPr>
        <w:t>Настоящее постановление вступает в силу с момента его опубликования.</w:t>
      </w:r>
    </w:p>
    <w:p w:rsidR="00BC4E2B" w:rsidRPr="00411C62" w:rsidRDefault="00BC4E2B" w:rsidP="00BC4E2B">
      <w:pPr>
        <w:ind w:firstLine="567"/>
        <w:jc w:val="both"/>
        <w:rPr>
          <w:sz w:val="26"/>
          <w:szCs w:val="26"/>
        </w:rPr>
      </w:pPr>
      <w:r w:rsidRPr="00411C62">
        <w:rPr>
          <w:sz w:val="26"/>
          <w:szCs w:val="26"/>
        </w:rPr>
        <w:t>4. Контроль за исполнением настоящего постановления возложить на заместителя Главы администрации Сердобского района по социальным вопросам.</w:t>
      </w:r>
    </w:p>
    <w:p w:rsidR="00BC4E2B" w:rsidRPr="00411C62" w:rsidRDefault="00BC4E2B" w:rsidP="00BC4E2B">
      <w:pPr>
        <w:jc w:val="both"/>
        <w:rPr>
          <w:b/>
          <w:sz w:val="26"/>
          <w:szCs w:val="26"/>
        </w:rPr>
      </w:pPr>
      <w:r w:rsidRPr="00411C62">
        <w:rPr>
          <w:b/>
          <w:bCs/>
          <w:sz w:val="26"/>
          <w:szCs w:val="26"/>
        </w:rPr>
        <w:t xml:space="preserve"> </w:t>
      </w:r>
    </w:p>
    <w:p w:rsidR="00BC4E2B" w:rsidRDefault="00BC4E2B" w:rsidP="00BC4E2B">
      <w:pPr>
        <w:autoSpaceDE w:val="0"/>
        <w:autoSpaceDN w:val="0"/>
        <w:adjustRightInd w:val="0"/>
        <w:jc w:val="both"/>
        <w:rPr>
          <w:b/>
          <w:sz w:val="26"/>
          <w:szCs w:val="26"/>
        </w:rPr>
      </w:pPr>
    </w:p>
    <w:p w:rsidR="00BC4E2B" w:rsidRPr="00411C62" w:rsidRDefault="00BC4E2B" w:rsidP="00B53EED">
      <w:pPr>
        <w:autoSpaceDE w:val="0"/>
        <w:autoSpaceDN w:val="0"/>
        <w:adjustRightInd w:val="0"/>
        <w:jc w:val="right"/>
        <w:rPr>
          <w:b/>
          <w:sz w:val="26"/>
          <w:szCs w:val="26"/>
        </w:rPr>
      </w:pPr>
      <w:r w:rsidRPr="00411C62">
        <w:rPr>
          <w:b/>
          <w:sz w:val="26"/>
          <w:szCs w:val="26"/>
        </w:rPr>
        <w:t>Глав</w:t>
      </w:r>
      <w:r>
        <w:rPr>
          <w:b/>
          <w:sz w:val="26"/>
          <w:szCs w:val="26"/>
        </w:rPr>
        <w:t>а</w:t>
      </w:r>
      <w:r w:rsidRPr="00411C62">
        <w:rPr>
          <w:b/>
          <w:sz w:val="26"/>
          <w:szCs w:val="26"/>
        </w:rPr>
        <w:t xml:space="preserve"> администрации  </w:t>
      </w:r>
      <w:r w:rsidR="00B53EED">
        <w:rPr>
          <w:b/>
          <w:sz w:val="26"/>
          <w:szCs w:val="26"/>
        </w:rPr>
        <w:t>Сердобского района</w:t>
      </w:r>
      <w:r w:rsidRPr="00411C62">
        <w:rPr>
          <w:b/>
          <w:sz w:val="26"/>
          <w:szCs w:val="26"/>
        </w:rPr>
        <w:t xml:space="preserve">                                                  </w:t>
      </w:r>
      <w:r>
        <w:rPr>
          <w:b/>
          <w:sz w:val="26"/>
          <w:szCs w:val="26"/>
        </w:rPr>
        <w:t xml:space="preserve">                                А.В.Бедикин</w:t>
      </w:r>
    </w:p>
    <w:p w:rsidR="00BC4E2B" w:rsidRPr="00411C62" w:rsidRDefault="00BC4E2B" w:rsidP="00BC4E2B">
      <w:pPr>
        <w:jc w:val="both"/>
        <w:rPr>
          <w:b/>
          <w:sz w:val="26"/>
          <w:szCs w:val="26"/>
        </w:rPr>
      </w:pPr>
    </w:p>
    <w:p w:rsidR="00BC4E2B" w:rsidRPr="00411C62" w:rsidRDefault="00BC4E2B" w:rsidP="00BC4E2B">
      <w:pPr>
        <w:framePr w:w="1445" w:h="180" w:hRule="exact" w:hSpace="10080" w:wrap="notBeside" w:vAnchor="text" w:hAnchor="margin" w:x="7311" w:y="1222"/>
        <w:shd w:val="clear" w:color="auto" w:fill="FFFFFF"/>
        <w:spacing w:line="278" w:lineRule="exact"/>
        <w:ind w:left="29"/>
        <w:jc w:val="both"/>
        <w:rPr>
          <w:b/>
          <w:sz w:val="26"/>
          <w:szCs w:val="26"/>
        </w:rPr>
      </w:pPr>
    </w:p>
    <w:p w:rsidR="00BC4E2B" w:rsidRPr="00411C62" w:rsidRDefault="00BC4E2B" w:rsidP="00BC4E2B">
      <w:pPr>
        <w:pStyle w:val="25"/>
        <w:spacing w:after="0" w:line="240" w:lineRule="auto"/>
        <w:ind w:left="0" w:firstLine="567"/>
        <w:jc w:val="both"/>
        <w:rPr>
          <w:b/>
          <w:bCs/>
          <w:sz w:val="26"/>
          <w:szCs w:val="26"/>
        </w:rPr>
        <w:sectPr w:rsidR="00BC4E2B" w:rsidRPr="00411C62" w:rsidSect="005A394B">
          <w:footnotePr>
            <w:pos w:val="beneathText"/>
          </w:footnotePr>
          <w:pgSz w:w="11905" w:h="16837" w:code="9"/>
          <w:pgMar w:top="709" w:right="567" w:bottom="709" w:left="1701" w:header="720" w:footer="720" w:gutter="0"/>
          <w:cols w:space="720"/>
          <w:docGrid w:linePitch="360"/>
        </w:sectPr>
      </w:pPr>
    </w:p>
    <w:tbl>
      <w:tblPr>
        <w:tblW w:w="15750" w:type="dxa"/>
        <w:tblInd w:w="93" w:type="dxa"/>
        <w:tblLayout w:type="fixed"/>
        <w:tblLook w:val="04A0"/>
      </w:tblPr>
      <w:tblGrid>
        <w:gridCol w:w="866"/>
        <w:gridCol w:w="3260"/>
        <w:gridCol w:w="1134"/>
        <w:gridCol w:w="1275"/>
        <w:gridCol w:w="1418"/>
        <w:gridCol w:w="1228"/>
        <w:gridCol w:w="1560"/>
        <w:gridCol w:w="1559"/>
        <w:gridCol w:w="1276"/>
        <w:gridCol w:w="2174"/>
      </w:tblGrid>
      <w:tr w:rsidR="00BC4E2B" w:rsidRPr="00411C62" w:rsidTr="005A394B">
        <w:trPr>
          <w:trHeight w:val="315"/>
        </w:trPr>
        <w:tc>
          <w:tcPr>
            <w:tcW w:w="15750" w:type="dxa"/>
            <w:gridSpan w:val="10"/>
            <w:tcBorders>
              <w:top w:val="nil"/>
              <w:left w:val="nil"/>
              <w:bottom w:val="nil"/>
              <w:right w:val="nil"/>
            </w:tcBorders>
            <w:shd w:val="clear" w:color="auto" w:fill="auto"/>
            <w:noWrap/>
            <w:vAlign w:val="bottom"/>
            <w:hideMark/>
          </w:tcPr>
          <w:p w:rsidR="00BC4E2B" w:rsidRPr="00B53EED" w:rsidRDefault="00BC4E2B" w:rsidP="005A394B">
            <w:pPr>
              <w:jc w:val="right"/>
              <w:rPr>
                <w:iCs/>
                <w:color w:val="000000"/>
                <w:sz w:val="22"/>
                <w:szCs w:val="22"/>
              </w:rPr>
            </w:pPr>
            <w:bookmarkStart w:id="18" w:name="RANGE!A1:J131"/>
            <w:r w:rsidRPr="00B53EED">
              <w:rPr>
                <w:iCs/>
                <w:color w:val="000000"/>
                <w:sz w:val="22"/>
                <w:szCs w:val="22"/>
              </w:rPr>
              <w:lastRenderedPageBreak/>
              <w:t>Приложение</w:t>
            </w:r>
          </w:p>
          <w:p w:rsidR="00BC4E2B" w:rsidRPr="00B53EED" w:rsidRDefault="00BC4E2B" w:rsidP="005A394B">
            <w:pPr>
              <w:jc w:val="right"/>
              <w:rPr>
                <w:iCs/>
                <w:color w:val="000000"/>
                <w:sz w:val="22"/>
                <w:szCs w:val="22"/>
              </w:rPr>
            </w:pPr>
            <w:r w:rsidRPr="00B53EED">
              <w:rPr>
                <w:iCs/>
                <w:color w:val="000000"/>
                <w:sz w:val="22"/>
                <w:szCs w:val="22"/>
              </w:rPr>
              <w:t>к постановлению Администрации Сердобского района</w:t>
            </w:r>
          </w:p>
          <w:p w:rsidR="00BC4E2B" w:rsidRPr="00B53EED" w:rsidRDefault="00BC4E2B" w:rsidP="005A394B">
            <w:pPr>
              <w:jc w:val="right"/>
              <w:rPr>
                <w:iCs/>
                <w:color w:val="000000"/>
                <w:sz w:val="22"/>
                <w:szCs w:val="22"/>
              </w:rPr>
            </w:pPr>
            <w:r w:rsidRPr="00B53EED">
              <w:rPr>
                <w:iCs/>
                <w:color w:val="000000"/>
                <w:sz w:val="22"/>
                <w:szCs w:val="22"/>
              </w:rPr>
              <w:t>от 25.02.2021г  № 165</w:t>
            </w:r>
          </w:p>
          <w:p w:rsidR="00BC4E2B" w:rsidRPr="00B53EED" w:rsidRDefault="00BC4E2B" w:rsidP="005A394B">
            <w:pPr>
              <w:jc w:val="right"/>
              <w:rPr>
                <w:iCs/>
                <w:color w:val="000000"/>
                <w:sz w:val="22"/>
                <w:szCs w:val="22"/>
              </w:rPr>
            </w:pPr>
          </w:p>
          <w:p w:rsidR="00BC4E2B" w:rsidRPr="00B53EED" w:rsidRDefault="00BC4E2B" w:rsidP="005A394B">
            <w:pPr>
              <w:jc w:val="right"/>
              <w:rPr>
                <w:iCs/>
                <w:color w:val="000000"/>
                <w:sz w:val="22"/>
                <w:szCs w:val="22"/>
              </w:rPr>
            </w:pPr>
            <w:r w:rsidRPr="00B53EED">
              <w:rPr>
                <w:iCs/>
                <w:color w:val="000000"/>
                <w:sz w:val="22"/>
                <w:szCs w:val="22"/>
              </w:rPr>
              <w:t>«Приложение №6</w:t>
            </w:r>
            <w:bookmarkEnd w:id="18"/>
          </w:p>
        </w:tc>
      </w:tr>
      <w:tr w:rsidR="00BC4E2B" w:rsidRPr="00411C62" w:rsidTr="005A394B">
        <w:trPr>
          <w:trHeight w:val="315"/>
        </w:trPr>
        <w:tc>
          <w:tcPr>
            <w:tcW w:w="15750" w:type="dxa"/>
            <w:gridSpan w:val="10"/>
            <w:tcBorders>
              <w:top w:val="nil"/>
              <w:left w:val="nil"/>
              <w:bottom w:val="nil"/>
              <w:right w:val="nil"/>
            </w:tcBorders>
            <w:shd w:val="clear" w:color="auto" w:fill="auto"/>
            <w:noWrap/>
            <w:vAlign w:val="bottom"/>
            <w:hideMark/>
          </w:tcPr>
          <w:p w:rsidR="00BC4E2B" w:rsidRPr="00B53EED" w:rsidRDefault="00BC4E2B" w:rsidP="005A394B">
            <w:pPr>
              <w:jc w:val="right"/>
              <w:rPr>
                <w:iCs/>
                <w:color w:val="000000"/>
                <w:sz w:val="22"/>
                <w:szCs w:val="22"/>
              </w:rPr>
            </w:pPr>
            <w:r w:rsidRPr="00B53EED">
              <w:rPr>
                <w:iCs/>
                <w:color w:val="000000"/>
                <w:sz w:val="22"/>
                <w:szCs w:val="22"/>
              </w:rPr>
              <w:t>к муниципальной Программе Сердобского района</w:t>
            </w:r>
          </w:p>
        </w:tc>
      </w:tr>
      <w:tr w:rsidR="00BC4E2B" w:rsidRPr="00411C62" w:rsidTr="005A394B">
        <w:trPr>
          <w:trHeight w:val="315"/>
        </w:trPr>
        <w:tc>
          <w:tcPr>
            <w:tcW w:w="15750" w:type="dxa"/>
            <w:gridSpan w:val="10"/>
            <w:tcBorders>
              <w:top w:val="nil"/>
              <w:left w:val="nil"/>
              <w:bottom w:val="nil"/>
              <w:right w:val="nil"/>
            </w:tcBorders>
            <w:shd w:val="clear" w:color="auto" w:fill="auto"/>
            <w:noWrap/>
            <w:vAlign w:val="bottom"/>
            <w:hideMark/>
          </w:tcPr>
          <w:p w:rsidR="00BC4E2B" w:rsidRPr="00B53EED" w:rsidRDefault="00BC4E2B" w:rsidP="005A394B">
            <w:pPr>
              <w:jc w:val="right"/>
              <w:rPr>
                <w:iCs/>
                <w:color w:val="000000"/>
                <w:sz w:val="22"/>
                <w:szCs w:val="22"/>
              </w:rPr>
            </w:pPr>
            <w:r w:rsidRPr="00B53EED">
              <w:rPr>
                <w:iCs/>
                <w:color w:val="000000"/>
                <w:sz w:val="22"/>
                <w:szCs w:val="22"/>
              </w:rPr>
              <w:t>«Развитие культуры в Сердобском районе Пензенской области на 2019 - 2024 годы»</w:t>
            </w:r>
          </w:p>
        </w:tc>
      </w:tr>
      <w:tr w:rsidR="00BC4E2B" w:rsidRPr="00411C62" w:rsidTr="005A394B">
        <w:trPr>
          <w:trHeight w:val="375"/>
        </w:trPr>
        <w:tc>
          <w:tcPr>
            <w:tcW w:w="15750" w:type="dxa"/>
            <w:gridSpan w:val="10"/>
            <w:tcBorders>
              <w:top w:val="nil"/>
              <w:left w:val="nil"/>
              <w:bottom w:val="nil"/>
              <w:right w:val="nil"/>
            </w:tcBorders>
            <w:shd w:val="clear" w:color="auto" w:fill="auto"/>
            <w:noWrap/>
            <w:vAlign w:val="bottom"/>
            <w:hideMark/>
          </w:tcPr>
          <w:p w:rsidR="00BC4E2B" w:rsidRPr="00B53EED" w:rsidRDefault="00BC4E2B" w:rsidP="005A394B">
            <w:pPr>
              <w:jc w:val="center"/>
              <w:rPr>
                <w:bCs/>
                <w:color w:val="000000"/>
                <w:sz w:val="22"/>
                <w:szCs w:val="22"/>
              </w:rPr>
            </w:pPr>
            <w:r w:rsidRPr="00B53EED">
              <w:rPr>
                <w:bCs/>
                <w:color w:val="000000"/>
                <w:sz w:val="22"/>
                <w:szCs w:val="22"/>
              </w:rPr>
              <w:t>Основные мероприятия муниципальной Программы</w:t>
            </w:r>
          </w:p>
        </w:tc>
      </w:tr>
      <w:tr w:rsidR="00BC4E2B" w:rsidRPr="00411C62" w:rsidTr="005A394B">
        <w:trPr>
          <w:trHeight w:val="375"/>
        </w:trPr>
        <w:tc>
          <w:tcPr>
            <w:tcW w:w="15750" w:type="dxa"/>
            <w:gridSpan w:val="10"/>
            <w:tcBorders>
              <w:top w:val="nil"/>
              <w:left w:val="nil"/>
              <w:bottom w:val="nil"/>
              <w:right w:val="nil"/>
            </w:tcBorders>
            <w:shd w:val="clear" w:color="auto" w:fill="auto"/>
            <w:noWrap/>
            <w:vAlign w:val="bottom"/>
            <w:hideMark/>
          </w:tcPr>
          <w:p w:rsidR="00BC4E2B" w:rsidRPr="00B53EED" w:rsidRDefault="00BC4E2B" w:rsidP="005A394B">
            <w:pPr>
              <w:jc w:val="center"/>
              <w:rPr>
                <w:bCs/>
                <w:color w:val="000000"/>
                <w:sz w:val="22"/>
                <w:szCs w:val="22"/>
              </w:rPr>
            </w:pPr>
            <w:r w:rsidRPr="00B53EED">
              <w:rPr>
                <w:bCs/>
                <w:color w:val="000000"/>
                <w:sz w:val="22"/>
                <w:szCs w:val="22"/>
              </w:rPr>
              <w:t>«Развитие культуры в Сердобском районе Пензенской области на 2019 - 2024 годы»</w:t>
            </w:r>
          </w:p>
          <w:tbl>
            <w:tblPr>
              <w:tblW w:w="15549" w:type="dxa"/>
              <w:tblInd w:w="93" w:type="dxa"/>
              <w:tblLayout w:type="fixed"/>
              <w:tblLook w:val="04A0"/>
            </w:tblPr>
            <w:tblGrid>
              <w:gridCol w:w="866"/>
              <w:gridCol w:w="3059"/>
              <w:gridCol w:w="1134"/>
              <w:gridCol w:w="1559"/>
              <w:gridCol w:w="1418"/>
              <w:gridCol w:w="1228"/>
              <w:gridCol w:w="1560"/>
              <w:gridCol w:w="1559"/>
              <w:gridCol w:w="1276"/>
              <w:gridCol w:w="1890"/>
            </w:tblGrid>
            <w:tr w:rsidR="00BC4E2B" w:rsidRPr="00B53EED" w:rsidTr="005A394B">
              <w:trPr>
                <w:trHeight w:val="80"/>
              </w:trPr>
              <w:tc>
                <w:tcPr>
                  <w:tcW w:w="15549" w:type="dxa"/>
                  <w:gridSpan w:val="10"/>
                  <w:noWrap/>
                  <w:vAlign w:val="bottom"/>
                  <w:hideMark/>
                </w:tcPr>
                <w:p w:rsidR="00BC4E2B" w:rsidRPr="00B53EED" w:rsidRDefault="00BC4E2B" w:rsidP="005A394B">
                  <w:pPr>
                    <w:jc w:val="center"/>
                    <w:rPr>
                      <w:bCs/>
                      <w:color w:val="000000"/>
                      <w:sz w:val="22"/>
                      <w:szCs w:val="22"/>
                    </w:rPr>
                  </w:pPr>
                </w:p>
              </w:tc>
            </w:tr>
            <w:tr w:rsidR="00BC4E2B" w:rsidRPr="00B53EED" w:rsidTr="005A394B">
              <w:trPr>
                <w:trHeight w:val="30"/>
              </w:trPr>
              <w:tc>
                <w:tcPr>
                  <w:tcW w:w="866" w:type="dxa"/>
                  <w:noWrap/>
                  <w:vAlign w:val="bottom"/>
                  <w:hideMark/>
                </w:tcPr>
                <w:p w:rsidR="00BC4E2B" w:rsidRPr="00B53EED" w:rsidRDefault="00BC4E2B" w:rsidP="005A394B">
                  <w:pPr>
                    <w:rPr>
                      <w:sz w:val="22"/>
                      <w:szCs w:val="22"/>
                    </w:rPr>
                  </w:pPr>
                </w:p>
              </w:tc>
              <w:tc>
                <w:tcPr>
                  <w:tcW w:w="3059" w:type="dxa"/>
                  <w:noWrap/>
                  <w:vAlign w:val="bottom"/>
                  <w:hideMark/>
                </w:tcPr>
                <w:p w:rsidR="00BC4E2B" w:rsidRPr="00B53EED" w:rsidRDefault="00BC4E2B" w:rsidP="005A394B">
                  <w:pPr>
                    <w:rPr>
                      <w:sz w:val="22"/>
                      <w:szCs w:val="22"/>
                    </w:rPr>
                  </w:pPr>
                </w:p>
              </w:tc>
              <w:tc>
                <w:tcPr>
                  <w:tcW w:w="1134" w:type="dxa"/>
                  <w:noWrap/>
                  <w:vAlign w:val="bottom"/>
                  <w:hideMark/>
                </w:tcPr>
                <w:p w:rsidR="00BC4E2B" w:rsidRPr="00B53EED" w:rsidRDefault="00BC4E2B" w:rsidP="005A394B">
                  <w:pPr>
                    <w:rPr>
                      <w:sz w:val="22"/>
                      <w:szCs w:val="22"/>
                    </w:rPr>
                  </w:pPr>
                </w:p>
              </w:tc>
              <w:tc>
                <w:tcPr>
                  <w:tcW w:w="1559" w:type="dxa"/>
                  <w:noWrap/>
                  <w:vAlign w:val="bottom"/>
                  <w:hideMark/>
                </w:tcPr>
                <w:p w:rsidR="00BC4E2B" w:rsidRPr="00B53EED" w:rsidRDefault="00BC4E2B" w:rsidP="005A394B">
                  <w:pPr>
                    <w:rPr>
                      <w:sz w:val="22"/>
                      <w:szCs w:val="22"/>
                    </w:rPr>
                  </w:pPr>
                </w:p>
              </w:tc>
              <w:tc>
                <w:tcPr>
                  <w:tcW w:w="1418" w:type="dxa"/>
                  <w:noWrap/>
                  <w:vAlign w:val="bottom"/>
                  <w:hideMark/>
                </w:tcPr>
                <w:p w:rsidR="00BC4E2B" w:rsidRPr="00B53EED" w:rsidRDefault="00BC4E2B" w:rsidP="005A394B">
                  <w:pPr>
                    <w:rPr>
                      <w:sz w:val="22"/>
                      <w:szCs w:val="22"/>
                    </w:rPr>
                  </w:pPr>
                </w:p>
              </w:tc>
              <w:tc>
                <w:tcPr>
                  <w:tcW w:w="1228" w:type="dxa"/>
                  <w:noWrap/>
                  <w:vAlign w:val="bottom"/>
                  <w:hideMark/>
                </w:tcPr>
                <w:p w:rsidR="00BC4E2B" w:rsidRPr="00B53EED" w:rsidRDefault="00BC4E2B" w:rsidP="005A394B">
                  <w:pPr>
                    <w:rPr>
                      <w:sz w:val="22"/>
                      <w:szCs w:val="22"/>
                    </w:rPr>
                  </w:pPr>
                </w:p>
              </w:tc>
              <w:tc>
                <w:tcPr>
                  <w:tcW w:w="1560" w:type="dxa"/>
                  <w:noWrap/>
                  <w:vAlign w:val="bottom"/>
                  <w:hideMark/>
                </w:tcPr>
                <w:p w:rsidR="00BC4E2B" w:rsidRPr="00B53EED" w:rsidRDefault="00BC4E2B" w:rsidP="005A394B">
                  <w:pPr>
                    <w:rPr>
                      <w:sz w:val="22"/>
                      <w:szCs w:val="22"/>
                    </w:rPr>
                  </w:pPr>
                </w:p>
              </w:tc>
              <w:tc>
                <w:tcPr>
                  <w:tcW w:w="1559" w:type="dxa"/>
                  <w:noWrap/>
                  <w:vAlign w:val="bottom"/>
                  <w:hideMark/>
                </w:tcPr>
                <w:p w:rsidR="00BC4E2B" w:rsidRPr="00B53EED" w:rsidRDefault="00BC4E2B" w:rsidP="005A394B">
                  <w:pPr>
                    <w:rPr>
                      <w:sz w:val="22"/>
                      <w:szCs w:val="22"/>
                    </w:rPr>
                  </w:pPr>
                </w:p>
              </w:tc>
              <w:tc>
                <w:tcPr>
                  <w:tcW w:w="1276" w:type="dxa"/>
                  <w:noWrap/>
                  <w:vAlign w:val="bottom"/>
                  <w:hideMark/>
                </w:tcPr>
                <w:p w:rsidR="00BC4E2B" w:rsidRPr="00B53EED" w:rsidRDefault="00BC4E2B" w:rsidP="005A394B">
                  <w:pPr>
                    <w:rPr>
                      <w:sz w:val="22"/>
                      <w:szCs w:val="22"/>
                    </w:rPr>
                  </w:pPr>
                </w:p>
              </w:tc>
              <w:tc>
                <w:tcPr>
                  <w:tcW w:w="1890" w:type="dxa"/>
                  <w:noWrap/>
                  <w:vAlign w:val="bottom"/>
                  <w:hideMark/>
                </w:tcPr>
                <w:p w:rsidR="00BC4E2B" w:rsidRPr="00B53EED" w:rsidRDefault="00BC4E2B" w:rsidP="005A394B">
                  <w:pPr>
                    <w:rPr>
                      <w:sz w:val="22"/>
                      <w:szCs w:val="22"/>
                    </w:rPr>
                  </w:pPr>
                </w:p>
              </w:tc>
            </w:tr>
            <w:tr w:rsidR="00BC4E2B" w:rsidRPr="00B53EED" w:rsidTr="005A394B">
              <w:trPr>
                <w:trHeight w:val="990"/>
              </w:trPr>
              <w:tc>
                <w:tcPr>
                  <w:tcW w:w="866" w:type="dxa"/>
                  <w:vMerge w:val="restart"/>
                  <w:tcBorders>
                    <w:top w:val="single" w:sz="8" w:space="0" w:color="auto"/>
                    <w:left w:val="single" w:sz="8" w:space="0" w:color="auto"/>
                    <w:bottom w:val="single" w:sz="8" w:space="0" w:color="000000"/>
                    <w:right w:val="single" w:sz="4" w:space="0" w:color="auto"/>
                  </w:tcBorders>
                  <w:hideMark/>
                </w:tcPr>
                <w:p w:rsidR="00BC4E2B" w:rsidRPr="00B53EED" w:rsidRDefault="00BC4E2B" w:rsidP="005A394B">
                  <w:pPr>
                    <w:jc w:val="center"/>
                    <w:rPr>
                      <w:bCs/>
                      <w:color w:val="000000"/>
                      <w:sz w:val="22"/>
                      <w:szCs w:val="22"/>
                    </w:rPr>
                  </w:pPr>
                  <w:r w:rsidRPr="00B53EED">
                    <w:rPr>
                      <w:bCs/>
                      <w:color w:val="000000"/>
                      <w:sz w:val="22"/>
                      <w:szCs w:val="22"/>
                    </w:rPr>
                    <w:t>№</w:t>
                  </w:r>
                </w:p>
              </w:tc>
              <w:tc>
                <w:tcPr>
                  <w:tcW w:w="3059" w:type="dxa"/>
                  <w:vMerge w:val="restart"/>
                  <w:tcBorders>
                    <w:top w:val="single" w:sz="8" w:space="0" w:color="auto"/>
                    <w:left w:val="single" w:sz="4" w:space="0" w:color="auto"/>
                    <w:bottom w:val="single" w:sz="8" w:space="0" w:color="000000"/>
                    <w:right w:val="single" w:sz="4" w:space="0" w:color="auto"/>
                  </w:tcBorders>
                  <w:hideMark/>
                </w:tcPr>
                <w:p w:rsidR="00BC4E2B" w:rsidRPr="00B53EED" w:rsidRDefault="00BC4E2B" w:rsidP="005A394B">
                  <w:pPr>
                    <w:jc w:val="center"/>
                    <w:rPr>
                      <w:bCs/>
                      <w:color w:val="000000"/>
                      <w:sz w:val="22"/>
                      <w:szCs w:val="22"/>
                    </w:rPr>
                  </w:pPr>
                  <w:r w:rsidRPr="00B53EED">
                    <w:rPr>
                      <w:bCs/>
                      <w:color w:val="000000"/>
                      <w:sz w:val="22"/>
                      <w:szCs w:val="22"/>
                    </w:rPr>
                    <w:t>Цели, задачи, мероприятия Программы</w:t>
                  </w:r>
                </w:p>
              </w:tc>
              <w:tc>
                <w:tcPr>
                  <w:tcW w:w="1134" w:type="dxa"/>
                  <w:vMerge w:val="restart"/>
                  <w:tcBorders>
                    <w:top w:val="single" w:sz="8" w:space="0" w:color="auto"/>
                    <w:left w:val="single" w:sz="4" w:space="0" w:color="auto"/>
                    <w:bottom w:val="single" w:sz="8" w:space="0" w:color="000000"/>
                    <w:right w:val="single" w:sz="4" w:space="0" w:color="auto"/>
                  </w:tcBorders>
                  <w:hideMark/>
                </w:tcPr>
                <w:p w:rsidR="00BC4E2B" w:rsidRPr="00B53EED" w:rsidRDefault="00BC4E2B" w:rsidP="005A394B">
                  <w:pPr>
                    <w:jc w:val="center"/>
                    <w:rPr>
                      <w:bCs/>
                      <w:color w:val="000000"/>
                      <w:sz w:val="22"/>
                      <w:szCs w:val="22"/>
                    </w:rPr>
                  </w:pPr>
                  <w:r w:rsidRPr="00B53EED">
                    <w:rPr>
                      <w:bCs/>
                      <w:color w:val="000000"/>
                      <w:sz w:val="22"/>
                      <w:szCs w:val="22"/>
                    </w:rPr>
                    <w:t>Исполнитель мероприятия Программы</w:t>
                  </w:r>
                </w:p>
              </w:tc>
              <w:tc>
                <w:tcPr>
                  <w:tcW w:w="1559" w:type="dxa"/>
                  <w:vMerge w:val="restart"/>
                  <w:tcBorders>
                    <w:top w:val="single" w:sz="8" w:space="0" w:color="auto"/>
                    <w:left w:val="single" w:sz="4" w:space="0" w:color="auto"/>
                    <w:bottom w:val="single" w:sz="8" w:space="0" w:color="000000"/>
                    <w:right w:val="single" w:sz="4" w:space="0" w:color="auto"/>
                  </w:tcBorders>
                  <w:hideMark/>
                </w:tcPr>
                <w:p w:rsidR="00BC4E2B" w:rsidRPr="00B53EED" w:rsidRDefault="00BC4E2B" w:rsidP="005A394B">
                  <w:pPr>
                    <w:jc w:val="center"/>
                    <w:rPr>
                      <w:bCs/>
                      <w:color w:val="000000"/>
                      <w:sz w:val="22"/>
                      <w:szCs w:val="22"/>
                    </w:rPr>
                  </w:pPr>
                  <w:r w:rsidRPr="00B53EED">
                    <w:rPr>
                      <w:bCs/>
                      <w:color w:val="000000"/>
                      <w:sz w:val="22"/>
                      <w:szCs w:val="22"/>
                    </w:rPr>
                    <w:t>Срок реализации мероприятий Программы</w:t>
                  </w:r>
                </w:p>
              </w:tc>
              <w:tc>
                <w:tcPr>
                  <w:tcW w:w="7041" w:type="dxa"/>
                  <w:gridSpan w:val="5"/>
                  <w:tcBorders>
                    <w:top w:val="single" w:sz="8" w:space="0" w:color="auto"/>
                    <w:left w:val="nil"/>
                    <w:bottom w:val="single" w:sz="4" w:space="0" w:color="auto"/>
                    <w:right w:val="single" w:sz="4" w:space="0" w:color="000000"/>
                  </w:tcBorders>
                  <w:hideMark/>
                </w:tcPr>
                <w:p w:rsidR="00BC4E2B" w:rsidRPr="00B53EED" w:rsidRDefault="00BC4E2B" w:rsidP="005A394B">
                  <w:pPr>
                    <w:jc w:val="center"/>
                    <w:rPr>
                      <w:bCs/>
                      <w:color w:val="000000"/>
                      <w:sz w:val="22"/>
                      <w:szCs w:val="22"/>
                    </w:rPr>
                  </w:pPr>
                  <w:r w:rsidRPr="00B53EED">
                    <w:rPr>
                      <w:bCs/>
                      <w:color w:val="000000"/>
                      <w:sz w:val="22"/>
                      <w:szCs w:val="22"/>
                    </w:rPr>
                    <w:t>Объем финансирования, тыс.руб.</w:t>
                  </w:r>
                </w:p>
              </w:tc>
              <w:tc>
                <w:tcPr>
                  <w:tcW w:w="1890" w:type="dxa"/>
                  <w:vMerge w:val="restart"/>
                  <w:tcBorders>
                    <w:top w:val="single" w:sz="8" w:space="0" w:color="auto"/>
                    <w:left w:val="single" w:sz="4" w:space="0" w:color="auto"/>
                    <w:bottom w:val="single" w:sz="8" w:space="0" w:color="000000"/>
                    <w:right w:val="single" w:sz="8" w:space="0" w:color="auto"/>
                  </w:tcBorders>
                  <w:hideMark/>
                </w:tcPr>
                <w:p w:rsidR="00BC4E2B" w:rsidRPr="00B53EED" w:rsidRDefault="00BC4E2B" w:rsidP="005A394B">
                  <w:pPr>
                    <w:jc w:val="center"/>
                    <w:rPr>
                      <w:bCs/>
                      <w:color w:val="000000"/>
                      <w:sz w:val="22"/>
                      <w:szCs w:val="22"/>
                    </w:rPr>
                  </w:pPr>
                  <w:r w:rsidRPr="00B53EED">
                    <w:rPr>
                      <w:bCs/>
                      <w:color w:val="000000"/>
                      <w:sz w:val="22"/>
                      <w:szCs w:val="22"/>
                    </w:rPr>
                    <w:t>Показатели результата мероприятия</w:t>
                  </w:r>
                </w:p>
              </w:tc>
            </w:tr>
            <w:tr w:rsidR="00BC4E2B" w:rsidRPr="00B53EED" w:rsidTr="005A394B">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418" w:type="dxa"/>
                  <w:vMerge w:val="restart"/>
                  <w:tcBorders>
                    <w:top w:val="nil"/>
                    <w:left w:val="single" w:sz="4" w:space="0" w:color="auto"/>
                    <w:bottom w:val="single" w:sz="8" w:space="0" w:color="000000"/>
                    <w:right w:val="single" w:sz="4" w:space="0" w:color="auto"/>
                  </w:tcBorders>
                  <w:hideMark/>
                </w:tcPr>
                <w:p w:rsidR="00BC4E2B" w:rsidRPr="00B53EED" w:rsidRDefault="00BC4E2B" w:rsidP="005A394B">
                  <w:pPr>
                    <w:jc w:val="center"/>
                    <w:rPr>
                      <w:bCs/>
                      <w:color w:val="000000"/>
                      <w:sz w:val="22"/>
                      <w:szCs w:val="22"/>
                    </w:rPr>
                  </w:pPr>
                  <w:r w:rsidRPr="00B53EED">
                    <w:rPr>
                      <w:bCs/>
                      <w:color w:val="000000"/>
                      <w:sz w:val="22"/>
                      <w:szCs w:val="22"/>
                    </w:rPr>
                    <w:t>Финансовые средства всего</w:t>
                  </w:r>
                </w:p>
              </w:tc>
              <w:tc>
                <w:tcPr>
                  <w:tcW w:w="5623" w:type="dxa"/>
                  <w:gridSpan w:val="4"/>
                  <w:tcBorders>
                    <w:top w:val="single" w:sz="4" w:space="0" w:color="auto"/>
                    <w:left w:val="nil"/>
                    <w:bottom w:val="single" w:sz="4" w:space="0" w:color="auto"/>
                    <w:right w:val="single" w:sz="4" w:space="0" w:color="000000"/>
                  </w:tcBorders>
                  <w:hideMark/>
                </w:tcPr>
                <w:p w:rsidR="00BC4E2B" w:rsidRPr="00B53EED" w:rsidRDefault="00BC4E2B" w:rsidP="005A394B">
                  <w:pPr>
                    <w:jc w:val="center"/>
                    <w:rPr>
                      <w:bCs/>
                      <w:color w:val="000000"/>
                      <w:sz w:val="22"/>
                      <w:szCs w:val="22"/>
                    </w:rPr>
                  </w:pPr>
                  <w:r w:rsidRPr="00B53EED">
                    <w:rPr>
                      <w:bCs/>
                      <w:color w:val="000000"/>
                      <w:sz w:val="22"/>
                      <w:szCs w:val="22"/>
                    </w:rPr>
                    <w:t>В том числе</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bCs/>
                      <w:color w:val="000000"/>
                      <w:sz w:val="22"/>
                      <w:szCs w:val="22"/>
                    </w:rPr>
                  </w:pPr>
                </w:p>
              </w:tc>
            </w:tr>
            <w:tr w:rsidR="00BC4E2B" w:rsidRPr="00B53EED" w:rsidTr="005A394B">
              <w:trPr>
                <w:trHeight w:val="82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228" w:type="dxa"/>
                  <w:tcBorders>
                    <w:top w:val="nil"/>
                    <w:left w:val="nil"/>
                    <w:bottom w:val="single" w:sz="8" w:space="0" w:color="auto"/>
                    <w:right w:val="single" w:sz="4" w:space="0" w:color="auto"/>
                  </w:tcBorders>
                  <w:hideMark/>
                </w:tcPr>
                <w:p w:rsidR="00BC4E2B" w:rsidRPr="00B53EED" w:rsidRDefault="00BC4E2B" w:rsidP="005A394B">
                  <w:pPr>
                    <w:jc w:val="center"/>
                    <w:rPr>
                      <w:bCs/>
                      <w:color w:val="000000"/>
                      <w:sz w:val="22"/>
                      <w:szCs w:val="22"/>
                    </w:rPr>
                  </w:pPr>
                  <w:r w:rsidRPr="00B53EED">
                    <w:rPr>
                      <w:bCs/>
                      <w:color w:val="000000"/>
                      <w:sz w:val="22"/>
                      <w:szCs w:val="22"/>
                    </w:rPr>
                    <w:t>ФБ</w:t>
                  </w:r>
                </w:p>
              </w:tc>
              <w:tc>
                <w:tcPr>
                  <w:tcW w:w="1560" w:type="dxa"/>
                  <w:tcBorders>
                    <w:top w:val="nil"/>
                    <w:left w:val="nil"/>
                    <w:bottom w:val="single" w:sz="8" w:space="0" w:color="auto"/>
                    <w:right w:val="single" w:sz="4" w:space="0" w:color="auto"/>
                  </w:tcBorders>
                  <w:hideMark/>
                </w:tcPr>
                <w:p w:rsidR="00BC4E2B" w:rsidRPr="00B53EED" w:rsidRDefault="00BC4E2B" w:rsidP="005A394B">
                  <w:pPr>
                    <w:jc w:val="center"/>
                    <w:rPr>
                      <w:bCs/>
                      <w:color w:val="000000"/>
                      <w:sz w:val="22"/>
                      <w:szCs w:val="22"/>
                    </w:rPr>
                  </w:pPr>
                  <w:r w:rsidRPr="00B53EED">
                    <w:rPr>
                      <w:bCs/>
                      <w:color w:val="000000"/>
                      <w:sz w:val="22"/>
                      <w:szCs w:val="22"/>
                    </w:rPr>
                    <w:t>ОБ</w:t>
                  </w:r>
                </w:p>
              </w:tc>
              <w:tc>
                <w:tcPr>
                  <w:tcW w:w="1559" w:type="dxa"/>
                  <w:tcBorders>
                    <w:top w:val="nil"/>
                    <w:left w:val="nil"/>
                    <w:bottom w:val="single" w:sz="8" w:space="0" w:color="auto"/>
                    <w:right w:val="single" w:sz="4" w:space="0" w:color="auto"/>
                  </w:tcBorders>
                  <w:hideMark/>
                </w:tcPr>
                <w:p w:rsidR="00BC4E2B" w:rsidRPr="00B53EED" w:rsidRDefault="00BC4E2B" w:rsidP="005A394B">
                  <w:pPr>
                    <w:jc w:val="center"/>
                    <w:rPr>
                      <w:bCs/>
                      <w:color w:val="000000"/>
                      <w:sz w:val="22"/>
                      <w:szCs w:val="22"/>
                    </w:rPr>
                  </w:pPr>
                  <w:r w:rsidRPr="00B53EED">
                    <w:rPr>
                      <w:bCs/>
                      <w:color w:val="000000"/>
                      <w:sz w:val="22"/>
                      <w:szCs w:val="22"/>
                    </w:rPr>
                    <w:t>МБ</w:t>
                  </w:r>
                </w:p>
              </w:tc>
              <w:tc>
                <w:tcPr>
                  <w:tcW w:w="1276" w:type="dxa"/>
                  <w:tcBorders>
                    <w:top w:val="nil"/>
                    <w:left w:val="nil"/>
                    <w:bottom w:val="single" w:sz="8" w:space="0" w:color="auto"/>
                    <w:right w:val="single" w:sz="4" w:space="0" w:color="auto"/>
                  </w:tcBorders>
                  <w:hideMark/>
                </w:tcPr>
                <w:p w:rsidR="00BC4E2B" w:rsidRPr="00B53EED" w:rsidRDefault="00BC4E2B" w:rsidP="005A394B">
                  <w:pPr>
                    <w:jc w:val="center"/>
                    <w:rPr>
                      <w:bCs/>
                      <w:color w:val="000000"/>
                      <w:sz w:val="22"/>
                      <w:szCs w:val="22"/>
                    </w:rPr>
                  </w:pPr>
                  <w:r w:rsidRPr="00B53EED">
                    <w:rPr>
                      <w:bCs/>
                      <w:color w:val="000000"/>
                      <w:sz w:val="22"/>
                      <w:szCs w:val="22"/>
                    </w:rPr>
                    <w:t>Внебюджетные средства</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bCs/>
                      <w:color w:val="000000"/>
                      <w:sz w:val="22"/>
                      <w:szCs w:val="22"/>
                    </w:rPr>
                  </w:pPr>
                </w:p>
              </w:tc>
            </w:tr>
            <w:tr w:rsidR="00BC4E2B" w:rsidRPr="00B53EED" w:rsidTr="005A394B">
              <w:trPr>
                <w:trHeight w:val="315"/>
              </w:trPr>
              <w:tc>
                <w:tcPr>
                  <w:tcW w:w="866" w:type="dxa"/>
                  <w:tcBorders>
                    <w:top w:val="nil"/>
                    <w:left w:val="single" w:sz="8" w:space="0" w:color="auto"/>
                    <w:bottom w:val="single" w:sz="4" w:space="0" w:color="auto"/>
                    <w:right w:val="single" w:sz="4" w:space="0" w:color="auto"/>
                  </w:tcBorders>
                  <w:vAlign w:val="bottom"/>
                  <w:hideMark/>
                </w:tcPr>
                <w:p w:rsidR="00BC4E2B" w:rsidRPr="00B53EED" w:rsidRDefault="00BC4E2B" w:rsidP="005A394B">
                  <w:pPr>
                    <w:jc w:val="right"/>
                    <w:rPr>
                      <w:bCs/>
                      <w:color w:val="000000"/>
                      <w:sz w:val="22"/>
                      <w:szCs w:val="22"/>
                    </w:rPr>
                  </w:pPr>
                  <w:r w:rsidRPr="00B53EED">
                    <w:rPr>
                      <w:bCs/>
                      <w:color w:val="000000"/>
                      <w:sz w:val="22"/>
                      <w:szCs w:val="22"/>
                    </w:rPr>
                    <w:t>1</w:t>
                  </w:r>
                </w:p>
              </w:tc>
              <w:tc>
                <w:tcPr>
                  <w:tcW w:w="14683" w:type="dxa"/>
                  <w:gridSpan w:val="9"/>
                  <w:tcBorders>
                    <w:top w:val="single" w:sz="8" w:space="0" w:color="auto"/>
                    <w:left w:val="nil"/>
                    <w:bottom w:val="single" w:sz="4" w:space="0" w:color="auto"/>
                    <w:right w:val="single" w:sz="8" w:space="0" w:color="000000"/>
                  </w:tcBorders>
                  <w:vAlign w:val="bottom"/>
                  <w:hideMark/>
                </w:tcPr>
                <w:p w:rsidR="00BC4E2B" w:rsidRPr="00B53EED" w:rsidRDefault="00BC4E2B" w:rsidP="005A394B">
                  <w:pPr>
                    <w:jc w:val="center"/>
                    <w:rPr>
                      <w:bCs/>
                      <w:color w:val="000000"/>
                      <w:sz w:val="22"/>
                      <w:szCs w:val="22"/>
                    </w:rPr>
                  </w:pPr>
                  <w:r w:rsidRPr="00B53EED">
                    <w:rPr>
                      <w:bCs/>
                      <w:color w:val="000000"/>
                      <w:sz w:val="22"/>
                      <w:szCs w:val="22"/>
                    </w:rPr>
                    <w:t>Подпрограмма 1. «Формирование единого культурного пространства Сердобского района Пензенской области»</w:t>
                  </w:r>
                </w:p>
              </w:tc>
            </w:tr>
            <w:tr w:rsidR="00BC4E2B" w:rsidRPr="00B53EED" w:rsidTr="005A394B">
              <w:trPr>
                <w:trHeight w:val="645"/>
              </w:trPr>
              <w:tc>
                <w:tcPr>
                  <w:tcW w:w="15549" w:type="dxa"/>
                  <w:gridSpan w:val="10"/>
                  <w:tcBorders>
                    <w:top w:val="single" w:sz="4" w:space="0" w:color="auto"/>
                    <w:left w:val="single" w:sz="8" w:space="0" w:color="auto"/>
                    <w:bottom w:val="single" w:sz="4" w:space="0" w:color="auto"/>
                    <w:right w:val="single" w:sz="8" w:space="0" w:color="000000"/>
                  </w:tcBorders>
                  <w:vAlign w:val="bottom"/>
                  <w:hideMark/>
                </w:tcPr>
                <w:p w:rsidR="00BC4E2B" w:rsidRPr="00B53EED" w:rsidRDefault="00BC4E2B" w:rsidP="005A394B">
                  <w:pPr>
                    <w:jc w:val="center"/>
                    <w:rPr>
                      <w:color w:val="000000"/>
                      <w:sz w:val="22"/>
                      <w:szCs w:val="22"/>
                    </w:rPr>
                  </w:pPr>
                  <w:r w:rsidRPr="00B53EED">
                    <w:rPr>
                      <w:color w:val="000000"/>
                      <w:sz w:val="22"/>
                      <w:szCs w:val="22"/>
                    </w:rPr>
                    <w:t>Цель. Сформировать целенаправленную социально-культурную политику поддержки и укрепления системы, обеспечивающей каждому жителю право на доступ к культурным ценностям и участие в культурной жизни района.</w:t>
                  </w:r>
                </w:p>
              </w:tc>
            </w:tr>
            <w:tr w:rsidR="00BC4E2B" w:rsidRPr="00B53EED" w:rsidTr="005A394B">
              <w:trPr>
                <w:trHeight w:val="345"/>
              </w:trPr>
              <w:tc>
                <w:tcPr>
                  <w:tcW w:w="15549" w:type="dxa"/>
                  <w:gridSpan w:val="10"/>
                  <w:tcBorders>
                    <w:top w:val="single" w:sz="4" w:space="0" w:color="auto"/>
                    <w:left w:val="single" w:sz="8" w:space="0" w:color="auto"/>
                    <w:bottom w:val="single" w:sz="4" w:space="0" w:color="auto"/>
                    <w:right w:val="single" w:sz="8" w:space="0" w:color="000000"/>
                  </w:tcBorders>
                  <w:vAlign w:val="bottom"/>
                  <w:hideMark/>
                </w:tcPr>
                <w:p w:rsidR="00BC4E2B" w:rsidRPr="00B53EED" w:rsidRDefault="00BC4E2B" w:rsidP="005A394B">
                  <w:pPr>
                    <w:jc w:val="center"/>
                    <w:rPr>
                      <w:color w:val="000000"/>
                      <w:sz w:val="22"/>
                      <w:szCs w:val="22"/>
                    </w:rPr>
                  </w:pPr>
                  <w:r w:rsidRPr="00B53EED">
                    <w:rPr>
                      <w:color w:val="000000"/>
                      <w:sz w:val="22"/>
                      <w:szCs w:val="22"/>
                    </w:rPr>
                    <w:t>Задача. Создание более благоприятных условий сохранения и устойчивого развития культурного многообразия Сердобского района</w:t>
                  </w:r>
                </w:p>
              </w:tc>
            </w:tr>
            <w:tr w:rsidR="00BC4E2B" w:rsidRPr="00B53EED" w:rsidTr="005A394B">
              <w:trPr>
                <w:trHeight w:val="315"/>
              </w:trPr>
              <w:tc>
                <w:tcPr>
                  <w:tcW w:w="866" w:type="dxa"/>
                  <w:tcBorders>
                    <w:top w:val="nil"/>
                    <w:left w:val="single" w:sz="8" w:space="0" w:color="auto"/>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1.1</w:t>
                  </w:r>
                </w:p>
              </w:tc>
              <w:tc>
                <w:tcPr>
                  <w:tcW w:w="14683" w:type="dxa"/>
                  <w:gridSpan w:val="9"/>
                  <w:tcBorders>
                    <w:top w:val="single" w:sz="4" w:space="0" w:color="auto"/>
                    <w:left w:val="nil"/>
                    <w:bottom w:val="single" w:sz="4" w:space="0" w:color="auto"/>
                    <w:right w:val="single" w:sz="8" w:space="0" w:color="000000"/>
                  </w:tcBorders>
                  <w:noWrap/>
                  <w:vAlign w:val="bottom"/>
                  <w:hideMark/>
                </w:tcPr>
                <w:p w:rsidR="00BC4E2B" w:rsidRPr="00B53EED" w:rsidRDefault="00BC4E2B" w:rsidP="005A394B">
                  <w:pPr>
                    <w:rPr>
                      <w:color w:val="000000"/>
                      <w:sz w:val="22"/>
                      <w:szCs w:val="22"/>
                    </w:rPr>
                  </w:pPr>
                  <w:r w:rsidRPr="00B53EED">
                    <w:rPr>
                      <w:color w:val="000000"/>
                      <w:sz w:val="22"/>
                      <w:szCs w:val="22"/>
                    </w:rPr>
                    <w:t>Основное мероприятие: «Развитие культурного многообразия»</w:t>
                  </w:r>
                </w:p>
              </w:tc>
            </w:tr>
            <w:tr w:rsidR="00BC4E2B" w:rsidRPr="00B53EED" w:rsidTr="005A394B">
              <w:trPr>
                <w:trHeight w:val="330"/>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1.1.1</w:t>
                  </w:r>
                </w:p>
              </w:tc>
              <w:tc>
                <w:tcPr>
                  <w:tcW w:w="3059"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r w:rsidRPr="00B53EED">
                    <w:rPr>
                      <w:sz w:val="22"/>
                      <w:szCs w:val="22"/>
                    </w:rPr>
                    <w:t>Проведение выставок-ярмарок,  фестивалей, конкурсов, календарных праздников</w:t>
                  </w:r>
                </w:p>
              </w:tc>
              <w:tc>
                <w:tcPr>
                  <w:tcW w:w="1134" w:type="dxa"/>
                  <w:vMerge w:val="restart"/>
                  <w:tcBorders>
                    <w:top w:val="nil"/>
                    <w:left w:val="single" w:sz="4" w:space="0" w:color="auto"/>
                    <w:bottom w:val="single" w:sz="4" w:space="0" w:color="auto"/>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МУК КДО Сердобского района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1 475,605</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1 475,605</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BC4E2B" w:rsidRPr="00B53EED" w:rsidRDefault="00BC4E2B" w:rsidP="005A394B">
                  <w:pPr>
                    <w:rPr>
                      <w:color w:val="000000"/>
                      <w:sz w:val="22"/>
                      <w:szCs w:val="22"/>
                    </w:rPr>
                  </w:pPr>
                  <w:r w:rsidRPr="00B53EED">
                    <w:rPr>
                      <w:color w:val="000000"/>
                      <w:sz w:val="22"/>
                      <w:szCs w:val="22"/>
                    </w:rPr>
                    <w:t>Не менее 10 в год</w:t>
                  </w: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276,755</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276,755</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208,850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208,850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330,000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330,000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330,000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330,000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330,000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330,000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1.1.2</w:t>
                  </w:r>
                </w:p>
              </w:tc>
              <w:tc>
                <w:tcPr>
                  <w:tcW w:w="3059"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r w:rsidRPr="00B53EED">
                    <w:rPr>
                      <w:sz w:val="22"/>
                      <w:szCs w:val="22"/>
                    </w:rPr>
                    <w:t>Проведение выставок-ярмарок,  фестивалей, конкурсов, календарных праздников</w:t>
                  </w:r>
                </w:p>
              </w:tc>
              <w:tc>
                <w:tcPr>
                  <w:tcW w:w="1134" w:type="dxa"/>
                  <w:vMerge w:val="restart"/>
                  <w:tcBorders>
                    <w:top w:val="nil"/>
                    <w:left w:val="single" w:sz="4" w:space="0" w:color="auto"/>
                    <w:bottom w:val="single" w:sz="4" w:space="0" w:color="auto"/>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 xml:space="preserve">МУК МЦРБ Сердобского </w:t>
                  </w:r>
                  <w:r w:rsidRPr="00B53EED">
                    <w:rPr>
                      <w:color w:val="000000"/>
                      <w:sz w:val="22"/>
                      <w:szCs w:val="22"/>
                    </w:rPr>
                    <w:lastRenderedPageBreak/>
                    <w:t>района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lastRenderedPageBreak/>
                    <w:t>Итого,в т.ч.:</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165,000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165,000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BC4E2B" w:rsidRPr="00B53EED" w:rsidRDefault="00BC4E2B" w:rsidP="005A394B">
                  <w:pPr>
                    <w:rPr>
                      <w:color w:val="000000"/>
                      <w:sz w:val="22"/>
                      <w:szCs w:val="22"/>
                    </w:rPr>
                  </w:pPr>
                  <w:r w:rsidRPr="00B53EED">
                    <w:rPr>
                      <w:color w:val="000000"/>
                      <w:sz w:val="22"/>
                      <w:szCs w:val="22"/>
                    </w:rPr>
                    <w:t>Книга Памяти Сердобского района</w:t>
                  </w:r>
                </w:p>
              </w:tc>
            </w:tr>
            <w:tr w:rsidR="00BC4E2B" w:rsidRPr="00B53EED" w:rsidTr="005A394B">
              <w:trPr>
                <w:trHeight w:val="213"/>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189"/>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75,000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75,000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164"/>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1.1.3</w:t>
                  </w:r>
                </w:p>
              </w:tc>
              <w:tc>
                <w:tcPr>
                  <w:tcW w:w="3059"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Проведение мастер-классов, фестивалей, выставок молодых дарований</w:t>
                  </w:r>
                </w:p>
              </w:tc>
              <w:tc>
                <w:tcPr>
                  <w:tcW w:w="1134"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МБУ ДО ДШИ Сердобского района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120,000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120,000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BC4E2B" w:rsidRPr="00B53EED" w:rsidRDefault="00BC4E2B" w:rsidP="005A394B">
                  <w:pPr>
                    <w:rPr>
                      <w:color w:val="000000"/>
                      <w:sz w:val="22"/>
                      <w:szCs w:val="22"/>
                    </w:rPr>
                  </w:pPr>
                  <w:r w:rsidRPr="00B53EED">
                    <w:rPr>
                      <w:color w:val="000000"/>
                      <w:sz w:val="22"/>
                      <w:szCs w:val="22"/>
                    </w:rPr>
                    <w:t>Ежегодно с числом участников не менее 35 учащихся</w:t>
                  </w: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1.1.4</w:t>
                  </w:r>
                </w:p>
              </w:tc>
              <w:tc>
                <w:tcPr>
                  <w:tcW w:w="3059"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Проведение мастер-классов, фестивалей, выставок молодых дарований,  II Междуна-родного пленэра им.Н.В.Кузьмина</w:t>
                  </w:r>
                </w:p>
              </w:tc>
              <w:tc>
                <w:tcPr>
                  <w:tcW w:w="1134"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МБУ ДО ДХШ Сердобского района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137,395</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137,395</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BC4E2B" w:rsidRPr="00B53EED" w:rsidRDefault="00BC4E2B" w:rsidP="005A394B">
                  <w:pPr>
                    <w:rPr>
                      <w:color w:val="000000"/>
                      <w:sz w:val="22"/>
                      <w:szCs w:val="22"/>
                    </w:rPr>
                  </w:pPr>
                  <w:r w:rsidRPr="00B53EED">
                    <w:rPr>
                      <w:color w:val="000000"/>
                      <w:sz w:val="22"/>
                      <w:szCs w:val="22"/>
                    </w:rPr>
                    <w:t>Ежегодно с числом участ-ников не ме-нее 25 уч-ся, пополнение коллекции картинной галереи Сер-добского рай-она произве-дениями современных художников.</w:t>
                  </w: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137,395</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137,395</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53"/>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7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112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90"/>
              </w:trPr>
              <w:tc>
                <w:tcPr>
                  <w:tcW w:w="866" w:type="dxa"/>
                  <w:vMerge w:val="restart"/>
                  <w:tcBorders>
                    <w:top w:val="single" w:sz="8" w:space="0" w:color="auto"/>
                    <w:left w:val="single" w:sz="8" w:space="0" w:color="auto"/>
                    <w:bottom w:val="single" w:sz="8" w:space="0" w:color="000000"/>
                    <w:right w:val="single" w:sz="4" w:space="0" w:color="auto"/>
                  </w:tcBorders>
                  <w:noWrap/>
                  <w:vAlign w:val="bottom"/>
                  <w:hideMark/>
                </w:tcPr>
                <w:p w:rsidR="00BC4E2B" w:rsidRPr="00B53EED" w:rsidRDefault="00BC4E2B" w:rsidP="005A394B">
                  <w:pPr>
                    <w:jc w:val="center"/>
                    <w:rPr>
                      <w:bCs/>
                      <w:color w:val="000000"/>
                      <w:sz w:val="22"/>
                      <w:szCs w:val="22"/>
                    </w:rPr>
                  </w:pPr>
                  <w:r w:rsidRPr="00B53EED">
                    <w:rPr>
                      <w:bCs/>
                      <w:color w:val="000000"/>
                      <w:sz w:val="22"/>
                      <w:szCs w:val="22"/>
                    </w:rPr>
                    <w:t> </w:t>
                  </w:r>
                </w:p>
              </w:tc>
              <w:tc>
                <w:tcPr>
                  <w:tcW w:w="4193" w:type="dxa"/>
                  <w:gridSpan w:val="2"/>
                  <w:vMerge w:val="restart"/>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r w:rsidRPr="00B53EED">
                    <w:rPr>
                      <w:bCs/>
                      <w:color w:val="000000"/>
                      <w:sz w:val="22"/>
                      <w:szCs w:val="22"/>
                      <w:u w:val="single"/>
                    </w:rPr>
                    <w:t>Всего по подпрограмме 1.</w:t>
                  </w:r>
                  <w:r w:rsidRPr="00B53EED">
                    <w:rPr>
                      <w:bCs/>
                      <w:color w:val="000000"/>
                      <w:sz w:val="22"/>
                      <w:szCs w:val="22"/>
                    </w:rPr>
                    <w:br/>
                    <w:t>«Формирование единого культурного пространства Сердобского района Пензенской области»</w:t>
                  </w:r>
                </w:p>
              </w:tc>
              <w:tc>
                <w:tcPr>
                  <w:tcW w:w="1559" w:type="dxa"/>
                  <w:tcBorders>
                    <w:top w:val="single" w:sz="8" w:space="0" w:color="auto"/>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1 898,000</w:t>
                  </w:r>
                </w:p>
              </w:tc>
              <w:tc>
                <w:tcPr>
                  <w:tcW w:w="1228"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1 898,000</w:t>
                  </w:r>
                </w:p>
              </w:tc>
              <w:tc>
                <w:tcPr>
                  <w:tcW w:w="1276"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single" w:sz="8" w:space="0" w:color="auto"/>
                    <w:left w:val="single" w:sz="4" w:space="0" w:color="auto"/>
                    <w:bottom w:val="single" w:sz="8" w:space="0" w:color="000000"/>
                    <w:right w:val="single" w:sz="8"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 </w:t>
                  </w:r>
                </w:p>
              </w:tc>
            </w:tr>
            <w:tr w:rsidR="00BC4E2B" w:rsidRPr="00B53EED" w:rsidTr="005A394B">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444,150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444,150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283,850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283,850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390,000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390,000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390,000</w:t>
                  </w:r>
                </w:p>
              </w:tc>
              <w:tc>
                <w:tcPr>
                  <w:tcW w:w="122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390,000</w:t>
                  </w:r>
                </w:p>
              </w:tc>
              <w:tc>
                <w:tcPr>
                  <w:tcW w:w="1276"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390,000</w:t>
                  </w:r>
                </w:p>
              </w:tc>
              <w:tc>
                <w:tcPr>
                  <w:tcW w:w="122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390,000</w:t>
                  </w:r>
                </w:p>
              </w:tc>
              <w:tc>
                <w:tcPr>
                  <w:tcW w:w="1276"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597"/>
              </w:trPr>
              <w:tc>
                <w:tcPr>
                  <w:tcW w:w="866" w:type="dxa"/>
                  <w:tcBorders>
                    <w:top w:val="nil"/>
                    <w:left w:val="single" w:sz="8" w:space="0" w:color="auto"/>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2</w:t>
                  </w:r>
                </w:p>
              </w:tc>
              <w:tc>
                <w:tcPr>
                  <w:tcW w:w="14683" w:type="dxa"/>
                  <w:gridSpan w:val="9"/>
                  <w:tcBorders>
                    <w:top w:val="single" w:sz="8" w:space="0" w:color="auto"/>
                    <w:left w:val="nil"/>
                    <w:bottom w:val="single" w:sz="4" w:space="0" w:color="auto"/>
                    <w:right w:val="single" w:sz="8" w:space="0" w:color="000000"/>
                  </w:tcBorders>
                  <w:hideMark/>
                </w:tcPr>
                <w:p w:rsidR="00BC4E2B" w:rsidRPr="00B53EED" w:rsidRDefault="00BC4E2B" w:rsidP="005A394B">
                  <w:pPr>
                    <w:jc w:val="center"/>
                    <w:rPr>
                      <w:bCs/>
                      <w:color w:val="000000"/>
                      <w:sz w:val="22"/>
                      <w:szCs w:val="22"/>
                    </w:rPr>
                  </w:pPr>
                  <w:r w:rsidRPr="00B53EED">
                    <w:rPr>
                      <w:bCs/>
                      <w:color w:val="000000"/>
                      <w:sz w:val="22"/>
                      <w:szCs w:val="22"/>
                    </w:rPr>
                    <w:t xml:space="preserve">Подпрограмма 2. «Ресурсное обеспечение деятельности учреждений культуры и </w:t>
                  </w:r>
                  <w:r w:rsidRPr="00B53EED">
                    <w:rPr>
                      <w:bCs/>
                      <w:color w:val="000000"/>
                      <w:sz w:val="22"/>
                      <w:szCs w:val="22"/>
                    </w:rPr>
                    <w:br w:type="page"/>
                    <w:t>образования подведомственных администрации Сердобского района Пензенской области»</w:t>
                  </w:r>
                </w:p>
              </w:tc>
            </w:tr>
            <w:tr w:rsidR="00BC4E2B" w:rsidRPr="00B53EED" w:rsidTr="005A394B">
              <w:trPr>
                <w:trHeight w:val="630"/>
              </w:trPr>
              <w:tc>
                <w:tcPr>
                  <w:tcW w:w="15549" w:type="dxa"/>
                  <w:gridSpan w:val="10"/>
                  <w:tcBorders>
                    <w:top w:val="single" w:sz="4" w:space="0" w:color="auto"/>
                    <w:left w:val="single" w:sz="8" w:space="0" w:color="auto"/>
                    <w:bottom w:val="single" w:sz="4" w:space="0" w:color="auto"/>
                    <w:right w:val="single" w:sz="8" w:space="0" w:color="000000"/>
                  </w:tcBorders>
                  <w:vAlign w:val="bottom"/>
                  <w:hideMark/>
                </w:tcPr>
                <w:p w:rsidR="00BC4E2B" w:rsidRPr="00B53EED" w:rsidRDefault="00BC4E2B" w:rsidP="005A394B">
                  <w:pPr>
                    <w:jc w:val="center"/>
                    <w:rPr>
                      <w:color w:val="000000"/>
                      <w:sz w:val="22"/>
                      <w:szCs w:val="22"/>
                    </w:rPr>
                  </w:pPr>
                  <w:r w:rsidRPr="00B53EED">
                    <w:rPr>
                      <w:color w:val="000000"/>
                      <w:sz w:val="22"/>
                      <w:szCs w:val="22"/>
                    </w:rPr>
                    <w:t>Цель: Создание в системе работы учреждений культуры и дополнительного образования социальной эффективности культурной деятельности и возможности качественного получения услуг населению.</w:t>
                  </w:r>
                </w:p>
              </w:tc>
            </w:tr>
            <w:tr w:rsidR="00BC4E2B" w:rsidRPr="00B53EED" w:rsidTr="005A394B">
              <w:trPr>
                <w:trHeight w:val="315"/>
              </w:trPr>
              <w:tc>
                <w:tcPr>
                  <w:tcW w:w="15549" w:type="dxa"/>
                  <w:gridSpan w:val="10"/>
                  <w:tcBorders>
                    <w:top w:val="single" w:sz="4" w:space="0" w:color="auto"/>
                    <w:left w:val="single" w:sz="8" w:space="0" w:color="auto"/>
                    <w:bottom w:val="single" w:sz="4" w:space="0" w:color="auto"/>
                    <w:right w:val="single" w:sz="8" w:space="0" w:color="000000"/>
                  </w:tcBorders>
                  <w:vAlign w:val="bottom"/>
                  <w:hideMark/>
                </w:tcPr>
                <w:p w:rsidR="00BC4E2B" w:rsidRPr="00B53EED" w:rsidRDefault="00BC4E2B" w:rsidP="005A394B">
                  <w:pPr>
                    <w:jc w:val="center"/>
                    <w:rPr>
                      <w:color w:val="000000"/>
                      <w:sz w:val="22"/>
                      <w:szCs w:val="22"/>
                    </w:rPr>
                  </w:pPr>
                  <w:r w:rsidRPr="00B53EED">
                    <w:rPr>
                      <w:color w:val="000000"/>
                      <w:sz w:val="22"/>
                      <w:szCs w:val="22"/>
                    </w:rPr>
                    <w:lastRenderedPageBreak/>
                    <w:t>Задача: Сохранение, развитие и модернизация материально-технической базы учреждений культуры и дополнительного образования в сфере культуры</w:t>
                  </w:r>
                </w:p>
              </w:tc>
            </w:tr>
            <w:tr w:rsidR="00BC4E2B" w:rsidRPr="00B53EED" w:rsidTr="005A394B">
              <w:trPr>
                <w:trHeight w:val="615"/>
              </w:trPr>
              <w:tc>
                <w:tcPr>
                  <w:tcW w:w="866" w:type="dxa"/>
                  <w:tcBorders>
                    <w:top w:val="nil"/>
                    <w:left w:val="single" w:sz="8" w:space="0" w:color="auto"/>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2.1</w:t>
                  </w:r>
                </w:p>
              </w:tc>
              <w:tc>
                <w:tcPr>
                  <w:tcW w:w="14683" w:type="dxa"/>
                  <w:gridSpan w:val="9"/>
                  <w:tcBorders>
                    <w:top w:val="single" w:sz="4" w:space="0" w:color="auto"/>
                    <w:left w:val="nil"/>
                    <w:bottom w:val="single" w:sz="4" w:space="0" w:color="auto"/>
                    <w:right w:val="single" w:sz="8" w:space="0" w:color="000000"/>
                  </w:tcBorders>
                  <w:hideMark/>
                </w:tcPr>
                <w:p w:rsidR="00BC4E2B" w:rsidRPr="00B53EED" w:rsidRDefault="00BC4E2B" w:rsidP="005A394B">
                  <w:pPr>
                    <w:rPr>
                      <w:color w:val="000000"/>
                      <w:sz w:val="22"/>
                      <w:szCs w:val="22"/>
                    </w:rPr>
                  </w:pPr>
                  <w:r w:rsidRPr="00B53EED">
                    <w:rPr>
                      <w:color w:val="000000"/>
                      <w:sz w:val="22"/>
                      <w:szCs w:val="22"/>
                    </w:rPr>
                    <w:t>Основное мероприятие: «Обеспечение деятельности ( оказание услуг) муниципальных учреждений культуры  и дополнительного образования в сфере культуры»</w:t>
                  </w:r>
                </w:p>
              </w:tc>
            </w:tr>
            <w:tr w:rsidR="00BC4E2B" w:rsidRPr="00B53EED" w:rsidTr="005A394B">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2.1.1</w:t>
                  </w:r>
                </w:p>
              </w:tc>
              <w:tc>
                <w:tcPr>
                  <w:tcW w:w="3059" w:type="dxa"/>
                  <w:vMerge w:val="restart"/>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Организация и проведение культурно-массовых мероприятий</w:t>
                  </w:r>
                </w:p>
              </w:tc>
              <w:tc>
                <w:tcPr>
                  <w:tcW w:w="1134" w:type="dxa"/>
                  <w:vMerge w:val="restart"/>
                  <w:tcBorders>
                    <w:top w:val="nil"/>
                    <w:left w:val="single" w:sz="4" w:space="0" w:color="auto"/>
                    <w:bottom w:val="single" w:sz="4" w:space="0" w:color="auto"/>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МУК КДО Сердобского района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ind w:left="-108" w:right="-108"/>
                    <w:jc w:val="center"/>
                    <w:rPr>
                      <w:bCs/>
                      <w:color w:val="000000"/>
                      <w:sz w:val="22"/>
                      <w:szCs w:val="22"/>
                    </w:rPr>
                  </w:pPr>
                  <w:r w:rsidRPr="00B53EED">
                    <w:rPr>
                      <w:bCs/>
                      <w:color w:val="000000"/>
                      <w:sz w:val="22"/>
                      <w:szCs w:val="22"/>
                    </w:rPr>
                    <w:t>110 280,351</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74 038,633</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36 241,718</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auto"/>
                    <w:right w:val="single" w:sz="8" w:space="0" w:color="auto"/>
                  </w:tcBorders>
                  <w:hideMark/>
                </w:tcPr>
                <w:p w:rsidR="00BC4E2B" w:rsidRPr="00B53EED" w:rsidRDefault="00BC4E2B" w:rsidP="005A394B">
                  <w:pPr>
                    <w:rPr>
                      <w:color w:val="000000"/>
                      <w:sz w:val="22"/>
                      <w:szCs w:val="22"/>
                    </w:rPr>
                  </w:pPr>
                  <w:r w:rsidRPr="00B53EED">
                    <w:rPr>
                      <w:color w:val="000000"/>
                      <w:sz w:val="22"/>
                      <w:szCs w:val="22"/>
                    </w:rPr>
                    <w:t xml:space="preserve">Количество проведенных мероприятий не менее 300 в год  </w:t>
                  </w: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20 036,388</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16 168,520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3 867,868</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21 661,224</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15 372,600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6 288,624</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21 542,920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5 796,535</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15 746,383</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22 924,562</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 xml:space="preserve">17 803,889 </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5 120,673</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24 115,257</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18 897,087</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5 218,170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2.1.2</w:t>
                  </w:r>
                </w:p>
              </w:tc>
              <w:tc>
                <w:tcPr>
                  <w:tcW w:w="3059"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Осуществление библиотечного, библиографического и информационного обслуживания пользователей библиотеки</w:t>
                  </w:r>
                </w:p>
              </w:tc>
              <w:tc>
                <w:tcPr>
                  <w:tcW w:w="1134"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МУК МЦРБ Сердобского района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62 745,371</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31 743,867</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31 001,504</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BC4E2B" w:rsidRPr="00B53EED" w:rsidRDefault="00BC4E2B" w:rsidP="005A394B">
                  <w:pPr>
                    <w:rPr>
                      <w:color w:val="000000"/>
                      <w:sz w:val="22"/>
                      <w:szCs w:val="22"/>
                    </w:rPr>
                  </w:pPr>
                  <w:r w:rsidRPr="00B53EED">
                    <w:rPr>
                      <w:color w:val="000000"/>
                      <w:sz w:val="22"/>
                      <w:szCs w:val="22"/>
                    </w:rPr>
                    <w:t>Количество посещений  не менее 138 000</w:t>
                  </w:r>
                  <w:r w:rsidRPr="00B53EED">
                    <w:rPr>
                      <w:color w:val="000000"/>
                      <w:sz w:val="22"/>
                      <w:szCs w:val="22"/>
                    </w:rPr>
                    <w:br/>
                    <w:t>в год</w:t>
                  </w: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11 485,630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9 181,980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2 303,650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12 030,046</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6 320,700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5 709,346</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12 373,318</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2 219,963</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10 153,355</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13 045,368</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6 818,511</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6 226,857</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13 811,009</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7 202,713</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6 608,296</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2.1.3</w:t>
                  </w:r>
                </w:p>
              </w:tc>
              <w:tc>
                <w:tcPr>
                  <w:tcW w:w="3059"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Комплектование книжных фондов библиотек муниципальных образований</w:t>
                  </w:r>
                </w:p>
              </w:tc>
              <w:tc>
                <w:tcPr>
                  <w:tcW w:w="1134"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МУК МЦРБ Сердобского района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21,125</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14,480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6,645</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BC4E2B" w:rsidRPr="00B53EED" w:rsidRDefault="00BC4E2B" w:rsidP="005A394B">
                  <w:pPr>
                    <w:rPr>
                      <w:color w:val="000000"/>
                      <w:sz w:val="22"/>
                      <w:szCs w:val="22"/>
                    </w:rPr>
                  </w:pPr>
                  <w:r w:rsidRPr="00B53EED">
                    <w:rPr>
                      <w:color w:val="000000"/>
                      <w:sz w:val="22"/>
                      <w:szCs w:val="22"/>
                    </w:rPr>
                    <w:t xml:space="preserve">Пополнение книжного фонда </w:t>
                  </w: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21,125</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14,480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6,645</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2.1.4</w:t>
                  </w:r>
                </w:p>
              </w:tc>
              <w:tc>
                <w:tcPr>
                  <w:tcW w:w="3059"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Организация предоставления дополнительного образования детей</w:t>
                  </w:r>
                </w:p>
              </w:tc>
              <w:tc>
                <w:tcPr>
                  <w:tcW w:w="1134"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МБУ ДО ДШИ Сердобского района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80 511,636</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30 252,672</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50 258,964</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r w:rsidRPr="00B53EED">
                    <w:rPr>
                      <w:color w:val="000000"/>
                      <w:sz w:val="22"/>
                      <w:szCs w:val="22"/>
                    </w:rPr>
                    <w:t>Количество учащихся не менее 350 ежегодно</w:t>
                  </w: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16 047,313</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7 736,308</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8 311,005</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16 629,772</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6 344,255</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10 285,517</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13 634,727</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3 214,114</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10 420,613</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16 753,599</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6 313,379</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10 440,220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17 446,225</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6 644,616</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10 801,609</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lastRenderedPageBreak/>
                    <w:t>2.1.5</w:t>
                  </w:r>
                </w:p>
              </w:tc>
              <w:tc>
                <w:tcPr>
                  <w:tcW w:w="3059"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Организация предоставления дополнительного образования детей</w:t>
                  </w:r>
                </w:p>
              </w:tc>
              <w:tc>
                <w:tcPr>
                  <w:tcW w:w="1134"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МБУ ДО ДХШ г.Сердобска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37 059,914</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12 355,112</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24 704,802</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r w:rsidRPr="00B53EED">
                    <w:rPr>
                      <w:color w:val="000000"/>
                      <w:sz w:val="22"/>
                      <w:szCs w:val="22"/>
                    </w:rPr>
                    <w:t>Количество учащихся не менее 215 ежегодно</w:t>
                  </w: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7 404,089</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2 973,872</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4 430,217</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7 658,951</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2 593,822</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5 065,129</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6 453,481</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1 478,900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4 974,581</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7 659,596</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2 594,636</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5 064,960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7 883,797</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2 713,882</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5 169,915</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2.1.6</w:t>
                  </w:r>
                </w:p>
              </w:tc>
              <w:tc>
                <w:tcPr>
                  <w:tcW w:w="3059"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Расходы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1134"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МБУ ДО ДХШ г.Сердобска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31,300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31,300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r w:rsidRPr="00B53EED">
                    <w:rPr>
                      <w:color w:val="000000"/>
                      <w:sz w:val="22"/>
                      <w:szCs w:val="22"/>
                    </w:rPr>
                    <w:t>Количество получателей 1 чел.</w:t>
                  </w: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31,300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31,300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53"/>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53"/>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139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1116"/>
              </w:trPr>
              <w:tc>
                <w:tcPr>
                  <w:tcW w:w="866" w:type="dxa"/>
                  <w:vMerge w:val="restart"/>
                  <w:tcBorders>
                    <w:top w:val="single" w:sz="4" w:space="0" w:color="000000"/>
                    <w:left w:val="single" w:sz="8" w:space="0" w:color="auto"/>
                    <w:bottom w:val="single" w:sz="4" w:space="0" w:color="auto"/>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2.1.7</w:t>
                  </w:r>
                </w:p>
              </w:tc>
              <w:tc>
                <w:tcPr>
                  <w:tcW w:w="3059" w:type="dxa"/>
                  <w:vMerge w:val="restart"/>
                  <w:tcBorders>
                    <w:top w:val="single" w:sz="4" w:space="0" w:color="000000"/>
                    <w:left w:val="single" w:sz="4" w:space="0" w:color="auto"/>
                    <w:bottom w:val="single" w:sz="4" w:space="0" w:color="auto"/>
                    <w:right w:val="single" w:sz="4" w:space="0" w:color="auto"/>
                  </w:tcBorders>
                  <w:hideMark/>
                </w:tcPr>
                <w:p w:rsidR="00BC4E2B" w:rsidRPr="00B53EED" w:rsidRDefault="00BC4E2B" w:rsidP="005A394B">
                  <w:pPr>
                    <w:rPr>
                      <w:color w:val="000000"/>
                      <w:sz w:val="22"/>
                      <w:szCs w:val="22"/>
                    </w:rPr>
                  </w:pPr>
                  <w:r w:rsidRPr="00B53EED">
                    <w:rPr>
                      <w:color w:val="000000"/>
                      <w:sz w:val="22"/>
                      <w:szCs w:val="22"/>
                    </w:rPr>
                    <w:t xml:space="preserve">Предоставление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w:t>
                  </w:r>
                  <w:r w:rsidRPr="00B53EED">
                    <w:rPr>
                      <w:color w:val="000000"/>
                      <w:sz w:val="22"/>
                      <w:szCs w:val="22"/>
                    </w:rPr>
                    <w:lastRenderedPageBreak/>
                    <w:t>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 десяти лет</w:t>
                  </w:r>
                </w:p>
              </w:tc>
              <w:tc>
                <w:tcPr>
                  <w:tcW w:w="1134" w:type="dxa"/>
                  <w:vMerge w:val="restart"/>
                  <w:tcBorders>
                    <w:top w:val="single" w:sz="4" w:space="0" w:color="000000"/>
                    <w:left w:val="single" w:sz="4" w:space="0" w:color="auto"/>
                    <w:bottom w:val="single" w:sz="4" w:space="0" w:color="auto"/>
                    <w:right w:val="single" w:sz="4" w:space="0" w:color="auto"/>
                  </w:tcBorders>
                  <w:hideMark/>
                </w:tcPr>
                <w:p w:rsidR="00BC4E2B" w:rsidRPr="00B53EED" w:rsidRDefault="00BC4E2B" w:rsidP="005A394B">
                  <w:pPr>
                    <w:jc w:val="center"/>
                    <w:rPr>
                      <w:color w:val="000000"/>
                      <w:sz w:val="22"/>
                      <w:szCs w:val="22"/>
                    </w:rPr>
                  </w:pPr>
                  <w:r w:rsidRPr="00B53EED">
                    <w:rPr>
                      <w:color w:val="000000"/>
                      <w:sz w:val="22"/>
                      <w:szCs w:val="22"/>
                    </w:rPr>
                    <w:lastRenderedPageBreak/>
                    <w:t>Администрация Сердобского района</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ind w:right="-108"/>
                    <w:jc w:val="center"/>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474,500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474,500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BC4E2B" w:rsidRPr="00B53EED" w:rsidRDefault="00BC4E2B" w:rsidP="005A394B">
                  <w:pPr>
                    <w:rPr>
                      <w:color w:val="000000"/>
                      <w:sz w:val="22"/>
                      <w:szCs w:val="22"/>
                    </w:rPr>
                  </w:pPr>
                  <w:r w:rsidRPr="00B53EED">
                    <w:rPr>
                      <w:color w:val="000000"/>
                      <w:sz w:val="22"/>
                      <w:szCs w:val="22"/>
                    </w:rPr>
                    <w:t>Количество получателей 4 чел.</w:t>
                  </w:r>
                </w:p>
              </w:tc>
            </w:tr>
            <w:tr w:rsidR="00BC4E2B" w:rsidRPr="00B53EED" w:rsidTr="005A394B">
              <w:trPr>
                <w:trHeight w:val="330"/>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113,300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113,300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86,400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86,400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91,600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91,600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91,600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91,600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91,600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91,600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4665"/>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645"/>
              </w:trPr>
              <w:tc>
                <w:tcPr>
                  <w:tcW w:w="866" w:type="dxa"/>
                  <w:tcBorders>
                    <w:top w:val="single" w:sz="4" w:space="0" w:color="auto"/>
                    <w:left w:val="single" w:sz="8" w:space="0" w:color="auto"/>
                    <w:bottom w:val="single" w:sz="4" w:space="0" w:color="auto"/>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lastRenderedPageBreak/>
                    <w:t>2.2</w:t>
                  </w:r>
                </w:p>
              </w:tc>
              <w:tc>
                <w:tcPr>
                  <w:tcW w:w="14683" w:type="dxa"/>
                  <w:gridSpan w:val="9"/>
                  <w:tcBorders>
                    <w:top w:val="single" w:sz="4" w:space="0" w:color="auto"/>
                    <w:left w:val="nil"/>
                    <w:bottom w:val="single" w:sz="4" w:space="0" w:color="auto"/>
                    <w:right w:val="single" w:sz="8" w:space="0" w:color="000000"/>
                  </w:tcBorders>
                  <w:hideMark/>
                </w:tcPr>
                <w:p w:rsidR="00BC4E2B" w:rsidRPr="00B53EED" w:rsidRDefault="00BC4E2B" w:rsidP="005A394B">
                  <w:pPr>
                    <w:rPr>
                      <w:color w:val="000000"/>
                      <w:sz w:val="22"/>
                      <w:szCs w:val="22"/>
                    </w:rPr>
                  </w:pPr>
                  <w:r w:rsidRPr="00B53EED">
                    <w:rPr>
                      <w:color w:val="000000"/>
                      <w:sz w:val="22"/>
                      <w:szCs w:val="22"/>
                    </w:rPr>
                    <w:t>Основное мероприятие: «Осуществление части полномочий сельских поселений Сердобского района в создании условий для организации досуга и обеспечения жителей поселения услугами организации культуры»</w:t>
                  </w:r>
                </w:p>
              </w:tc>
            </w:tr>
            <w:tr w:rsidR="00BC4E2B" w:rsidRPr="00B53EED" w:rsidTr="005A394B">
              <w:trPr>
                <w:trHeight w:val="330"/>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2.2.1</w:t>
                  </w:r>
                </w:p>
              </w:tc>
              <w:tc>
                <w:tcPr>
                  <w:tcW w:w="3059"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Расходы на повышение оплаты труда работников муниципальных учреждений культуры в рамках софинансирования</w:t>
                  </w:r>
                </w:p>
              </w:tc>
              <w:tc>
                <w:tcPr>
                  <w:tcW w:w="1134"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МУК КДО Сердобского района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vAlign w:val="bottom"/>
                  <w:hideMark/>
                </w:tcPr>
                <w:p w:rsidR="00BC4E2B" w:rsidRPr="00B53EED" w:rsidRDefault="00BC4E2B" w:rsidP="005A394B">
                  <w:pPr>
                    <w:jc w:val="right"/>
                    <w:rPr>
                      <w:bCs/>
                      <w:color w:val="000000"/>
                      <w:sz w:val="22"/>
                      <w:szCs w:val="22"/>
                    </w:rPr>
                  </w:pPr>
                  <w:r w:rsidRPr="00B53EED">
                    <w:rPr>
                      <w:bCs/>
                      <w:color w:val="000000"/>
                      <w:sz w:val="22"/>
                      <w:szCs w:val="22"/>
                    </w:rPr>
                    <w:t>53 930,014</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53 930,014</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auto"/>
                    <w:right w:val="single" w:sz="8" w:space="0" w:color="auto"/>
                  </w:tcBorders>
                  <w:hideMark/>
                </w:tcPr>
                <w:p w:rsidR="00BC4E2B" w:rsidRPr="00B53EED" w:rsidRDefault="00BC4E2B" w:rsidP="005A394B">
                  <w:pPr>
                    <w:rPr>
                      <w:color w:val="000000"/>
                      <w:sz w:val="22"/>
                      <w:szCs w:val="22"/>
                    </w:rPr>
                  </w:pPr>
                  <w:r w:rsidRPr="00B53EED">
                    <w:rPr>
                      <w:color w:val="000000"/>
                      <w:sz w:val="22"/>
                      <w:szCs w:val="22"/>
                    </w:rPr>
                    <w:t xml:space="preserve">Количество проведенных мероприятий не менее 1500 в год  </w:t>
                  </w: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10 089,976</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10 089,976</w:t>
                  </w:r>
                </w:p>
              </w:tc>
              <w:tc>
                <w:tcPr>
                  <w:tcW w:w="1276"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10 315,225</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10 315,225</w:t>
                  </w:r>
                </w:p>
              </w:tc>
              <w:tc>
                <w:tcPr>
                  <w:tcW w:w="1276"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10 578,385</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10 578,385</w:t>
                  </w:r>
                </w:p>
              </w:tc>
              <w:tc>
                <w:tcPr>
                  <w:tcW w:w="1276"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11 139,042</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11 139,042</w:t>
                  </w:r>
                </w:p>
              </w:tc>
              <w:tc>
                <w:tcPr>
                  <w:tcW w:w="1276"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11 807,386</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11 807,386</w:t>
                  </w:r>
                </w:p>
              </w:tc>
              <w:tc>
                <w:tcPr>
                  <w:tcW w:w="1276"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nil"/>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2.2.2</w:t>
                  </w:r>
                </w:p>
              </w:tc>
              <w:tc>
                <w:tcPr>
                  <w:tcW w:w="3059" w:type="dxa"/>
                  <w:vMerge w:val="restart"/>
                  <w:tcBorders>
                    <w:top w:val="nil"/>
                    <w:left w:val="single" w:sz="4" w:space="0" w:color="auto"/>
                    <w:bottom w:val="single" w:sz="4" w:space="0" w:color="000000"/>
                    <w:right w:val="single" w:sz="4" w:space="0" w:color="auto"/>
                  </w:tcBorders>
                  <w:hideMark/>
                </w:tcPr>
                <w:p w:rsidR="00BC4E2B" w:rsidRPr="00B53EED" w:rsidRDefault="00BC4E2B" w:rsidP="005A394B">
                  <w:pPr>
                    <w:rPr>
                      <w:color w:val="000000"/>
                      <w:sz w:val="22"/>
                      <w:szCs w:val="22"/>
                    </w:rPr>
                  </w:pPr>
                  <w:r w:rsidRPr="00B53EED">
                    <w:rPr>
                      <w:color w:val="000000"/>
                      <w:sz w:val="22"/>
                      <w:szCs w:val="22"/>
                    </w:rPr>
                    <w:t>Межбюджетные трансферты бюджетам муниципальных районов из бюджетов поселений на осуществление части полномочий сельских поселений в сфере культуры</w:t>
                  </w:r>
                </w:p>
              </w:tc>
              <w:tc>
                <w:tcPr>
                  <w:tcW w:w="1134" w:type="dxa"/>
                  <w:vMerge w:val="restart"/>
                  <w:tcBorders>
                    <w:top w:val="nil"/>
                    <w:left w:val="single" w:sz="4" w:space="0" w:color="auto"/>
                    <w:bottom w:val="single" w:sz="4" w:space="0" w:color="000000"/>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МУК КДО Сердобского района</w:t>
                  </w:r>
                </w:p>
              </w:tc>
              <w:tc>
                <w:tcPr>
                  <w:tcW w:w="1559" w:type="dxa"/>
                  <w:tcBorders>
                    <w:top w:val="single" w:sz="4" w:space="0" w:color="auto"/>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vAlign w:val="bottom"/>
                  <w:hideMark/>
                </w:tcPr>
                <w:p w:rsidR="00BC4E2B" w:rsidRPr="00B53EED" w:rsidRDefault="00BC4E2B" w:rsidP="005A394B">
                  <w:pPr>
                    <w:jc w:val="right"/>
                    <w:rPr>
                      <w:bCs/>
                      <w:color w:val="000000"/>
                      <w:sz w:val="22"/>
                      <w:szCs w:val="22"/>
                    </w:rPr>
                  </w:pPr>
                  <w:r w:rsidRPr="00B53EED">
                    <w:rPr>
                      <w:bCs/>
                      <w:color w:val="000000"/>
                      <w:sz w:val="22"/>
                      <w:szCs w:val="22"/>
                    </w:rPr>
                    <w:t>178,272</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178,272</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auto"/>
                    <w:right w:val="single" w:sz="8" w:space="0" w:color="auto"/>
                  </w:tcBorders>
                  <w:hideMark/>
                </w:tcPr>
                <w:p w:rsidR="00BC4E2B" w:rsidRPr="00B53EED" w:rsidRDefault="00BC4E2B" w:rsidP="005A394B">
                  <w:pPr>
                    <w:jc w:val="center"/>
                    <w:rPr>
                      <w:color w:val="000000"/>
                      <w:sz w:val="22"/>
                      <w:szCs w:val="22"/>
                    </w:rPr>
                  </w:pPr>
                  <w:r w:rsidRPr="00B53EED">
                    <w:rPr>
                      <w:color w:val="000000"/>
                      <w:sz w:val="22"/>
                      <w:szCs w:val="22"/>
                    </w:rPr>
                    <w:t> </w:t>
                  </w: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28,900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28,900</w:t>
                  </w:r>
                </w:p>
              </w:tc>
              <w:tc>
                <w:tcPr>
                  <w:tcW w:w="1276"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50,345</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50,345</w:t>
                  </w:r>
                </w:p>
              </w:tc>
              <w:tc>
                <w:tcPr>
                  <w:tcW w:w="1276"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33,009</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33,009</w:t>
                  </w:r>
                </w:p>
              </w:tc>
              <w:tc>
                <w:tcPr>
                  <w:tcW w:w="1276" w:type="dxa"/>
                  <w:tcBorders>
                    <w:top w:val="nil"/>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33,009</w:t>
                  </w:r>
                </w:p>
              </w:tc>
              <w:tc>
                <w:tcPr>
                  <w:tcW w:w="1228"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33,009</w:t>
                  </w:r>
                </w:p>
              </w:tc>
              <w:tc>
                <w:tcPr>
                  <w:tcW w:w="1276"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33,009</w:t>
                  </w:r>
                </w:p>
              </w:tc>
              <w:tc>
                <w:tcPr>
                  <w:tcW w:w="1228"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33,009</w:t>
                  </w:r>
                </w:p>
              </w:tc>
              <w:tc>
                <w:tcPr>
                  <w:tcW w:w="1276"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single" w:sz="4" w:space="0" w:color="auto"/>
                    <w:right w:val="single" w:sz="4" w:space="0" w:color="auto"/>
                  </w:tcBorders>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val="restart"/>
                  <w:tcBorders>
                    <w:top w:val="single" w:sz="8" w:space="0" w:color="auto"/>
                    <w:left w:val="single" w:sz="8" w:space="0" w:color="auto"/>
                    <w:bottom w:val="single" w:sz="8" w:space="0" w:color="000000"/>
                    <w:right w:val="single" w:sz="4" w:space="0" w:color="auto"/>
                  </w:tcBorders>
                  <w:noWrap/>
                  <w:vAlign w:val="bottom"/>
                  <w:hideMark/>
                </w:tcPr>
                <w:p w:rsidR="00BC4E2B" w:rsidRPr="00B53EED" w:rsidRDefault="00BC4E2B" w:rsidP="005A394B">
                  <w:pPr>
                    <w:jc w:val="center"/>
                    <w:rPr>
                      <w:bCs/>
                      <w:color w:val="000000"/>
                      <w:sz w:val="22"/>
                      <w:szCs w:val="22"/>
                    </w:rPr>
                  </w:pPr>
                  <w:r w:rsidRPr="00B53EED">
                    <w:rPr>
                      <w:bCs/>
                      <w:color w:val="000000"/>
                      <w:sz w:val="22"/>
                      <w:szCs w:val="22"/>
                    </w:rPr>
                    <w:t> </w:t>
                  </w:r>
                </w:p>
              </w:tc>
              <w:tc>
                <w:tcPr>
                  <w:tcW w:w="4193" w:type="dxa"/>
                  <w:gridSpan w:val="2"/>
                  <w:vMerge w:val="restart"/>
                  <w:tcBorders>
                    <w:top w:val="single" w:sz="8" w:space="0" w:color="auto"/>
                    <w:left w:val="single" w:sz="4" w:space="0" w:color="auto"/>
                    <w:bottom w:val="single" w:sz="8" w:space="0" w:color="000000"/>
                    <w:right w:val="single" w:sz="4" w:space="0" w:color="000000"/>
                  </w:tcBorders>
                  <w:hideMark/>
                </w:tcPr>
                <w:p w:rsidR="00BC4E2B" w:rsidRPr="00B53EED" w:rsidRDefault="00BC4E2B" w:rsidP="005A394B">
                  <w:pPr>
                    <w:rPr>
                      <w:bCs/>
                      <w:color w:val="000000"/>
                      <w:sz w:val="22"/>
                      <w:szCs w:val="22"/>
                    </w:rPr>
                  </w:pPr>
                  <w:r w:rsidRPr="00B53EED">
                    <w:rPr>
                      <w:bCs/>
                      <w:color w:val="000000"/>
                      <w:sz w:val="22"/>
                      <w:szCs w:val="22"/>
                      <w:u w:val="single"/>
                    </w:rPr>
                    <w:t xml:space="preserve">Всего по подпрограмме 2. </w:t>
                  </w:r>
                  <w:r w:rsidRPr="00B53EED">
                    <w:rPr>
                      <w:bCs/>
                      <w:color w:val="000000"/>
                      <w:sz w:val="22"/>
                      <w:szCs w:val="22"/>
                    </w:rPr>
                    <w:br/>
                    <w:t>«Ресурсное обеспечение деятельности учреждений культуры и образования подведомственных администрации Сердобского района Пензенской области»</w:t>
                  </w:r>
                </w:p>
              </w:tc>
              <w:tc>
                <w:tcPr>
                  <w:tcW w:w="1559" w:type="dxa"/>
                  <w:tcBorders>
                    <w:top w:val="single" w:sz="4" w:space="0" w:color="auto"/>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ind w:left="-108"/>
                    <w:jc w:val="right"/>
                    <w:rPr>
                      <w:bCs/>
                      <w:color w:val="000000"/>
                      <w:sz w:val="22"/>
                      <w:szCs w:val="22"/>
                    </w:rPr>
                  </w:pPr>
                  <w:r w:rsidRPr="00B53EED">
                    <w:rPr>
                      <w:bCs/>
                      <w:color w:val="000000"/>
                      <w:sz w:val="22"/>
                      <w:szCs w:val="22"/>
                    </w:rPr>
                    <w:t>345 232,483</w:t>
                  </w:r>
                </w:p>
              </w:tc>
              <w:tc>
                <w:tcPr>
                  <w:tcW w:w="1228"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14,480</w:t>
                  </w:r>
                </w:p>
              </w:tc>
              <w:tc>
                <w:tcPr>
                  <w:tcW w:w="1560"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148 902,729</w:t>
                  </w:r>
                </w:p>
              </w:tc>
              <w:tc>
                <w:tcPr>
                  <w:tcW w:w="1559"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196 315,274</w:t>
                  </w:r>
                </w:p>
              </w:tc>
              <w:tc>
                <w:tcPr>
                  <w:tcW w:w="1276"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single" w:sz="8" w:space="0" w:color="auto"/>
                    <w:left w:val="single" w:sz="4" w:space="0" w:color="auto"/>
                    <w:bottom w:val="single" w:sz="8" w:space="0" w:color="000000"/>
                    <w:right w:val="single" w:sz="8"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 </w:t>
                  </w:r>
                </w:p>
              </w:tc>
            </w:tr>
            <w:tr w:rsidR="00BC4E2B" w:rsidRPr="00B53EED" w:rsidTr="005A394B">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65 258,021</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14,480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36 211,925</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29 031,616</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68 431,963</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30 717,777</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37 714,186</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64 707,440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12 801,114</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51 906,326</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71 646,776</w:t>
                  </w:r>
                </w:p>
              </w:tc>
              <w:tc>
                <w:tcPr>
                  <w:tcW w:w="122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33 622,015</w:t>
                  </w: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38 024,761</w:t>
                  </w:r>
                </w:p>
              </w:tc>
              <w:tc>
                <w:tcPr>
                  <w:tcW w:w="1276"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75 188,283</w:t>
                  </w:r>
                </w:p>
              </w:tc>
              <w:tc>
                <w:tcPr>
                  <w:tcW w:w="122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35 549,898</w:t>
                  </w: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39 638,385</w:t>
                  </w:r>
                </w:p>
              </w:tc>
              <w:tc>
                <w:tcPr>
                  <w:tcW w:w="1276"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2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76"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tcBorders>
                    <w:top w:val="nil"/>
                    <w:left w:val="single" w:sz="8" w:space="0" w:color="auto"/>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w:t>
                  </w:r>
                </w:p>
              </w:tc>
              <w:tc>
                <w:tcPr>
                  <w:tcW w:w="14683" w:type="dxa"/>
                  <w:gridSpan w:val="9"/>
                  <w:tcBorders>
                    <w:top w:val="single" w:sz="8" w:space="0" w:color="auto"/>
                    <w:left w:val="nil"/>
                    <w:bottom w:val="single" w:sz="4" w:space="0" w:color="auto"/>
                    <w:right w:val="single" w:sz="8" w:space="0" w:color="000000"/>
                  </w:tcBorders>
                  <w:noWrap/>
                  <w:vAlign w:val="bottom"/>
                  <w:hideMark/>
                </w:tcPr>
                <w:p w:rsidR="00BC4E2B" w:rsidRPr="00B53EED" w:rsidRDefault="00BC4E2B" w:rsidP="005A394B">
                  <w:pPr>
                    <w:jc w:val="center"/>
                    <w:rPr>
                      <w:bCs/>
                      <w:color w:val="000000"/>
                      <w:sz w:val="22"/>
                      <w:szCs w:val="22"/>
                    </w:rPr>
                  </w:pPr>
                  <w:r w:rsidRPr="00B53EED">
                    <w:rPr>
                      <w:bCs/>
                      <w:color w:val="000000"/>
                      <w:sz w:val="22"/>
                      <w:szCs w:val="22"/>
                    </w:rPr>
                    <w:t>Подпрограмма 3. «Туризм»</w:t>
                  </w:r>
                </w:p>
              </w:tc>
            </w:tr>
            <w:tr w:rsidR="00BC4E2B" w:rsidRPr="00B53EED" w:rsidTr="005A394B">
              <w:trPr>
                <w:trHeight w:val="315"/>
              </w:trPr>
              <w:tc>
                <w:tcPr>
                  <w:tcW w:w="15549" w:type="dxa"/>
                  <w:gridSpan w:val="10"/>
                  <w:tcBorders>
                    <w:top w:val="single" w:sz="4" w:space="0" w:color="auto"/>
                    <w:left w:val="single" w:sz="8" w:space="0" w:color="auto"/>
                    <w:bottom w:val="single" w:sz="4" w:space="0" w:color="auto"/>
                    <w:right w:val="single" w:sz="8" w:space="0" w:color="000000"/>
                  </w:tcBorders>
                  <w:noWrap/>
                  <w:vAlign w:val="bottom"/>
                  <w:hideMark/>
                </w:tcPr>
                <w:p w:rsidR="00BC4E2B" w:rsidRPr="00B53EED" w:rsidRDefault="00BC4E2B" w:rsidP="005A394B">
                  <w:pPr>
                    <w:jc w:val="center"/>
                    <w:rPr>
                      <w:color w:val="000000"/>
                      <w:sz w:val="22"/>
                      <w:szCs w:val="22"/>
                    </w:rPr>
                  </w:pPr>
                  <w:r w:rsidRPr="00B53EED">
                    <w:rPr>
                      <w:color w:val="000000"/>
                      <w:sz w:val="22"/>
                      <w:szCs w:val="22"/>
                    </w:rPr>
                    <w:t>Цель. Создание благоприятных условий для устойчивого развития сферы туризма в Сердобском районе.</w:t>
                  </w:r>
                </w:p>
              </w:tc>
            </w:tr>
            <w:tr w:rsidR="00BC4E2B" w:rsidRPr="00B53EED" w:rsidTr="005A394B">
              <w:trPr>
                <w:trHeight w:val="315"/>
              </w:trPr>
              <w:tc>
                <w:tcPr>
                  <w:tcW w:w="15549" w:type="dxa"/>
                  <w:gridSpan w:val="10"/>
                  <w:tcBorders>
                    <w:top w:val="single" w:sz="4" w:space="0" w:color="auto"/>
                    <w:left w:val="single" w:sz="8" w:space="0" w:color="auto"/>
                    <w:bottom w:val="single" w:sz="4" w:space="0" w:color="auto"/>
                    <w:right w:val="single" w:sz="8" w:space="0" w:color="000000"/>
                  </w:tcBorders>
                  <w:noWrap/>
                  <w:vAlign w:val="bottom"/>
                  <w:hideMark/>
                </w:tcPr>
                <w:p w:rsidR="00BC4E2B" w:rsidRPr="00B53EED" w:rsidRDefault="00BC4E2B" w:rsidP="005A394B">
                  <w:pPr>
                    <w:jc w:val="center"/>
                    <w:rPr>
                      <w:color w:val="000000"/>
                      <w:sz w:val="22"/>
                      <w:szCs w:val="22"/>
                    </w:rPr>
                  </w:pPr>
                  <w:r w:rsidRPr="00B53EED">
                    <w:rPr>
                      <w:color w:val="000000"/>
                      <w:sz w:val="22"/>
                      <w:szCs w:val="22"/>
                    </w:rPr>
                    <w:t>Задача. Продвижение туристического продукта Сердобского района на внутреннем и  международном туристическом рынке.</w:t>
                  </w:r>
                </w:p>
              </w:tc>
            </w:tr>
            <w:tr w:rsidR="00BC4E2B" w:rsidRPr="00B53EED" w:rsidTr="005A394B">
              <w:trPr>
                <w:trHeight w:val="315"/>
              </w:trPr>
              <w:tc>
                <w:tcPr>
                  <w:tcW w:w="866" w:type="dxa"/>
                  <w:tcBorders>
                    <w:top w:val="nil"/>
                    <w:left w:val="single" w:sz="8" w:space="0" w:color="auto"/>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3.1</w:t>
                  </w:r>
                </w:p>
              </w:tc>
              <w:tc>
                <w:tcPr>
                  <w:tcW w:w="14683" w:type="dxa"/>
                  <w:gridSpan w:val="9"/>
                  <w:tcBorders>
                    <w:top w:val="single" w:sz="4" w:space="0" w:color="auto"/>
                    <w:left w:val="nil"/>
                    <w:bottom w:val="single" w:sz="4" w:space="0" w:color="auto"/>
                    <w:right w:val="single" w:sz="8" w:space="0" w:color="000000"/>
                  </w:tcBorders>
                  <w:noWrap/>
                  <w:vAlign w:val="bottom"/>
                  <w:hideMark/>
                </w:tcPr>
                <w:p w:rsidR="00BC4E2B" w:rsidRPr="00B53EED" w:rsidRDefault="00BC4E2B" w:rsidP="005A394B">
                  <w:pPr>
                    <w:rPr>
                      <w:color w:val="000000"/>
                      <w:sz w:val="22"/>
                      <w:szCs w:val="22"/>
                    </w:rPr>
                  </w:pPr>
                  <w:r w:rsidRPr="00B53EED">
                    <w:rPr>
                      <w:color w:val="000000"/>
                      <w:sz w:val="22"/>
                      <w:szCs w:val="22"/>
                    </w:rPr>
                    <w:t>Основное мероприятие: «Пропаганда туризма как эффективного средства активного отдыха»</w:t>
                  </w:r>
                </w:p>
              </w:tc>
            </w:tr>
            <w:tr w:rsidR="00BC4E2B" w:rsidRPr="00B53EED" w:rsidTr="005A394B">
              <w:trPr>
                <w:trHeight w:val="274"/>
              </w:trPr>
              <w:tc>
                <w:tcPr>
                  <w:tcW w:w="866" w:type="dxa"/>
                  <w:vMerge w:val="restart"/>
                  <w:tcBorders>
                    <w:top w:val="nil"/>
                    <w:left w:val="single" w:sz="8"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3.1.1</w:t>
                  </w:r>
                </w:p>
              </w:tc>
              <w:tc>
                <w:tcPr>
                  <w:tcW w:w="3059" w:type="dxa"/>
                  <w:vMerge w:val="restart"/>
                  <w:tcBorders>
                    <w:top w:val="nil"/>
                    <w:left w:val="single" w:sz="4" w:space="0" w:color="auto"/>
                    <w:bottom w:val="single" w:sz="4" w:space="0" w:color="000000"/>
                    <w:right w:val="single" w:sz="4" w:space="0" w:color="auto"/>
                  </w:tcBorders>
                  <w:hideMark/>
                </w:tcPr>
                <w:p w:rsidR="00BC4E2B" w:rsidRPr="00B53EED" w:rsidRDefault="00BC4E2B" w:rsidP="005A394B">
                  <w:pPr>
                    <w:rPr>
                      <w:color w:val="000000"/>
                      <w:sz w:val="22"/>
                      <w:szCs w:val="22"/>
                    </w:rPr>
                  </w:pPr>
                  <w:r w:rsidRPr="00B53EED">
                    <w:rPr>
                      <w:color w:val="000000"/>
                      <w:sz w:val="22"/>
                      <w:szCs w:val="22"/>
                    </w:rPr>
                    <w:t>Разработка и изготовление рекламно – информацион-ной продукции, предназна-ченной для продвижения турпродукта на российс-ком и международном рынках и формирования привлекательного образа Сердобского района Пензенской области</w:t>
                  </w:r>
                </w:p>
              </w:tc>
              <w:tc>
                <w:tcPr>
                  <w:tcW w:w="1134" w:type="dxa"/>
                  <w:vMerge w:val="restart"/>
                  <w:tcBorders>
                    <w:top w:val="nil"/>
                    <w:left w:val="single" w:sz="4" w:space="0" w:color="auto"/>
                    <w:bottom w:val="single" w:sz="4" w:space="0" w:color="auto"/>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МУК МЦРБ</w:t>
                  </w:r>
                  <w:r w:rsidRPr="00B53EED">
                    <w:rPr>
                      <w:color w:val="000000"/>
                      <w:sz w:val="22"/>
                      <w:szCs w:val="22"/>
                    </w:rPr>
                    <w:br/>
                    <w:t>Сердобского района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200,000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200,000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4" w:space="0" w:color="auto"/>
                    <w:right w:val="single" w:sz="8" w:space="0" w:color="auto"/>
                  </w:tcBorders>
                  <w:hideMark/>
                </w:tcPr>
                <w:p w:rsidR="00BC4E2B" w:rsidRPr="00B53EED" w:rsidRDefault="00BC4E2B" w:rsidP="005A394B">
                  <w:pPr>
                    <w:rPr>
                      <w:color w:val="000000"/>
                      <w:sz w:val="22"/>
                      <w:szCs w:val="22"/>
                    </w:rPr>
                  </w:pPr>
                  <w:r w:rsidRPr="00B53EED">
                    <w:rPr>
                      <w:color w:val="000000"/>
                      <w:sz w:val="22"/>
                      <w:szCs w:val="22"/>
                    </w:rPr>
                    <w:t>Разработка и изготовление не менее 5 наименований</w:t>
                  </w: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10,000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10,000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70,000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70,000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40,000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40,000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40,000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40,000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40,000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40,000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915"/>
              </w:trPr>
              <w:tc>
                <w:tcPr>
                  <w:tcW w:w="866" w:type="dxa"/>
                  <w:vMerge/>
                  <w:tcBorders>
                    <w:top w:val="nil"/>
                    <w:left w:val="single" w:sz="8"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val="restart"/>
                  <w:tcBorders>
                    <w:top w:val="nil"/>
                    <w:left w:val="single" w:sz="8" w:space="0" w:color="auto"/>
                    <w:bottom w:val="nil"/>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lastRenderedPageBreak/>
                    <w:t>3.1.2</w:t>
                  </w:r>
                </w:p>
              </w:tc>
              <w:tc>
                <w:tcPr>
                  <w:tcW w:w="3059" w:type="dxa"/>
                  <w:vMerge w:val="restart"/>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Организация проведения календарного события, имеющего туристскую и имиджевую привлекатель-ность Сердобского района</w:t>
                  </w:r>
                </w:p>
              </w:tc>
              <w:tc>
                <w:tcPr>
                  <w:tcW w:w="1134" w:type="dxa"/>
                  <w:vMerge w:val="restart"/>
                  <w:tcBorders>
                    <w:top w:val="nil"/>
                    <w:left w:val="single" w:sz="4" w:space="0" w:color="auto"/>
                    <w:bottom w:val="nil"/>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 xml:space="preserve">МУК КДО </w:t>
                  </w:r>
                  <w:r w:rsidRPr="00B53EED">
                    <w:rPr>
                      <w:color w:val="000000"/>
                      <w:sz w:val="22"/>
                      <w:szCs w:val="22"/>
                    </w:rPr>
                    <w:br/>
                    <w:t>Сердобского района</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636,000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636,000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nil"/>
                    <w:right w:val="single" w:sz="8" w:space="0" w:color="auto"/>
                  </w:tcBorders>
                  <w:hideMark/>
                </w:tcPr>
                <w:p w:rsidR="00BC4E2B" w:rsidRPr="00B53EED" w:rsidRDefault="00BC4E2B" w:rsidP="005A394B">
                  <w:pPr>
                    <w:rPr>
                      <w:color w:val="000000"/>
                      <w:sz w:val="22"/>
                      <w:szCs w:val="22"/>
                    </w:rPr>
                  </w:pPr>
                  <w:r w:rsidRPr="00B53EED">
                    <w:rPr>
                      <w:color w:val="000000"/>
                      <w:sz w:val="22"/>
                      <w:szCs w:val="22"/>
                    </w:rPr>
                    <w:t>Количество проведенных мероприятий не менее 2 в год</w:t>
                  </w:r>
                </w:p>
              </w:tc>
            </w:tr>
            <w:tr w:rsidR="00BC4E2B" w:rsidRPr="00B53EED" w:rsidTr="005A394B">
              <w:trPr>
                <w:trHeight w:val="315"/>
              </w:trPr>
              <w:tc>
                <w:tcPr>
                  <w:tcW w:w="866" w:type="dxa"/>
                  <w:vMerge/>
                  <w:tcBorders>
                    <w:top w:val="nil"/>
                    <w:left w:val="single" w:sz="8" w:space="0" w:color="auto"/>
                    <w:bottom w:val="nil"/>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135,000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135,000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nil"/>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66,000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66,000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nil"/>
                    <w:left w:val="single" w:sz="8" w:space="0" w:color="auto"/>
                    <w:bottom w:val="nil"/>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nil"/>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145,000</w:t>
                  </w:r>
                </w:p>
              </w:tc>
              <w:tc>
                <w:tcPr>
                  <w:tcW w:w="1228" w:type="dxa"/>
                  <w:tcBorders>
                    <w:top w:val="nil"/>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145,000</w:t>
                  </w:r>
                </w:p>
              </w:tc>
              <w:tc>
                <w:tcPr>
                  <w:tcW w:w="1276" w:type="dxa"/>
                  <w:tcBorders>
                    <w:top w:val="nil"/>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nil"/>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nil"/>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145,000</w:t>
                  </w:r>
                </w:p>
              </w:tc>
              <w:tc>
                <w:tcPr>
                  <w:tcW w:w="1228"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145,000</w:t>
                  </w:r>
                </w:p>
              </w:tc>
              <w:tc>
                <w:tcPr>
                  <w:tcW w:w="1276"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nil"/>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nil"/>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145,000</w:t>
                  </w:r>
                </w:p>
              </w:tc>
              <w:tc>
                <w:tcPr>
                  <w:tcW w:w="1228"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145,000</w:t>
                  </w:r>
                </w:p>
              </w:tc>
              <w:tc>
                <w:tcPr>
                  <w:tcW w:w="1276"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866" w:type="dxa"/>
                  <w:vMerge/>
                  <w:tcBorders>
                    <w:top w:val="nil"/>
                    <w:left w:val="single" w:sz="8" w:space="0" w:color="auto"/>
                    <w:bottom w:val="nil"/>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nil"/>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nil"/>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val="restart"/>
                  <w:tcBorders>
                    <w:top w:val="single" w:sz="8" w:space="0" w:color="auto"/>
                    <w:left w:val="single" w:sz="8" w:space="0" w:color="auto"/>
                    <w:bottom w:val="single" w:sz="8" w:space="0" w:color="000000"/>
                    <w:right w:val="single" w:sz="4" w:space="0" w:color="auto"/>
                  </w:tcBorders>
                  <w:noWrap/>
                  <w:vAlign w:val="bottom"/>
                  <w:hideMark/>
                </w:tcPr>
                <w:p w:rsidR="00BC4E2B" w:rsidRPr="00B53EED" w:rsidRDefault="00BC4E2B" w:rsidP="005A394B">
                  <w:pPr>
                    <w:jc w:val="center"/>
                    <w:rPr>
                      <w:bCs/>
                      <w:color w:val="000000"/>
                      <w:sz w:val="22"/>
                      <w:szCs w:val="22"/>
                    </w:rPr>
                  </w:pPr>
                  <w:r w:rsidRPr="00B53EED">
                    <w:rPr>
                      <w:bCs/>
                      <w:color w:val="000000"/>
                      <w:sz w:val="22"/>
                      <w:szCs w:val="22"/>
                    </w:rPr>
                    <w:t> </w:t>
                  </w:r>
                </w:p>
              </w:tc>
              <w:tc>
                <w:tcPr>
                  <w:tcW w:w="4193" w:type="dxa"/>
                  <w:gridSpan w:val="2"/>
                  <w:vMerge w:val="restart"/>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r w:rsidRPr="00B53EED">
                    <w:rPr>
                      <w:bCs/>
                      <w:color w:val="000000"/>
                      <w:sz w:val="22"/>
                      <w:szCs w:val="22"/>
                      <w:u w:val="single"/>
                    </w:rPr>
                    <w:t xml:space="preserve">Всего по подпрограмме 3. </w:t>
                  </w:r>
                  <w:r w:rsidRPr="00B53EED">
                    <w:rPr>
                      <w:bCs/>
                      <w:color w:val="000000"/>
                      <w:sz w:val="22"/>
                      <w:szCs w:val="22"/>
                      <w:u w:val="single"/>
                    </w:rPr>
                    <w:br/>
                  </w:r>
                  <w:r w:rsidRPr="00B53EED">
                    <w:rPr>
                      <w:bCs/>
                      <w:color w:val="000000"/>
                      <w:sz w:val="22"/>
                      <w:szCs w:val="22"/>
                    </w:rPr>
                    <w:t>«Туризм»</w:t>
                  </w:r>
                </w:p>
              </w:tc>
              <w:tc>
                <w:tcPr>
                  <w:tcW w:w="1559" w:type="dxa"/>
                  <w:tcBorders>
                    <w:top w:val="single" w:sz="8" w:space="0" w:color="auto"/>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836,000</w:t>
                  </w:r>
                </w:p>
              </w:tc>
              <w:tc>
                <w:tcPr>
                  <w:tcW w:w="1228"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836,000</w:t>
                  </w:r>
                </w:p>
              </w:tc>
              <w:tc>
                <w:tcPr>
                  <w:tcW w:w="1276"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single" w:sz="8" w:space="0" w:color="auto"/>
                    <w:left w:val="single" w:sz="4" w:space="0" w:color="auto"/>
                    <w:bottom w:val="single" w:sz="8" w:space="0" w:color="000000"/>
                    <w:right w:val="single" w:sz="8"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 </w:t>
                  </w:r>
                </w:p>
              </w:tc>
            </w:tr>
            <w:tr w:rsidR="00BC4E2B" w:rsidRPr="00B53EED" w:rsidTr="005A394B">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145,000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145,000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136,000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136,000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185,000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185,000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185,000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185,000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185,000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185,000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tcBorders>
                    <w:top w:val="nil"/>
                    <w:left w:val="single" w:sz="8" w:space="0" w:color="auto"/>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4</w:t>
                  </w:r>
                </w:p>
              </w:tc>
              <w:tc>
                <w:tcPr>
                  <w:tcW w:w="14683" w:type="dxa"/>
                  <w:gridSpan w:val="9"/>
                  <w:tcBorders>
                    <w:top w:val="single" w:sz="8" w:space="0" w:color="auto"/>
                    <w:left w:val="nil"/>
                    <w:bottom w:val="single" w:sz="4" w:space="0" w:color="auto"/>
                    <w:right w:val="single" w:sz="8" w:space="0" w:color="000000"/>
                  </w:tcBorders>
                  <w:noWrap/>
                  <w:vAlign w:val="bottom"/>
                  <w:hideMark/>
                </w:tcPr>
                <w:p w:rsidR="00BC4E2B" w:rsidRPr="00B53EED" w:rsidRDefault="00BC4E2B" w:rsidP="005A394B">
                  <w:pPr>
                    <w:jc w:val="center"/>
                    <w:rPr>
                      <w:bCs/>
                      <w:color w:val="000000"/>
                      <w:sz w:val="22"/>
                      <w:szCs w:val="22"/>
                    </w:rPr>
                  </w:pPr>
                  <w:r w:rsidRPr="00B53EED">
                    <w:rPr>
                      <w:bCs/>
                      <w:color w:val="000000"/>
                      <w:sz w:val="22"/>
                      <w:szCs w:val="22"/>
                    </w:rPr>
                    <w:t>Подпрограмма 4 «Развитие инфраструктуры учреждений культуры»</w:t>
                  </w:r>
                </w:p>
              </w:tc>
            </w:tr>
            <w:tr w:rsidR="00BC4E2B" w:rsidRPr="00B53EED" w:rsidTr="005A394B">
              <w:trPr>
                <w:trHeight w:val="345"/>
              </w:trPr>
              <w:tc>
                <w:tcPr>
                  <w:tcW w:w="15549" w:type="dxa"/>
                  <w:gridSpan w:val="10"/>
                  <w:tcBorders>
                    <w:top w:val="single" w:sz="4" w:space="0" w:color="auto"/>
                    <w:left w:val="single" w:sz="8" w:space="0" w:color="auto"/>
                    <w:bottom w:val="single" w:sz="4" w:space="0" w:color="auto"/>
                    <w:right w:val="single" w:sz="8" w:space="0" w:color="000000"/>
                  </w:tcBorders>
                  <w:noWrap/>
                  <w:vAlign w:val="bottom"/>
                  <w:hideMark/>
                </w:tcPr>
                <w:p w:rsidR="00BC4E2B" w:rsidRPr="00B53EED" w:rsidRDefault="00BC4E2B" w:rsidP="005A394B">
                  <w:pPr>
                    <w:jc w:val="center"/>
                    <w:rPr>
                      <w:color w:val="000000"/>
                      <w:sz w:val="22"/>
                      <w:szCs w:val="22"/>
                    </w:rPr>
                  </w:pPr>
                  <w:r w:rsidRPr="00B53EED">
                    <w:rPr>
                      <w:color w:val="000000"/>
                      <w:sz w:val="22"/>
                      <w:szCs w:val="22"/>
                    </w:rPr>
                    <w:t>Цель. Обеспечение в учреждения  инфраструктуры, соответствующей современным требованиям.</w:t>
                  </w:r>
                </w:p>
              </w:tc>
            </w:tr>
            <w:tr w:rsidR="00BC4E2B" w:rsidRPr="00B53EED" w:rsidTr="005A394B">
              <w:trPr>
                <w:trHeight w:val="345"/>
              </w:trPr>
              <w:tc>
                <w:tcPr>
                  <w:tcW w:w="15549" w:type="dxa"/>
                  <w:gridSpan w:val="10"/>
                  <w:tcBorders>
                    <w:top w:val="single" w:sz="4" w:space="0" w:color="auto"/>
                    <w:left w:val="single" w:sz="8" w:space="0" w:color="auto"/>
                    <w:bottom w:val="single" w:sz="4" w:space="0" w:color="auto"/>
                    <w:right w:val="single" w:sz="8" w:space="0" w:color="000000"/>
                  </w:tcBorders>
                  <w:noWrap/>
                  <w:vAlign w:val="bottom"/>
                  <w:hideMark/>
                </w:tcPr>
                <w:p w:rsidR="00BC4E2B" w:rsidRPr="00B53EED" w:rsidRDefault="00BC4E2B" w:rsidP="005A394B">
                  <w:pPr>
                    <w:jc w:val="center"/>
                    <w:rPr>
                      <w:color w:val="000000"/>
                      <w:sz w:val="22"/>
                      <w:szCs w:val="22"/>
                    </w:rPr>
                  </w:pPr>
                  <w:r w:rsidRPr="00B53EED">
                    <w:rPr>
                      <w:color w:val="000000"/>
                      <w:sz w:val="22"/>
                      <w:szCs w:val="22"/>
                    </w:rPr>
                    <w:t>Задача. Создание безопасных и благоприятных условий для работников и посетителей учреждений культуры</w:t>
                  </w:r>
                </w:p>
              </w:tc>
            </w:tr>
            <w:tr w:rsidR="00BC4E2B" w:rsidRPr="00B53EED" w:rsidTr="005A394B">
              <w:trPr>
                <w:trHeight w:val="360"/>
              </w:trPr>
              <w:tc>
                <w:tcPr>
                  <w:tcW w:w="866" w:type="dxa"/>
                  <w:tcBorders>
                    <w:top w:val="nil"/>
                    <w:left w:val="single" w:sz="8" w:space="0" w:color="auto"/>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4.1</w:t>
                  </w:r>
                </w:p>
              </w:tc>
              <w:tc>
                <w:tcPr>
                  <w:tcW w:w="14683" w:type="dxa"/>
                  <w:gridSpan w:val="9"/>
                  <w:tcBorders>
                    <w:top w:val="single" w:sz="4" w:space="0" w:color="auto"/>
                    <w:left w:val="nil"/>
                    <w:bottom w:val="single" w:sz="4" w:space="0" w:color="auto"/>
                    <w:right w:val="single" w:sz="8" w:space="0" w:color="000000"/>
                  </w:tcBorders>
                  <w:vAlign w:val="bottom"/>
                  <w:hideMark/>
                </w:tcPr>
                <w:p w:rsidR="00BC4E2B" w:rsidRPr="00B53EED" w:rsidRDefault="00BC4E2B" w:rsidP="005A394B">
                  <w:pPr>
                    <w:rPr>
                      <w:color w:val="000000"/>
                      <w:sz w:val="22"/>
                      <w:szCs w:val="22"/>
                    </w:rPr>
                  </w:pPr>
                  <w:r w:rsidRPr="00B53EED">
                    <w:rPr>
                      <w:color w:val="000000"/>
                      <w:sz w:val="22"/>
                      <w:szCs w:val="22"/>
                    </w:rPr>
                    <w:t>Основное мероприятие: «Обеспечение развития и укрепления материально-технической базы домов культуры в населенных пунктах с числом жителей до 50 тыс. человек»</w:t>
                  </w:r>
                </w:p>
              </w:tc>
            </w:tr>
            <w:tr w:rsidR="00BC4E2B" w:rsidRPr="00B53EED" w:rsidTr="005A394B">
              <w:trPr>
                <w:trHeight w:val="345"/>
              </w:trPr>
              <w:tc>
                <w:tcPr>
                  <w:tcW w:w="866" w:type="dxa"/>
                  <w:vMerge w:val="restart"/>
                  <w:tcBorders>
                    <w:top w:val="single" w:sz="4" w:space="0" w:color="auto"/>
                    <w:left w:val="single" w:sz="4" w:space="0" w:color="auto"/>
                    <w:bottom w:val="single" w:sz="4" w:space="0" w:color="auto"/>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4.1.1</w:t>
                  </w:r>
                </w:p>
              </w:tc>
              <w:tc>
                <w:tcPr>
                  <w:tcW w:w="3059" w:type="dxa"/>
                  <w:vMerge w:val="restart"/>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 xml:space="preserve">Софинансирование  мероприятий на  обеспе-чение развития и укреп-ления материально-тех-нической базы домов </w:t>
                  </w:r>
                </w:p>
                <w:p w:rsidR="00BC4E2B" w:rsidRPr="00B53EED" w:rsidRDefault="00BC4E2B" w:rsidP="005A394B">
                  <w:pPr>
                    <w:rPr>
                      <w:color w:val="000000"/>
                      <w:sz w:val="22"/>
                      <w:szCs w:val="22"/>
                    </w:rPr>
                  </w:pPr>
                  <w:r w:rsidRPr="00B53EED">
                    <w:rPr>
                      <w:color w:val="000000"/>
                      <w:sz w:val="22"/>
                      <w:szCs w:val="22"/>
                    </w:rPr>
                    <w:t>культуры в населенных пунктах с числом жителей до 50тыс.человек</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 xml:space="preserve">МУК КДО </w:t>
                  </w:r>
                  <w:r w:rsidRPr="00B53EED">
                    <w:rPr>
                      <w:color w:val="000000"/>
                      <w:sz w:val="22"/>
                      <w:szCs w:val="22"/>
                    </w:rPr>
                    <w:br/>
                    <w:t>Сердобского район</w:t>
                  </w:r>
                </w:p>
              </w:tc>
              <w:tc>
                <w:tcPr>
                  <w:tcW w:w="1559" w:type="dxa"/>
                  <w:tcBorders>
                    <w:top w:val="single" w:sz="4" w:space="0" w:color="auto"/>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2 000,000</w:t>
                  </w:r>
                </w:p>
              </w:tc>
              <w:tc>
                <w:tcPr>
                  <w:tcW w:w="122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1656,001</w:t>
                  </w:r>
                </w:p>
              </w:tc>
              <w:tc>
                <w:tcPr>
                  <w:tcW w:w="1560"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143,999</w:t>
                  </w:r>
                </w:p>
              </w:tc>
              <w:tc>
                <w:tcPr>
                  <w:tcW w:w="1559"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200,000</w:t>
                  </w:r>
                </w:p>
              </w:tc>
              <w:tc>
                <w:tcPr>
                  <w:tcW w:w="1276"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single" w:sz="4" w:space="0" w:color="auto"/>
                    <w:left w:val="single" w:sz="4" w:space="0" w:color="auto"/>
                    <w:bottom w:val="single" w:sz="4" w:space="0" w:color="auto"/>
                    <w:right w:val="single" w:sz="4" w:space="0" w:color="auto"/>
                  </w:tcBorders>
                  <w:hideMark/>
                </w:tcPr>
                <w:p w:rsidR="00BC4E2B" w:rsidRPr="00B53EED" w:rsidRDefault="00BC4E2B" w:rsidP="005A394B">
                  <w:pPr>
                    <w:rPr>
                      <w:color w:val="000000"/>
                      <w:sz w:val="22"/>
                      <w:szCs w:val="22"/>
                    </w:rPr>
                  </w:pPr>
                  <w:r w:rsidRPr="00B53EED">
                    <w:rPr>
                      <w:color w:val="000000"/>
                      <w:sz w:val="22"/>
                      <w:szCs w:val="22"/>
                    </w:rPr>
                    <w:t>Приобретение оборудования</w:t>
                  </w:r>
                </w:p>
              </w:tc>
            </w:tr>
            <w:tr w:rsidR="00BC4E2B" w:rsidRPr="00B53EED" w:rsidTr="005A394B">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2 000,000</w:t>
                  </w:r>
                </w:p>
              </w:tc>
              <w:tc>
                <w:tcPr>
                  <w:tcW w:w="122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1656,001</w:t>
                  </w:r>
                </w:p>
              </w:tc>
              <w:tc>
                <w:tcPr>
                  <w:tcW w:w="1560"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143,999</w:t>
                  </w:r>
                </w:p>
              </w:tc>
              <w:tc>
                <w:tcPr>
                  <w:tcW w:w="1559"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200,000</w:t>
                  </w:r>
                </w:p>
              </w:tc>
              <w:tc>
                <w:tcPr>
                  <w:tcW w:w="1276"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tcBorders>
                    <w:top w:val="single" w:sz="4" w:space="0" w:color="auto"/>
                    <w:left w:val="single" w:sz="4" w:space="0" w:color="auto"/>
                    <w:bottom w:val="single" w:sz="4" w:space="0" w:color="auto"/>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4.2</w:t>
                  </w:r>
                </w:p>
              </w:tc>
              <w:tc>
                <w:tcPr>
                  <w:tcW w:w="14683" w:type="dxa"/>
                  <w:gridSpan w:val="9"/>
                  <w:tcBorders>
                    <w:top w:val="single" w:sz="4" w:space="0" w:color="auto"/>
                    <w:left w:val="single" w:sz="4" w:space="0" w:color="auto"/>
                    <w:bottom w:val="single" w:sz="4" w:space="0" w:color="auto"/>
                    <w:right w:val="single" w:sz="4" w:space="0" w:color="auto"/>
                  </w:tcBorders>
                  <w:hideMark/>
                </w:tcPr>
                <w:p w:rsidR="00BC4E2B" w:rsidRPr="00B53EED" w:rsidRDefault="00BC4E2B" w:rsidP="005A394B">
                  <w:pPr>
                    <w:rPr>
                      <w:color w:val="000000"/>
                      <w:sz w:val="22"/>
                      <w:szCs w:val="22"/>
                    </w:rPr>
                  </w:pPr>
                  <w:r w:rsidRPr="00B53EED">
                    <w:rPr>
                      <w:color w:val="000000"/>
                      <w:sz w:val="22"/>
                      <w:szCs w:val="22"/>
                    </w:rPr>
                    <w:t>Основное мероприятие: «Создание комфортных условий для предоставления населению услуг социально-культурного назначения»</w:t>
                  </w:r>
                </w:p>
              </w:tc>
            </w:tr>
            <w:tr w:rsidR="00BC4E2B" w:rsidRPr="00B53EED" w:rsidTr="005A394B">
              <w:trPr>
                <w:trHeight w:val="421"/>
              </w:trPr>
              <w:tc>
                <w:tcPr>
                  <w:tcW w:w="866" w:type="dxa"/>
                  <w:vMerge w:val="restart"/>
                  <w:tcBorders>
                    <w:top w:val="single" w:sz="4" w:space="0" w:color="auto"/>
                    <w:left w:val="single" w:sz="4" w:space="0" w:color="auto"/>
                    <w:bottom w:val="single" w:sz="4" w:space="0" w:color="000000"/>
                    <w:right w:val="single" w:sz="4" w:space="0" w:color="auto"/>
                  </w:tcBorders>
                  <w:noWrap/>
                  <w:vAlign w:val="center"/>
                  <w:hideMark/>
                </w:tcPr>
                <w:p w:rsidR="00BC4E2B" w:rsidRPr="00B53EED" w:rsidRDefault="00BC4E2B" w:rsidP="005A394B">
                  <w:pPr>
                    <w:jc w:val="right"/>
                    <w:rPr>
                      <w:bCs/>
                      <w:color w:val="000000"/>
                      <w:sz w:val="22"/>
                      <w:szCs w:val="22"/>
                    </w:rPr>
                  </w:pPr>
                  <w:r w:rsidRPr="00B53EED">
                    <w:rPr>
                      <w:bCs/>
                      <w:color w:val="000000"/>
                      <w:sz w:val="22"/>
                      <w:szCs w:val="22"/>
                    </w:rPr>
                    <w:t>4.2.1</w:t>
                  </w:r>
                </w:p>
              </w:tc>
              <w:tc>
                <w:tcPr>
                  <w:tcW w:w="3059" w:type="dxa"/>
                  <w:vMerge w:val="restart"/>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r w:rsidRPr="00B53EED">
                    <w:rPr>
                      <w:color w:val="000000"/>
                      <w:sz w:val="22"/>
                      <w:szCs w:val="22"/>
                    </w:rPr>
                    <w:t>Ремонт объектов собственности Сердобского района</w:t>
                  </w:r>
                </w:p>
              </w:tc>
              <w:tc>
                <w:tcPr>
                  <w:tcW w:w="1134" w:type="dxa"/>
                  <w:vMerge w:val="restart"/>
                  <w:tcBorders>
                    <w:top w:val="single" w:sz="4" w:space="0" w:color="auto"/>
                    <w:left w:val="single" w:sz="4" w:space="0" w:color="auto"/>
                    <w:bottom w:val="nil"/>
                    <w:right w:val="single" w:sz="4" w:space="0" w:color="auto"/>
                  </w:tcBorders>
                  <w:vAlign w:val="center"/>
                  <w:hideMark/>
                </w:tcPr>
                <w:p w:rsidR="00BC4E2B" w:rsidRPr="00B53EED" w:rsidRDefault="00BC4E2B" w:rsidP="005A394B">
                  <w:pPr>
                    <w:jc w:val="center"/>
                    <w:rPr>
                      <w:color w:val="000000"/>
                      <w:sz w:val="22"/>
                      <w:szCs w:val="22"/>
                    </w:rPr>
                  </w:pPr>
                  <w:r w:rsidRPr="00B53EED">
                    <w:rPr>
                      <w:color w:val="000000"/>
                      <w:sz w:val="22"/>
                      <w:szCs w:val="22"/>
                    </w:rPr>
                    <w:t xml:space="preserve">МУК КДО </w:t>
                  </w:r>
                  <w:r w:rsidRPr="00B53EED">
                    <w:rPr>
                      <w:color w:val="000000"/>
                      <w:sz w:val="22"/>
                      <w:szCs w:val="22"/>
                    </w:rPr>
                    <w:br/>
                    <w:t>Сердобск</w:t>
                  </w:r>
                  <w:r w:rsidRPr="00B53EED">
                    <w:rPr>
                      <w:color w:val="000000"/>
                      <w:sz w:val="22"/>
                      <w:szCs w:val="22"/>
                    </w:rPr>
                    <w:lastRenderedPageBreak/>
                    <w:t>ого района</w:t>
                  </w:r>
                </w:p>
              </w:tc>
              <w:tc>
                <w:tcPr>
                  <w:tcW w:w="1559" w:type="dxa"/>
                  <w:tcBorders>
                    <w:top w:val="single" w:sz="4" w:space="0" w:color="auto"/>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lastRenderedPageBreak/>
                    <w:t>Итого,в т.ч.:</w:t>
                  </w:r>
                </w:p>
              </w:tc>
              <w:tc>
                <w:tcPr>
                  <w:tcW w:w="141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18 781,000</w:t>
                  </w:r>
                </w:p>
              </w:tc>
              <w:tc>
                <w:tcPr>
                  <w:tcW w:w="122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18 781,000</w:t>
                  </w:r>
                </w:p>
              </w:tc>
              <w:tc>
                <w:tcPr>
                  <w:tcW w:w="1276"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single" w:sz="4" w:space="0" w:color="auto"/>
                    <w:left w:val="single" w:sz="4" w:space="0" w:color="auto"/>
                    <w:bottom w:val="nil"/>
                    <w:right w:val="single" w:sz="4" w:space="0" w:color="auto"/>
                  </w:tcBorders>
                  <w:hideMark/>
                </w:tcPr>
                <w:p w:rsidR="00BC4E2B" w:rsidRPr="00B53EED" w:rsidRDefault="00BC4E2B" w:rsidP="005A394B">
                  <w:pPr>
                    <w:rPr>
                      <w:color w:val="000000"/>
                      <w:sz w:val="22"/>
                      <w:szCs w:val="22"/>
                    </w:rPr>
                  </w:pPr>
                  <w:r w:rsidRPr="00B53EED">
                    <w:rPr>
                      <w:color w:val="000000"/>
                      <w:sz w:val="22"/>
                      <w:szCs w:val="22"/>
                    </w:rPr>
                    <w:t xml:space="preserve">Капитальный ремонт Дома искусств, </w:t>
                  </w:r>
                  <w:r w:rsidRPr="00B53EED">
                    <w:rPr>
                      <w:color w:val="000000"/>
                      <w:sz w:val="22"/>
                      <w:szCs w:val="22"/>
                    </w:rPr>
                    <w:lastRenderedPageBreak/>
                    <w:t>структурного подразделения МУК КДО Сердобского района</w:t>
                  </w:r>
                </w:p>
              </w:tc>
            </w:tr>
            <w:tr w:rsidR="00BC4E2B" w:rsidRPr="00B53EED" w:rsidTr="005A394B">
              <w:trPr>
                <w:trHeight w:val="255"/>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30"/>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3 100,000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3 100,000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07"/>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15 681,000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15 681,000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182"/>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159"/>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nil"/>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single" w:sz="4"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nil"/>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nil"/>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nil"/>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nil"/>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570"/>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c>
                <w:tcPr>
                  <w:tcW w:w="1559" w:type="dxa"/>
                  <w:tcBorders>
                    <w:top w:val="single" w:sz="4" w:space="0" w:color="auto"/>
                    <w:left w:val="nil"/>
                    <w:bottom w:val="nil"/>
                    <w:right w:val="single" w:sz="4" w:space="0" w:color="auto"/>
                  </w:tcBorders>
                  <w:noWrap/>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4" w:space="0" w:color="auto"/>
                    <w:left w:val="nil"/>
                    <w:bottom w:val="nil"/>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4" w:space="0" w:color="auto"/>
                    <w:left w:val="nil"/>
                    <w:bottom w:val="nil"/>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4" w:space="0" w:color="auto"/>
                    <w:left w:val="nil"/>
                    <w:bottom w:val="nil"/>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4" w:space="0" w:color="auto"/>
                    <w:left w:val="nil"/>
                    <w:bottom w:val="nil"/>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21"/>
              </w:trPr>
              <w:tc>
                <w:tcPr>
                  <w:tcW w:w="866" w:type="dxa"/>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jc w:val="right"/>
                    <w:rPr>
                      <w:bCs/>
                      <w:color w:val="000000"/>
                      <w:sz w:val="22"/>
                      <w:szCs w:val="22"/>
                    </w:rPr>
                  </w:pPr>
                  <w:r w:rsidRPr="00B53EED">
                    <w:rPr>
                      <w:bCs/>
                      <w:color w:val="000000"/>
                      <w:sz w:val="22"/>
                      <w:szCs w:val="22"/>
                    </w:rPr>
                    <w:t>4.3</w:t>
                  </w:r>
                </w:p>
              </w:tc>
              <w:tc>
                <w:tcPr>
                  <w:tcW w:w="14683" w:type="dxa"/>
                  <w:gridSpan w:val="9"/>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r w:rsidRPr="00B53EED">
                    <w:rPr>
                      <w:color w:val="000000"/>
                      <w:sz w:val="22"/>
                      <w:szCs w:val="22"/>
                    </w:rPr>
                    <w:t>Основное мероприятие: «Региональный проект «Культурная среда»</w:t>
                  </w:r>
                </w:p>
              </w:tc>
            </w:tr>
            <w:tr w:rsidR="00BC4E2B" w:rsidRPr="00B53EED" w:rsidTr="005A394B">
              <w:trPr>
                <w:trHeight w:val="221"/>
              </w:trPr>
              <w:tc>
                <w:tcPr>
                  <w:tcW w:w="866" w:type="dxa"/>
                  <w:vMerge w:val="restart"/>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jc w:val="right"/>
                    <w:rPr>
                      <w:bCs/>
                      <w:color w:val="000000"/>
                      <w:sz w:val="22"/>
                      <w:szCs w:val="22"/>
                    </w:rPr>
                  </w:pPr>
                  <w:r w:rsidRPr="00B53EED">
                    <w:rPr>
                      <w:bCs/>
                      <w:color w:val="000000"/>
                      <w:sz w:val="22"/>
                      <w:szCs w:val="22"/>
                    </w:rPr>
                    <w:t>4.3.1</w:t>
                  </w:r>
                </w:p>
              </w:tc>
              <w:tc>
                <w:tcPr>
                  <w:tcW w:w="3059" w:type="dxa"/>
                  <w:vMerge w:val="restart"/>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r w:rsidRPr="00B53EED">
                    <w:rPr>
                      <w:color w:val="000000"/>
                      <w:sz w:val="22"/>
                      <w:szCs w:val="22"/>
                    </w:rPr>
                    <w:t>Поддержка отрасли культуры (модернизация муниципальных детских школ искусств по видам искусств)</w:t>
                  </w:r>
                </w:p>
              </w:tc>
              <w:tc>
                <w:tcPr>
                  <w:tcW w:w="1134" w:type="dxa"/>
                  <w:vMerge w:val="restart"/>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r w:rsidRPr="00B53EED">
                    <w:rPr>
                      <w:color w:val="000000"/>
                      <w:sz w:val="22"/>
                      <w:szCs w:val="22"/>
                    </w:rPr>
                    <w:t xml:space="preserve">МБУ ДО ДШИ  </w:t>
                  </w:r>
                  <w:r w:rsidRPr="00B53EED">
                    <w:rPr>
                      <w:color w:val="000000"/>
                      <w:sz w:val="22"/>
                      <w:szCs w:val="22"/>
                    </w:rPr>
                    <w:br/>
                    <w:t>Сердобского района</w:t>
                  </w:r>
                </w:p>
              </w:tc>
              <w:tc>
                <w:tcPr>
                  <w:tcW w:w="1559" w:type="dxa"/>
                  <w:tcBorders>
                    <w:top w:val="single" w:sz="8" w:space="0" w:color="auto"/>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12 448,700</w:t>
                  </w:r>
                </w:p>
              </w:tc>
              <w:tc>
                <w:tcPr>
                  <w:tcW w:w="1228" w:type="dxa"/>
                  <w:tcBorders>
                    <w:top w:val="single" w:sz="8" w:space="0" w:color="auto"/>
                    <w:left w:val="nil"/>
                    <w:bottom w:val="single" w:sz="4" w:space="0" w:color="auto"/>
                    <w:right w:val="single" w:sz="4" w:space="0" w:color="auto"/>
                  </w:tcBorders>
                  <w:noWrap/>
                  <w:hideMark/>
                </w:tcPr>
                <w:p w:rsidR="00BC4E2B" w:rsidRPr="00B53EED" w:rsidRDefault="00BC4E2B" w:rsidP="005A394B">
                  <w:pPr>
                    <w:ind w:left="-108"/>
                    <w:jc w:val="right"/>
                    <w:rPr>
                      <w:bCs/>
                      <w:color w:val="000000"/>
                      <w:sz w:val="22"/>
                      <w:szCs w:val="22"/>
                    </w:rPr>
                  </w:pPr>
                  <w:r w:rsidRPr="00B53EED">
                    <w:rPr>
                      <w:bCs/>
                      <w:color w:val="000000"/>
                      <w:sz w:val="22"/>
                      <w:szCs w:val="22"/>
                    </w:rPr>
                    <w:t>11 452,900</w:t>
                  </w:r>
                </w:p>
              </w:tc>
              <w:tc>
                <w:tcPr>
                  <w:tcW w:w="1560"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995,800</w:t>
                  </w:r>
                </w:p>
              </w:tc>
              <w:tc>
                <w:tcPr>
                  <w:tcW w:w="1559"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single" w:sz="8" w:space="0" w:color="auto"/>
                    <w:left w:val="single" w:sz="4" w:space="0" w:color="auto"/>
                    <w:bottom w:val="single" w:sz="8" w:space="0" w:color="000000"/>
                    <w:right w:val="single" w:sz="8" w:space="0" w:color="auto"/>
                  </w:tcBorders>
                  <w:noWrap/>
                  <w:hideMark/>
                </w:tcPr>
                <w:p w:rsidR="00BC4E2B" w:rsidRPr="00B53EED" w:rsidRDefault="00BC4E2B" w:rsidP="005A394B">
                  <w:pPr>
                    <w:rPr>
                      <w:color w:val="000000"/>
                      <w:sz w:val="22"/>
                      <w:szCs w:val="22"/>
                    </w:rPr>
                  </w:pPr>
                  <w:r w:rsidRPr="00B53EED">
                    <w:rPr>
                      <w:color w:val="000000"/>
                      <w:sz w:val="22"/>
                      <w:szCs w:val="22"/>
                    </w:rPr>
                    <w:t>Ремонт объек-тов собствен-ности Сердоб-ского района                                                                                                                Капитальный ремонт школы искусств, г.Сердобск, ул.Ленина, 136</w:t>
                  </w:r>
                </w:p>
              </w:tc>
            </w:tr>
            <w:tr w:rsidR="00BC4E2B" w:rsidRPr="00B53EED" w:rsidTr="005A394B">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12 448,700</w:t>
                  </w:r>
                </w:p>
              </w:tc>
              <w:tc>
                <w:tcPr>
                  <w:tcW w:w="1228" w:type="dxa"/>
                  <w:tcBorders>
                    <w:top w:val="single" w:sz="8" w:space="0" w:color="auto"/>
                    <w:left w:val="nil"/>
                    <w:bottom w:val="single" w:sz="4" w:space="0" w:color="auto"/>
                    <w:right w:val="single" w:sz="4" w:space="0" w:color="auto"/>
                  </w:tcBorders>
                  <w:noWrap/>
                  <w:hideMark/>
                </w:tcPr>
                <w:p w:rsidR="00BC4E2B" w:rsidRPr="00B53EED" w:rsidRDefault="00BC4E2B" w:rsidP="005A394B">
                  <w:pPr>
                    <w:ind w:left="-108"/>
                    <w:jc w:val="right"/>
                    <w:rPr>
                      <w:color w:val="000000"/>
                      <w:sz w:val="22"/>
                      <w:szCs w:val="22"/>
                    </w:rPr>
                  </w:pPr>
                  <w:r w:rsidRPr="00B53EED">
                    <w:rPr>
                      <w:color w:val="000000"/>
                      <w:sz w:val="22"/>
                      <w:szCs w:val="22"/>
                    </w:rPr>
                    <w:t>11 452,900</w:t>
                  </w:r>
                </w:p>
              </w:tc>
              <w:tc>
                <w:tcPr>
                  <w:tcW w:w="1560"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995,800</w:t>
                  </w:r>
                </w:p>
              </w:tc>
              <w:tc>
                <w:tcPr>
                  <w:tcW w:w="1559"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center"/>
                  <w:hideMark/>
                </w:tcPr>
                <w:p w:rsidR="00BC4E2B" w:rsidRPr="00B53EED" w:rsidRDefault="00BC4E2B" w:rsidP="005A394B">
                  <w:pPr>
                    <w:ind w:right="-108"/>
                    <w:jc w:val="center"/>
                    <w:rPr>
                      <w:bCs/>
                      <w:color w:val="000000"/>
                      <w:sz w:val="22"/>
                      <w:szCs w:val="22"/>
                    </w:rPr>
                  </w:pPr>
                  <w:r w:rsidRPr="00B53EED">
                    <w:rPr>
                      <w:color w:val="000000"/>
                      <w:sz w:val="22"/>
                      <w:szCs w:val="22"/>
                    </w:rPr>
                    <w:t>2024г</w:t>
                  </w:r>
                </w:p>
              </w:tc>
              <w:tc>
                <w:tcPr>
                  <w:tcW w:w="141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28"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val="restart"/>
                  <w:tcBorders>
                    <w:top w:val="single" w:sz="8" w:space="0" w:color="auto"/>
                    <w:left w:val="single" w:sz="8" w:space="0" w:color="auto"/>
                    <w:bottom w:val="single" w:sz="8" w:space="0" w:color="000000"/>
                    <w:right w:val="single" w:sz="4" w:space="0" w:color="auto"/>
                  </w:tcBorders>
                  <w:hideMark/>
                </w:tcPr>
                <w:p w:rsidR="00BC4E2B" w:rsidRPr="00B53EED" w:rsidRDefault="00BC4E2B" w:rsidP="005A394B">
                  <w:pPr>
                    <w:jc w:val="center"/>
                    <w:rPr>
                      <w:bCs/>
                      <w:color w:val="000000"/>
                      <w:sz w:val="22"/>
                      <w:szCs w:val="22"/>
                    </w:rPr>
                  </w:pPr>
                  <w:r w:rsidRPr="00B53EED">
                    <w:rPr>
                      <w:bCs/>
                      <w:color w:val="000000"/>
                      <w:sz w:val="22"/>
                      <w:szCs w:val="22"/>
                    </w:rPr>
                    <w:t> </w:t>
                  </w:r>
                </w:p>
              </w:tc>
              <w:tc>
                <w:tcPr>
                  <w:tcW w:w="4193" w:type="dxa"/>
                  <w:gridSpan w:val="2"/>
                  <w:vMerge w:val="restart"/>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r w:rsidRPr="00B53EED">
                    <w:rPr>
                      <w:bCs/>
                      <w:color w:val="000000"/>
                      <w:sz w:val="22"/>
                      <w:szCs w:val="22"/>
                      <w:u w:val="single"/>
                    </w:rPr>
                    <w:t>Всего по подпрограмме 4.</w:t>
                  </w:r>
                  <w:r w:rsidRPr="00B53EED">
                    <w:rPr>
                      <w:bCs/>
                      <w:color w:val="000000"/>
                      <w:sz w:val="22"/>
                      <w:szCs w:val="22"/>
                    </w:rPr>
                    <w:br/>
                    <w:t>«Развитие инфраструктуры учреждений культуры»</w:t>
                  </w:r>
                </w:p>
              </w:tc>
              <w:tc>
                <w:tcPr>
                  <w:tcW w:w="1559" w:type="dxa"/>
                  <w:tcBorders>
                    <w:top w:val="single" w:sz="8" w:space="0" w:color="auto"/>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33 229,700</w:t>
                  </w:r>
                </w:p>
              </w:tc>
              <w:tc>
                <w:tcPr>
                  <w:tcW w:w="1228"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ind w:left="-108"/>
                    <w:jc w:val="right"/>
                    <w:rPr>
                      <w:bCs/>
                      <w:color w:val="000000"/>
                      <w:sz w:val="22"/>
                      <w:szCs w:val="22"/>
                    </w:rPr>
                  </w:pPr>
                  <w:r w:rsidRPr="00B53EED">
                    <w:rPr>
                      <w:bCs/>
                      <w:color w:val="000000"/>
                      <w:sz w:val="22"/>
                      <w:szCs w:val="22"/>
                    </w:rPr>
                    <w:t>13 108,901</w:t>
                  </w:r>
                </w:p>
              </w:tc>
              <w:tc>
                <w:tcPr>
                  <w:tcW w:w="1560"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1 139,799</w:t>
                  </w:r>
                </w:p>
              </w:tc>
              <w:tc>
                <w:tcPr>
                  <w:tcW w:w="1559"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18 981,000</w:t>
                  </w:r>
                </w:p>
              </w:tc>
              <w:tc>
                <w:tcPr>
                  <w:tcW w:w="1276"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single" w:sz="8" w:space="0" w:color="auto"/>
                    <w:left w:val="single" w:sz="4" w:space="0" w:color="auto"/>
                    <w:bottom w:val="single" w:sz="8" w:space="0" w:color="000000"/>
                    <w:right w:val="single" w:sz="8"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 </w:t>
                  </w:r>
                </w:p>
              </w:tc>
            </w:tr>
            <w:tr w:rsidR="00BC4E2B" w:rsidRPr="00B53EED" w:rsidTr="005A394B">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5 100,000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1 656,001</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143,999</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3 300,000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28 129,700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ind w:left="-108"/>
                    <w:jc w:val="right"/>
                    <w:rPr>
                      <w:color w:val="000000"/>
                      <w:sz w:val="22"/>
                      <w:szCs w:val="22"/>
                    </w:rPr>
                  </w:pPr>
                  <w:r w:rsidRPr="00B53EED">
                    <w:rPr>
                      <w:color w:val="000000"/>
                      <w:sz w:val="22"/>
                      <w:szCs w:val="22"/>
                    </w:rPr>
                    <w:t>11 452,900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995,800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15 681,000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BC4E2B" w:rsidRPr="00B53EED" w:rsidRDefault="00BC4E2B" w:rsidP="005A394B">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color w:val="000000"/>
                      <w:sz w:val="22"/>
                      <w:szCs w:val="22"/>
                    </w:rPr>
                  </w:pPr>
                  <w:r w:rsidRPr="00B53EED">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5059" w:type="dxa"/>
                  <w:gridSpan w:val="3"/>
                  <w:vMerge w:val="restart"/>
                  <w:tcBorders>
                    <w:top w:val="single" w:sz="8" w:space="0" w:color="auto"/>
                    <w:left w:val="single" w:sz="8"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r w:rsidRPr="00B53EED">
                    <w:rPr>
                      <w:bCs/>
                      <w:color w:val="000000"/>
                      <w:sz w:val="22"/>
                      <w:szCs w:val="22"/>
                      <w:u w:val="single"/>
                    </w:rPr>
                    <w:t>Всего по Программе:</w:t>
                  </w:r>
                  <w:r w:rsidRPr="00B53EED">
                    <w:rPr>
                      <w:bCs/>
                      <w:color w:val="000000"/>
                      <w:sz w:val="22"/>
                      <w:szCs w:val="22"/>
                      <w:u w:val="single"/>
                    </w:rPr>
                    <w:br/>
                  </w:r>
                  <w:r w:rsidRPr="00B53EED">
                    <w:rPr>
                      <w:bCs/>
                      <w:color w:val="000000"/>
                      <w:sz w:val="22"/>
                      <w:szCs w:val="22"/>
                    </w:rPr>
                    <w:t>«Развитие культуры в Сердобском районе Пензенской области на 2019-2024 годы»</w:t>
                  </w:r>
                </w:p>
              </w:tc>
              <w:tc>
                <w:tcPr>
                  <w:tcW w:w="1559" w:type="dxa"/>
                  <w:tcBorders>
                    <w:top w:val="nil"/>
                    <w:left w:val="nil"/>
                    <w:bottom w:val="single" w:sz="4" w:space="0" w:color="auto"/>
                    <w:right w:val="single" w:sz="4" w:space="0" w:color="auto"/>
                  </w:tcBorders>
                  <w:noWrap/>
                  <w:vAlign w:val="center"/>
                  <w:hideMark/>
                </w:tcPr>
                <w:p w:rsidR="00BC4E2B" w:rsidRPr="00B53EED" w:rsidRDefault="00BC4E2B" w:rsidP="005A394B">
                  <w:pPr>
                    <w:ind w:right="-108"/>
                    <w:rPr>
                      <w:bCs/>
                      <w:color w:val="000000"/>
                      <w:sz w:val="22"/>
                      <w:szCs w:val="22"/>
                    </w:rPr>
                  </w:pPr>
                  <w:r w:rsidRPr="00B53EED">
                    <w:rPr>
                      <w:bCs/>
                      <w:color w:val="000000"/>
                      <w:sz w:val="22"/>
                      <w:szCs w:val="22"/>
                    </w:rPr>
                    <w:t>Итого,в т.ч.:</w:t>
                  </w:r>
                </w:p>
              </w:tc>
              <w:tc>
                <w:tcPr>
                  <w:tcW w:w="1418"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381 196,183</w:t>
                  </w:r>
                </w:p>
              </w:tc>
              <w:tc>
                <w:tcPr>
                  <w:tcW w:w="1228"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ind w:left="-108"/>
                    <w:jc w:val="right"/>
                    <w:rPr>
                      <w:bCs/>
                      <w:color w:val="000000"/>
                      <w:sz w:val="22"/>
                      <w:szCs w:val="22"/>
                    </w:rPr>
                  </w:pPr>
                  <w:r w:rsidRPr="00B53EED">
                    <w:rPr>
                      <w:bCs/>
                      <w:color w:val="000000"/>
                      <w:sz w:val="22"/>
                      <w:szCs w:val="22"/>
                    </w:rPr>
                    <w:t>13 123,381</w:t>
                  </w:r>
                </w:p>
              </w:tc>
              <w:tc>
                <w:tcPr>
                  <w:tcW w:w="1560"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150 042,528</w:t>
                  </w:r>
                </w:p>
              </w:tc>
              <w:tc>
                <w:tcPr>
                  <w:tcW w:w="1559"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218 030,274</w:t>
                  </w:r>
                </w:p>
              </w:tc>
              <w:tc>
                <w:tcPr>
                  <w:tcW w:w="1276" w:type="dxa"/>
                  <w:tcBorders>
                    <w:top w:val="single" w:sz="8" w:space="0" w:color="auto"/>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val="restart"/>
                  <w:tcBorders>
                    <w:top w:val="nil"/>
                    <w:left w:val="single" w:sz="4" w:space="0" w:color="auto"/>
                    <w:bottom w:val="single" w:sz="8" w:space="0" w:color="000000"/>
                    <w:right w:val="single" w:sz="8"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 </w:t>
                  </w:r>
                </w:p>
              </w:tc>
            </w:tr>
            <w:tr w:rsidR="00BC4E2B" w:rsidRPr="00B53EED" w:rsidTr="005A394B">
              <w:trPr>
                <w:trHeight w:val="315"/>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65 847,171</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14,480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36 211,925</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29 620,766</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73 951,813</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1 656,001</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30 861,776</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41 434,036</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15"/>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93 412,140</w:t>
                  </w:r>
                </w:p>
              </w:tc>
              <w:tc>
                <w:tcPr>
                  <w:tcW w:w="1228" w:type="dxa"/>
                  <w:tcBorders>
                    <w:top w:val="nil"/>
                    <w:left w:val="nil"/>
                    <w:bottom w:val="single" w:sz="4" w:space="0" w:color="auto"/>
                    <w:right w:val="single" w:sz="4" w:space="0" w:color="auto"/>
                  </w:tcBorders>
                  <w:noWrap/>
                  <w:vAlign w:val="bottom"/>
                  <w:hideMark/>
                </w:tcPr>
                <w:p w:rsidR="00BC4E2B" w:rsidRPr="00B53EED" w:rsidRDefault="00BC4E2B" w:rsidP="005A394B">
                  <w:pPr>
                    <w:ind w:left="-108"/>
                    <w:jc w:val="right"/>
                    <w:rPr>
                      <w:bCs/>
                      <w:color w:val="000000"/>
                      <w:sz w:val="22"/>
                      <w:szCs w:val="22"/>
                    </w:rPr>
                  </w:pPr>
                  <w:r w:rsidRPr="00B53EED">
                    <w:rPr>
                      <w:bCs/>
                      <w:color w:val="000000"/>
                      <w:sz w:val="22"/>
                      <w:szCs w:val="22"/>
                    </w:rPr>
                    <w:t>11 452,900</w:t>
                  </w:r>
                </w:p>
              </w:tc>
              <w:tc>
                <w:tcPr>
                  <w:tcW w:w="1560"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13 796,914</w:t>
                  </w:r>
                </w:p>
              </w:tc>
              <w:tc>
                <w:tcPr>
                  <w:tcW w:w="1559"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68 162,326</w:t>
                  </w:r>
                </w:p>
              </w:tc>
              <w:tc>
                <w:tcPr>
                  <w:tcW w:w="1276" w:type="dxa"/>
                  <w:tcBorders>
                    <w:top w:val="nil"/>
                    <w:left w:val="nil"/>
                    <w:bottom w:val="single" w:sz="4"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2022г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72 221,776</w:t>
                  </w:r>
                </w:p>
              </w:tc>
              <w:tc>
                <w:tcPr>
                  <w:tcW w:w="122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33 622,015</w:t>
                  </w: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38 599,761</w:t>
                  </w:r>
                </w:p>
              </w:tc>
              <w:tc>
                <w:tcPr>
                  <w:tcW w:w="1276"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2023г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75 763,283</w:t>
                  </w:r>
                </w:p>
              </w:tc>
              <w:tc>
                <w:tcPr>
                  <w:tcW w:w="122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35 549,898</w:t>
                  </w: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40 213,385</w:t>
                  </w:r>
                </w:p>
              </w:tc>
              <w:tc>
                <w:tcPr>
                  <w:tcW w:w="1276"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r w:rsidR="00BC4E2B" w:rsidRPr="00B53EED" w:rsidTr="005A394B">
              <w:trPr>
                <w:trHeight w:val="330"/>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BC4E2B" w:rsidRPr="00B53EED" w:rsidRDefault="00BC4E2B" w:rsidP="005A394B">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center"/>
                    <w:rPr>
                      <w:color w:val="000000"/>
                      <w:sz w:val="22"/>
                      <w:szCs w:val="22"/>
                    </w:rPr>
                  </w:pPr>
                  <w:r w:rsidRPr="00B53EED">
                    <w:rPr>
                      <w:color w:val="000000"/>
                      <w:sz w:val="22"/>
                      <w:szCs w:val="22"/>
                    </w:rPr>
                    <w:t>2024г</w:t>
                  </w:r>
                </w:p>
              </w:tc>
              <w:tc>
                <w:tcPr>
                  <w:tcW w:w="141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28"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559"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276" w:type="dxa"/>
                  <w:tcBorders>
                    <w:top w:val="nil"/>
                    <w:left w:val="nil"/>
                    <w:bottom w:val="single" w:sz="8" w:space="0" w:color="auto"/>
                    <w:right w:val="single" w:sz="4" w:space="0" w:color="auto"/>
                  </w:tcBorders>
                  <w:noWrap/>
                  <w:vAlign w:val="bottom"/>
                  <w:hideMark/>
                </w:tcPr>
                <w:p w:rsidR="00BC4E2B" w:rsidRPr="00B53EED" w:rsidRDefault="00BC4E2B" w:rsidP="005A394B">
                  <w:pPr>
                    <w:jc w:val="right"/>
                    <w:rPr>
                      <w:bCs/>
                      <w:color w:val="000000"/>
                      <w:sz w:val="22"/>
                      <w:szCs w:val="22"/>
                    </w:rPr>
                  </w:pPr>
                  <w:r w:rsidRPr="00B53EED">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BC4E2B" w:rsidRPr="00B53EED" w:rsidRDefault="00BC4E2B" w:rsidP="005A394B">
                  <w:pPr>
                    <w:rPr>
                      <w:color w:val="000000"/>
                      <w:sz w:val="22"/>
                      <w:szCs w:val="22"/>
                    </w:rPr>
                  </w:pPr>
                </w:p>
              </w:tc>
            </w:tr>
          </w:tbl>
          <w:p w:rsidR="00BC4E2B" w:rsidRPr="00B53EED" w:rsidRDefault="00BC4E2B" w:rsidP="005A394B">
            <w:pPr>
              <w:jc w:val="center"/>
              <w:rPr>
                <w:bCs/>
                <w:color w:val="000000"/>
                <w:sz w:val="22"/>
                <w:szCs w:val="22"/>
              </w:rPr>
            </w:pPr>
          </w:p>
        </w:tc>
      </w:tr>
      <w:tr w:rsidR="00BC4E2B" w:rsidRPr="00411C62" w:rsidTr="005A394B">
        <w:trPr>
          <w:trHeight w:val="30"/>
        </w:trPr>
        <w:tc>
          <w:tcPr>
            <w:tcW w:w="866" w:type="dxa"/>
            <w:tcBorders>
              <w:top w:val="nil"/>
              <w:left w:val="nil"/>
              <w:bottom w:val="nil"/>
              <w:right w:val="nil"/>
            </w:tcBorders>
            <w:shd w:val="clear" w:color="auto" w:fill="auto"/>
            <w:noWrap/>
            <w:vAlign w:val="bottom"/>
            <w:hideMark/>
          </w:tcPr>
          <w:p w:rsidR="00BC4E2B" w:rsidRPr="00411C62" w:rsidRDefault="00BC4E2B" w:rsidP="005A394B">
            <w:pPr>
              <w:rPr>
                <w:color w:val="000000"/>
                <w:sz w:val="26"/>
                <w:szCs w:val="26"/>
              </w:rPr>
            </w:pPr>
          </w:p>
        </w:tc>
        <w:tc>
          <w:tcPr>
            <w:tcW w:w="3260" w:type="dxa"/>
            <w:tcBorders>
              <w:top w:val="nil"/>
              <w:left w:val="nil"/>
              <w:bottom w:val="nil"/>
              <w:right w:val="nil"/>
            </w:tcBorders>
            <w:shd w:val="clear" w:color="auto" w:fill="auto"/>
            <w:noWrap/>
            <w:vAlign w:val="bottom"/>
            <w:hideMark/>
          </w:tcPr>
          <w:p w:rsidR="00BC4E2B" w:rsidRPr="00411C62" w:rsidRDefault="00BC4E2B" w:rsidP="005A394B">
            <w:pPr>
              <w:rPr>
                <w:color w:val="000000"/>
                <w:sz w:val="26"/>
                <w:szCs w:val="26"/>
              </w:rPr>
            </w:pPr>
          </w:p>
        </w:tc>
        <w:tc>
          <w:tcPr>
            <w:tcW w:w="1134" w:type="dxa"/>
            <w:tcBorders>
              <w:top w:val="nil"/>
              <w:left w:val="nil"/>
              <w:bottom w:val="nil"/>
              <w:right w:val="nil"/>
            </w:tcBorders>
            <w:shd w:val="clear" w:color="auto" w:fill="auto"/>
            <w:noWrap/>
            <w:vAlign w:val="bottom"/>
            <w:hideMark/>
          </w:tcPr>
          <w:p w:rsidR="00BC4E2B" w:rsidRPr="00411C62" w:rsidRDefault="00BC4E2B" w:rsidP="005A394B">
            <w:pPr>
              <w:rPr>
                <w:color w:val="000000"/>
                <w:sz w:val="26"/>
                <w:szCs w:val="26"/>
              </w:rPr>
            </w:pPr>
          </w:p>
        </w:tc>
        <w:tc>
          <w:tcPr>
            <w:tcW w:w="1275" w:type="dxa"/>
            <w:tcBorders>
              <w:top w:val="nil"/>
              <w:left w:val="nil"/>
              <w:bottom w:val="nil"/>
              <w:right w:val="nil"/>
            </w:tcBorders>
            <w:shd w:val="clear" w:color="auto" w:fill="auto"/>
            <w:noWrap/>
            <w:vAlign w:val="bottom"/>
            <w:hideMark/>
          </w:tcPr>
          <w:p w:rsidR="00BC4E2B" w:rsidRPr="00411C62" w:rsidRDefault="00BC4E2B" w:rsidP="005A394B">
            <w:pPr>
              <w:rPr>
                <w:color w:val="000000"/>
                <w:sz w:val="26"/>
                <w:szCs w:val="26"/>
              </w:rPr>
            </w:pPr>
          </w:p>
        </w:tc>
        <w:tc>
          <w:tcPr>
            <w:tcW w:w="1418" w:type="dxa"/>
            <w:tcBorders>
              <w:top w:val="nil"/>
              <w:left w:val="nil"/>
              <w:bottom w:val="nil"/>
              <w:right w:val="nil"/>
            </w:tcBorders>
            <w:shd w:val="clear" w:color="auto" w:fill="auto"/>
            <w:noWrap/>
            <w:vAlign w:val="bottom"/>
            <w:hideMark/>
          </w:tcPr>
          <w:p w:rsidR="00BC4E2B" w:rsidRPr="00411C62" w:rsidRDefault="00BC4E2B" w:rsidP="005A394B">
            <w:pPr>
              <w:rPr>
                <w:color w:val="000000"/>
                <w:sz w:val="26"/>
                <w:szCs w:val="26"/>
              </w:rPr>
            </w:pPr>
          </w:p>
        </w:tc>
        <w:tc>
          <w:tcPr>
            <w:tcW w:w="1228" w:type="dxa"/>
            <w:tcBorders>
              <w:top w:val="nil"/>
              <w:left w:val="nil"/>
              <w:bottom w:val="nil"/>
              <w:right w:val="nil"/>
            </w:tcBorders>
            <w:shd w:val="clear" w:color="auto" w:fill="auto"/>
            <w:noWrap/>
            <w:vAlign w:val="bottom"/>
            <w:hideMark/>
          </w:tcPr>
          <w:p w:rsidR="00BC4E2B" w:rsidRPr="00411C62" w:rsidRDefault="00BC4E2B" w:rsidP="005A394B">
            <w:pPr>
              <w:rPr>
                <w:color w:val="000000"/>
                <w:sz w:val="26"/>
                <w:szCs w:val="26"/>
              </w:rPr>
            </w:pPr>
          </w:p>
        </w:tc>
        <w:tc>
          <w:tcPr>
            <w:tcW w:w="1560" w:type="dxa"/>
            <w:tcBorders>
              <w:top w:val="nil"/>
              <w:left w:val="nil"/>
              <w:bottom w:val="nil"/>
              <w:right w:val="nil"/>
            </w:tcBorders>
            <w:shd w:val="clear" w:color="auto" w:fill="auto"/>
            <w:noWrap/>
            <w:vAlign w:val="bottom"/>
            <w:hideMark/>
          </w:tcPr>
          <w:p w:rsidR="00BC4E2B" w:rsidRPr="00411C62" w:rsidRDefault="00BC4E2B" w:rsidP="005A394B">
            <w:pPr>
              <w:rPr>
                <w:color w:val="000000"/>
                <w:sz w:val="26"/>
                <w:szCs w:val="26"/>
              </w:rPr>
            </w:pPr>
          </w:p>
        </w:tc>
        <w:tc>
          <w:tcPr>
            <w:tcW w:w="1559" w:type="dxa"/>
            <w:tcBorders>
              <w:top w:val="nil"/>
              <w:left w:val="nil"/>
              <w:bottom w:val="nil"/>
              <w:right w:val="nil"/>
            </w:tcBorders>
            <w:shd w:val="clear" w:color="auto" w:fill="auto"/>
            <w:noWrap/>
            <w:vAlign w:val="bottom"/>
            <w:hideMark/>
          </w:tcPr>
          <w:p w:rsidR="00BC4E2B" w:rsidRPr="00411C62" w:rsidRDefault="00BC4E2B" w:rsidP="005A394B">
            <w:pPr>
              <w:rPr>
                <w:color w:val="000000"/>
                <w:sz w:val="26"/>
                <w:szCs w:val="26"/>
              </w:rPr>
            </w:pPr>
          </w:p>
        </w:tc>
        <w:tc>
          <w:tcPr>
            <w:tcW w:w="1276" w:type="dxa"/>
            <w:tcBorders>
              <w:top w:val="nil"/>
              <w:left w:val="nil"/>
              <w:bottom w:val="nil"/>
              <w:right w:val="nil"/>
            </w:tcBorders>
            <w:shd w:val="clear" w:color="auto" w:fill="auto"/>
            <w:noWrap/>
            <w:vAlign w:val="bottom"/>
            <w:hideMark/>
          </w:tcPr>
          <w:p w:rsidR="00BC4E2B" w:rsidRPr="00411C62" w:rsidRDefault="00BC4E2B" w:rsidP="005A394B">
            <w:pPr>
              <w:rPr>
                <w:color w:val="000000"/>
                <w:sz w:val="26"/>
                <w:szCs w:val="26"/>
              </w:rPr>
            </w:pPr>
          </w:p>
        </w:tc>
        <w:tc>
          <w:tcPr>
            <w:tcW w:w="2174" w:type="dxa"/>
            <w:tcBorders>
              <w:top w:val="nil"/>
              <w:left w:val="nil"/>
              <w:bottom w:val="nil"/>
              <w:right w:val="nil"/>
            </w:tcBorders>
            <w:shd w:val="clear" w:color="auto" w:fill="auto"/>
            <w:noWrap/>
            <w:vAlign w:val="bottom"/>
            <w:hideMark/>
          </w:tcPr>
          <w:p w:rsidR="00BC4E2B" w:rsidRPr="00411C62" w:rsidRDefault="00BC4E2B" w:rsidP="005A394B">
            <w:pPr>
              <w:rPr>
                <w:color w:val="000000"/>
                <w:sz w:val="26"/>
                <w:szCs w:val="26"/>
              </w:rPr>
            </w:pPr>
          </w:p>
        </w:tc>
      </w:tr>
    </w:tbl>
    <w:p w:rsidR="00BC4E2B" w:rsidRDefault="00BC4E2B" w:rsidP="00BC4E2B">
      <w:pPr>
        <w:pStyle w:val="25"/>
        <w:spacing w:after="0" w:line="240" w:lineRule="auto"/>
        <w:ind w:left="0" w:firstLine="567"/>
        <w:jc w:val="right"/>
        <w:rPr>
          <w:bCs/>
          <w:sz w:val="26"/>
          <w:szCs w:val="26"/>
        </w:rPr>
      </w:pPr>
    </w:p>
    <w:p w:rsidR="00BC4E2B" w:rsidRPr="00411C62" w:rsidRDefault="00BC4E2B" w:rsidP="00BC4E2B">
      <w:pPr>
        <w:pStyle w:val="25"/>
        <w:spacing w:after="0" w:line="240" w:lineRule="auto"/>
        <w:ind w:left="0" w:firstLine="567"/>
        <w:jc w:val="right"/>
        <w:rPr>
          <w:b/>
          <w:bCs/>
          <w:sz w:val="26"/>
          <w:szCs w:val="26"/>
        </w:rPr>
        <w:sectPr w:rsidR="00BC4E2B" w:rsidRPr="00411C62" w:rsidSect="005A394B">
          <w:footnotePr>
            <w:pos w:val="beneathText"/>
          </w:footnotePr>
          <w:pgSz w:w="16837" w:h="11905" w:orient="landscape" w:code="9"/>
          <w:pgMar w:top="568" w:right="709" w:bottom="426" w:left="709" w:header="720" w:footer="720" w:gutter="0"/>
          <w:cols w:space="720"/>
          <w:docGrid w:linePitch="360"/>
        </w:sectPr>
      </w:pPr>
      <w:r w:rsidRPr="00411C62">
        <w:rPr>
          <w:bCs/>
          <w:sz w:val="26"/>
          <w:szCs w:val="26"/>
        </w:rPr>
        <w:t>»</w:t>
      </w:r>
    </w:p>
    <w:p w:rsidR="00784EE3" w:rsidRDefault="00784EE3" w:rsidP="007029BC">
      <w:pPr>
        <w:ind w:left="-180"/>
        <w:rPr>
          <w:b/>
          <w:sz w:val="24"/>
          <w:szCs w:val="24"/>
        </w:rPr>
      </w:pPr>
    </w:p>
    <w:p w:rsidR="00784EE3" w:rsidRDefault="00784EE3" w:rsidP="007029BC">
      <w:pPr>
        <w:ind w:left="-180"/>
        <w:rPr>
          <w:b/>
          <w:sz w:val="24"/>
          <w:szCs w:val="24"/>
        </w:rPr>
      </w:pPr>
    </w:p>
    <w:p w:rsidR="0061348E" w:rsidRDefault="0061348E" w:rsidP="0061348E">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61348E" w:rsidRDefault="0061348E" w:rsidP="0061348E">
      <w:pPr>
        <w:shd w:val="clear" w:color="auto" w:fill="FFFFFF"/>
        <w:jc w:val="center"/>
        <w:rPr>
          <w:b/>
          <w:bCs/>
          <w:sz w:val="16"/>
          <w:szCs w:val="16"/>
        </w:rPr>
      </w:pPr>
    </w:p>
    <w:p w:rsidR="0061348E" w:rsidRDefault="0061348E" w:rsidP="0061348E">
      <w:pPr>
        <w:shd w:val="clear" w:color="auto" w:fill="FFFFFF"/>
        <w:jc w:val="center"/>
        <w:rPr>
          <w:b/>
          <w:bCs/>
          <w:sz w:val="16"/>
          <w:szCs w:val="16"/>
        </w:rPr>
      </w:pPr>
      <w:r>
        <w:rPr>
          <w:b/>
          <w:bCs/>
          <w:sz w:val="16"/>
          <w:szCs w:val="16"/>
        </w:rPr>
        <w:t>ПОСТАНОВЛЕНИЕ</w:t>
      </w:r>
    </w:p>
    <w:p w:rsidR="0061348E" w:rsidRDefault="0061348E" w:rsidP="0061348E">
      <w:pPr>
        <w:shd w:val="clear" w:color="auto" w:fill="FFFFFF"/>
        <w:jc w:val="center"/>
        <w:rPr>
          <w:b/>
          <w:bCs/>
          <w:sz w:val="16"/>
          <w:szCs w:val="16"/>
        </w:rPr>
      </w:pPr>
    </w:p>
    <w:p w:rsidR="0061348E" w:rsidRPr="003C0052" w:rsidRDefault="0061348E" w:rsidP="0061348E">
      <w:pPr>
        <w:shd w:val="clear" w:color="auto" w:fill="FFFFFF"/>
        <w:jc w:val="center"/>
        <w:rPr>
          <w:u w:val="single"/>
        </w:rPr>
      </w:pPr>
      <w:r>
        <w:t xml:space="preserve">от </w:t>
      </w:r>
      <w:r>
        <w:rPr>
          <w:u w:val="single"/>
        </w:rPr>
        <w:t xml:space="preserve">_26.02.2021 </w:t>
      </w:r>
      <w:r>
        <w:t xml:space="preserve">№ </w:t>
      </w:r>
      <w:r w:rsidRPr="008C1998">
        <w:rPr>
          <w:u w:val="single"/>
        </w:rPr>
        <w:t xml:space="preserve"> </w:t>
      </w:r>
      <w:r>
        <w:rPr>
          <w:u w:val="single"/>
        </w:rPr>
        <w:t>166</w:t>
      </w:r>
    </w:p>
    <w:p w:rsidR="0061348E" w:rsidRDefault="0061348E" w:rsidP="0061348E">
      <w:pPr>
        <w:tabs>
          <w:tab w:val="left" w:pos="7452"/>
        </w:tabs>
        <w:jc w:val="center"/>
      </w:pPr>
    </w:p>
    <w:p w:rsidR="0061348E" w:rsidRDefault="0061348E" w:rsidP="0061348E">
      <w:pPr>
        <w:ind w:left="-180"/>
        <w:jc w:val="center"/>
        <w:rPr>
          <w:b/>
          <w:sz w:val="24"/>
          <w:szCs w:val="24"/>
        </w:rPr>
      </w:pPr>
      <w:r>
        <w:t>г.Сердобск</w:t>
      </w:r>
    </w:p>
    <w:p w:rsidR="00784EE3" w:rsidRDefault="00784EE3" w:rsidP="0061348E">
      <w:pPr>
        <w:ind w:left="-180"/>
        <w:jc w:val="center"/>
        <w:rPr>
          <w:b/>
          <w:sz w:val="24"/>
          <w:szCs w:val="24"/>
        </w:rPr>
      </w:pPr>
    </w:p>
    <w:p w:rsidR="007F66A7" w:rsidRPr="007F66A7" w:rsidRDefault="007F66A7" w:rsidP="007F66A7">
      <w:pPr>
        <w:pStyle w:val="a0"/>
        <w:rPr>
          <w:bCs/>
          <w:sz w:val="24"/>
          <w:szCs w:val="24"/>
        </w:rPr>
      </w:pPr>
      <w:r w:rsidRPr="007F66A7">
        <w:rPr>
          <w:bCs/>
          <w:sz w:val="24"/>
          <w:szCs w:val="24"/>
        </w:rPr>
        <w:t xml:space="preserve">О внесении изменений в постановление администрации Сердобского района </w:t>
      </w:r>
      <w:r w:rsidRPr="007F66A7">
        <w:rPr>
          <w:bCs/>
          <w:color w:val="000000"/>
          <w:sz w:val="24"/>
          <w:szCs w:val="24"/>
        </w:rPr>
        <w:t>от 06.11.2018 № 1603</w:t>
      </w:r>
      <w:r w:rsidRPr="007F66A7">
        <w:rPr>
          <w:bCs/>
          <w:sz w:val="24"/>
          <w:szCs w:val="24"/>
        </w:rPr>
        <w:t xml:space="preserve"> «Об утверждении муниципальной программы Сердобского района «Социальная поддержка граждан в Сердобском районе Пензенской области на 2019-2024г.г.» (с последующими изменениями)</w:t>
      </w:r>
    </w:p>
    <w:p w:rsidR="007F66A7" w:rsidRPr="007F66A7" w:rsidRDefault="007F66A7" w:rsidP="007F66A7">
      <w:pPr>
        <w:pStyle w:val="a0"/>
        <w:rPr>
          <w:b w:val="0"/>
          <w:bCs/>
          <w:color w:val="000000"/>
          <w:sz w:val="24"/>
          <w:szCs w:val="24"/>
        </w:rPr>
      </w:pPr>
    </w:p>
    <w:p w:rsidR="007F66A7" w:rsidRPr="007F66A7" w:rsidRDefault="007F66A7" w:rsidP="007F66A7">
      <w:pPr>
        <w:pStyle w:val="a0"/>
        <w:ind w:firstLine="570"/>
        <w:jc w:val="both"/>
        <w:rPr>
          <w:b w:val="0"/>
          <w:bCs/>
          <w:kern w:val="2"/>
          <w:sz w:val="24"/>
          <w:szCs w:val="24"/>
          <w:lang w:eastAsia="zh-CN"/>
        </w:rPr>
      </w:pPr>
      <w:r w:rsidRPr="007F66A7">
        <w:rPr>
          <w:b w:val="0"/>
          <w:bCs/>
          <w:color w:val="000000"/>
          <w:sz w:val="24"/>
          <w:szCs w:val="24"/>
        </w:rPr>
        <w:t xml:space="preserve"> В соответствии с Бюджетным Кодексом РФ</w:t>
      </w:r>
      <w:r w:rsidRPr="007F66A7">
        <w:rPr>
          <w:b w:val="0"/>
          <w:bCs/>
          <w:sz w:val="24"/>
          <w:szCs w:val="24"/>
        </w:rPr>
        <w:t>, руководствуясь ст.31 Устава Сердобского района Пензенской области, -</w:t>
      </w:r>
    </w:p>
    <w:p w:rsidR="007F66A7" w:rsidRPr="007F66A7" w:rsidRDefault="007F66A7" w:rsidP="007F66A7">
      <w:pPr>
        <w:ind w:firstLine="540"/>
        <w:jc w:val="both"/>
        <w:rPr>
          <w:sz w:val="24"/>
          <w:szCs w:val="24"/>
          <w:lang w:eastAsia="en-US"/>
        </w:rPr>
      </w:pPr>
    </w:p>
    <w:p w:rsidR="007F66A7" w:rsidRPr="007F66A7" w:rsidRDefault="007F66A7" w:rsidP="007F66A7">
      <w:pPr>
        <w:pStyle w:val="ConsPlusTitle"/>
        <w:ind w:firstLine="570"/>
        <w:jc w:val="center"/>
      </w:pPr>
      <w:smartTag w:uri="urn:schemas-microsoft-com:office:smarttags" w:element="PersonName">
        <w:smartTagPr>
          <w:attr w:name="ProductID" w:val="Администрация Сердобского района"/>
        </w:smartTagPr>
        <w:r w:rsidRPr="007F66A7">
          <w:t>Администрация Сердобского района</w:t>
        </w:r>
      </w:smartTag>
      <w:r w:rsidRPr="007F66A7">
        <w:t xml:space="preserve"> постановляет:</w:t>
      </w:r>
    </w:p>
    <w:p w:rsidR="007F66A7" w:rsidRPr="007F66A7" w:rsidRDefault="007F66A7" w:rsidP="007F66A7">
      <w:pPr>
        <w:ind w:firstLine="709"/>
        <w:jc w:val="both"/>
        <w:rPr>
          <w:sz w:val="24"/>
          <w:szCs w:val="24"/>
          <w:lang w:eastAsia="en-US"/>
        </w:rPr>
      </w:pPr>
    </w:p>
    <w:p w:rsidR="007F66A7" w:rsidRPr="007F66A7" w:rsidRDefault="007F66A7" w:rsidP="007F66A7">
      <w:pPr>
        <w:ind w:right="-21" w:firstLine="570"/>
        <w:jc w:val="both"/>
        <w:rPr>
          <w:sz w:val="24"/>
          <w:szCs w:val="24"/>
        </w:rPr>
      </w:pPr>
      <w:r w:rsidRPr="007F66A7">
        <w:rPr>
          <w:sz w:val="24"/>
          <w:szCs w:val="24"/>
        </w:rPr>
        <w:t>1. Внести следующие изменения в</w:t>
      </w:r>
      <w:r w:rsidRPr="007F66A7">
        <w:rPr>
          <w:color w:val="FF0000"/>
          <w:sz w:val="24"/>
          <w:szCs w:val="24"/>
        </w:rPr>
        <w:t xml:space="preserve"> </w:t>
      </w:r>
      <w:r w:rsidRPr="007F66A7">
        <w:rPr>
          <w:sz w:val="24"/>
          <w:szCs w:val="24"/>
        </w:rPr>
        <w:t xml:space="preserve">постановление администрации Сердобского района от </w:t>
      </w:r>
      <w:r w:rsidRPr="007F66A7">
        <w:rPr>
          <w:bCs/>
          <w:color w:val="000000"/>
          <w:sz w:val="24"/>
          <w:szCs w:val="24"/>
        </w:rPr>
        <w:t xml:space="preserve">06.11.2018 № 1603 </w:t>
      </w:r>
      <w:r w:rsidRPr="007F66A7">
        <w:rPr>
          <w:bCs/>
          <w:sz w:val="24"/>
          <w:szCs w:val="24"/>
        </w:rPr>
        <w:t xml:space="preserve"> </w:t>
      </w:r>
      <w:r w:rsidRPr="007F66A7">
        <w:rPr>
          <w:sz w:val="24"/>
          <w:szCs w:val="24"/>
        </w:rPr>
        <w:t>«Об утверждении муниципальной программы Сердобского района «Социальная поддержка граждан в Сердобском районе Пензенской области на 2019-2024г.г.» (с последующими изменениями):</w:t>
      </w:r>
    </w:p>
    <w:p w:rsidR="007F66A7" w:rsidRPr="007F66A7" w:rsidRDefault="007F66A7" w:rsidP="007F66A7">
      <w:pPr>
        <w:pStyle w:val="Default"/>
        <w:jc w:val="both"/>
      </w:pPr>
      <w:r w:rsidRPr="007F66A7">
        <w:t xml:space="preserve">        1.1. В паспорте муниципальной программы Сердобского района «Социальная поддержка граждан в Сердобском районе Пензенской области на 2019-2024г.г.» строку  «Объемы и источники финансирования муниципальной программы» изложить в новой редакции:</w:t>
      </w:r>
    </w:p>
    <w:p w:rsidR="007F66A7" w:rsidRPr="007F66A7" w:rsidRDefault="007F66A7" w:rsidP="007F66A7">
      <w:pPr>
        <w:jc w:val="both"/>
        <w:rPr>
          <w:sz w:val="24"/>
          <w:szCs w:val="24"/>
        </w:rPr>
      </w:pPr>
      <w:r w:rsidRPr="007F66A7">
        <w:rPr>
          <w:sz w:val="24"/>
          <w:szCs w:val="24"/>
        </w:rPr>
        <w:t>«</w:t>
      </w: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6"/>
        <w:gridCol w:w="5421"/>
      </w:tblGrid>
      <w:tr w:rsidR="007F66A7" w:rsidRPr="007F66A7" w:rsidTr="005A394B">
        <w:trPr>
          <w:trHeight w:val="123"/>
        </w:trPr>
        <w:tc>
          <w:tcPr>
            <w:tcW w:w="2347" w:type="pct"/>
          </w:tcPr>
          <w:p w:rsidR="007F66A7" w:rsidRPr="007F66A7" w:rsidRDefault="007F66A7" w:rsidP="005A394B">
            <w:pPr>
              <w:pStyle w:val="Default"/>
            </w:pPr>
            <w:r w:rsidRPr="007F66A7">
              <w:t>Объемы и источники финансирования муниципальной программы</w:t>
            </w:r>
          </w:p>
        </w:tc>
        <w:tc>
          <w:tcPr>
            <w:tcW w:w="2653" w:type="pct"/>
          </w:tcPr>
          <w:p w:rsidR="007F66A7" w:rsidRPr="007F66A7" w:rsidRDefault="007F66A7" w:rsidP="005A394B">
            <w:pPr>
              <w:pStyle w:val="Default"/>
              <w:jc w:val="both"/>
            </w:pPr>
            <w:r w:rsidRPr="007F66A7">
              <w:t xml:space="preserve"> Общий объём финансирования Программы составит </w:t>
            </w:r>
            <w:r w:rsidRPr="007F66A7">
              <w:rPr>
                <w:b/>
                <w:bCs/>
              </w:rPr>
              <w:t>1930645,478</w:t>
            </w:r>
            <w:r w:rsidRPr="007F66A7">
              <w:t xml:space="preserve"> тыс. рублей, в том числе: </w:t>
            </w:r>
          </w:p>
          <w:p w:rsidR="007F66A7" w:rsidRPr="007F66A7" w:rsidRDefault="007F66A7" w:rsidP="005A394B">
            <w:pPr>
              <w:pStyle w:val="Default"/>
              <w:jc w:val="both"/>
            </w:pPr>
            <w:r w:rsidRPr="007F66A7">
              <w:t xml:space="preserve">2019 год – </w:t>
            </w:r>
            <w:r w:rsidRPr="007F66A7">
              <w:rPr>
                <w:b/>
                <w:bCs/>
              </w:rPr>
              <w:t xml:space="preserve">217773,077 </w:t>
            </w:r>
            <w:r w:rsidRPr="007F66A7">
              <w:t xml:space="preserve">тыс. рублей; </w:t>
            </w:r>
          </w:p>
          <w:p w:rsidR="007F66A7" w:rsidRPr="007F66A7" w:rsidRDefault="007F66A7" w:rsidP="005A394B">
            <w:pPr>
              <w:pStyle w:val="Default"/>
              <w:jc w:val="both"/>
            </w:pPr>
            <w:r w:rsidRPr="007F66A7">
              <w:t xml:space="preserve">2020 год </w:t>
            </w:r>
            <w:r w:rsidRPr="007F66A7">
              <w:rPr>
                <w:b/>
                <w:bCs/>
              </w:rPr>
              <w:t xml:space="preserve">– 301496,771 </w:t>
            </w:r>
            <w:r w:rsidRPr="007F66A7">
              <w:t xml:space="preserve">тыс. рублей; </w:t>
            </w:r>
          </w:p>
          <w:p w:rsidR="007F66A7" w:rsidRPr="007F66A7" w:rsidRDefault="007F66A7" w:rsidP="005A394B">
            <w:pPr>
              <w:pStyle w:val="Default"/>
              <w:jc w:val="both"/>
            </w:pPr>
            <w:r w:rsidRPr="007F66A7">
              <w:t xml:space="preserve">2021 год – </w:t>
            </w:r>
            <w:r w:rsidRPr="007F66A7">
              <w:rPr>
                <w:b/>
                <w:bCs/>
              </w:rPr>
              <w:t>330611,780</w:t>
            </w:r>
            <w:r w:rsidRPr="007F66A7">
              <w:t xml:space="preserve">  тыс. рублей;</w:t>
            </w:r>
          </w:p>
          <w:p w:rsidR="007F66A7" w:rsidRPr="007F66A7" w:rsidRDefault="007F66A7" w:rsidP="005A394B">
            <w:pPr>
              <w:pStyle w:val="Default"/>
              <w:jc w:val="both"/>
            </w:pPr>
            <w:r w:rsidRPr="007F66A7">
              <w:t xml:space="preserve">2022 год – </w:t>
            </w:r>
            <w:r w:rsidRPr="007F66A7">
              <w:rPr>
                <w:b/>
              </w:rPr>
              <w:t>353529,130</w:t>
            </w:r>
            <w:r w:rsidRPr="007F66A7">
              <w:t xml:space="preserve"> тыс. рублей;</w:t>
            </w:r>
          </w:p>
          <w:p w:rsidR="007F66A7" w:rsidRPr="007F66A7" w:rsidRDefault="007F66A7" w:rsidP="005A394B">
            <w:pPr>
              <w:pStyle w:val="Default"/>
              <w:jc w:val="both"/>
            </w:pPr>
            <w:r w:rsidRPr="007F66A7">
              <w:t xml:space="preserve">2023 год – </w:t>
            </w:r>
            <w:r w:rsidRPr="007F66A7">
              <w:rPr>
                <w:b/>
              </w:rPr>
              <w:t>363617,360</w:t>
            </w:r>
            <w:r w:rsidRPr="007F66A7">
              <w:t xml:space="preserve"> тыс.рублей;</w:t>
            </w:r>
          </w:p>
          <w:p w:rsidR="007F66A7" w:rsidRPr="007F66A7" w:rsidRDefault="007F66A7" w:rsidP="005A394B">
            <w:pPr>
              <w:pStyle w:val="Default"/>
              <w:jc w:val="both"/>
            </w:pPr>
            <w:r w:rsidRPr="007F66A7">
              <w:t xml:space="preserve">2024 год – </w:t>
            </w:r>
            <w:r w:rsidRPr="007F66A7">
              <w:rPr>
                <w:b/>
              </w:rPr>
              <w:t>363617,360</w:t>
            </w:r>
            <w:r w:rsidRPr="007F66A7">
              <w:t xml:space="preserve"> тыс.рублей.</w:t>
            </w:r>
          </w:p>
          <w:p w:rsidR="007F66A7" w:rsidRPr="007F66A7" w:rsidRDefault="007F66A7" w:rsidP="005A394B">
            <w:pPr>
              <w:pStyle w:val="Default"/>
              <w:jc w:val="both"/>
            </w:pPr>
            <w:r w:rsidRPr="007F66A7">
              <w:t xml:space="preserve">- за счет средств федерального бюджета – </w:t>
            </w:r>
            <w:r w:rsidRPr="007F66A7">
              <w:rPr>
                <w:b/>
              </w:rPr>
              <w:t xml:space="preserve">804587,410 </w:t>
            </w:r>
            <w:r w:rsidRPr="007F66A7">
              <w:t>тыс.рублей, в том числе :</w:t>
            </w:r>
          </w:p>
          <w:p w:rsidR="007F66A7" w:rsidRPr="007F66A7" w:rsidRDefault="007F66A7" w:rsidP="005A394B">
            <w:pPr>
              <w:pStyle w:val="Default"/>
              <w:jc w:val="both"/>
            </w:pPr>
            <w:r w:rsidRPr="007F66A7">
              <w:t xml:space="preserve">2019 год – </w:t>
            </w:r>
            <w:r w:rsidRPr="007F66A7">
              <w:rPr>
                <w:b/>
                <w:bCs/>
              </w:rPr>
              <w:t xml:space="preserve">48843,108 </w:t>
            </w:r>
            <w:r w:rsidRPr="007F66A7">
              <w:rPr>
                <w:bCs/>
              </w:rPr>
              <w:t>тыс. рублей;</w:t>
            </w:r>
          </w:p>
          <w:p w:rsidR="007F66A7" w:rsidRPr="007F66A7" w:rsidRDefault="007F66A7" w:rsidP="005A394B">
            <w:pPr>
              <w:pStyle w:val="Default"/>
              <w:jc w:val="both"/>
            </w:pPr>
            <w:r w:rsidRPr="007F66A7">
              <w:t xml:space="preserve">2020 год </w:t>
            </w:r>
            <w:r w:rsidRPr="007F66A7">
              <w:rPr>
                <w:b/>
                <w:bCs/>
              </w:rPr>
              <w:t xml:space="preserve">– 122368,502 </w:t>
            </w:r>
            <w:r w:rsidRPr="007F66A7">
              <w:rPr>
                <w:bCs/>
              </w:rPr>
              <w:t xml:space="preserve">тыс. рублей; </w:t>
            </w:r>
          </w:p>
          <w:p w:rsidR="007F66A7" w:rsidRPr="007F66A7" w:rsidRDefault="007F66A7" w:rsidP="005A394B">
            <w:pPr>
              <w:pStyle w:val="Default"/>
              <w:jc w:val="both"/>
              <w:rPr>
                <w:b/>
                <w:bCs/>
              </w:rPr>
            </w:pPr>
            <w:r w:rsidRPr="007F66A7">
              <w:t xml:space="preserve">2021 год – </w:t>
            </w:r>
            <w:r w:rsidRPr="007F66A7">
              <w:rPr>
                <w:b/>
              </w:rPr>
              <w:t xml:space="preserve">153834,6 </w:t>
            </w:r>
            <w:r w:rsidRPr="007F66A7">
              <w:rPr>
                <w:bCs/>
              </w:rPr>
              <w:t>тыс. рублей;</w:t>
            </w:r>
          </w:p>
          <w:p w:rsidR="007F66A7" w:rsidRPr="007F66A7" w:rsidRDefault="007F66A7" w:rsidP="005A394B">
            <w:pPr>
              <w:pStyle w:val="Default"/>
              <w:jc w:val="both"/>
              <w:rPr>
                <w:bCs/>
              </w:rPr>
            </w:pPr>
            <w:r w:rsidRPr="007F66A7">
              <w:rPr>
                <w:bCs/>
              </w:rPr>
              <w:t xml:space="preserve">2022 год – </w:t>
            </w:r>
            <w:r w:rsidRPr="007F66A7">
              <w:rPr>
                <w:b/>
                <w:bCs/>
              </w:rPr>
              <w:t>157900,8</w:t>
            </w:r>
            <w:r w:rsidRPr="007F66A7">
              <w:rPr>
                <w:bCs/>
              </w:rPr>
              <w:t xml:space="preserve"> тыс. рублей;</w:t>
            </w:r>
          </w:p>
          <w:p w:rsidR="007F66A7" w:rsidRPr="007F66A7" w:rsidRDefault="007F66A7" w:rsidP="005A394B">
            <w:pPr>
              <w:pStyle w:val="Default"/>
              <w:jc w:val="both"/>
              <w:rPr>
                <w:bCs/>
              </w:rPr>
            </w:pPr>
            <w:r w:rsidRPr="007F66A7">
              <w:rPr>
                <w:bCs/>
              </w:rPr>
              <w:t xml:space="preserve">2023 год – </w:t>
            </w:r>
            <w:r w:rsidRPr="007F66A7">
              <w:rPr>
                <w:b/>
                <w:bCs/>
              </w:rPr>
              <w:t>160820,2</w:t>
            </w:r>
            <w:r w:rsidRPr="007F66A7">
              <w:rPr>
                <w:bCs/>
              </w:rPr>
              <w:t xml:space="preserve"> тыс.рублей;</w:t>
            </w:r>
          </w:p>
          <w:p w:rsidR="007F66A7" w:rsidRPr="007F66A7" w:rsidRDefault="007F66A7" w:rsidP="005A394B">
            <w:pPr>
              <w:pStyle w:val="Default"/>
              <w:jc w:val="both"/>
            </w:pPr>
            <w:r w:rsidRPr="007F66A7">
              <w:rPr>
                <w:bCs/>
              </w:rPr>
              <w:t xml:space="preserve">2024 год – </w:t>
            </w:r>
            <w:r w:rsidRPr="007F66A7">
              <w:rPr>
                <w:b/>
                <w:bCs/>
              </w:rPr>
              <w:t>160820,2</w:t>
            </w:r>
            <w:r w:rsidRPr="007F66A7">
              <w:rPr>
                <w:bCs/>
              </w:rPr>
              <w:t xml:space="preserve"> тыс.рублей.</w:t>
            </w:r>
          </w:p>
          <w:p w:rsidR="007F66A7" w:rsidRPr="007F66A7" w:rsidRDefault="007F66A7" w:rsidP="005A394B">
            <w:pPr>
              <w:pStyle w:val="Default"/>
              <w:jc w:val="both"/>
            </w:pPr>
            <w:r w:rsidRPr="007F66A7">
              <w:t xml:space="preserve">-  за счёт субвенций из бюджета Пензенской области, передаваемых в бюджет Сердобского района </w:t>
            </w:r>
            <w:r w:rsidRPr="007F66A7">
              <w:rPr>
                <w:b/>
                <w:bCs/>
              </w:rPr>
              <w:t xml:space="preserve">1114937,896 </w:t>
            </w:r>
            <w:r w:rsidRPr="007F66A7">
              <w:t xml:space="preserve">тыс. рублей, в том числе: </w:t>
            </w:r>
          </w:p>
          <w:p w:rsidR="007F66A7" w:rsidRPr="007F66A7" w:rsidRDefault="007F66A7" w:rsidP="005A394B">
            <w:pPr>
              <w:pStyle w:val="Default"/>
              <w:jc w:val="both"/>
            </w:pPr>
            <w:r w:rsidRPr="007F66A7">
              <w:t>2019 год –</w:t>
            </w:r>
            <w:r w:rsidRPr="007F66A7">
              <w:rPr>
                <w:b/>
                <w:bCs/>
              </w:rPr>
              <w:t xml:space="preserve">167814,285 </w:t>
            </w:r>
            <w:r w:rsidRPr="007F66A7">
              <w:t xml:space="preserve">тыс. рублей; </w:t>
            </w:r>
          </w:p>
          <w:p w:rsidR="007F66A7" w:rsidRPr="007F66A7" w:rsidRDefault="007F66A7" w:rsidP="005A394B">
            <w:pPr>
              <w:pStyle w:val="Default"/>
              <w:jc w:val="both"/>
            </w:pPr>
            <w:r w:rsidRPr="007F66A7">
              <w:t>2020 год –</w:t>
            </w:r>
            <w:r w:rsidRPr="007F66A7">
              <w:rPr>
                <w:b/>
                <w:bCs/>
              </w:rPr>
              <w:t>177124,511</w:t>
            </w:r>
            <w:r w:rsidRPr="007F66A7">
              <w:t xml:space="preserve"> тыс. рублей; </w:t>
            </w:r>
          </w:p>
          <w:p w:rsidR="007F66A7" w:rsidRPr="007F66A7" w:rsidRDefault="007F66A7" w:rsidP="005A394B">
            <w:pPr>
              <w:pStyle w:val="Default"/>
              <w:jc w:val="both"/>
            </w:pPr>
            <w:r w:rsidRPr="007F66A7">
              <w:t>2021 год –</w:t>
            </w:r>
            <w:r w:rsidRPr="007F66A7">
              <w:rPr>
                <w:b/>
                <w:bCs/>
              </w:rPr>
              <w:t>174830,900</w:t>
            </w:r>
            <w:r w:rsidRPr="007F66A7">
              <w:t xml:space="preserve"> тыс. рублей; </w:t>
            </w:r>
          </w:p>
          <w:p w:rsidR="007F66A7" w:rsidRPr="007F66A7" w:rsidRDefault="007F66A7" w:rsidP="005A394B">
            <w:pPr>
              <w:pStyle w:val="Default"/>
              <w:jc w:val="both"/>
            </w:pPr>
            <w:r w:rsidRPr="007F66A7">
              <w:t xml:space="preserve">2022 год – </w:t>
            </w:r>
            <w:r w:rsidRPr="007F66A7">
              <w:rPr>
                <w:b/>
              </w:rPr>
              <w:t>193662,6</w:t>
            </w:r>
            <w:r w:rsidRPr="007F66A7">
              <w:t xml:space="preserve"> тыс.рублей;</w:t>
            </w:r>
          </w:p>
          <w:p w:rsidR="007F66A7" w:rsidRPr="007F66A7" w:rsidRDefault="007F66A7" w:rsidP="005A394B">
            <w:pPr>
              <w:pStyle w:val="Default"/>
              <w:jc w:val="both"/>
            </w:pPr>
            <w:r w:rsidRPr="007F66A7">
              <w:t>2023 год –</w:t>
            </w:r>
            <w:r w:rsidRPr="007F66A7">
              <w:rPr>
                <w:b/>
                <w:bCs/>
              </w:rPr>
              <w:t>200752,8</w:t>
            </w:r>
            <w:r w:rsidRPr="007F66A7">
              <w:t xml:space="preserve"> тыс. рублей; </w:t>
            </w:r>
          </w:p>
          <w:p w:rsidR="007F66A7" w:rsidRPr="007F66A7" w:rsidRDefault="007F66A7" w:rsidP="005A394B">
            <w:pPr>
              <w:pStyle w:val="Default"/>
              <w:jc w:val="both"/>
            </w:pPr>
            <w:r w:rsidRPr="007F66A7">
              <w:t xml:space="preserve">2024 год – </w:t>
            </w:r>
            <w:r w:rsidRPr="007F66A7">
              <w:rPr>
                <w:b/>
              </w:rPr>
              <w:t>200752,8</w:t>
            </w:r>
            <w:r w:rsidRPr="007F66A7">
              <w:t xml:space="preserve"> тыс.рублей.</w:t>
            </w:r>
          </w:p>
          <w:p w:rsidR="007F66A7" w:rsidRPr="007F66A7" w:rsidRDefault="007F66A7" w:rsidP="005A394B">
            <w:pPr>
              <w:pStyle w:val="Default"/>
              <w:jc w:val="both"/>
            </w:pPr>
            <w:r w:rsidRPr="007F66A7">
              <w:t xml:space="preserve">- за счет средств из бюджета Сердобского района – </w:t>
            </w:r>
            <w:r w:rsidRPr="007F66A7">
              <w:rPr>
                <w:b/>
                <w:bCs/>
              </w:rPr>
              <w:t>11120,172</w:t>
            </w:r>
            <w:r w:rsidRPr="007F66A7">
              <w:t xml:space="preserve"> тыс. рублей, в том числе: </w:t>
            </w:r>
          </w:p>
          <w:p w:rsidR="007F66A7" w:rsidRPr="007F66A7" w:rsidRDefault="007F66A7" w:rsidP="005A394B">
            <w:pPr>
              <w:pStyle w:val="Default"/>
              <w:jc w:val="both"/>
            </w:pPr>
            <w:r w:rsidRPr="007F66A7">
              <w:lastRenderedPageBreak/>
              <w:t xml:space="preserve">2019год – </w:t>
            </w:r>
            <w:r w:rsidRPr="007F66A7">
              <w:rPr>
                <w:b/>
                <w:bCs/>
              </w:rPr>
              <w:t xml:space="preserve">1115,684 </w:t>
            </w:r>
            <w:r w:rsidRPr="007F66A7">
              <w:t xml:space="preserve">тыс. рублей; </w:t>
            </w:r>
          </w:p>
          <w:p w:rsidR="007F66A7" w:rsidRPr="007F66A7" w:rsidRDefault="007F66A7" w:rsidP="005A394B">
            <w:pPr>
              <w:pStyle w:val="Default"/>
              <w:jc w:val="both"/>
            </w:pPr>
            <w:r w:rsidRPr="007F66A7">
              <w:t xml:space="preserve">2020 год – </w:t>
            </w:r>
            <w:r w:rsidRPr="007F66A7">
              <w:rPr>
                <w:b/>
                <w:bCs/>
              </w:rPr>
              <w:t xml:space="preserve">2003,758 </w:t>
            </w:r>
            <w:r w:rsidRPr="007F66A7">
              <w:t xml:space="preserve">тыс. рублей; </w:t>
            </w:r>
          </w:p>
          <w:p w:rsidR="007F66A7" w:rsidRPr="007F66A7" w:rsidRDefault="007F66A7" w:rsidP="005A394B">
            <w:pPr>
              <w:pStyle w:val="Default"/>
              <w:jc w:val="both"/>
            </w:pPr>
            <w:r w:rsidRPr="007F66A7">
              <w:t xml:space="preserve">2021 год – </w:t>
            </w:r>
            <w:r w:rsidRPr="007F66A7">
              <w:rPr>
                <w:b/>
                <w:bCs/>
              </w:rPr>
              <w:t>1946,280</w:t>
            </w:r>
            <w:r w:rsidRPr="007F66A7">
              <w:t xml:space="preserve"> тыс. рублей;</w:t>
            </w:r>
          </w:p>
          <w:p w:rsidR="007F66A7" w:rsidRPr="007F66A7" w:rsidRDefault="007F66A7" w:rsidP="005A394B">
            <w:pPr>
              <w:pStyle w:val="Default"/>
              <w:jc w:val="both"/>
            </w:pPr>
            <w:r w:rsidRPr="007F66A7">
              <w:t xml:space="preserve">2022 год – </w:t>
            </w:r>
            <w:r w:rsidRPr="007F66A7">
              <w:rPr>
                <w:b/>
              </w:rPr>
              <w:t>1965,730</w:t>
            </w:r>
            <w:r w:rsidRPr="007F66A7">
              <w:t xml:space="preserve"> тыс.  рублей</w:t>
            </w:r>
          </w:p>
          <w:p w:rsidR="007F66A7" w:rsidRPr="007F66A7" w:rsidRDefault="007F66A7" w:rsidP="005A394B">
            <w:pPr>
              <w:pStyle w:val="Default"/>
              <w:jc w:val="both"/>
            </w:pPr>
            <w:r w:rsidRPr="007F66A7">
              <w:t xml:space="preserve">2023 год – </w:t>
            </w:r>
            <w:r w:rsidRPr="007F66A7">
              <w:rPr>
                <w:b/>
                <w:bCs/>
              </w:rPr>
              <w:t>2044,360</w:t>
            </w:r>
            <w:r w:rsidRPr="007F66A7">
              <w:t xml:space="preserve"> тыс. рублей;</w:t>
            </w:r>
          </w:p>
          <w:p w:rsidR="007F66A7" w:rsidRPr="007F66A7" w:rsidRDefault="007F66A7" w:rsidP="005A394B">
            <w:pPr>
              <w:pStyle w:val="Default"/>
              <w:jc w:val="both"/>
            </w:pPr>
            <w:r w:rsidRPr="007F66A7">
              <w:t xml:space="preserve">2024 год – </w:t>
            </w:r>
            <w:r w:rsidRPr="007F66A7">
              <w:rPr>
                <w:b/>
              </w:rPr>
              <w:t>2044,360</w:t>
            </w:r>
            <w:r w:rsidRPr="007F66A7">
              <w:t xml:space="preserve"> тыс.  рублей.</w:t>
            </w:r>
          </w:p>
        </w:tc>
      </w:tr>
    </w:tbl>
    <w:p w:rsidR="007F66A7" w:rsidRPr="007F66A7" w:rsidRDefault="007F66A7" w:rsidP="007F66A7">
      <w:pPr>
        <w:pStyle w:val="ConsPlusNormal"/>
        <w:widowControl/>
        <w:ind w:firstLine="0"/>
        <w:jc w:val="right"/>
        <w:outlineLvl w:val="1"/>
        <w:rPr>
          <w:rFonts w:ascii="Times New Roman" w:hAnsi="Times New Roman" w:cs="Times New Roman"/>
          <w:sz w:val="24"/>
          <w:szCs w:val="24"/>
          <w:lang w:eastAsia="en-US"/>
        </w:rPr>
      </w:pPr>
      <w:r w:rsidRPr="007F66A7">
        <w:rPr>
          <w:rFonts w:ascii="Times New Roman" w:hAnsi="Times New Roman" w:cs="Times New Roman"/>
          <w:sz w:val="24"/>
          <w:szCs w:val="24"/>
          <w:lang w:eastAsia="en-US"/>
        </w:rPr>
        <w:lastRenderedPageBreak/>
        <w:t>»</w:t>
      </w:r>
    </w:p>
    <w:p w:rsidR="007F66A7" w:rsidRPr="007F66A7" w:rsidRDefault="007F66A7" w:rsidP="007F66A7">
      <w:pPr>
        <w:pStyle w:val="ConsPlusNormal"/>
        <w:widowControl/>
        <w:ind w:firstLine="0"/>
        <w:jc w:val="right"/>
        <w:outlineLvl w:val="1"/>
        <w:rPr>
          <w:rFonts w:ascii="Times New Roman" w:hAnsi="Times New Roman" w:cs="Times New Roman"/>
          <w:sz w:val="24"/>
          <w:szCs w:val="24"/>
          <w:lang w:eastAsia="en-US"/>
        </w:rPr>
      </w:pPr>
    </w:p>
    <w:p w:rsidR="007F66A7" w:rsidRPr="007F66A7" w:rsidRDefault="007F66A7" w:rsidP="007F66A7">
      <w:pPr>
        <w:pStyle w:val="ConsPlusNormal"/>
        <w:widowControl/>
        <w:ind w:firstLine="0"/>
        <w:jc w:val="both"/>
        <w:outlineLvl w:val="1"/>
        <w:rPr>
          <w:rFonts w:ascii="Times New Roman" w:hAnsi="Times New Roman" w:cs="Times New Roman"/>
          <w:sz w:val="24"/>
          <w:szCs w:val="24"/>
          <w:lang w:eastAsia="en-US"/>
        </w:rPr>
      </w:pPr>
      <w:r w:rsidRPr="007F66A7">
        <w:rPr>
          <w:sz w:val="24"/>
          <w:szCs w:val="24"/>
        </w:rPr>
        <w:t xml:space="preserve">  </w:t>
      </w:r>
      <w:r w:rsidRPr="007F66A7">
        <w:rPr>
          <w:rFonts w:ascii="Times New Roman" w:hAnsi="Times New Roman" w:cs="Times New Roman"/>
          <w:sz w:val="24"/>
          <w:szCs w:val="24"/>
          <w:lang w:eastAsia="en-US"/>
        </w:rPr>
        <w:t xml:space="preserve">        1.2.  Раздел 4 « Ресурсное обеспечение реализации Программы» изложить в следующей редакции:  </w:t>
      </w:r>
    </w:p>
    <w:p w:rsidR="007F66A7" w:rsidRPr="007F66A7" w:rsidRDefault="007F66A7" w:rsidP="007F66A7">
      <w:pPr>
        <w:pStyle w:val="ConsPlusNormal"/>
        <w:widowControl/>
        <w:ind w:firstLine="0"/>
        <w:jc w:val="both"/>
        <w:outlineLvl w:val="1"/>
        <w:rPr>
          <w:rFonts w:ascii="Times New Roman" w:hAnsi="Times New Roman" w:cs="Times New Roman"/>
          <w:sz w:val="24"/>
          <w:szCs w:val="24"/>
          <w:lang w:eastAsia="en-US"/>
        </w:rPr>
      </w:pPr>
      <w:r w:rsidRPr="007F66A7">
        <w:rPr>
          <w:rFonts w:ascii="Times New Roman" w:hAnsi="Times New Roman" w:cs="Times New Roman"/>
          <w:sz w:val="24"/>
          <w:szCs w:val="24"/>
          <w:lang w:eastAsia="en-US"/>
        </w:rPr>
        <w:t>«4.  Ресурсное обеспечение реализации Программы.</w:t>
      </w:r>
    </w:p>
    <w:p w:rsidR="007F66A7" w:rsidRPr="007F66A7" w:rsidRDefault="007F66A7" w:rsidP="007F66A7">
      <w:pPr>
        <w:pStyle w:val="formattexttopleveltext"/>
        <w:shd w:val="clear" w:color="auto" w:fill="FFFFFF"/>
        <w:spacing w:before="0" w:beforeAutospacing="0" w:after="0" w:afterAutospacing="0" w:line="315" w:lineRule="atLeast"/>
        <w:jc w:val="both"/>
        <w:textAlignment w:val="baseline"/>
        <w:rPr>
          <w:color w:val="000000"/>
          <w:spacing w:val="2"/>
        </w:rPr>
      </w:pPr>
      <w:r w:rsidRPr="007F66A7">
        <w:rPr>
          <w:color w:val="000000"/>
          <w:spacing w:val="2"/>
        </w:rPr>
        <w:t xml:space="preserve">          Объемы финансирования муниципальной программы носят прогнозный характер и подлежат уточнению в соответствии с решением Собрания представителей Сердобского района </w:t>
      </w:r>
      <w:r w:rsidRPr="007F66A7">
        <w:rPr>
          <w:color w:val="000000"/>
          <w:shd w:val="clear" w:color="auto" w:fill="FFFFFF"/>
        </w:rPr>
        <w:t>«О бюджете Сердобского района на 2020 год и на плановый период 2021 - 2024 годов» </w:t>
      </w:r>
      <w:r w:rsidRPr="007F66A7">
        <w:rPr>
          <w:color w:val="000000"/>
          <w:spacing w:val="2"/>
        </w:rPr>
        <w:t xml:space="preserve"> в установленные сроки. В течение финансового года внесение изменений в муниципальную программу в части уточнения объемов финансирования осуществляется в установленные сроки после внесения соответствующих изменений и дополнений в бюджет Сердобского района Пензенской области.</w:t>
      </w:r>
    </w:p>
    <w:p w:rsidR="007F66A7" w:rsidRPr="007F66A7" w:rsidRDefault="007F66A7" w:rsidP="007F66A7">
      <w:pPr>
        <w:pStyle w:val="formattexttopleveltext"/>
        <w:shd w:val="clear" w:color="auto" w:fill="FFFFFF"/>
        <w:spacing w:before="0" w:beforeAutospacing="0" w:after="0" w:afterAutospacing="0" w:line="315" w:lineRule="atLeast"/>
        <w:jc w:val="both"/>
        <w:textAlignment w:val="baseline"/>
        <w:rPr>
          <w:color w:val="000000"/>
          <w:spacing w:val="2"/>
        </w:rPr>
      </w:pPr>
      <w:r w:rsidRPr="007F66A7">
        <w:rPr>
          <w:color w:val="000000"/>
          <w:spacing w:val="2"/>
        </w:rPr>
        <w:t xml:space="preserve">          При принятии на федеральном и региональном уровне нормативных правовых актов, предусматривающих предоставление бюджету Сердобского района субсидий в форме межбюджетных трансфертов на выполнение мероприятий настоящей муниципальной программы, возможно увеличение или уменьшение объемов ее финансирования за счет средств вышестоящих бюджетов.</w:t>
      </w:r>
    </w:p>
    <w:p w:rsidR="007F66A7" w:rsidRPr="007F66A7" w:rsidRDefault="007F66A7" w:rsidP="007F66A7">
      <w:pPr>
        <w:pStyle w:val="Default"/>
        <w:jc w:val="both"/>
        <w:rPr>
          <w:color w:val="auto"/>
        </w:rPr>
      </w:pPr>
      <w:r w:rsidRPr="007F66A7">
        <w:rPr>
          <w:color w:val="auto"/>
        </w:rPr>
        <w:t xml:space="preserve">         Оценка расходов на обеспечение социальных выплат до 2024 года определена исходя из уровня бюджетных ассигнований в 2021 году, с учетом индексов-дефляторов до 2024года. </w:t>
      </w:r>
    </w:p>
    <w:p w:rsidR="007F66A7" w:rsidRPr="007F66A7" w:rsidRDefault="007F66A7" w:rsidP="007F66A7">
      <w:pPr>
        <w:pStyle w:val="Default"/>
        <w:jc w:val="both"/>
      </w:pPr>
      <w:r w:rsidRPr="007F66A7">
        <w:t xml:space="preserve">         Общий объём финансирования Программы составит </w:t>
      </w:r>
      <w:r w:rsidRPr="007F66A7">
        <w:rPr>
          <w:b/>
          <w:bCs/>
        </w:rPr>
        <w:t>1930645,478</w:t>
      </w:r>
      <w:r w:rsidRPr="007F66A7">
        <w:t xml:space="preserve"> тыс. рублей, в том числе: </w:t>
      </w:r>
    </w:p>
    <w:p w:rsidR="007F66A7" w:rsidRPr="007F66A7" w:rsidRDefault="007F66A7" w:rsidP="007F66A7">
      <w:pPr>
        <w:pStyle w:val="Default"/>
        <w:jc w:val="both"/>
      </w:pPr>
      <w:r w:rsidRPr="007F66A7">
        <w:t xml:space="preserve">2019 год – </w:t>
      </w:r>
      <w:r w:rsidRPr="007F66A7">
        <w:rPr>
          <w:b/>
          <w:bCs/>
        </w:rPr>
        <w:t xml:space="preserve">217773,077 </w:t>
      </w:r>
      <w:r w:rsidRPr="007F66A7">
        <w:t xml:space="preserve">тыс. рублей; </w:t>
      </w:r>
    </w:p>
    <w:p w:rsidR="007F66A7" w:rsidRPr="007F66A7" w:rsidRDefault="007F66A7" w:rsidP="007F66A7">
      <w:pPr>
        <w:pStyle w:val="Default"/>
        <w:jc w:val="both"/>
      </w:pPr>
      <w:r w:rsidRPr="007F66A7">
        <w:t xml:space="preserve">2020 год </w:t>
      </w:r>
      <w:r w:rsidRPr="007F66A7">
        <w:rPr>
          <w:b/>
          <w:bCs/>
        </w:rPr>
        <w:t xml:space="preserve">– 301496,771 </w:t>
      </w:r>
      <w:r w:rsidRPr="007F66A7">
        <w:t xml:space="preserve">тыс. рублей; </w:t>
      </w:r>
    </w:p>
    <w:p w:rsidR="007F66A7" w:rsidRPr="007F66A7" w:rsidRDefault="007F66A7" w:rsidP="007F66A7">
      <w:pPr>
        <w:pStyle w:val="Default"/>
        <w:jc w:val="both"/>
      </w:pPr>
      <w:r w:rsidRPr="007F66A7">
        <w:t xml:space="preserve">2021 год – </w:t>
      </w:r>
      <w:r w:rsidRPr="007F66A7">
        <w:rPr>
          <w:b/>
          <w:bCs/>
        </w:rPr>
        <w:t>330611,780</w:t>
      </w:r>
      <w:r w:rsidRPr="007F66A7">
        <w:t xml:space="preserve">  тыс. рублей;</w:t>
      </w:r>
    </w:p>
    <w:p w:rsidR="007F66A7" w:rsidRPr="007F66A7" w:rsidRDefault="007F66A7" w:rsidP="007F66A7">
      <w:pPr>
        <w:pStyle w:val="Default"/>
        <w:jc w:val="both"/>
      </w:pPr>
      <w:r w:rsidRPr="007F66A7">
        <w:t xml:space="preserve">2022 год – </w:t>
      </w:r>
      <w:r w:rsidRPr="007F66A7">
        <w:rPr>
          <w:b/>
        </w:rPr>
        <w:t>353529,130</w:t>
      </w:r>
      <w:r w:rsidRPr="007F66A7">
        <w:t xml:space="preserve"> тыс. рублей;</w:t>
      </w:r>
    </w:p>
    <w:p w:rsidR="007F66A7" w:rsidRPr="007F66A7" w:rsidRDefault="007F66A7" w:rsidP="007F66A7">
      <w:pPr>
        <w:pStyle w:val="Default"/>
        <w:jc w:val="both"/>
      </w:pPr>
      <w:r w:rsidRPr="007F66A7">
        <w:t xml:space="preserve">2023 год – </w:t>
      </w:r>
      <w:r w:rsidRPr="007F66A7">
        <w:rPr>
          <w:b/>
        </w:rPr>
        <w:t>363617,360</w:t>
      </w:r>
      <w:r w:rsidRPr="007F66A7">
        <w:t xml:space="preserve"> тыс.рублей;</w:t>
      </w:r>
    </w:p>
    <w:p w:rsidR="007F66A7" w:rsidRPr="007F66A7" w:rsidRDefault="007F66A7" w:rsidP="007F66A7">
      <w:pPr>
        <w:pStyle w:val="Default"/>
        <w:jc w:val="both"/>
      </w:pPr>
      <w:r w:rsidRPr="007F66A7">
        <w:t xml:space="preserve">2024 год – </w:t>
      </w:r>
      <w:r w:rsidRPr="007F66A7">
        <w:rPr>
          <w:b/>
        </w:rPr>
        <w:t>363617,360</w:t>
      </w:r>
      <w:r w:rsidRPr="007F66A7">
        <w:t xml:space="preserve"> тыс.рублей.</w:t>
      </w:r>
    </w:p>
    <w:p w:rsidR="007F66A7" w:rsidRPr="007F66A7" w:rsidRDefault="007F66A7" w:rsidP="007F66A7">
      <w:pPr>
        <w:pStyle w:val="Default"/>
        <w:jc w:val="both"/>
      </w:pPr>
      <w:r w:rsidRPr="007F66A7">
        <w:t xml:space="preserve">- за счет средств федерального бюджета – </w:t>
      </w:r>
      <w:r w:rsidRPr="007F66A7">
        <w:rPr>
          <w:b/>
        </w:rPr>
        <w:t xml:space="preserve">804587,410 </w:t>
      </w:r>
      <w:r w:rsidRPr="007F66A7">
        <w:t>тыс.рублей, в том числе :</w:t>
      </w:r>
    </w:p>
    <w:p w:rsidR="007F66A7" w:rsidRPr="007F66A7" w:rsidRDefault="007F66A7" w:rsidP="007F66A7">
      <w:pPr>
        <w:pStyle w:val="Default"/>
        <w:jc w:val="both"/>
      </w:pPr>
      <w:r w:rsidRPr="007F66A7">
        <w:t xml:space="preserve">2019 год – </w:t>
      </w:r>
      <w:r w:rsidRPr="007F66A7">
        <w:rPr>
          <w:b/>
          <w:bCs/>
        </w:rPr>
        <w:t xml:space="preserve">48843,108 </w:t>
      </w:r>
      <w:r w:rsidRPr="007F66A7">
        <w:rPr>
          <w:bCs/>
        </w:rPr>
        <w:t>тыс. рублей;</w:t>
      </w:r>
    </w:p>
    <w:p w:rsidR="007F66A7" w:rsidRPr="007F66A7" w:rsidRDefault="007F66A7" w:rsidP="007F66A7">
      <w:pPr>
        <w:pStyle w:val="Default"/>
        <w:jc w:val="both"/>
      </w:pPr>
      <w:r w:rsidRPr="007F66A7">
        <w:t xml:space="preserve">2020 год </w:t>
      </w:r>
      <w:r w:rsidRPr="007F66A7">
        <w:rPr>
          <w:b/>
          <w:bCs/>
        </w:rPr>
        <w:t xml:space="preserve">– 122368,502 </w:t>
      </w:r>
      <w:r w:rsidRPr="007F66A7">
        <w:rPr>
          <w:bCs/>
        </w:rPr>
        <w:t xml:space="preserve">тыс. рублей; </w:t>
      </w:r>
    </w:p>
    <w:p w:rsidR="007F66A7" w:rsidRPr="007F66A7" w:rsidRDefault="007F66A7" w:rsidP="007F66A7">
      <w:pPr>
        <w:pStyle w:val="Default"/>
        <w:jc w:val="both"/>
        <w:rPr>
          <w:b/>
          <w:bCs/>
        </w:rPr>
      </w:pPr>
      <w:r w:rsidRPr="007F66A7">
        <w:t xml:space="preserve">2021 год – </w:t>
      </w:r>
      <w:r w:rsidRPr="007F66A7">
        <w:rPr>
          <w:b/>
        </w:rPr>
        <w:t xml:space="preserve">153834,6 </w:t>
      </w:r>
      <w:r w:rsidRPr="007F66A7">
        <w:rPr>
          <w:bCs/>
        </w:rPr>
        <w:t>тыс. рублей;</w:t>
      </w:r>
    </w:p>
    <w:p w:rsidR="007F66A7" w:rsidRPr="007F66A7" w:rsidRDefault="007F66A7" w:rsidP="007F66A7">
      <w:pPr>
        <w:pStyle w:val="Default"/>
        <w:jc w:val="both"/>
        <w:rPr>
          <w:bCs/>
        </w:rPr>
      </w:pPr>
      <w:r w:rsidRPr="007F66A7">
        <w:rPr>
          <w:bCs/>
        </w:rPr>
        <w:t xml:space="preserve">2022 год – </w:t>
      </w:r>
      <w:r w:rsidRPr="007F66A7">
        <w:rPr>
          <w:b/>
          <w:bCs/>
        </w:rPr>
        <w:t>157900,8</w:t>
      </w:r>
      <w:r w:rsidRPr="007F66A7">
        <w:rPr>
          <w:bCs/>
        </w:rPr>
        <w:t xml:space="preserve"> тыс. рублей;</w:t>
      </w:r>
    </w:p>
    <w:p w:rsidR="007F66A7" w:rsidRPr="007F66A7" w:rsidRDefault="007F66A7" w:rsidP="007F66A7">
      <w:pPr>
        <w:pStyle w:val="Default"/>
        <w:jc w:val="both"/>
        <w:rPr>
          <w:bCs/>
        </w:rPr>
      </w:pPr>
      <w:r w:rsidRPr="007F66A7">
        <w:rPr>
          <w:bCs/>
        </w:rPr>
        <w:t xml:space="preserve">2023 год – </w:t>
      </w:r>
      <w:r w:rsidRPr="007F66A7">
        <w:rPr>
          <w:b/>
          <w:bCs/>
        </w:rPr>
        <w:t>160820,2</w:t>
      </w:r>
      <w:r w:rsidRPr="007F66A7">
        <w:rPr>
          <w:bCs/>
        </w:rPr>
        <w:t xml:space="preserve"> тыс.рублей;</w:t>
      </w:r>
    </w:p>
    <w:p w:rsidR="007F66A7" w:rsidRPr="007F66A7" w:rsidRDefault="007F66A7" w:rsidP="007F66A7">
      <w:pPr>
        <w:pStyle w:val="Default"/>
        <w:jc w:val="both"/>
      </w:pPr>
      <w:r w:rsidRPr="007F66A7">
        <w:rPr>
          <w:bCs/>
        </w:rPr>
        <w:t xml:space="preserve">2024 год – </w:t>
      </w:r>
      <w:r w:rsidRPr="007F66A7">
        <w:rPr>
          <w:b/>
          <w:bCs/>
        </w:rPr>
        <w:t>160820,2</w:t>
      </w:r>
      <w:r w:rsidRPr="007F66A7">
        <w:rPr>
          <w:bCs/>
        </w:rPr>
        <w:t xml:space="preserve"> тыс.рублей.</w:t>
      </w:r>
    </w:p>
    <w:p w:rsidR="007F66A7" w:rsidRPr="007F66A7" w:rsidRDefault="007F66A7" w:rsidP="007F66A7">
      <w:pPr>
        <w:pStyle w:val="Default"/>
        <w:jc w:val="both"/>
      </w:pPr>
      <w:r w:rsidRPr="007F66A7">
        <w:t xml:space="preserve">-  за счёт субвенций из бюджета Пензенской области, передаваемых в бюджет Сердобского района </w:t>
      </w:r>
      <w:r w:rsidRPr="007F66A7">
        <w:rPr>
          <w:b/>
          <w:bCs/>
        </w:rPr>
        <w:t xml:space="preserve">1114937,896 </w:t>
      </w:r>
      <w:r w:rsidRPr="007F66A7">
        <w:t xml:space="preserve">тыс. рублей, в том числе: </w:t>
      </w:r>
    </w:p>
    <w:p w:rsidR="007F66A7" w:rsidRPr="007F66A7" w:rsidRDefault="007F66A7" w:rsidP="007F66A7">
      <w:pPr>
        <w:pStyle w:val="Default"/>
        <w:jc w:val="both"/>
      </w:pPr>
      <w:r w:rsidRPr="007F66A7">
        <w:t>2019 год –</w:t>
      </w:r>
      <w:r w:rsidRPr="007F66A7">
        <w:rPr>
          <w:b/>
          <w:bCs/>
        </w:rPr>
        <w:t xml:space="preserve">167814,285 </w:t>
      </w:r>
      <w:r w:rsidRPr="007F66A7">
        <w:t xml:space="preserve">тыс. рублей; </w:t>
      </w:r>
    </w:p>
    <w:p w:rsidR="007F66A7" w:rsidRPr="007F66A7" w:rsidRDefault="007F66A7" w:rsidP="007F66A7">
      <w:pPr>
        <w:pStyle w:val="Default"/>
        <w:jc w:val="both"/>
      </w:pPr>
      <w:r w:rsidRPr="007F66A7">
        <w:t>2020 год –</w:t>
      </w:r>
      <w:r w:rsidRPr="007F66A7">
        <w:rPr>
          <w:b/>
          <w:bCs/>
        </w:rPr>
        <w:t>177124,511</w:t>
      </w:r>
      <w:r w:rsidRPr="007F66A7">
        <w:t xml:space="preserve"> тыс. рублей; </w:t>
      </w:r>
    </w:p>
    <w:p w:rsidR="007F66A7" w:rsidRPr="007F66A7" w:rsidRDefault="007F66A7" w:rsidP="007F66A7">
      <w:pPr>
        <w:pStyle w:val="Default"/>
        <w:jc w:val="both"/>
      </w:pPr>
      <w:r w:rsidRPr="007F66A7">
        <w:t>2021 год –</w:t>
      </w:r>
      <w:r w:rsidRPr="007F66A7">
        <w:rPr>
          <w:b/>
          <w:bCs/>
        </w:rPr>
        <w:t>174830,900</w:t>
      </w:r>
      <w:r w:rsidRPr="007F66A7">
        <w:t xml:space="preserve"> тыс. рублей; </w:t>
      </w:r>
    </w:p>
    <w:p w:rsidR="007F66A7" w:rsidRPr="007F66A7" w:rsidRDefault="007F66A7" w:rsidP="007F66A7">
      <w:pPr>
        <w:pStyle w:val="Default"/>
        <w:jc w:val="both"/>
      </w:pPr>
      <w:r w:rsidRPr="007F66A7">
        <w:t xml:space="preserve">2022 год – </w:t>
      </w:r>
      <w:r w:rsidRPr="007F66A7">
        <w:rPr>
          <w:b/>
        </w:rPr>
        <w:t>193662,6</w:t>
      </w:r>
      <w:r w:rsidRPr="007F66A7">
        <w:t xml:space="preserve"> тыс.рублей;</w:t>
      </w:r>
    </w:p>
    <w:p w:rsidR="007F66A7" w:rsidRPr="007F66A7" w:rsidRDefault="007F66A7" w:rsidP="007F66A7">
      <w:pPr>
        <w:pStyle w:val="Default"/>
        <w:jc w:val="both"/>
      </w:pPr>
      <w:r w:rsidRPr="007F66A7">
        <w:t>2023 год –</w:t>
      </w:r>
      <w:r w:rsidRPr="007F66A7">
        <w:rPr>
          <w:b/>
          <w:bCs/>
        </w:rPr>
        <w:t>200752,8</w:t>
      </w:r>
      <w:r w:rsidRPr="007F66A7">
        <w:t xml:space="preserve"> тыс. рублей; </w:t>
      </w:r>
    </w:p>
    <w:p w:rsidR="007F66A7" w:rsidRPr="007F66A7" w:rsidRDefault="007F66A7" w:rsidP="007F66A7">
      <w:pPr>
        <w:pStyle w:val="Default"/>
        <w:jc w:val="both"/>
      </w:pPr>
      <w:r w:rsidRPr="007F66A7">
        <w:t xml:space="preserve">2024 год – </w:t>
      </w:r>
      <w:r w:rsidRPr="007F66A7">
        <w:rPr>
          <w:b/>
        </w:rPr>
        <w:t>200752,8</w:t>
      </w:r>
      <w:r w:rsidRPr="007F66A7">
        <w:t xml:space="preserve"> тыс.рублей.</w:t>
      </w:r>
    </w:p>
    <w:p w:rsidR="007F66A7" w:rsidRPr="007F66A7" w:rsidRDefault="007F66A7" w:rsidP="007F66A7">
      <w:pPr>
        <w:pStyle w:val="Default"/>
        <w:jc w:val="both"/>
      </w:pPr>
      <w:r w:rsidRPr="007F66A7">
        <w:t xml:space="preserve">- за счет средств из бюджета Сердобского района – </w:t>
      </w:r>
      <w:r w:rsidRPr="007F66A7">
        <w:rPr>
          <w:b/>
          <w:bCs/>
        </w:rPr>
        <w:t>11120,172</w:t>
      </w:r>
      <w:r w:rsidRPr="007F66A7">
        <w:t xml:space="preserve"> тыс. рублей, в том числе: </w:t>
      </w:r>
    </w:p>
    <w:p w:rsidR="007F66A7" w:rsidRPr="007F66A7" w:rsidRDefault="007F66A7" w:rsidP="007F66A7">
      <w:pPr>
        <w:pStyle w:val="Default"/>
        <w:jc w:val="both"/>
      </w:pPr>
      <w:r w:rsidRPr="007F66A7">
        <w:t xml:space="preserve">2019год – </w:t>
      </w:r>
      <w:r w:rsidRPr="007F66A7">
        <w:rPr>
          <w:b/>
          <w:bCs/>
        </w:rPr>
        <w:t xml:space="preserve">1115,684 </w:t>
      </w:r>
      <w:r w:rsidRPr="007F66A7">
        <w:t xml:space="preserve">тыс. рублей; </w:t>
      </w:r>
    </w:p>
    <w:p w:rsidR="007F66A7" w:rsidRPr="007F66A7" w:rsidRDefault="007F66A7" w:rsidP="007F66A7">
      <w:pPr>
        <w:pStyle w:val="Default"/>
        <w:jc w:val="both"/>
      </w:pPr>
      <w:r w:rsidRPr="007F66A7">
        <w:t xml:space="preserve">2020 год – </w:t>
      </w:r>
      <w:r w:rsidRPr="007F66A7">
        <w:rPr>
          <w:b/>
          <w:bCs/>
        </w:rPr>
        <w:t xml:space="preserve">2003,758 </w:t>
      </w:r>
      <w:r w:rsidRPr="007F66A7">
        <w:t xml:space="preserve">тыс. рублей; </w:t>
      </w:r>
    </w:p>
    <w:p w:rsidR="007F66A7" w:rsidRPr="007F66A7" w:rsidRDefault="007F66A7" w:rsidP="007F66A7">
      <w:pPr>
        <w:pStyle w:val="Default"/>
        <w:jc w:val="both"/>
      </w:pPr>
      <w:r w:rsidRPr="007F66A7">
        <w:t xml:space="preserve">2021 год – </w:t>
      </w:r>
      <w:r w:rsidRPr="007F66A7">
        <w:rPr>
          <w:b/>
          <w:bCs/>
        </w:rPr>
        <w:t>1946,280</w:t>
      </w:r>
      <w:r w:rsidRPr="007F66A7">
        <w:t xml:space="preserve"> тыс. рублей;</w:t>
      </w:r>
    </w:p>
    <w:p w:rsidR="007F66A7" w:rsidRPr="007F66A7" w:rsidRDefault="007F66A7" w:rsidP="007F66A7">
      <w:pPr>
        <w:pStyle w:val="Default"/>
        <w:jc w:val="both"/>
      </w:pPr>
      <w:r w:rsidRPr="007F66A7">
        <w:lastRenderedPageBreak/>
        <w:t xml:space="preserve">2022 год – </w:t>
      </w:r>
      <w:r w:rsidRPr="007F66A7">
        <w:rPr>
          <w:b/>
        </w:rPr>
        <w:t>1965,730</w:t>
      </w:r>
      <w:r w:rsidRPr="007F66A7">
        <w:t xml:space="preserve"> тыс.  рублей</w:t>
      </w:r>
    </w:p>
    <w:p w:rsidR="007F66A7" w:rsidRPr="007F66A7" w:rsidRDefault="007F66A7" w:rsidP="007F66A7">
      <w:pPr>
        <w:pStyle w:val="Default"/>
        <w:jc w:val="both"/>
      </w:pPr>
      <w:r w:rsidRPr="007F66A7">
        <w:t xml:space="preserve">2023 год – </w:t>
      </w:r>
      <w:r w:rsidRPr="007F66A7">
        <w:rPr>
          <w:b/>
          <w:bCs/>
        </w:rPr>
        <w:t>2044,360</w:t>
      </w:r>
      <w:r w:rsidRPr="007F66A7">
        <w:t xml:space="preserve"> тыс. рублей;</w:t>
      </w:r>
    </w:p>
    <w:p w:rsidR="007F66A7" w:rsidRPr="007F66A7" w:rsidRDefault="007F66A7" w:rsidP="007F66A7">
      <w:pPr>
        <w:pStyle w:val="Default"/>
        <w:jc w:val="both"/>
      </w:pPr>
      <w:r w:rsidRPr="007F66A7">
        <w:t xml:space="preserve">2024 год – </w:t>
      </w:r>
      <w:r w:rsidRPr="007F66A7">
        <w:rPr>
          <w:b/>
        </w:rPr>
        <w:t>2044,360</w:t>
      </w:r>
      <w:r w:rsidRPr="007F66A7">
        <w:t xml:space="preserve"> тыс.  рублей.»</w:t>
      </w:r>
    </w:p>
    <w:p w:rsidR="007F66A7" w:rsidRPr="007F66A7" w:rsidRDefault="007F66A7" w:rsidP="007F66A7">
      <w:pPr>
        <w:jc w:val="both"/>
        <w:rPr>
          <w:bCs/>
          <w:sz w:val="24"/>
          <w:szCs w:val="24"/>
        </w:rPr>
      </w:pPr>
      <w:r w:rsidRPr="007F66A7">
        <w:rPr>
          <w:sz w:val="24"/>
          <w:szCs w:val="24"/>
        </w:rPr>
        <w:t xml:space="preserve">      1.3. В паспорте муниципальной п</w:t>
      </w:r>
      <w:r w:rsidRPr="007F66A7">
        <w:rPr>
          <w:bCs/>
          <w:color w:val="000000"/>
          <w:sz w:val="24"/>
          <w:szCs w:val="24"/>
        </w:rPr>
        <w:t xml:space="preserve">одпрограммы </w:t>
      </w:r>
      <w:r w:rsidRPr="007F66A7">
        <w:rPr>
          <w:bCs/>
          <w:sz w:val="24"/>
          <w:szCs w:val="24"/>
        </w:rPr>
        <w:t>«</w:t>
      </w:r>
      <w:r w:rsidRPr="007F66A7">
        <w:rPr>
          <w:sz w:val="24"/>
          <w:szCs w:val="24"/>
        </w:rPr>
        <w:t>Социальная поддержка граждан, имеющих звание «Почетный гражданин Сердобского района»</w:t>
      </w:r>
      <w:r w:rsidRPr="007F66A7">
        <w:rPr>
          <w:bCs/>
          <w:sz w:val="24"/>
          <w:szCs w:val="24"/>
        </w:rPr>
        <w:t xml:space="preserve">» муниципальной программы Сердобского района «Социальная поддержка граждан в Сердобском районе Пензенской области на 2019-2024 годы» строку «Объем и источники финансирования подпрограммы» изложить в новой редакции: </w:t>
      </w:r>
    </w:p>
    <w:p w:rsidR="007F66A7" w:rsidRPr="007F66A7" w:rsidRDefault="007F66A7" w:rsidP="007F66A7">
      <w:pPr>
        <w:jc w:val="both"/>
        <w:rPr>
          <w:bCs/>
          <w:sz w:val="24"/>
          <w:szCs w:val="24"/>
        </w:rPr>
      </w:pPr>
      <w:r w:rsidRPr="007F66A7">
        <w:rPr>
          <w:bCs/>
          <w:sz w:val="24"/>
          <w:szCs w:val="24"/>
        </w:rPr>
        <w:t>«</w:t>
      </w:r>
    </w:p>
    <w:tbl>
      <w:tblPr>
        <w:tblW w:w="9828" w:type="dxa"/>
        <w:tblBorders>
          <w:top w:val="single" w:sz="4" w:space="0" w:color="000000"/>
          <w:left w:val="single" w:sz="4" w:space="0" w:color="000000"/>
          <w:bottom w:val="single" w:sz="4" w:space="0" w:color="000000"/>
          <w:right w:val="single" w:sz="4" w:space="0" w:color="000000"/>
        </w:tblBorders>
        <w:tblLook w:val="0000"/>
      </w:tblPr>
      <w:tblGrid>
        <w:gridCol w:w="2496"/>
        <w:gridCol w:w="7332"/>
      </w:tblGrid>
      <w:tr w:rsidR="007F66A7" w:rsidRPr="007F66A7" w:rsidTr="005A394B">
        <w:trPr>
          <w:trHeight w:val="1427"/>
        </w:trPr>
        <w:tc>
          <w:tcPr>
            <w:tcW w:w="2496" w:type="dxa"/>
            <w:tcBorders>
              <w:top w:val="single" w:sz="4" w:space="0" w:color="000000"/>
              <w:left w:val="single" w:sz="4" w:space="0" w:color="000000"/>
              <w:bottom w:val="single" w:sz="4" w:space="0" w:color="000000"/>
              <w:right w:val="single" w:sz="4" w:space="0" w:color="000000"/>
            </w:tcBorders>
          </w:tcPr>
          <w:p w:rsidR="007F66A7" w:rsidRPr="007F66A7" w:rsidRDefault="007F66A7" w:rsidP="005A394B">
            <w:pPr>
              <w:jc w:val="both"/>
              <w:rPr>
                <w:rFonts w:eastAsia="Calibri"/>
                <w:bCs/>
                <w:sz w:val="24"/>
                <w:szCs w:val="24"/>
                <w:lang w:eastAsia="en-US"/>
              </w:rPr>
            </w:pPr>
            <w:r w:rsidRPr="007F66A7">
              <w:rPr>
                <w:bCs/>
                <w:sz w:val="24"/>
                <w:szCs w:val="24"/>
              </w:rPr>
              <w:t>Объем и источники финансирования подпрограммы</w:t>
            </w:r>
          </w:p>
        </w:tc>
        <w:tc>
          <w:tcPr>
            <w:tcW w:w="7332" w:type="dxa"/>
            <w:tcBorders>
              <w:top w:val="single" w:sz="4" w:space="0" w:color="000000"/>
              <w:left w:val="single" w:sz="4" w:space="0" w:color="000000"/>
              <w:bottom w:val="single" w:sz="4" w:space="0" w:color="000000"/>
              <w:right w:val="single" w:sz="4" w:space="0" w:color="000000"/>
            </w:tcBorders>
          </w:tcPr>
          <w:p w:rsidR="007F66A7" w:rsidRPr="007F66A7" w:rsidRDefault="007F66A7" w:rsidP="005A394B">
            <w:pPr>
              <w:jc w:val="both"/>
              <w:rPr>
                <w:rFonts w:eastAsia="Calibri"/>
                <w:bCs/>
                <w:sz w:val="24"/>
                <w:szCs w:val="24"/>
                <w:lang w:eastAsia="en-US"/>
              </w:rPr>
            </w:pPr>
            <w:r w:rsidRPr="007F66A7">
              <w:rPr>
                <w:bCs/>
                <w:sz w:val="24"/>
                <w:szCs w:val="24"/>
              </w:rPr>
              <w:t xml:space="preserve">Общая сумма средств  бюджета Сердобского района по подпрограмме – </w:t>
            </w:r>
            <w:r w:rsidRPr="007F66A7">
              <w:rPr>
                <w:b/>
                <w:sz w:val="24"/>
                <w:szCs w:val="24"/>
              </w:rPr>
              <w:t xml:space="preserve">65,2 </w:t>
            </w:r>
            <w:r w:rsidRPr="007F66A7">
              <w:rPr>
                <w:bCs/>
                <w:sz w:val="24"/>
                <w:szCs w:val="24"/>
              </w:rPr>
              <w:t>тыс.руб.</w:t>
            </w:r>
          </w:p>
          <w:p w:rsidR="007F66A7" w:rsidRPr="007F66A7" w:rsidRDefault="007F66A7" w:rsidP="005A394B">
            <w:pPr>
              <w:jc w:val="both"/>
              <w:rPr>
                <w:rFonts w:eastAsia="Calibri"/>
                <w:bCs/>
                <w:sz w:val="24"/>
                <w:szCs w:val="24"/>
                <w:lang w:eastAsia="en-US"/>
              </w:rPr>
            </w:pPr>
            <w:r w:rsidRPr="007F66A7">
              <w:rPr>
                <w:bCs/>
                <w:sz w:val="24"/>
                <w:szCs w:val="24"/>
              </w:rPr>
              <w:t>в том числе:</w:t>
            </w:r>
          </w:p>
          <w:p w:rsidR="007F66A7" w:rsidRPr="007F66A7" w:rsidRDefault="007F66A7" w:rsidP="005A394B">
            <w:pPr>
              <w:jc w:val="both"/>
              <w:rPr>
                <w:rFonts w:eastAsia="Calibri"/>
                <w:bCs/>
                <w:color w:val="FF0000"/>
                <w:sz w:val="24"/>
                <w:szCs w:val="24"/>
                <w:lang w:eastAsia="en-US"/>
              </w:rPr>
            </w:pPr>
            <w:r w:rsidRPr="007F66A7">
              <w:rPr>
                <w:bCs/>
                <w:sz w:val="24"/>
                <w:szCs w:val="24"/>
              </w:rPr>
              <w:t xml:space="preserve">- в 2020 году –  </w:t>
            </w:r>
            <w:r w:rsidRPr="007F66A7">
              <w:rPr>
                <w:b/>
                <w:sz w:val="24"/>
                <w:szCs w:val="24"/>
              </w:rPr>
              <w:t>65,2</w:t>
            </w:r>
            <w:r w:rsidRPr="007F66A7">
              <w:rPr>
                <w:bCs/>
                <w:sz w:val="24"/>
                <w:szCs w:val="24"/>
              </w:rPr>
              <w:t xml:space="preserve"> тыс.руб.</w:t>
            </w:r>
          </w:p>
        </w:tc>
      </w:tr>
    </w:tbl>
    <w:p w:rsidR="007F66A7" w:rsidRPr="007F66A7" w:rsidRDefault="007F66A7" w:rsidP="007F66A7">
      <w:pPr>
        <w:rPr>
          <w:rFonts w:eastAsia="Calibri"/>
          <w:b/>
          <w:bCs/>
          <w:sz w:val="24"/>
          <w:szCs w:val="24"/>
          <w:lang w:eastAsia="en-US"/>
        </w:rPr>
      </w:pPr>
      <w:r w:rsidRPr="007F66A7">
        <w:rPr>
          <w:rFonts w:eastAsia="Calibri"/>
          <w:b/>
          <w:bCs/>
          <w:sz w:val="24"/>
          <w:szCs w:val="24"/>
          <w:lang w:eastAsia="en-US"/>
        </w:rPr>
        <w:t xml:space="preserve">                                                                                                                                          </w:t>
      </w:r>
    </w:p>
    <w:p w:rsidR="007F66A7" w:rsidRPr="007F66A7" w:rsidRDefault="007F66A7" w:rsidP="007F66A7">
      <w:pPr>
        <w:rPr>
          <w:bCs/>
          <w:sz w:val="24"/>
          <w:szCs w:val="24"/>
        </w:rPr>
      </w:pPr>
      <w:r w:rsidRPr="007F66A7">
        <w:rPr>
          <w:rFonts w:eastAsia="Calibri"/>
          <w:bCs/>
          <w:sz w:val="24"/>
          <w:szCs w:val="24"/>
          <w:lang w:eastAsia="en-US"/>
        </w:rPr>
        <w:t xml:space="preserve">        </w:t>
      </w:r>
      <w:r w:rsidRPr="007F66A7">
        <w:rPr>
          <w:sz w:val="24"/>
          <w:szCs w:val="24"/>
        </w:rPr>
        <w:t>1.4</w:t>
      </w:r>
      <w:r w:rsidRPr="007F66A7">
        <w:rPr>
          <w:bCs/>
          <w:sz w:val="24"/>
          <w:szCs w:val="24"/>
        </w:rPr>
        <w:t xml:space="preserve">  Раздел 7.3.4. «Ресурсное обеспечение реализации подпрограммы» изложить в следующей редакции: </w:t>
      </w:r>
    </w:p>
    <w:p w:rsidR="007F66A7" w:rsidRPr="007F66A7" w:rsidRDefault="007F66A7" w:rsidP="007F66A7">
      <w:pPr>
        <w:rPr>
          <w:rFonts w:eastAsia="Calibri"/>
          <w:bCs/>
          <w:sz w:val="24"/>
          <w:szCs w:val="24"/>
          <w:lang w:eastAsia="en-US"/>
        </w:rPr>
      </w:pPr>
      <w:r w:rsidRPr="007F66A7">
        <w:rPr>
          <w:bCs/>
          <w:sz w:val="24"/>
          <w:szCs w:val="24"/>
        </w:rPr>
        <w:t>«Раздел 7.3.4. Ресурсное обеспечение реализации подпрограммы</w:t>
      </w:r>
    </w:p>
    <w:p w:rsidR="007F66A7" w:rsidRPr="007F66A7" w:rsidRDefault="007F66A7" w:rsidP="007F66A7">
      <w:pPr>
        <w:jc w:val="both"/>
        <w:rPr>
          <w:rFonts w:eastAsia="Calibri"/>
          <w:bCs/>
          <w:sz w:val="24"/>
          <w:szCs w:val="24"/>
          <w:lang w:eastAsia="en-US"/>
        </w:rPr>
      </w:pPr>
      <w:r w:rsidRPr="007F66A7">
        <w:rPr>
          <w:bCs/>
          <w:color w:val="FF0000"/>
          <w:sz w:val="24"/>
          <w:szCs w:val="24"/>
        </w:rPr>
        <w:t xml:space="preserve">  </w:t>
      </w:r>
      <w:r w:rsidRPr="007F66A7">
        <w:rPr>
          <w:bCs/>
          <w:sz w:val="24"/>
          <w:szCs w:val="24"/>
        </w:rPr>
        <w:t xml:space="preserve">     Общая сумма средств из бюджета Сербобского района  по подпрограмме – </w:t>
      </w:r>
      <w:r w:rsidRPr="007F66A7">
        <w:rPr>
          <w:b/>
          <w:sz w:val="24"/>
          <w:szCs w:val="24"/>
        </w:rPr>
        <w:t xml:space="preserve">65,2 </w:t>
      </w:r>
      <w:r w:rsidRPr="007F66A7">
        <w:rPr>
          <w:bCs/>
          <w:sz w:val="24"/>
          <w:szCs w:val="24"/>
        </w:rPr>
        <w:t>тыс.рублей, в том числе:</w:t>
      </w:r>
    </w:p>
    <w:p w:rsidR="007F66A7" w:rsidRPr="007F66A7" w:rsidRDefault="007F66A7" w:rsidP="007F66A7">
      <w:pPr>
        <w:jc w:val="both"/>
        <w:rPr>
          <w:rFonts w:eastAsia="Calibri"/>
          <w:bCs/>
          <w:sz w:val="24"/>
          <w:szCs w:val="24"/>
          <w:lang w:eastAsia="en-US"/>
        </w:rPr>
      </w:pPr>
      <w:r w:rsidRPr="007F66A7">
        <w:rPr>
          <w:bCs/>
          <w:sz w:val="24"/>
          <w:szCs w:val="24"/>
        </w:rPr>
        <w:t xml:space="preserve">2020 год –  </w:t>
      </w:r>
      <w:r w:rsidRPr="007F66A7">
        <w:rPr>
          <w:b/>
          <w:sz w:val="24"/>
          <w:szCs w:val="24"/>
        </w:rPr>
        <w:t>65,2</w:t>
      </w:r>
      <w:r w:rsidRPr="007F66A7">
        <w:rPr>
          <w:bCs/>
          <w:sz w:val="24"/>
          <w:szCs w:val="24"/>
        </w:rPr>
        <w:t xml:space="preserve"> тыс.рублей»</w:t>
      </w:r>
    </w:p>
    <w:p w:rsidR="007F66A7" w:rsidRPr="007F66A7" w:rsidRDefault="007F66A7" w:rsidP="007F66A7">
      <w:pPr>
        <w:jc w:val="both"/>
        <w:rPr>
          <w:b/>
          <w:sz w:val="24"/>
          <w:szCs w:val="24"/>
        </w:rPr>
      </w:pPr>
      <w:r w:rsidRPr="007F66A7">
        <w:rPr>
          <w:sz w:val="24"/>
          <w:szCs w:val="24"/>
        </w:rPr>
        <w:t xml:space="preserve">       1.5.</w:t>
      </w:r>
      <w:r w:rsidRPr="007F66A7">
        <w:rPr>
          <w:sz w:val="24"/>
          <w:szCs w:val="24"/>
          <w:lang w:eastAsia="en-US"/>
        </w:rPr>
        <w:t xml:space="preserve"> П</w:t>
      </w:r>
      <w:r w:rsidRPr="007F66A7">
        <w:rPr>
          <w:color w:val="000000"/>
          <w:sz w:val="24"/>
          <w:szCs w:val="24"/>
          <w:lang w:eastAsia="en-US"/>
        </w:rPr>
        <w:t xml:space="preserve">риложение № 2 «Основные мероприятия по реализации Программы «Социальная поддержка граждан в Сердобском районе Пензенской области на 2019-2024 годы» к </w:t>
      </w:r>
      <w:r w:rsidRPr="007F66A7">
        <w:rPr>
          <w:color w:val="000000"/>
          <w:sz w:val="24"/>
          <w:szCs w:val="24"/>
        </w:rPr>
        <w:t>муниципальной программе Сердобского района «Социальная поддержка граждан в Сердобском районе Пензенской области на 2019-</w:t>
      </w:r>
      <w:smartTag w:uri="urn:schemas-microsoft-com:office:smarttags" w:element="metricconverter">
        <w:smartTagPr>
          <w:attr w:name="ProductID" w:val="2024 г"/>
        </w:smartTagPr>
        <w:r w:rsidRPr="007F66A7">
          <w:rPr>
            <w:color w:val="000000"/>
            <w:sz w:val="24"/>
            <w:szCs w:val="24"/>
          </w:rPr>
          <w:t>2024 г</w:t>
        </w:r>
      </w:smartTag>
      <w:r w:rsidRPr="007F66A7">
        <w:rPr>
          <w:color w:val="000000"/>
          <w:sz w:val="24"/>
          <w:szCs w:val="24"/>
        </w:rPr>
        <w:t xml:space="preserve">.г.»   изложить </w:t>
      </w:r>
      <w:r w:rsidRPr="007F66A7">
        <w:rPr>
          <w:color w:val="000000"/>
          <w:sz w:val="24"/>
          <w:szCs w:val="24"/>
          <w:lang w:eastAsia="en-US"/>
        </w:rPr>
        <w:t>в новой редакции согласно приложению.</w:t>
      </w:r>
    </w:p>
    <w:p w:rsidR="007F66A7" w:rsidRPr="007F66A7" w:rsidRDefault="007F66A7" w:rsidP="007F66A7">
      <w:pPr>
        <w:jc w:val="both"/>
        <w:rPr>
          <w:sz w:val="24"/>
          <w:szCs w:val="24"/>
        </w:rPr>
      </w:pPr>
      <w:r w:rsidRPr="007F66A7">
        <w:rPr>
          <w:sz w:val="24"/>
          <w:szCs w:val="24"/>
        </w:rPr>
        <w:t xml:space="preserve">        2.  Настоящее постановление опубликовать в информационном бюллетене «Вестник Сердобского района».</w:t>
      </w:r>
    </w:p>
    <w:p w:rsidR="007F66A7" w:rsidRPr="007F66A7" w:rsidRDefault="007F66A7" w:rsidP="007F66A7">
      <w:pPr>
        <w:autoSpaceDE w:val="0"/>
        <w:autoSpaceDN w:val="0"/>
        <w:adjustRightInd w:val="0"/>
        <w:jc w:val="both"/>
        <w:rPr>
          <w:color w:val="000000"/>
          <w:sz w:val="24"/>
          <w:szCs w:val="24"/>
        </w:rPr>
      </w:pPr>
      <w:r w:rsidRPr="007F66A7">
        <w:rPr>
          <w:sz w:val="24"/>
          <w:szCs w:val="24"/>
        </w:rPr>
        <w:t xml:space="preserve">        3.   Настоящее постановление вступает в силу  после его опубликования. </w:t>
      </w:r>
    </w:p>
    <w:p w:rsidR="007F66A7" w:rsidRPr="007F66A7" w:rsidRDefault="007F66A7" w:rsidP="007F66A7">
      <w:pPr>
        <w:jc w:val="both"/>
        <w:rPr>
          <w:sz w:val="24"/>
          <w:szCs w:val="24"/>
          <w:lang w:eastAsia="en-US"/>
        </w:rPr>
      </w:pPr>
      <w:r w:rsidRPr="007F66A7">
        <w:rPr>
          <w:sz w:val="24"/>
          <w:szCs w:val="24"/>
        </w:rPr>
        <w:t xml:space="preserve">        4. Контроль за исполнением настоящего постановления возложить на заместителя Главы администрации по социальным вопросам.</w:t>
      </w:r>
    </w:p>
    <w:p w:rsidR="007F66A7" w:rsidRPr="007F66A7" w:rsidRDefault="007F66A7" w:rsidP="007F66A7">
      <w:pPr>
        <w:pStyle w:val="ConsPlusNormal"/>
        <w:ind w:firstLine="0"/>
        <w:rPr>
          <w:rFonts w:ascii="Times New Roman" w:hAnsi="Times New Roman" w:cs="Times New Roman"/>
          <w:b/>
          <w:sz w:val="24"/>
          <w:szCs w:val="24"/>
        </w:rPr>
      </w:pPr>
    </w:p>
    <w:p w:rsidR="007F66A7" w:rsidRPr="007F66A7" w:rsidRDefault="007F66A7" w:rsidP="007F66A7">
      <w:pPr>
        <w:pStyle w:val="ConsPlusNormal"/>
        <w:ind w:firstLine="0"/>
        <w:rPr>
          <w:rFonts w:ascii="Times New Roman" w:hAnsi="Times New Roman" w:cs="Times New Roman"/>
          <w:b/>
          <w:sz w:val="24"/>
          <w:szCs w:val="24"/>
        </w:rPr>
      </w:pPr>
    </w:p>
    <w:p w:rsidR="007F66A7" w:rsidRPr="007F66A7" w:rsidRDefault="007F66A7" w:rsidP="007F66A7">
      <w:pPr>
        <w:pStyle w:val="ConsPlusNormal"/>
        <w:ind w:firstLine="0"/>
        <w:jc w:val="right"/>
        <w:rPr>
          <w:rFonts w:ascii="Times New Roman" w:hAnsi="Times New Roman" w:cs="Times New Roman"/>
          <w:b/>
          <w:sz w:val="24"/>
          <w:szCs w:val="24"/>
        </w:rPr>
      </w:pPr>
      <w:r w:rsidRPr="007F66A7">
        <w:rPr>
          <w:rFonts w:ascii="Times New Roman" w:hAnsi="Times New Roman" w:cs="Times New Roman"/>
          <w:b/>
          <w:sz w:val="24"/>
          <w:szCs w:val="24"/>
        </w:rPr>
        <w:t>Глава администрации    Сердобского района</w:t>
      </w:r>
    </w:p>
    <w:p w:rsidR="007F66A7" w:rsidRPr="007F66A7" w:rsidRDefault="007F66A7" w:rsidP="007F66A7">
      <w:pPr>
        <w:pStyle w:val="ConsPlusNormal"/>
        <w:ind w:firstLine="0"/>
        <w:jc w:val="right"/>
        <w:rPr>
          <w:rFonts w:ascii="Times New Roman" w:hAnsi="Times New Roman" w:cs="Times New Roman"/>
          <w:b/>
          <w:sz w:val="24"/>
          <w:szCs w:val="24"/>
        </w:rPr>
      </w:pPr>
      <w:r w:rsidRPr="007F66A7">
        <w:rPr>
          <w:rFonts w:ascii="Times New Roman" w:hAnsi="Times New Roman" w:cs="Times New Roman"/>
          <w:b/>
          <w:sz w:val="24"/>
          <w:szCs w:val="24"/>
        </w:rPr>
        <w:t xml:space="preserve">                                                      А.В.Бедикин</w:t>
      </w:r>
    </w:p>
    <w:p w:rsidR="007F66A7" w:rsidRDefault="007F66A7" w:rsidP="007F66A7"/>
    <w:p w:rsidR="007F66A7" w:rsidRDefault="007F66A7" w:rsidP="007F66A7"/>
    <w:p w:rsidR="00784EE3" w:rsidRDefault="00784EE3" w:rsidP="007029BC">
      <w:pPr>
        <w:ind w:left="-180"/>
        <w:rPr>
          <w:b/>
          <w:sz w:val="24"/>
          <w:szCs w:val="24"/>
        </w:rPr>
      </w:pPr>
    </w:p>
    <w:p w:rsidR="00784EE3" w:rsidRDefault="00784EE3" w:rsidP="007029BC">
      <w:pPr>
        <w:ind w:left="-180"/>
        <w:rPr>
          <w:b/>
          <w:sz w:val="24"/>
          <w:szCs w:val="24"/>
        </w:rPr>
      </w:pPr>
    </w:p>
    <w:p w:rsidR="00784EE3" w:rsidRDefault="00784EE3" w:rsidP="007029BC">
      <w:pPr>
        <w:ind w:left="-180"/>
        <w:rPr>
          <w:b/>
          <w:sz w:val="24"/>
          <w:szCs w:val="24"/>
        </w:rPr>
      </w:pPr>
    </w:p>
    <w:p w:rsidR="00784EE3" w:rsidRDefault="00784EE3"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sectPr w:rsidR="007F66A7" w:rsidSect="00C717E1">
          <w:headerReference w:type="default" r:id="rId42"/>
          <w:pgSz w:w="11906" w:h="16838"/>
          <w:pgMar w:top="851" w:right="567" w:bottom="1134" w:left="1134" w:header="709" w:footer="709" w:gutter="0"/>
          <w:cols w:space="708"/>
          <w:docGrid w:linePitch="360"/>
        </w:sectPr>
      </w:pPr>
    </w:p>
    <w:p w:rsidR="007F66A7" w:rsidRDefault="007F66A7" w:rsidP="007029BC">
      <w:pPr>
        <w:ind w:left="-180"/>
        <w:rPr>
          <w:b/>
          <w:sz w:val="24"/>
          <w:szCs w:val="24"/>
        </w:rPr>
      </w:pPr>
    </w:p>
    <w:p w:rsidR="007F66A7" w:rsidRDefault="007F66A7" w:rsidP="007F66A7">
      <w:pPr>
        <w:pStyle w:val="afff6"/>
        <w:jc w:val="right"/>
        <w:rPr>
          <w:b w:val="0"/>
          <w:sz w:val="24"/>
          <w:szCs w:val="24"/>
        </w:rPr>
      </w:pPr>
      <w:r w:rsidRPr="00DA753C">
        <w:rPr>
          <w:b w:val="0"/>
          <w:sz w:val="24"/>
          <w:szCs w:val="24"/>
        </w:rPr>
        <w:t>При</w:t>
      </w:r>
      <w:r>
        <w:rPr>
          <w:b w:val="0"/>
          <w:sz w:val="24"/>
          <w:szCs w:val="24"/>
        </w:rPr>
        <w:t>ложение</w:t>
      </w:r>
    </w:p>
    <w:p w:rsidR="007F66A7" w:rsidRDefault="007F66A7" w:rsidP="007F66A7">
      <w:pPr>
        <w:pStyle w:val="afff6"/>
        <w:jc w:val="right"/>
        <w:rPr>
          <w:b w:val="0"/>
          <w:sz w:val="24"/>
          <w:szCs w:val="24"/>
        </w:rPr>
      </w:pPr>
      <w:r>
        <w:rPr>
          <w:b w:val="0"/>
          <w:sz w:val="24"/>
          <w:szCs w:val="24"/>
        </w:rPr>
        <w:t xml:space="preserve"> к постановлению администрации Сердобского района</w:t>
      </w:r>
    </w:p>
    <w:p w:rsidR="007F66A7" w:rsidRDefault="007F66A7" w:rsidP="007F66A7">
      <w:pPr>
        <w:pStyle w:val="afff6"/>
        <w:jc w:val="right"/>
        <w:rPr>
          <w:b w:val="0"/>
          <w:sz w:val="24"/>
          <w:szCs w:val="24"/>
        </w:rPr>
      </w:pPr>
      <w:r>
        <w:rPr>
          <w:b w:val="0"/>
          <w:sz w:val="24"/>
          <w:szCs w:val="24"/>
        </w:rPr>
        <w:t xml:space="preserve"> от «_26»__02_ 2021 №_166__</w:t>
      </w:r>
    </w:p>
    <w:p w:rsidR="007F66A7" w:rsidRDefault="007F66A7" w:rsidP="007F66A7">
      <w:pPr>
        <w:pStyle w:val="ab"/>
        <w:spacing w:before="0" w:beforeAutospacing="0" w:after="0"/>
        <w:jc w:val="right"/>
      </w:pPr>
      <w:r>
        <w:tab/>
        <w:t xml:space="preserve">                                                                                                                                                                     </w:t>
      </w:r>
    </w:p>
    <w:p w:rsidR="007F66A7" w:rsidRDefault="007F66A7" w:rsidP="007F66A7">
      <w:pPr>
        <w:pStyle w:val="ab"/>
        <w:spacing w:before="0" w:beforeAutospacing="0" w:after="0"/>
        <w:jc w:val="right"/>
      </w:pPr>
      <w:r w:rsidRPr="00DA753C">
        <w:t>«П</w:t>
      </w:r>
      <w:r>
        <w:t>риложение № 2 к муниципальной программе</w:t>
      </w:r>
    </w:p>
    <w:p w:rsidR="007F66A7" w:rsidRPr="00DA753C" w:rsidRDefault="007F66A7" w:rsidP="007F66A7">
      <w:pPr>
        <w:pStyle w:val="ab"/>
        <w:spacing w:before="0" w:beforeAutospacing="0" w:after="0"/>
        <w:jc w:val="right"/>
        <w:rPr>
          <w:bCs/>
        </w:rPr>
      </w:pPr>
      <w:r w:rsidRPr="00DA753C">
        <w:rPr>
          <w:bCs/>
        </w:rPr>
        <w:t xml:space="preserve">«Социальная поддержка граждан в </w:t>
      </w:r>
    </w:p>
    <w:p w:rsidR="007F66A7" w:rsidRPr="00DA753C" w:rsidRDefault="007F66A7" w:rsidP="007F66A7">
      <w:pPr>
        <w:pStyle w:val="ab"/>
        <w:spacing w:before="0" w:beforeAutospacing="0" w:after="0"/>
        <w:jc w:val="right"/>
        <w:rPr>
          <w:bCs/>
          <w:sz w:val="28"/>
          <w:szCs w:val="28"/>
        </w:rPr>
      </w:pPr>
      <w:r w:rsidRPr="00DA753C">
        <w:rPr>
          <w:bCs/>
        </w:rPr>
        <w:t>Сердобском районе Пензенской области на 2019-202</w:t>
      </w:r>
      <w:r>
        <w:rPr>
          <w:bCs/>
        </w:rPr>
        <w:t>4</w:t>
      </w:r>
      <w:r w:rsidRPr="00DA753C">
        <w:rPr>
          <w:bCs/>
        </w:rPr>
        <w:t xml:space="preserve"> годы»</w:t>
      </w:r>
    </w:p>
    <w:p w:rsidR="007F66A7" w:rsidRDefault="007F66A7" w:rsidP="007F66A7">
      <w:pPr>
        <w:pStyle w:val="afff6"/>
        <w:rPr>
          <w:sz w:val="24"/>
          <w:szCs w:val="24"/>
        </w:rPr>
      </w:pPr>
    </w:p>
    <w:p w:rsidR="007F66A7" w:rsidRPr="009131BA" w:rsidRDefault="007F66A7" w:rsidP="007F66A7">
      <w:pPr>
        <w:pStyle w:val="afff6"/>
        <w:jc w:val="center"/>
        <w:rPr>
          <w:sz w:val="24"/>
          <w:szCs w:val="24"/>
        </w:rPr>
      </w:pPr>
      <w:r w:rsidRPr="009131BA">
        <w:rPr>
          <w:sz w:val="24"/>
          <w:szCs w:val="24"/>
        </w:rPr>
        <w:t>Основные мероприятия по реализации Программы</w:t>
      </w:r>
    </w:p>
    <w:p w:rsidR="007F66A7" w:rsidRDefault="007F66A7" w:rsidP="007F66A7">
      <w:pPr>
        <w:pStyle w:val="ab"/>
        <w:spacing w:after="0"/>
        <w:jc w:val="center"/>
        <w:rPr>
          <w:b/>
          <w:bCs/>
          <w:sz w:val="28"/>
          <w:szCs w:val="28"/>
        </w:rPr>
      </w:pPr>
      <w:r w:rsidRPr="009131BA">
        <w:rPr>
          <w:b/>
          <w:bCs/>
        </w:rPr>
        <w:t>«Социальная поддержка граждан в Сердобском районе Пензенской области на 201</w:t>
      </w:r>
      <w:r>
        <w:rPr>
          <w:b/>
          <w:bCs/>
        </w:rPr>
        <w:t>9</w:t>
      </w:r>
      <w:r w:rsidRPr="009131BA">
        <w:rPr>
          <w:b/>
          <w:bCs/>
        </w:rPr>
        <w:t>-202</w:t>
      </w:r>
      <w:r>
        <w:rPr>
          <w:b/>
          <w:bCs/>
        </w:rPr>
        <w:t>4</w:t>
      </w:r>
      <w:r w:rsidRPr="009131BA">
        <w:rPr>
          <w:b/>
          <w:bCs/>
        </w:rPr>
        <w:t xml:space="preserve"> годы»</w:t>
      </w:r>
    </w:p>
    <w:p w:rsidR="007F66A7" w:rsidRDefault="007F66A7" w:rsidP="007F66A7">
      <w:pPr>
        <w:pStyle w:val="ab"/>
        <w:spacing w:after="0"/>
        <w:jc w:val="center"/>
      </w:pPr>
    </w:p>
    <w:tbl>
      <w:tblPr>
        <w:tblW w:w="5033" w:type="pct"/>
        <w:tblLayout w:type="fixed"/>
        <w:tblCellMar>
          <w:left w:w="70" w:type="dxa"/>
          <w:right w:w="70" w:type="dxa"/>
        </w:tblCellMar>
        <w:tblLook w:val="0000"/>
      </w:tblPr>
      <w:tblGrid>
        <w:gridCol w:w="753"/>
        <w:gridCol w:w="3710"/>
        <w:gridCol w:w="1346"/>
        <w:gridCol w:w="1235"/>
        <w:gridCol w:w="27"/>
        <w:gridCol w:w="1434"/>
        <w:gridCol w:w="81"/>
        <w:gridCol w:w="1277"/>
        <w:gridCol w:w="169"/>
        <w:gridCol w:w="6"/>
        <w:gridCol w:w="1177"/>
        <w:gridCol w:w="172"/>
        <w:gridCol w:w="1228"/>
        <w:gridCol w:w="118"/>
        <w:gridCol w:w="48"/>
        <w:gridCol w:w="36"/>
        <w:gridCol w:w="951"/>
        <w:gridCol w:w="33"/>
        <w:gridCol w:w="78"/>
        <w:gridCol w:w="36"/>
        <w:gridCol w:w="1177"/>
      </w:tblGrid>
      <w:tr w:rsidR="007F66A7" w:rsidTr="005A394B">
        <w:trPr>
          <w:cantSplit/>
          <w:trHeight w:val="849"/>
        </w:trPr>
        <w:tc>
          <w:tcPr>
            <w:tcW w:w="249" w:type="pct"/>
            <w:vMerge w:val="restart"/>
            <w:tcBorders>
              <w:top w:val="single" w:sz="6" w:space="0" w:color="auto"/>
              <w:left w:val="single" w:sz="6" w:space="0" w:color="auto"/>
              <w:bottom w:val="nil"/>
              <w:right w:val="single" w:sz="6" w:space="0" w:color="auto"/>
            </w:tcBorders>
            <w:vAlign w:val="center"/>
          </w:tcPr>
          <w:p w:rsidR="007F66A7" w:rsidRDefault="007F66A7" w:rsidP="005A394B">
            <w:pPr>
              <w:pStyle w:val="ConsPlusNormal"/>
              <w:ind w:firstLine="0"/>
              <w:jc w:val="center"/>
              <w:rPr>
                <w:rFonts w:ascii="Times New Roman" w:hAnsi="Times New Roman"/>
              </w:rPr>
            </w:pPr>
            <w:r>
              <w:rPr>
                <w:rFonts w:ascii="Times New Roman" w:hAnsi="Times New Roman"/>
              </w:rPr>
              <w:t>N</w:t>
            </w:r>
          </w:p>
        </w:tc>
        <w:tc>
          <w:tcPr>
            <w:tcW w:w="1229" w:type="pct"/>
            <w:vMerge w:val="restart"/>
            <w:tcBorders>
              <w:top w:val="single" w:sz="6" w:space="0" w:color="auto"/>
              <w:left w:val="single" w:sz="6" w:space="0" w:color="auto"/>
              <w:bottom w:val="nil"/>
              <w:right w:val="single" w:sz="6" w:space="0" w:color="auto"/>
            </w:tcBorders>
            <w:vAlign w:val="center"/>
          </w:tcPr>
          <w:p w:rsidR="007F66A7" w:rsidRDefault="007F66A7" w:rsidP="005A394B">
            <w:pPr>
              <w:pStyle w:val="ConsPlusNormal"/>
              <w:ind w:firstLine="0"/>
              <w:jc w:val="center"/>
              <w:rPr>
                <w:rFonts w:ascii="Times New Roman" w:hAnsi="Times New Roman"/>
              </w:rPr>
            </w:pPr>
            <w:r>
              <w:rPr>
                <w:rFonts w:ascii="Times New Roman" w:hAnsi="Times New Roman"/>
              </w:rPr>
              <w:t xml:space="preserve">Цели, задачи,   </w:t>
            </w:r>
            <w:r>
              <w:rPr>
                <w:rFonts w:ascii="Times New Roman" w:hAnsi="Times New Roman"/>
              </w:rPr>
              <w:br/>
              <w:t xml:space="preserve">мероприятия    </w:t>
            </w:r>
            <w:r>
              <w:rPr>
                <w:rFonts w:ascii="Times New Roman" w:hAnsi="Times New Roman"/>
              </w:rPr>
              <w:br/>
              <w:t>Программы</w:t>
            </w:r>
          </w:p>
        </w:tc>
        <w:tc>
          <w:tcPr>
            <w:tcW w:w="446" w:type="pct"/>
            <w:vMerge w:val="restart"/>
            <w:tcBorders>
              <w:top w:val="single" w:sz="6" w:space="0" w:color="auto"/>
              <w:left w:val="single" w:sz="6" w:space="0" w:color="auto"/>
              <w:bottom w:val="nil"/>
              <w:right w:val="single" w:sz="6" w:space="0" w:color="auto"/>
            </w:tcBorders>
            <w:vAlign w:val="center"/>
          </w:tcPr>
          <w:p w:rsidR="007F66A7" w:rsidRDefault="007F66A7" w:rsidP="005A394B">
            <w:pPr>
              <w:pStyle w:val="ConsPlusNormal"/>
              <w:ind w:firstLine="0"/>
              <w:jc w:val="center"/>
              <w:rPr>
                <w:rFonts w:ascii="Times New Roman" w:hAnsi="Times New Roman"/>
              </w:rPr>
            </w:pPr>
            <w:r>
              <w:rPr>
                <w:rFonts w:ascii="Times New Roman" w:hAnsi="Times New Roman"/>
              </w:rPr>
              <w:t>Исполни</w:t>
            </w:r>
          </w:p>
          <w:p w:rsidR="007F66A7" w:rsidRDefault="007F66A7" w:rsidP="005A394B">
            <w:pPr>
              <w:pStyle w:val="ConsPlusNormal"/>
              <w:ind w:firstLine="0"/>
              <w:jc w:val="center"/>
              <w:rPr>
                <w:rFonts w:ascii="Times New Roman" w:hAnsi="Times New Roman"/>
              </w:rPr>
            </w:pPr>
            <w:r>
              <w:rPr>
                <w:rFonts w:ascii="Times New Roman" w:hAnsi="Times New Roman"/>
              </w:rPr>
              <w:t>тель</w:t>
            </w:r>
            <w:r>
              <w:rPr>
                <w:rFonts w:ascii="Times New Roman" w:hAnsi="Times New Roman"/>
              </w:rPr>
              <w:br/>
              <w:t>мероприя</w:t>
            </w:r>
          </w:p>
          <w:p w:rsidR="007F66A7" w:rsidRDefault="007F66A7" w:rsidP="005A394B">
            <w:pPr>
              <w:pStyle w:val="ConsPlusNormal"/>
              <w:ind w:firstLine="0"/>
              <w:jc w:val="center"/>
              <w:rPr>
                <w:rFonts w:ascii="Times New Roman" w:hAnsi="Times New Roman"/>
              </w:rPr>
            </w:pPr>
            <w:r>
              <w:rPr>
                <w:rFonts w:ascii="Times New Roman" w:hAnsi="Times New Roman"/>
              </w:rPr>
              <w:t>тия</w:t>
            </w:r>
            <w:r>
              <w:rPr>
                <w:rFonts w:ascii="Times New Roman" w:hAnsi="Times New Roman"/>
              </w:rPr>
              <w:br/>
              <w:t>Программы</w:t>
            </w:r>
          </w:p>
        </w:tc>
        <w:tc>
          <w:tcPr>
            <w:tcW w:w="418" w:type="pct"/>
            <w:gridSpan w:val="2"/>
            <w:vMerge w:val="restart"/>
            <w:tcBorders>
              <w:top w:val="single" w:sz="6" w:space="0" w:color="auto"/>
              <w:left w:val="single" w:sz="6" w:space="0" w:color="auto"/>
              <w:bottom w:val="nil"/>
              <w:right w:val="single" w:sz="6" w:space="0" w:color="auto"/>
            </w:tcBorders>
            <w:vAlign w:val="center"/>
          </w:tcPr>
          <w:p w:rsidR="007F66A7" w:rsidRDefault="007F66A7" w:rsidP="005A394B">
            <w:pPr>
              <w:pStyle w:val="ConsPlusNormal"/>
              <w:ind w:firstLine="0"/>
              <w:jc w:val="center"/>
              <w:rPr>
                <w:rFonts w:ascii="Times New Roman" w:hAnsi="Times New Roman"/>
              </w:rPr>
            </w:pPr>
            <w:r>
              <w:rPr>
                <w:rFonts w:ascii="Times New Roman" w:hAnsi="Times New Roman"/>
              </w:rPr>
              <w:t xml:space="preserve">Срок    </w:t>
            </w:r>
            <w:r>
              <w:rPr>
                <w:rFonts w:ascii="Times New Roman" w:hAnsi="Times New Roman"/>
              </w:rPr>
              <w:br/>
              <w:t xml:space="preserve">реализации </w:t>
            </w:r>
            <w:r>
              <w:rPr>
                <w:rFonts w:ascii="Times New Roman" w:hAnsi="Times New Roman"/>
              </w:rPr>
              <w:br/>
              <w:t>мероприятий</w:t>
            </w:r>
            <w:r>
              <w:rPr>
                <w:rFonts w:ascii="Times New Roman" w:hAnsi="Times New Roman"/>
              </w:rPr>
              <w:br/>
              <w:t>Программы</w:t>
            </w:r>
          </w:p>
        </w:tc>
        <w:tc>
          <w:tcPr>
            <w:tcW w:w="2230" w:type="pct"/>
            <w:gridSpan w:val="13"/>
            <w:tcBorders>
              <w:top w:val="single" w:sz="6" w:space="0" w:color="auto"/>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r>
              <w:rPr>
                <w:rFonts w:ascii="Times New Roman" w:hAnsi="Times New Roman"/>
              </w:rPr>
              <w:t>Объем финансирования, тыс. руб.</w:t>
            </w:r>
          </w:p>
        </w:tc>
        <w:tc>
          <w:tcPr>
            <w:tcW w:w="428" w:type="pct"/>
            <w:gridSpan w:val="3"/>
            <w:vMerge w:val="restart"/>
            <w:tcBorders>
              <w:top w:val="single" w:sz="6" w:space="0" w:color="auto"/>
              <w:left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r>
              <w:rPr>
                <w:rFonts w:ascii="Times New Roman" w:hAnsi="Times New Roman"/>
              </w:rPr>
              <w:t xml:space="preserve">Показатели </w:t>
            </w:r>
          </w:p>
          <w:p w:rsidR="007F66A7" w:rsidRDefault="007F66A7" w:rsidP="005A394B">
            <w:pPr>
              <w:pStyle w:val="ConsPlusNormal"/>
              <w:ind w:firstLine="0"/>
              <w:jc w:val="center"/>
              <w:rPr>
                <w:rFonts w:ascii="Times New Roman" w:hAnsi="Times New Roman"/>
              </w:rPr>
            </w:pPr>
            <w:r>
              <w:rPr>
                <w:rFonts w:ascii="Times New Roman" w:hAnsi="Times New Roman"/>
              </w:rPr>
              <w:t>результата мероприятия</w:t>
            </w:r>
          </w:p>
        </w:tc>
      </w:tr>
      <w:tr w:rsidR="007F66A7" w:rsidTr="005A394B">
        <w:trPr>
          <w:cantSplit/>
          <w:trHeight w:val="240"/>
        </w:trPr>
        <w:tc>
          <w:tcPr>
            <w:tcW w:w="249" w:type="pct"/>
            <w:vMerge/>
            <w:tcBorders>
              <w:top w:val="nil"/>
              <w:left w:val="single" w:sz="6" w:space="0" w:color="auto"/>
              <w:bottom w:val="nil"/>
              <w:right w:val="single" w:sz="6" w:space="0" w:color="auto"/>
            </w:tcBorders>
            <w:vAlign w:val="center"/>
          </w:tcPr>
          <w:p w:rsidR="007F66A7" w:rsidRDefault="007F66A7" w:rsidP="005A394B">
            <w:pPr>
              <w:pStyle w:val="ConsPlusNormal"/>
              <w:ind w:firstLine="0"/>
              <w:jc w:val="center"/>
              <w:rPr>
                <w:rFonts w:ascii="Times New Roman" w:hAnsi="Times New Roman"/>
              </w:rPr>
            </w:pPr>
          </w:p>
        </w:tc>
        <w:tc>
          <w:tcPr>
            <w:tcW w:w="1229" w:type="pct"/>
            <w:vMerge/>
            <w:tcBorders>
              <w:top w:val="nil"/>
              <w:left w:val="single" w:sz="6" w:space="0" w:color="auto"/>
              <w:bottom w:val="nil"/>
              <w:right w:val="single" w:sz="6" w:space="0" w:color="auto"/>
            </w:tcBorders>
            <w:vAlign w:val="center"/>
          </w:tcPr>
          <w:p w:rsidR="007F66A7" w:rsidRDefault="007F66A7" w:rsidP="005A394B">
            <w:pPr>
              <w:pStyle w:val="ConsPlusNormal"/>
              <w:ind w:firstLine="0"/>
              <w:jc w:val="center"/>
              <w:rPr>
                <w:rFonts w:ascii="Times New Roman" w:hAnsi="Times New Roman"/>
              </w:rPr>
            </w:pPr>
          </w:p>
        </w:tc>
        <w:tc>
          <w:tcPr>
            <w:tcW w:w="446" w:type="pct"/>
            <w:vMerge/>
            <w:tcBorders>
              <w:top w:val="nil"/>
              <w:left w:val="single" w:sz="6" w:space="0" w:color="auto"/>
              <w:bottom w:val="nil"/>
              <w:right w:val="single" w:sz="6" w:space="0" w:color="auto"/>
            </w:tcBorders>
            <w:vAlign w:val="center"/>
          </w:tcPr>
          <w:p w:rsidR="007F66A7" w:rsidRDefault="007F66A7" w:rsidP="005A394B">
            <w:pPr>
              <w:pStyle w:val="ConsPlusNormal"/>
              <w:ind w:firstLine="0"/>
              <w:jc w:val="center"/>
              <w:rPr>
                <w:rFonts w:ascii="Times New Roman" w:hAnsi="Times New Roman"/>
              </w:rPr>
            </w:pPr>
          </w:p>
        </w:tc>
        <w:tc>
          <w:tcPr>
            <w:tcW w:w="418" w:type="pct"/>
            <w:gridSpan w:val="2"/>
            <w:vMerge/>
            <w:tcBorders>
              <w:top w:val="nil"/>
              <w:left w:val="single" w:sz="6" w:space="0" w:color="auto"/>
              <w:bottom w:val="nil"/>
              <w:right w:val="single" w:sz="6" w:space="0" w:color="auto"/>
            </w:tcBorders>
            <w:vAlign w:val="center"/>
          </w:tcPr>
          <w:p w:rsidR="007F66A7" w:rsidRDefault="007F66A7" w:rsidP="005A394B">
            <w:pPr>
              <w:pStyle w:val="ConsPlusNormal"/>
              <w:ind w:firstLine="0"/>
              <w:jc w:val="center"/>
              <w:rPr>
                <w:rFonts w:ascii="Times New Roman" w:hAnsi="Times New Roman"/>
              </w:rPr>
            </w:pPr>
          </w:p>
        </w:tc>
        <w:tc>
          <w:tcPr>
            <w:tcW w:w="502" w:type="pct"/>
            <w:gridSpan w:val="2"/>
            <w:vMerge w:val="restart"/>
            <w:tcBorders>
              <w:top w:val="single" w:sz="6" w:space="0" w:color="auto"/>
              <w:left w:val="single" w:sz="6" w:space="0" w:color="auto"/>
              <w:bottom w:val="nil"/>
              <w:right w:val="single" w:sz="6" w:space="0" w:color="auto"/>
            </w:tcBorders>
            <w:vAlign w:val="center"/>
          </w:tcPr>
          <w:p w:rsidR="007F66A7" w:rsidRDefault="007F66A7" w:rsidP="005A394B">
            <w:pPr>
              <w:pStyle w:val="ConsPlusNormal"/>
              <w:ind w:firstLine="0"/>
              <w:jc w:val="center"/>
              <w:rPr>
                <w:rFonts w:ascii="Times New Roman" w:hAnsi="Times New Roman"/>
              </w:rPr>
            </w:pPr>
            <w:r>
              <w:rPr>
                <w:rFonts w:ascii="Times New Roman" w:hAnsi="Times New Roman"/>
              </w:rPr>
              <w:t>Финансовые</w:t>
            </w:r>
            <w:r>
              <w:rPr>
                <w:rFonts w:ascii="Times New Roman" w:hAnsi="Times New Roman"/>
              </w:rPr>
              <w:br/>
              <w:t xml:space="preserve">средства, </w:t>
            </w:r>
            <w:r>
              <w:rPr>
                <w:rFonts w:ascii="Times New Roman" w:hAnsi="Times New Roman"/>
              </w:rPr>
              <w:br/>
              <w:t>всего</w:t>
            </w:r>
          </w:p>
        </w:tc>
        <w:tc>
          <w:tcPr>
            <w:tcW w:w="1728" w:type="pct"/>
            <w:gridSpan w:val="11"/>
            <w:tcBorders>
              <w:top w:val="single" w:sz="6" w:space="0" w:color="auto"/>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r>
              <w:rPr>
                <w:rFonts w:ascii="Times New Roman" w:hAnsi="Times New Roman"/>
              </w:rPr>
              <w:t>в том числе</w:t>
            </w:r>
          </w:p>
        </w:tc>
        <w:tc>
          <w:tcPr>
            <w:tcW w:w="428" w:type="pct"/>
            <w:gridSpan w:val="3"/>
            <w:vMerge/>
            <w:tcBorders>
              <w:left w:val="single" w:sz="6" w:space="0" w:color="auto"/>
              <w:bottom w:val="nil"/>
              <w:right w:val="single" w:sz="6" w:space="0" w:color="auto"/>
            </w:tcBorders>
            <w:vAlign w:val="center"/>
          </w:tcPr>
          <w:p w:rsidR="007F66A7" w:rsidRDefault="007F66A7" w:rsidP="005A394B">
            <w:pPr>
              <w:pStyle w:val="ConsPlusNormal"/>
              <w:ind w:firstLine="0"/>
              <w:jc w:val="center"/>
              <w:rPr>
                <w:rFonts w:ascii="Times New Roman" w:hAnsi="Times New Roman"/>
              </w:rPr>
            </w:pPr>
          </w:p>
        </w:tc>
      </w:tr>
      <w:tr w:rsidR="007F66A7" w:rsidTr="005A394B">
        <w:trPr>
          <w:cantSplit/>
          <w:trHeight w:val="947"/>
        </w:trPr>
        <w:tc>
          <w:tcPr>
            <w:tcW w:w="249" w:type="pct"/>
            <w:vMerge/>
            <w:tcBorders>
              <w:top w:val="nil"/>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p>
        </w:tc>
        <w:tc>
          <w:tcPr>
            <w:tcW w:w="1229" w:type="pct"/>
            <w:vMerge/>
            <w:tcBorders>
              <w:top w:val="nil"/>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p>
        </w:tc>
        <w:tc>
          <w:tcPr>
            <w:tcW w:w="446" w:type="pct"/>
            <w:vMerge/>
            <w:tcBorders>
              <w:top w:val="nil"/>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p>
        </w:tc>
        <w:tc>
          <w:tcPr>
            <w:tcW w:w="418" w:type="pct"/>
            <w:gridSpan w:val="2"/>
            <w:vMerge/>
            <w:tcBorders>
              <w:top w:val="nil"/>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p>
        </w:tc>
        <w:tc>
          <w:tcPr>
            <w:tcW w:w="502" w:type="pct"/>
            <w:gridSpan w:val="2"/>
            <w:vMerge/>
            <w:tcBorders>
              <w:top w:val="nil"/>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p>
        </w:tc>
        <w:tc>
          <w:tcPr>
            <w:tcW w:w="423" w:type="pct"/>
            <w:tcBorders>
              <w:top w:val="single" w:sz="6" w:space="0" w:color="auto"/>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p>
          <w:p w:rsidR="007F66A7" w:rsidRDefault="007F66A7" w:rsidP="005A394B">
            <w:pPr>
              <w:pStyle w:val="ConsPlusNormal"/>
              <w:ind w:firstLine="0"/>
              <w:jc w:val="center"/>
              <w:rPr>
                <w:rFonts w:ascii="Times New Roman" w:hAnsi="Times New Roman"/>
              </w:rPr>
            </w:pPr>
            <w:r>
              <w:rPr>
                <w:rFonts w:ascii="Times New Roman" w:hAnsi="Times New Roman"/>
              </w:rPr>
              <w:t xml:space="preserve">ФБ </w:t>
            </w:r>
            <w:r>
              <w:rPr>
                <w:rFonts w:ascii="Times New Roman" w:hAnsi="Times New Roman"/>
              </w:rPr>
              <w:br/>
            </w:r>
          </w:p>
        </w:tc>
        <w:tc>
          <w:tcPr>
            <w:tcW w:w="448" w:type="pct"/>
            <w:gridSpan w:val="3"/>
            <w:tcBorders>
              <w:top w:val="single" w:sz="6" w:space="0" w:color="auto"/>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r>
              <w:rPr>
                <w:rFonts w:ascii="Times New Roman" w:hAnsi="Times New Roman"/>
              </w:rPr>
              <w:t>ОБ</w:t>
            </w:r>
          </w:p>
        </w:tc>
        <w:tc>
          <w:tcPr>
            <w:tcW w:w="464" w:type="pct"/>
            <w:gridSpan w:val="2"/>
            <w:tcBorders>
              <w:top w:val="single" w:sz="6" w:space="0" w:color="auto"/>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p>
          <w:p w:rsidR="007F66A7" w:rsidRDefault="007F66A7" w:rsidP="005A394B">
            <w:pPr>
              <w:pStyle w:val="ConsPlusNormal"/>
              <w:ind w:firstLine="0"/>
              <w:jc w:val="center"/>
              <w:rPr>
                <w:rFonts w:ascii="Times New Roman" w:hAnsi="Times New Roman"/>
              </w:rPr>
            </w:pPr>
            <w:r>
              <w:rPr>
                <w:rFonts w:ascii="Times New Roman" w:hAnsi="Times New Roman"/>
              </w:rPr>
              <w:t xml:space="preserve">МБ </w:t>
            </w:r>
            <w:r>
              <w:rPr>
                <w:rFonts w:ascii="Times New Roman" w:hAnsi="Times New Roman"/>
              </w:rPr>
              <w:br/>
            </w:r>
          </w:p>
        </w:tc>
        <w:tc>
          <w:tcPr>
            <w:tcW w:w="382" w:type="pct"/>
            <w:gridSpan w:val="4"/>
            <w:tcBorders>
              <w:top w:val="single" w:sz="6" w:space="0" w:color="auto"/>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r>
              <w:rPr>
                <w:rFonts w:ascii="Times New Roman" w:hAnsi="Times New Roman"/>
              </w:rPr>
              <w:t>Внебюджетные</w:t>
            </w:r>
            <w:r>
              <w:rPr>
                <w:rFonts w:ascii="Times New Roman" w:hAnsi="Times New Roman"/>
              </w:rPr>
              <w:br/>
              <w:t xml:space="preserve">средства </w:t>
            </w:r>
            <w:r>
              <w:rPr>
                <w:rFonts w:ascii="Times New Roman" w:hAnsi="Times New Roman"/>
              </w:rPr>
              <w:br/>
            </w:r>
          </w:p>
        </w:tc>
        <w:tc>
          <w:tcPr>
            <w:tcW w:w="439" w:type="pct"/>
            <w:gridSpan w:val="4"/>
            <w:tcBorders>
              <w:top w:val="nil"/>
              <w:left w:val="single" w:sz="6" w:space="0" w:color="auto"/>
              <w:bottom w:val="single" w:sz="6" w:space="0" w:color="auto"/>
              <w:right w:val="single" w:sz="6" w:space="0" w:color="auto"/>
            </w:tcBorders>
            <w:vAlign w:val="center"/>
          </w:tcPr>
          <w:p w:rsidR="007F66A7" w:rsidRDefault="007F66A7" w:rsidP="005A394B">
            <w:pPr>
              <w:pStyle w:val="ConsPlusNormal"/>
              <w:ind w:firstLine="0"/>
              <w:jc w:val="center"/>
              <w:rPr>
                <w:rFonts w:ascii="Times New Roman" w:hAnsi="Times New Roman"/>
              </w:rPr>
            </w:pPr>
          </w:p>
        </w:tc>
      </w:tr>
      <w:tr w:rsidR="007F66A7" w:rsidTr="005A394B">
        <w:trPr>
          <w:cantSplit/>
          <w:trHeight w:val="240"/>
        </w:trPr>
        <w:tc>
          <w:tcPr>
            <w:tcW w:w="249"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1.    </w:t>
            </w:r>
          </w:p>
        </w:tc>
        <w:tc>
          <w:tcPr>
            <w:tcW w:w="4751" w:type="pct"/>
            <w:gridSpan w:val="20"/>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jc w:val="center"/>
              <w:rPr>
                <w:rFonts w:ascii="Times New Roman" w:hAnsi="Times New Roman"/>
                <w:b/>
              </w:rPr>
            </w:pPr>
            <w:r>
              <w:rPr>
                <w:rFonts w:ascii="Times New Roman" w:hAnsi="Times New Roman"/>
                <w:b/>
              </w:rPr>
              <w:t>Подпрограмма №1 «Исполнение отдельных государственных полномочий Пензенской области в сфере социальной поддержки населения, передаваемых органам местного самоуправления»</w:t>
            </w:r>
          </w:p>
        </w:tc>
      </w:tr>
      <w:tr w:rsidR="007F66A7" w:rsidTr="005A394B">
        <w:trPr>
          <w:cantSplit/>
          <w:trHeight w:val="240"/>
        </w:trPr>
        <w:tc>
          <w:tcPr>
            <w:tcW w:w="249"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751" w:type="pct"/>
            <w:gridSpan w:val="20"/>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jc w:val="center"/>
              <w:rPr>
                <w:rFonts w:ascii="Times New Roman" w:hAnsi="Times New Roman"/>
                <w:b/>
              </w:rPr>
            </w:pPr>
            <w:r>
              <w:rPr>
                <w:rFonts w:ascii="Times New Roman" w:hAnsi="Times New Roman"/>
                <w:b/>
              </w:rPr>
              <w:t>Цель: Реализация исполнения отдельных государственных полномочий Пензенской области в сфере социальной поддержки населения, передаваемых органам местного самоуправления Пензенской области в соответствии с законами Пензенской области</w:t>
            </w:r>
          </w:p>
        </w:tc>
      </w:tr>
      <w:tr w:rsidR="007F66A7" w:rsidTr="005A394B">
        <w:trPr>
          <w:cantSplit/>
          <w:trHeight w:val="240"/>
        </w:trPr>
        <w:tc>
          <w:tcPr>
            <w:tcW w:w="249" w:type="pct"/>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4751" w:type="pct"/>
            <w:gridSpan w:val="20"/>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jc w:val="center"/>
              <w:rPr>
                <w:rFonts w:ascii="Times New Roman" w:hAnsi="Times New Roman"/>
                <w:b/>
              </w:rPr>
            </w:pPr>
            <w:r>
              <w:rPr>
                <w:rFonts w:ascii="Times New Roman" w:hAnsi="Times New Roman"/>
                <w:b/>
              </w:rPr>
              <w:t>Задача : Исполнение обязательств по оказанию мер социальной поддержки отдельным категориям граждан, установленных федеральным и областным законодательством с учетом адресности предоставления социальной льгот</w:t>
            </w:r>
          </w:p>
        </w:tc>
      </w:tr>
      <w:tr w:rsidR="007F66A7" w:rsidTr="005A394B">
        <w:trPr>
          <w:cantSplit/>
          <w:trHeight w:val="2077"/>
        </w:trPr>
        <w:tc>
          <w:tcPr>
            <w:tcW w:w="249"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lastRenderedPageBreak/>
              <w:t>1.1.</w:t>
            </w:r>
          </w:p>
        </w:tc>
        <w:tc>
          <w:tcPr>
            <w:tcW w:w="1229"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Основное мероприятие</w:t>
            </w:r>
          </w:p>
          <w:p w:rsidR="007F66A7" w:rsidRPr="00C120EE" w:rsidRDefault="007F66A7" w:rsidP="005A394B">
            <w:pPr>
              <w:pStyle w:val="ConsPlusNormal"/>
              <w:ind w:firstLine="0"/>
              <w:rPr>
                <w:rFonts w:ascii="Times New Roman" w:hAnsi="Times New Roman"/>
              </w:rPr>
            </w:pPr>
            <w:r>
              <w:rPr>
                <w:rFonts w:ascii="Times New Roman" w:hAnsi="Times New Roman"/>
              </w:rPr>
              <w:t>« Финансовое обеспечение полномочий , делегированных органам местного самоуправления в сфере социальной поддержки населения Сердобского района»</w:t>
            </w:r>
          </w:p>
        </w:tc>
        <w:tc>
          <w:tcPr>
            <w:tcW w:w="446"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4" w:space="0" w:color="auto"/>
              <w:bottom w:val="single" w:sz="4" w:space="0" w:color="auto"/>
              <w:right w:val="single" w:sz="4" w:space="0" w:color="auto"/>
            </w:tcBorders>
          </w:tcPr>
          <w:p w:rsidR="007F66A7" w:rsidRPr="003C444A" w:rsidRDefault="007F66A7" w:rsidP="005A394B">
            <w:pPr>
              <w:pStyle w:val="ConsPlusNormal"/>
              <w:ind w:firstLine="0"/>
              <w:rPr>
                <w:rFonts w:ascii="Times New Roman" w:hAnsi="Times New Roman"/>
                <w:b/>
                <w:u w:val="single"/>
              </w:rPr>
            </w:pPr>
            <w:r>
              <w:rPr>
                <w:rFonts w:ascii="Times New Roman" w:hAnsi="Times New Roman"/>
                <w:b/>
                <w:u w:val="single"/>
              </w:rPr>
              <w:t>1631101,186</w:t>
            </w:r>
          </w:p>
          <w:p w:rsidR="007F66A7" w:rsidRPr="003C444A" w:rsidRDefault="007F66A7" w:rsidP="005A394B"/>
          <w:p w:rsidR="007F66A7" w:rsidRPr="003C444A" w:rsidRDefault="007F66A7" w:rsidP="005A394B">
            <w:pPr>
              <w:pStyle w:val="ConsPlusNormal"/>
              <w:ind w:firstLine="0"/>
              <w:rPr>
                <w:rFonts w:ascii="Times New Roman" w:hAnsi="Times New Roman"/>
              </w:rPr>
            </w:pPr>
            <w:r>
              <w:rPr>
                <w:rFonts w:ascii="Times New Roman" w:hAnsi="Times New Roman"/>
              </w:rPr>
              <w:t>183626,28</w:t>
            </w:r>
          </w:p>
          <w:p w:rsidR="007F66A7" w:rsidRPr="003C444A" w:rsidRDefault="007F66A7" w:rsidP="005A394B">
            <w:pPr>
              <w:pStyle w:val="ConsPlusNormal"/>
              <w:ind w:firstLine="0"/>
              <w:rPr>
                <w:rFonts w:ascii="Times New Roman" w:hAnsi="Times New Roman"/>
              </w:rPr>
            </w:pPr>
            <w:r>
              <w:rPr>
                <w:rFonts w:ascii="Times New Roman" w:hAnsi="Times New Roman"/>
              </w:rPr>
              <w:t>252685,806</w:t>
            </w:r>
          </w:p>
          <w:p w:rsidR="007F66A7" w:rsidRPr="003C444A" w:rsidRDefault="007F66A7" w:rsidP="005A394B">
            <w:pPr>
              <w:pStyle w:val="ConsPlusNormal"/>
              <w:ind w:firstLine="0"/>
              <w:rPr>
                <w:rFonts w:ascii="Times New Roman" w:hAnsi="Times New Roman"/>
              </w:rPr>
            </w:pPr>
            <w:r>
              <w:rPr>
                <w:rFonts w:ascii="Times New Roman" w:hAnsi="Times New Roman"/>
              </w:rPr>
              <w:t>282152,3</w:t>
            </w:r>
          </w:p>
          <w:p w:rsidR="007F66A7" w:rsidRDefault="007F66A7" w:rsidP="005A394B">
            <w:pPr>
              <w:rPr>
                <w:sz w:val="24"/>
                <w:szCs w:val="24"/>
              </w:rPr>
            </w:pPr>
            <w:r>
              <w:rPr>
                <w:sz w:val="24"/>
                <w:szCs w:val="24"/>
              </w:rPr>
              <w:t>298528,6</w:t>
            </w:r>
          </w:p>
          <w:p w:rsidR="007F66A7" w:rsidRDefault="007F66A7" w:rsidP="005A394B">
            <w:pPr>
              <w:rPr>
                <w:sz w:val="24"/>
                <w:szCs w:val="24"/>
              </w:rPr>
            </w:pPr>
            <w:r>
              <w:rPr>
                <w:sz w:val="24"/>
                <w:szCs w:val="24"/>
              </w:rPr>
              <w:t>307054,1</w:t>
            </w:r>
          </w:p>
          <w:p w:rsidR="007F66A7" w:rsidRDefault="007F66A7" w:rsidP="005A394B">
            <w:pPr>
              <w:rPr>
                <w:sz w:val="24"/>
                <w:szCs w:val="24"/>
              </w:rPr>
            </w:pPr>
            <w:r>
              <w:rPr>
                <w:sz w:val="24"/>
                <w:szCs w:val="24"/>
              </w:rPr>
              <w:t>307054,1</w:t>
            </w:r>
          </w:p>
          <w:p w:rsidR="007F66A7" w:rsidRPr="003C444A" w:rsidRDefault="007F66A7" w:rsidP="005A394B">
            <w:pPr>
              <w:rPr>
                <w:sz w:val="24"/>
                <w:szCs w:val="24"/>
              </w:rPr>
            </w:pPr>
          </w:p>
        </w:tc>
        <w:tc>
          <w:tcPr>
            <w:tcW w:w="506" w:type="pct"/>
            <w:gridSpan w:val="3"/>
            <w:tcBorders>
              <w:top w:val="single" w:sz="4" w:space="0" w:color="auto"/>
              <w:left w:val="single" w:sz="4" w:space="0" w:color="auto"/>
              <w:bottom w:val="single" w:sz="4" w:space="0" w:color="auto"/>
              <w:right w:val="single" w:sz="4" w:space="0" w:color="auto"/>
            </w:tcBorders>
          </w:tcPr>
          <w:p w:rsidR="007F66A7" w:rsidRPr="003C444A" w:rsidRDefault="007F66A7" w:rsidP="005A394B">
            <w:pPr>
              <w:pStyle w:val="ConsPlusNormal"/>
              <w:ind w:firstLine="0"/>
              <w:rPr>
                <w:rFonts w:ascii="Times New Roman" w:hAnsi="Times New Roman"/>
                <w:b/>
                <w:bCs/>
                <w:u w:val="single"/>
              </w:rPr>
            </w:pPr>
            <w:r>
              <w:rPr>
                <w:rFonts w:ascii="Times New Roman" w:hAnsi="Times New Roman"/>
                <w:b/>
                <w:bCs/>
                <w:u w:val="single"/>
              </w:rPr>
              <w:t>537169,164</w:t>
            </w:r>
          </w:p>
          <w:p w:rsidR="007F66A7" w:rsidRPr="003C444A" w:rsidRDefault="007F66A7" w:rsidP="005A394B"/>
          <w:p w:rsidR="007F66A7" w:rsidRPr="003C444A" w:rsidRDefault="007F66A7" w:rsidP="005A394B">
            <w:pPr>
              <w:pStyle w:val="ConsPlusNormal"/>
              <w:ind w:firstLine="0"/>
              <w:rPr>
                <w:rFonts w:ascii="Times New Roman" w:hAnsi="Times New Roman"/>
              </w:rPr>
            </w:pPr>
            <w:r>
              <w:rPr>
                <w:rFonts w:ascii="Times New Roman" w:hAnsi="Times New Roman"/>
              </w:rPr>
              <w:t>18315,092</w:t>
            </w:r>
          </w:p>
          <w:p w:rsidR="007F66A7" w:rsidRPr="003C444A" w:rsidRDefault="007F66A7" w:rsidP="005A394B">
            <w:pPr>
              <w:pStyle w:val="ConsPlusNormal"/>
              <w:ind w:firstLine="0"/>
              <w:rPr>
                <w:rFonts w:ascii="Times New Roman" w:hAnsi="Times New Roman"/>
              </w:rPr>
            </w:pPr>
            <w:r>
              <w:rPr>
                <w:rFonts w:ascii="Times New Roman" w:hAnsi="Times New Roman"/>
              </w:rPr>
              <w:t>78478,572</w:t>
            </w:r>
          </w:p>
          <w:p w:rsidR="007F66A7" w:rsidRPr="003C444A" w:rsidRDefault="007F66A7" w:rsidP="005A394B">
            <w:pPr>
              <w:pStyle w:val="ConsPlusNormal"/>
              <w:ind w:firstLine="0"/>
              <w:rPr>
                <w:rFonts w:ascii="Times New Roman" w:hAnsi="Times New Roman"/>
              </w:rPr>
            </w:pPr>
            <w:r>
              <w:rPr>
                <w:rFonts w:ascii="Times New Roman" w:hAnsi="Times New Roman"/>
              </w:rPr>
              <w:t>109803,9</w:t>
            </w:r>
          </w:p>
          <w:p w:rsidR="007F66A7" w:rsidRDefault="007F66A7" w:rsidP="005A394B">
            <w:pPr>
              <w:rPr>
                <w:sz w:val="24"/>
                <w:szCs w:val="24"/>
              </w:rPr>
            </w:pPr>
            <w:r>
              <w:rPr>
                <w:sz w:val="24"/>
                <w:szCs w:val="24"/>
              </w:rPr>
              <w:t>109188,4</w:t>
            </w:r>
          </w:p>
          <w:p w:rsidR="007F66A7" w:rsidRDefault="007F66A7" w:rsidP="005A394B">
            <w:pPr>
              <w:rPr>
                <w:sz w:val="24"/>
                <w:szCs w:val="24"/>
              </w:rPr>
            </w:pPr>
            <w:r>
              <w:rPr>
                <w:sz w:val="24"/>
                <w:szCs w:val="24"/>
              </w:rPr>
              <w:t>110691,6</w:t>
            </w:r>
          </w:p>
          <w:p w:rsidR="007F66A7" w:rsidRPr="003C444A" w:rsidRDefault="007F66A7" w:rsidP="005A394B">
            <w:pPr>
              <w:rPr>
                <w:sz w:val="24"/>
                <w:szCs w:val="24"/>
              </w:rPr>
            </w:pPr>
            <w:r>
              <w:rPr>
                <w:sz w:val="24"/>
                <w:szCs w:val="24"/>
              </w:rPr>
              <w:t>110691,6</w:t>
            </w:r>
          </w:p>
        </w:tc>
        <w:tc>
          <w:tcPr>
            <w:tcW w:w="449" w:type="pct"/>
            <w:gridSpan w:val="3"/>
            <w:tcBorders>
              <w:top w:val="single" w:sz="4" w:space="0" w:color="auto"/>
              <w:left w:val="single" w:sz="4" w:space="0" w:color="auto"/>
              <w:bottom w:val="single" w:sz="4" w:space="0" w:color="auto"/>
              <w:right w:val="single" w:sz="4" w:space="0" w:color="auto"/>
            </w:tcBorders>
          </w:tcPr>
          <w:p w:rsidR="007F66A7" w:rsidRPr="003C444A" w:rsidRDefault="007F66A7" w:rsidP="005A394B">
            <w:pPr>
              <w:pStyle w:val="ConsPlusNormal"/>
              <w:ind w:firstLine="0"/>
              <w:rPr>
                <w:rFonts w:ascii="Times New Roman" w:hAnsi="Times New Roman"/>
                <w:b/>
                <w:u w:val="single"/>
              </w:rPr>
            </w:pPr>
            <w:r>
              <w:rPr>
                <w:rFonts w:ascii="Times New Roman" w:hAnsi="Times New Roman"/>
                <w:b/>
                <w:u w:val="single"/>
              </w:rPr>
              <w:t>1093932,022</w:t>
            </w:r>
          </w:p>
          <w:p w:rsidR="007F66A7" w:rsidRPr="003C444A" w:rsidRDefault="007F66A7" w:rsidP="005A394B"/>
          <w:p w:rsidR="007F66A7" w:rsidRPr="003C444A" w:rsidRDefault="007F66A7" w:rsidP="005A394B">
            <w:pPr>
              <w:pStyle w:val="ConsPlusNormal"/>
              <w:ind w:firstLine="0"/>
              <w:rPr>
                <w:rFonts w:ascii="Times New Roman" w:hAnsi="Times New Roman"/>
              </w:rPr>
            </w:pPr>
            <w:r>
              <w:rPr>
                <w:rFonts w:ascii="Times New Roman" w:hAnsi="Times New Roman"/>
              </w:rPr>
              <w:t>165311,188</w:t>
            </w:r>
          </w:p>
          <w:p w:rsidR="007F66A7" w:rsidRPr="003C444A" w:rsidRDefault="007F66A7" w:rsidP="005A394B">
            <w:pPr>
              <w:pStyle w:val="ConsPlusNormal"/>
              <w:ind w:firstLine="0"/>
              <w:rPr>
                <w:rFonts w:ascii="Times New Roman" w:hAnsi="Times New Roman"/>
              </w:rPr>
            </w:pPr>
            <w:r>
              <w:rPr>
                <w:rFonts w:ascii="Times New Roman" w:hAnsi="Times New Roman"/>
              </w:rPr>
              <w:t>174207,234</w:t>
            </w:r>
          </w:p>
          <w:p w:rsidR="007F66A7" w:rsidRPr="003C444A" w:rsidRDefault="007F66A7" w:rsidP="005A394B">
            <w:pPr>
              <w:pStyle w:val="ConsPlusNormal"/>
              <w:ind w:firstLine="0"/>
              <w:rPr>
                <w:rFonts w:ascii="Times New Roman" w:hAnsi="Times New Roman"/>
              </w:rPr>
            </w:pPr>
            <w:r>
              <w:rPr>
                <w:rFonts w:ascii="Times New Roman" w:hAnsi="Times New Roman"/>
              </w:rPr>
              <w:t>172348,4</w:t>
            </w:r>
          </w:p>
          <w:p w:rsidR="007F66A7" w:rsidRDefault="007F66A7" w:rsidP="005A394B">
            <w:pPr>
              <w:rPr>
                <w:sz w:val="24"/>
                <w:szCs w:val="24"/>
              </w:rPr>
            </w:pPr>
            <w:r>
              <w:rPr>
                <w:sz w:val="24"/>
                <w:szCs w:val="24"/>
              </w:rPr>
              <w:t>189340,2</w:t>
            </w:r>
          </w:p>
          <w:p w:rsidR="007F66A7" w:rsidRDefault="007F66A7" w:rsidP="005A394B">
            <w:pPr>
              <w:rPr>
                <w:sz w:val="24"/>
                <w:szCs w:val="24"/>
              </w:rPr>
            </w:pPr>
            <w:r>
              <w:rPr>
                <w:sz w:val="24"/>
                <w:szCs w:val="24"/>
              </w:rPr>
              <w:t>196362,5</w:t>
            </w:r>
          </w:p>
          <w:p w:rsidR="007F66A7" w:rsidRPr="003C444A" w:rsidRDefault="007F66A7" w:rsidP="005A394B">
            <w:pPr>
              <w:rPr>
                <w:sz w:val="24"/>
                <w:szCs w:val="24"/>
              </w:rPr>
            </w:pPr>
            <w:r>
              <w:rPr>
                <w:sz w:val="24"/>
                <w:szCs w:val="24"/>
              </w:rPr>
              <w:t>196362,5</w:t>
            </w:r>
          </w:p>
        </w:tc>
        <w:tc>
          <w:tcPr>
            <w:tcW w:w="474" w:type="pct"/>
            <w:gridSpan w:val="4"/>
            <w:tcBorders>
              <w:top w:val="single" w:sz="4" w:space="0" w:color="auto"/>
              <w:left w:val="single" w:sz="4" w:space="0" w:color="auto"/>
              <w:bottom w:val="single" w:sz="4" w:space="0" w:color="auto"/>
              <w:right w:val="single" w:sz="4" w:space="0" w:color="auto"/>
            </w:tcBorders>
          </w:tcPr>
          <w:p w:rsidR="007F66A7" w:rsidRPr="00783108" w:rsidRDefault="007F66A7" w:rsidP="005A394B">
            <w:pPr>
              <w:pStyle w:val="ConsPlusNormal"/>
              <w:ind w:firstLine="0"/>
              <w:rPr>
                <w:rFonts w:ascii="Times New Roman" w:hAnsi="Times New Roman"/>
              </w:rPr>
            </w:pPr>
          </w:p>
        </w:tc>
        <w:tc>
          <w:tcPr>
            <w:tcW w:w="326" w:type="pct"/>
            <w:gridSpan w:val="2"/>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789"/>
        </w:trPr>
        <w:tc>
          <w:tcPr>
            <w:tcW w:w="249"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1.1.1.</w:t>
            </w:r>
          </w:p>
        </w:tc>
        <w:tc>
          <w:tcPr>
            <w:tcW w:w="1229" w:type="pct"/>
            <w:tcBorders>
              <w:top w:val="single" w:sz="4" w:space="0" w:color="auto"/>
              <w:left w:val="single" w:sz="4" w:space="0" w:color="auto"/>
              <w:bottom w:val="single" w:sz="4" w:space="0" w:color="auto"/>
              <w:right w:val="single" w:sz="4" w:space="0" w:color="auto"/>
            </w:tcBorders>
          </w:tcPr>
          <w:p w:rsidR="007F66A7" w:rsidRDefault="007F66A7" w:rsidP="005A394B">
            <w:pPr>
              <w:tabs>
                <w:tab w:val="left" w:pos="1305"/>
              </w:tabs>
            </w:pPr>
            <w:r>
              <w:t>Оказание мер социальной поддержки  семьям, имеющим детей, в соответствии с Законом Пензенской области от 21.04.2005 года №795-ЗПО «О пособиях семьям, имеющим детей»,</w:t>
            </w:r>
          </w:p>
          <w:p w:rsidR="007F66A7" w:rsidRPr="008457C9" w:rsidRDefault="007F66A7" w:rsidP="005A394B">
            <w:r>
              <w:rPr>
                <w:b/>
              </w:rPr>
              <w:t>в</w:t>
            </w:r>
            <w:r w:rsidRPr="00481B6E">
              <w:rPr>
                <w:b/>
              </w:rPr>
              <w:t xml:space="preserve"> том числе:</w:t>
            </w:r>
            <w:r w:rsidRPr="00481B6E">
              <w:rPr>
                <w:b/>
              </w:rPr>
              <w:tab/>
            </w:r>
          </w:p>
        </w:tc>
        <w:tc>
          <w:tcPr>
            <w:tcW w:w="446" w:type="pct"/>
            <w:tcBorders>
              <w:top w:val="single" w:sz="4" w:space="0" w:color="auto"/>
              <w:left w:val="single" w:sz="4" w:space="0" w:color="auto"/>
              <w:bottom w:val="single" w:sz="4" w:space="0" w:color="auto"/>
              <w:right w:val="single" w:sz="4"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Pr="00F002A9" w:rsidRDefault="007F66A7" w:rsidP="005A394B">
            <w:pPr>
              <w:jc w:val="center"/>
            </w:pPr>
          </w:p>
        </w:tc>
        <w:tc>
          <w:tcPr>
            <w:tcW w:w="418" w:type="pct"/>
            <w:gridSpan w:val="2"/>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4" w:space="0" w:color="auto"/>
              <w:right w:val="single" w:sz="4" w:space="0" w:color="auto"/>
            </w:tcBorders>
          </w:tcPr>
          <w:p w:rsidR="007F66A7" w:rsidRPr="00783108" w:rsidRDefault="007F66A7" w:rsidP="005A394B">
            <w:pPr>
              <w:pStyle w:val="ConsPlusNormal"/>
              <w:ind w:firstLine="0"/>
              <w:rPr>
                <w:rFonts w:ascii="Times New Roman" w:hAnsi="Times New Roman"/>
                <w:b/>
                <w:u w:val="single"/>
              </w:rPr>
            </w:pPr>
            <w:r>
              <w:rPr>
                <w:rFonts w:ascii="Times New Roman" w:hAnsi="Times New Roman"/>
                <w:b/>
                <w:u w:val="single"/>
              </w:rPr>
              <w:t>503944,205</w:t>
            </w:r>
          </w:p>
          <w:p w:rsidR="007F66A7" w:rsidRPr="00783108" w:rsidRDefault="007F66A7" w:rsidP="005A394B">
            <w:pPr>
              <w:rPr>
                <w:sz w:val="24"/>
                <w:szCs w:val="24"/>
              </w:rPr>
            </w:pPr>
          </w:p>
          <w:p w:rsidR="007F66A7" w:rsidRDefault="007F66A7" w:rsidP="005A394B">
            <w:pPr>
              <w:pStyle w:val="ConsPlusNormal"/>
              <w:ind w:firstLine="0"/>
              <w:rPr>
                <w:rFonts w:ascii="Times New Roman" w:hAnsi="Times New Roman"/>
              </w:rPr>
            </w:pPr>
            <w:r>
              <w:rPr>
                <w:rFonts w:ascii="Times New Roman" w:hAnsi="Times New Roman"/>
              </w:rPr>
              <w:t>20499,7</w:t>
            </w:r>
          </w:p>
          <w:p w:rsidR="007F66A7" w:rsidRDefault="007F66A7" w:rsidP="005A394B">
            <w:pPr>
              <w:pStyle w:val="ConsPlusNormal"/>
              <w:ind w:firstLine="0"/>
              <w:rPr>
                <w:rFonts w:ascii="Times New Roman" w:hAnsi="Times New Roman"/>
              </w:rPr>
            </w:pPr>
            <w:r>
              <w:rPr>
                <w:rFonts w:ascii="Times New Roman" w:hAnsi="Times New Roman"/>
              </w:rPr>
              <w:t>81189,705</w:t>
            </w:r>
          </w:p>
          <w:p w:rsidR="007F66A7" w:rsidRDefault="007F66A7" w:rsidP="005A394B">
            <w:pPr>
              <w:pStyle w:val="ConsPlusNormal"/>
              <w:ind w:firstLine="0"/>
              <w:rPr>
                <w:rFonts w:ascii="Times New Roman" w:hAnsi="Times New Roman"/>
              </w:rPr>
            </w:pPr>
            <w:r>
              <w:rPr>
                <w:rFonts w:ascii="Times New Roman" w:hAnsi="Times New Roman"/>
              </w:rPr>
              <w:t>100092,0</w:t>
            </w:r>
          </w:p>
          <w:p w:rsidR="007F66A7" w:rsidRDefault="007F66A7" w:rsidP="005A394B">
            <w:pPr>
              <w:pStyle w:val="ConsPlusNormal"/>
              <w:ind w:firstLine="0"/>
              <w:rPr>
                <w:rFonts w:ascii="Times New Roman" w:hAnsi="Times New Roman"/>
              </w:rPr>
            </w:pPr>
            <w:r>
              <w:rPr>
                <w:rFonts w:ascii="Times New Roman" w:hAnsi="Times New Roman"/>
              </w:rPr>
              <w:t>99991,6</w:t>
            </w:r>
          </w:p>
          <w:p w:rsidR="007F66A7" w:rsidRDefault="007F66A7" w:rsidP="005A394B">
            <w:pPr>
              <w:pStyle w:val="ConsPlusNormal"/>
              <w:ind w:firstLine="0"/>
              <w:rPr>
                <w:rFonts w:ascii="Times New Roman" w:hAnsi="Times New Roman"/>
              </w:rPr>
            </w:pPr>
            <w:r>
              <w:rPr>
                <w:rFonts w:ascii="Times New Roman" w:hAnsi="Times New Roman"/>
              </w:rPr>
              <w:t>101085,6</w:t>
            </w:r>
          </w:p>
          <w:p w:rsidR="007F66A7" w:rsidRPr="00783108" w:rsidRDefault="007F66A7" w:rsidP="005A394B">
            <w:pPr>
              <w:pStyle w:val="ConsPlusNormal"/>
              <w:ind w:firstLine="0"/>
              <w:rPr>
                <w:rFonts w:ascii="Times New Roman" w:hAnsi="Times New Roman"/>
              </w:rPr>
            </w:pPr>
            <w:r>
              <w:rPr>
                <w:rFonts w:ascii="Times New Roman" w:hAnsi="Times New Roman"/>
              </w:rPr>
              <w:t>101085,6</w:t>
            </w:r>
          </w:p>
        </w:tc>
        <w:tc>
          <w:tcPr>
            <w:tcW w:w="508" w:type="pct"/>
            <w:gridSpan w:val="4"/>
            <w:tcBorders>
              <w:top w:val="single" w:sz="4" w:space="0" w:color="auto"/>
              <w:left w:val="single" w:sz="4" w:space="0" w:color="auto"/>
              <w:right w:val="single" w:sz="4" w:space="0" w:color="auto"/>
            </w:tcBorders>
          </w:tcPr>
          <w:p w:rsidR="007F66A7" w:rsidRPr="00117FDA" w:rsidRDefault="007F66A7" w:rsidP="005A394B">
            <w:pPr>
              <w:rPr>
                <w:b/>
                <w:sz w:val="24"/>
                <w:szCs w:val="24"/>
                <w:u w:val="single"/>
              </w:rPr>
            </w:pPr>
            <w:r w:rsidRPr="00117FDA">
              <w:rPr>
                <w:b/>
                <w:sz w:val="24"/>
                <w:szCs w:val="24"/>
                <w:u w:val="single"/>
              </w:rPr>
              <w:t>354616,853</w:t>
            </w:r>
          </w:p>
          <w:p w:rsidR="007F66A7" w:rsidRPr="001D3905" w:rsidRDefault="007F66A7" w:rsidP="005A394B">
            <w:pPr>
              <w:rPr>
                <w:color w:val="FF0000"/>
                <w:sz w:val="24"/>
                <w:szCs w:val="24"/>
              </w:rPr>
            </w:pPr>
          </w:p>
          <w:p w:rsidR="007F66A7" w:rsidRDefault="007F66A7" w:rsidP="005A394B">
            <w:pPr>
              <w:pStyle w:val="ConsPlusNormal"/>
              <w:ind w:firstLine="0"/>
              <w:rPr>
                <w:rFonts w:ascii="Times New Roman" w:hAnsi="Times New Roman"/>
                <w:bCs/>
              </w:rPr>
            </w:pPr>
            <w:r>
              <w:rPr>
                <w:rFonts w:ascii="Times New Roman" w:hAnsi="Times New Roman"/>
                <w:bCs/>
              </w:rPr>
              <w:t>55439,153</w:t>
            </w:r>
          </w:p>
          <w:p w:rsidR="007F66A7" w:rsidRDefault="007F66A7" w:rsidP="005A394B">
            <w:pPr>
              <w:pStyle w:val="ConsPlusNormal"/>
              <w:ind w:firstLine="0"/>
              <w:rPr>
                <w:rFonts w:ascii="Times New Roman" w:hAnsi="Times New Roman"/>
                <w:bCs/>
              </w:rPr>
            </w:pPr>
            <w:r>
              <w:rPr>
                <w:rFonts w:ascii="Times New Roman" w:hAnsi="Times New Roman"/>
                <w:bCs/>
              </w:rPr>
              <w:t>75737,7</w:t>
            </w:r>
          </w:p>
          <w:p w:rsidR="007F66A7" w:rsidRDefault="007F66A7" w:rsidP="005A394B">
            <w:pPr>
              <w:pStyle w:val="ConsPlusNormal"/>
              <w:ind w:firstLine="0"/>
              <w:rPr>
                <w:rFonts w:ascii="Times New Roman" w:hAnsi="Times New Roman"/>
                <w:bCs/>
              </w:rPr>
            </w:pPr>
            <w:r>
              <w:rPr>
                <w:rFonts w:ascii="Times New Roman" w:hAnsi="Times New Roman"/>
                <w:bCs/>
              </w:rPr>
              <w:t>74151,6</w:t>
            </w:r>
          </w:p>
          <w:p w:rsidR="007F66A7" w:rsidRDefault="007F66A7" w:rsidP="005A394B">
            <w:pPr>
              <w:pStyle w:val="ConsPlusNormal"/>
              <w:ind w:firstLine="0"/>
              <w:rPr>
                <w:rFonts w:ascii="Times New Roman" w:hAnsi="Times New Roman"/>
                <w:bCs/>
              </w:rPr>
            </w:pPr>
            <w:r>
              <w:rPr>
                <w:rFonts w:ascii="Times New Roman" w:hAnsi="Times New Roman"/>
                <w:bCs/>
              </w:rPr>
              <w:t>74644,2</w:t>
            </w:r>
          </w:p>
          <w:p w:rsidR="007F66A7" w:rsidRPr="001D3905" w:rsidRDefault="007F66A7" w:rsidP="005A394B">
            <w:pPr>
              <w:rPr>
                <w:color w:val="FF0000"/>
                <w:sz w:val="24"/>
                <w:szCs w:val="24"/>
              </w:rPr>
            </w:pPr>
            <w:r>
              <w:rPr>
                <w:bCs/>
              </w:rPr>
              <w:t>74644,2</w:t>
            </w:r>
          </w:p>
        </w:tc>
        <w:tc>
          <w:tcPr>
            <w:tcW w:w="447" w:type="pct"/>
            <w:gridSpan w:val="2"/>
            <w:tcBorders>
              <w:top w:val="single" w:sz="4" w:space="0" w:color="auto"/>
              <w:left w:val="single" w:sz="4" w:space="0" w:color="auto"/>
              <w:right w:val="single" w:sz="4" w:space="0" w:color="auto"/>
            </w:tcBorders>
          </w:tcPr>
          <w:p w:rsidR="007F66A7" w:rsidRPr="00831793" w:rsidRDefault="007F66A7" w:rsidP="005A394B">
            <w:pPr>
              <w:pStyle w:val="ConsPlusNormal"/>
              <w:ind w:firstLine="0"/>
              <w:rPr>
                <w:rFonts w:ascii="Times New Roman" w:hAnsi="Times New Roman"/>
                <w:b/>
                <w:bCs/>
                <w:u w:val="single"/>
              </w:rPr>
            </w:pPr>
            <w:r>
              <w:rPr>
                <w:rFonts w:ascii="Times New Roman" w:hAnsi="Times New Roman"/>
                <w:b/>
                <w:bCs/>
                <w:u w:val="single"/>
              </w:rPr>
              <w:t>158327,352</w:t>
            </w:r>
          </w:p>
          <w:p w:rsidR="007F66A7" w:rsidRPr="001D3905" w:rsidRDefault="007F66A7" w:rsidP="005A394B">
            <w:pPr>
              <w:rPr>
                <w:color w:val="FF0000"/>
              </w:rPr>
            </w:pPr>
          </w:p>
          <w:p w:rsidR="007F66A7" w:rsidRPr="00117FDA" w:rsidRDefault="007F66A7" w:rsidP="005A394B">
            <w:pPr>
              <w:pStyle w:val="ConsPlusNormal"/>
              <w:ind w:firstLine="0"/>
              <w:rPr>
                <w:rFonts w:ascii="Times New Roman" w:hAnsi="Times New Roman"/>
              </w:rPr>
            </w:pPr>
            <w:r w:rsidRPr="00117FDA">
              <w:rPr>
                <w:rFonts w:ascii="Times New Roman" w:hAnsi="Times New Roman"/>
              </w:rPr>
              <w:t>20499,7</w:t>
            </w:r>
          </w:p>
          <w:p w:rsidR="007F66A7" w:rsidRPr="00117FDA" w:rsidRDefault="007F66A7" w:rsidP="005A394B">
            <w:pPr>
              <w:pStyle w:val="ConsPlusNormal"/>
              <w:ind w:firstLine="0"/>
              <w:rPr>
                <w:rFonts w:ascii="Times New Roman" w:hAnsi="Times New Roman"/>
              </w:rPr>
            </w:pPr>
            <w:r w:rsidRPr="00117FDA">
              <w:rPr>
                <w:rFonts w:ascii="Times New Roman" w:hAnsi="Times New Roman"/>
              </w:rPr>
              <w:t>25750,552</w:t>
            </w:r>
          </w:p>
          <w:p w:rsidR="007F66A7" w:rsidRPr="00831793" w:rsidRDefault="007F66A7" w:rsidP="005A394B">
            <w:pPr>
              <w:pStyle w:val="ConsPlusNormal"/>
              <w:ind w:firstLine="0"/>
              <w:rPr>
                <w:rFonts w:ascii="Times New Roman" w:hAnsi="Times New Roman"/>
              </w:rPr>
            </w:pPr>
            <w:r>
              <w:rPr>
                <w:rFonts w:ascii="Times New Roman" w:hAnsi="Times New Roman"/>
              </w:rPr>
              <w:t>24354,3</w:t>
            </w:r>
          </w:p>
          <w:p w:rsidR="007F66A7" w:rsidRPr="00831793" w:rsidRDefault="007F66A7" w:rsidP="005A394B">
            <w:pPr>
              <w:pStyle w:val="ConsPlusNormal"/>
              <w:ind w:firstLine="0"/>
              <w:rPr>
                <w:rFonts w:ascii="Times New Roman" w:hAnsi="Times New Roman"/>
              </w:rPr>
            </w:pPr>
            <w:r w:rsidRPr="00831793">
              <w:rPr>
                <w:rFonts w:ascii="Times New Roman" w:hAnsi="Times New Roman"/>
              </w:rPr>
              <w:t>25840</w:t>
            </w:r>
            <w:r>
              <w:rPr>
                <w:rFonts w:ascii="Times New Roman" w:hAnsi="Times New Roman"/>
              </w:rPr>
              <w:t>,0</w:t>
            </w:r>
          </w:p>
          <w:p w:rsidR="007F66A7" w:rsidRPr="00831793" w:rsidRDefault="007F66A7" w:rsidP="005A394B">
            <w:pPr>
              <w:rPr>
                <w:sz w:val="24"/>
                <w:szCs w:val="24"/>
              </w:rPr>
            </w:pPr>
            <w:r w:rsidRPr="00831793">
              <w:rPr>
                <w:sz w:val="24"/>
                <w:szCs w:val="24"/>
              </w:rPr>
              <w:t>26441,4</w:t>
            </w:r>
          </w:p>
          <w:p w:rsidR="007F66A7" w:rsidRPr="00831793" w:rsidRDefault="007F66A7" w:rsidP="005A394B">
            <w:pPr>
              <w:rPr>
                <w:sz w:val="24"/>
                <w:szCs w:val="24"/>
              </w:rPr>
            </w:pPr>
            <w:r w:rsidRPr="00831793">
              <w:rPr>
                <w:sz w:val="24"/>
                <w:szCs w:val="24"/>
              </w:rPr>
              <w:t>26441,4</w:t>
            </w:r>
          </w:p>
        </w:tc>
        <w:tc>
          <w:tcPr>
            <w:tcW w:w="462" w:type="pct"/>
            <w:gridSpan w:val="3"/>
            <w:tcBorders>
              <w:top w:val="single" w:sz="4" w:space="0" w:color="auto"/>
              <w:left w:val="single" w:sz="4" w:space="0" w:color="auto"/>
              <w:right w:val="single" w:sz="4" w:space="0" w:color="auto"/>
            </w:tcBorders>
          </w:tcPr>
          <w:p w:rsidR="007F66A7" w:rsidRPr="00783108" w:rsidRDefault="007F66A7" w:rsidP="005A394B">
            <w:pPr>
              <w:pStyle w:val="ConsPlusNormal"/>
              <w:ind w:firstLine="0"/>
              <w:rPr>
                <w:rFonts w:ascii="Times New Roman" w:hAnsi="Times New Roman"/>
              </w:rPr>
            </w:pPr>
          </w:p>
        </w:tc>
        <w:tc>
          <w:tcPr>
            <w:tcW w:w="338"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979"/>
        </w:trPr>
        <w:tc>
          <w:tcPr>
            <w:tcW w:w="249" w:type="pct"/>
            <w:tcBorders>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1.1.1.1</w:t>
            </w:r>
          </w:p>
        </w:tc>
        <w:tc>
          <w:tcPr>
            <w:tcW w:w="1229" w:type="pct"/>
            <w:tcBorders>
              <w:top w:val="single" w:sz="4" w:space="0" w:color="auto"/>
              <w:left w:val="single" w:sz="4" w:space="0" w:color="auto"/>
              <w:bottom w:val="single" w:sz="4" w:space="0" w:color="auto"/>
              <w:right w:val="single" w:sz="4" w:space="0" w:color="auto"/>
            </w:tcBorders>
          </w:tcPr>
          <w:p w:rsidR="007F66A7" w:rsidRPr="00487A77" w:rsidRDefault="007F66A7" w:rsidP="005A394B">
            <w:pPr>
              <w:pStyle w:val="ConsPlusNormal"/>
              <w:ind w:firstLine="0"/>
              <w:rPr>
                <w:rFonts w:ascii="Times New Roman" w:hAnsi="Times New Roman"/>
                <w:i/>
              </w:rPr>
            </w:pPr>
            <w:r w:rsidRPr="00487A77">
              <w:rPr>
                <w:rFonts w:ascii="Times New Roman" w:hAnsi="Times New Roman"/>
                <w:i/>
              </w:rPr>
              <w:t xml:space="preserve">Назначение и выплата пособий семьям, имеющим детей, в соответствии с Законом Пензенской области от 21.04.2005 № 795-ЗПО </w:t>
            </w:r>
            <w:r>
              <w:rPr>
                <w:rFonts w:ascii="Times New Roman" w:hAnsi="Times New Roman"/>
                <w:i/>
              </w:rPr>
              <w:t>«</w:t>
            </w:r>
            <w:r w:rsidRPr="00487A77">
              <w:rPr>
                <w:rFonts w:ascii="Times New Roman" w:hAnsi="Times New Roman"/>
                <w:i/>
              </w:rPr>
              <w:t>О пособиях семьям, имеющим детей</w:t>
            </w:r>
            <w:r>
              <w:rPr>
                <w:rFonts w:ascii="Times New Roman" w:hAnsi="Times New Roman"/>
                <w:i/>
              </w:rPr>
              <w:t>»</w:t>
            </w:r>
            <w:r w:rsidRPr="00487A77">
              <w:rPr>
                <w:rFonts w:ascii="Times New Roman" w:hAnsi="Times New Roman"/>
                <w:i/>
              </w:rPr>
              <w:t xml:space="preserve">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46" w:type="pct"/>
            <w:tcBorders>
              <w:left w:val="single" w:sz="4" w:space="0" w:color="auto"/>
              <w:bottom w:val="single" w:sz="4" w:space="0" w:color="auto"/>
              <w:right w:val="single" w:sz="4" w:space="0" w:color="auto"/>
            </w:tcBorders>
          </w:tcPr>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6" w:space="0" w:color="auto"/>
              <w:left w:val="single" w:sz="4"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rPr>
            </w:pPr>
            <w:r>
              <w:rPr>
                <w:rFonts w:ascii="Times New Roman" w:hAnsi="Times New Roman"/>
              </w:rPr>
              <w:t>20499,7</w:t>
            </w:r>
          </w:p>
          <w:p w:rsidR="007F66A7" w:rsidRDefault="007F66A7" w:rsidP="005A394B">
            <w:pPr>
              <w:pStyle w:val="ConsPlusNormal"/>
              <w:ind w:firstLine="0"/>
              <w:rPr>
                <w:rFonts w:ascii="Times New Roman" w:hAnsi="Times New Roman"/>
              </w:rPr>
            </w:pPr>
            <w:r>
              <w:rPr>
                <w:rFonts w:ascii="Times New Roman" w:hAnsi="Times New Roman"/>
              </w:rPr>
              <w:t>20929,754</w:t>
            </w:r>
          </w:p>
          <w:p w:rsidR="007F66A7" w:rsidRDefault="007F66A7" w:rsidP="005A394B">
            <w:pPr>
              <w:pStyle w:val="ConsPlusNormal"/>
              <w:ind w:firstLine="0"/>
              <w:rPr>
                <w:rFonts w:ascii="Times New Roman" w:hAnsi="Times New Roman"/>
              </w:rPr>
            </w:pPr>
            <w:r>
              <w:rPr>
                <w:rFonts w:ascii="Times New Roman" w:hAnsi="Times New Roman"/>
              </w:rPr>
              <w:t>17768,4</w:t>
            </w:r>
          </w:p>
          <w:p w:rsidR="007F66A7" w:rsidRDefault="007F66A7" w:rsidP="005A394B">
            <w:pPr>
              <w:pStyle w:val="ConsPlusNormal"/>
              <w:ind w:firstLine="0"/>
              <w:rPr>
                <w:rFonts w:ascii="Times New Roman" w:hAnsi="Times New Roman"/>
              </w:rPr>
            </w:pPr>
            <w:r>
              <w:rPr>
                <w:rFonts w:ascii="Times New Roman" w:hAnsi="Times New Roman"/>
              </w:rPr>
              <w:t>19392,0</w:t>
            </w:r>
          </w:p>
          <w:p w:rsidR="007F66A7" w:rsidRDefault="007F66A7" w:rsidP="005A394B">
            <w:pPr>
              <w:pStyle w:val="ConsPlusNormal"/>
              <w:ind w:firstLine="0"/>
              <w:rPr>
                <w:rFonts w:ascii="Times New Roman" w:hAnsi="Times New Roman"/>
              </w:rPr>
            </w:pPr>
            <w:r>
              <w:rPr>
                <w:rFonts w:ascii="Times New Roman" w:hAnsi="Times New Roman"/>
              </w:rPr>
              <w:t>19950,6</w:t>
            </w:r>
          </w:p>
          <w:p w:rsidR="007F66A7" w:rsidRDefault="007F66A7" w:rsidP="005A394B">
            <w:pPr>
              <w:pStyle w:val="ConsPlusNormal"/>
              <w:ind w:firstLine="0"/>
              <w:rPr>
                <w:rFonts w:ascii="Times New Roman" w:hAnsi="Times New Roman"/>
                <w:bCs/>
              </w:rPr>
            </w:pPr>
            <w:r>
              <w:rPr>
                <w:rFonts w:ascii="Times New Roman" w:hAnsi="Times New Roman"/>
              </w:rPr>
              <w:t>19950,6</w:t>
            </w:r>
          </w:p>
        </w:tc>
        <w:tc>
          <w:tcPr>
            <w:tcW w:w="508" w:type="pct"/>
            <w:gridSpan w:val="4"/>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p>
        </w:tc>
        <w:tc>
          <w:tcPr>
            <w:tcW w:w="447" w:type="pct"/>
            <w:gridSpan w:val="2"/>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rPr>
            </w:pPr>
            <w:r>
              <w:rPr>
                <w:rFonts w:ascii="Times New Roman" w:hAnsi="Times New Roman"/>
              </w:rPr>
              <w:t>20499,7</w:t>
            </w:r>
          </w:p>
          <w:p w:rsidR="007F66A7" w:rsidRDefault="007F66A7" w:rsidP="005A394B">
            <w:pPr>
              <w:pStyle w:val="ConsPlusNormal"/>
              <w:ind w:firstLine="0"/>
              <w:rPr>
                <w:rFonts w:ascii="Times New Roman" w:hAnsi="Times New Roman"/>
              </w:rPr>
            </w:pPr>
            <w:r>
              <w:rPr>
                <w:rFonts w:ascii="Times New Roman" w:hAnsi="Times New Roman"/>
              </w:rPr>
              <w:t>20929,754</w:t>
            </w:r>
          </w:p>
          <w:p w:rsidR="007F66A7" w:rsidRDefault="007F66A7" w:rsidP="005A394B">
            <w:pPr>
              <w:pStyle w:val="ConsPlusNormal"/>
              <w:ind w:firstLine="0"/>
              <w:rPr>
                <w:rFonts w:ascii="Times New Roman" w:hAnsi="Times New Roman"/>
              </w:rPr>
            </w:pPr>
            <w:r>
              <w:rPr>
                <w:rFonts w:ascii="Times New Roman" w:hAnsi="Times New Roman"/>
              </w:rPr>
              <w:t>17768,4</w:t>
            </w:r>
          </w:p>
          <w:p w:rsidR="007F66A7" w:rsidRDefault="007F66A7" w:rsidP="005A394B">
            <w:pPr>
              <w:pStyle w:val="ConsPlusNormal"/>
              <w:ind w:firstLine="0"/>
              <w:rPr>
                <w:rFonts w:ascii="Times New Roman" w:hAnsi="Times New Roman"/>
              </w:rPr>
            </w:pPr>
            <w:r>
              <w:rPr>
                <w:rFonts w:ascii="Times New Roman" w:hAnsi="Times New Roman"/>
              </w:rPr>
              <w:t>19392,0</w:t>
            </w:r>
          </w:p>
          <w:p w:rsidR="007F66A7" w:rsidRDefault="007F66A7" w:rsidP="005A394B">
            <w:pPr>
              <w:pStyle w:val="ConsPlusNormal"/>
              <w:ind w:firstLine="0"/>
              <w:rPr>
                <w:rFonts w:ascii="Times New Roman" w:hAnsi="Times New Roman"/>
              </w:rPr>
            </w:pPr>
            <w:r>
              <w:rPr>
                <w:rFonts w:ascii="Times New Roman" w:hAnsi="Times New Roman"/>
              </w:rPr>
              <w:t>19950,6</w:t>
            </w:r>
          </w:p>
          <w:p w:rsidR="007F66A7" w:rsidRDefault="007F66A7" w:rsidP="005A394B">
            <w:pPr>
              <w:pStyle w:val="ConsPlusNormal"/>
              <w:ind w:firstLine="0"/>
              <w:rPr>
                <w:rFonts w:ascii="Times New Roman" w:hAnsi="Times New Roman"/>
                <w:bCs/>
              </w:rPr>
            </w:pPr>
            <w:r>
              <w:rPr>
                <w:rFonts w:ascii="Times New Roman" w:hAnsi="Times New Roman"/>
              </w:rPr>
              <w:t>19950,6</w:t>
            </w:r>
          </w:p>
        </w:tc>
        <w:tc>
          <w:tcPr>
            <w:tcW w:w="462" w:type="pct"/>
            <w:gridSpan w:val="3"/>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979"/>
        </w:trPr>
        <w:tc>
          <w:tcPr>
            <w:tcW w:w="249" w:type="pct"/>
            <w:tcBorders>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1.1.1.2</w:t>
            </w:r>
          </w:p>
        </w:tc>
        <w:tc>
          <w:tcPr>
            <w:tcW w:w="1229" w:type="pct"/>
            <w:tcBorders>
              <w:top w:val="single" w:sz="4" w:space="0" w:color="auto"/>
              <w:left w:val="single" w:sz="4" w:space="0" w:color="auto"/>
              <w:bottom w:val="single" w:sz="4" w:space="0" w:color="auto"/>
              <w:right w:val="single" w:sz="4" w:space="0" w:color="auto"/>
            </w:tcBorders>
          </w:tcPr>
          <w:p w:rsidR="007F66A7" w:rsidRPr="007B731D" w:rsidRDefault="007F66A7" w:rsidP="005A394B">
            <w:pPr>
              <w:pStyle w:val="ConsPlusNormal"/>
              <w:ind w:firstLine="0"/>
              <w:rPr>
                <w:rFonts w:ascii="Times New Roman" w:hAnsi="Times New Roman"/>
                <w:i/>
              </w:rPr>
            </w:pPr>
            <w:r w:rsidRPr="007B731D">
              <w:rPr>
                <w:rFonts w:ascii="Times New Roman" w:hAnsi="Times New Roman"/>
                <w:i/>
              </w:rPr>
              <w:t>Предоставление ежемесячной денежной выплаты</w:t>
            </w:r>
            <w:r>
              <w:rPr>
                <w:rFonts w:ascii="Times New Roman" w:hAnsi="Times New Roman"/>
                <w:i/>
              </w:rPr>
              <w:t xml:space="preserve"> на детей в возрасте от 3 до 7 лет включительно в соответствии </w:t>
            </w:r>
            <w:r w:rsidRPr="00487A77">
              <w:rPr>
                <w:rFonts w:ascii="Times New Roman" w:hAnsi="Times New Roman"/>
                <w:i/>
              </w:rPr>
              <w:t xml:space="preserve">с Законом Пензенской области от 21.04.2005 № 795-ЗПО </w:t>
            </w:r>
            <w:r>
              <w:rPr>
                <w:rFonts w:ascii="Times New Roman" w:hAnsi="Times New Roman"/>
                <w:i/>
              </w:rPr>
              <w:t>«</w:t>
            </w:r>
            <w:r w:rsidRPr="00487A77">
              <w:rPr>
                <w:rFonts w:ascii="Times New Roman" w:hAnsi="Times New Roman"/>
                <w:i/>
              </w:rPr>
              <w:t>О пособиях семьям, имеющим детей</w:t>
            </w:r>
            <w:r>
              <w:rPr>
                <w:rFonts w:ascii="Times New Roman" w:hAnsi="Times New Roman"/>
                <w:i/>
              </w:rPr>
              <w:t>»</w:t>
            </w:r>
          </w:p>
        </w:tc>
        <w:tc>
          <w:tcPr>
            <w:tcW w:w="446" w:type="pct"/>
            <w:tcBorders>
              <w:left w:val="single" w:sz="4" w:space="0" w:color="auto"/>
              <w:bottom w:val="single" w:sz="4" w:space="0" w:color="auto"/>
              <w:right w:val="single" w:sz="4" w:space="0" w:color="auto"/>
            </w:tcBorders>
          </w:tcPr>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6" w:space="0" w:color="auto"/>
              <w:left w:val="single" w:sz="4"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60259,951</w:t>
            </w:r>
          </w:p>
          <w:p w:rsidR="007F66A7" w:rsidRDefault="007F66A7" w:rsidP="005A394B">
            <w:pPr>
              <w:pStyle w:val="ConsPlusNormal"/>
              <w:ind w:firstLine="0"/>
              <w:rPr>
                <w:rFonts w:ascii="Times New Roman" w:hAnsi="Times New Roman"/>
                <w:bCs/>
              </w:rPr>
            </w:pPr>
            <w:r>
              <w:rPr>
                <w:rFonts w:ascii="Times New Roman" w:hAnsi="Times New Roman"/>
                <w:bCs/>
              </w:rPr>
              <w:t>82323,6</w:t>
            </w:r>
          </w:p>
          <w:p w:rsidR="007F66A7" w:rsidRDefault="007F66A7" w:rsidP="005A394B">
            <w:pPr>
              <w:pStyle w:val="ConsPlusNormal"/>
              <w:ind w:firstLine="0"/>
              <w:rPr>
                <w:rFonts w:ascii="Times New Roman" w:hAnsi="Times New Roman"/>
                <w:bCs/>
              </w:rPr>
            </w:pPr>
            <w:r>
              <w:rPr>
                <w:rFonts w:ascii="Times New Roman" w:hAnsi="Times New Roman"/>
                <w:bCs/>
              </w:rPr>
              <w:t>80599,6</w:t>
            </w:r>
          </w:p>
          <w:p w:rsidR="007F66A7" w:rsidRDefault="007F66A7" w:rsidP="005A394B">
            <w:pPr>
              <w:pStyle w:val="ConsPlusNormal"/>
              <w:ind w:firstLine="0"/>
              <w:rPr>
                <w:rFonts w:ascii="Times New Roman" w:hAnsi="Times New Roman"/>
                <w:bCs/>
              </w:rPr>
            </w:pPr>
            <w:r>
              <w:rPr>
                <w:rFonts w:ascii="Times New Roman" w:hAnsi="Times New Roman"/>
                <w:bCs/>
              </w:rPr>
              <w:t>81135,0</w:t>
            </w:r>
          </w:p>
          <w:p w:rsidR="007F66A7" w:rsidRDefault="007F66A7" w:rsidP="005A394B">
            <w:pPr>
              <w:pStyle w:val="ConsPlusNormal"/>
              <w:ind w:firstLine="0"/>
              <w:rPr>
                <w:rFonts w:ascii="Times New Roman" w:hAnsi="Times New Roman"/>
                <w:bCs/>
              </w:rPr>
            </w:pPr>
            <w:r>
              <w:rPr>
                <w:rFonts w:ascii="Times New Roman" w:hAnsi="Times New Roman"/>
                <w:bCs/>
              </w:rPr>
              <w:t>81135,0</w:t>
            </w:r>
          </w:p>
        </w:tc>
        <w:tc>
          <w:tcPr>
            <w:tcW w:w="508" w:type="pct"/>
            <w:gridSpan w:val="4"/>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55439,153</w:t>
            </w:r>
          </w:p>
          <w:p w:rsidR="007F66A7" w:rsidRDefault="007F66A7" w:rsidP="005A394B">
            <w:pPr>
              <w:pStyle w:val="ConsPlusNormal"/>
              <w:ind w:firstLine="0"/>
              <w:rPr>
                <w:rFonts w:ascii="Times New Roman" w:hAnsi="Times New Roman"/>
                <w:bCs/>
              </w:rPr>
            </w:pPr>
            <w:r>
              <w:rPr>
                <w:rFonts w:ascii="Times New Roman" w:hAnsi="Times New Roman"/>
                <w:bCs/>
              </w:rPr>
              <w:t>75737,7</w:t>
            </w:r>
          </w:p>
          <w:p w:rsidR="007F66A7" w:rsidRDefault="007F66A7" w:rsidP="005A394B">
            <w:pPr>
              <w:pStyle w:val="ConsPlusNormal"/>
              <w:ind w:firstLine="0"/>
              <w:rPr>
                <w:rFonts w:ascii="Times New Roman" w:hAnsi="Times New Roman"/>
                <w:bCs/>
              </w:rPr>
            </w:pPr>
            <w:r>
              <w:rPr>
                <w:rFonts w:ascii="Times New Roman" w:hAnsi="Times New Roman"/>
                <w:bCs/>
              </w:rPr>
              <w:t>74151,6</w:t>
            </w:r>
          </w:p>
          <w:p w:rsidR="007F66A7" w:rsidRDefault="007F66A7" w:rsidP="005A394B">
            <w:pPr>
              <w:pStyle w:val="ConsPlusNormal"/>
              <w:ind w:firstLine="0"/>
              <w:rPr>
                <w:rFonts w:ascii="Times New Roman" w:hAnsi="Times New Roman"/>
                <w:bCs/>
              </w:rPr>
            </w:pPr>
            <w:r>
              <w:rPr>
                <w:rFonts w:ascii="Times New Roman" w:hAnsi="Times New Roman"/>
                <w:bCs/>
              </w:rPr>
              <w:t>74644,2</w:t>
            </w:r>
          </w:p>
          <w:p w:rsidR="007F66A7" w:rsidRDefault="007F66A7" w:rsidP="005A394B">
            <w:pPr>
              <w:pStyle w:val="ConsPlusNormal"/>
              <w:ind w:firstLine="0"/>
              <w:rPr>
                <w:rFonts w:ascii="Times New Roman" w:hAnsi="Times New Roman"/>
                <w:bCs/>
              </w:rPr>
            </w:pPr>
            <w:r>
              <w:rPr>
                <w:rFonts w:ascii="Times New Roman" w:hAnsi="Times New Roman"/>
                <w:bCs/>
              </w:rPr>
              <w:t>74644,2</w:t>
            </w:r>
          </w:p>
        </w:tc>
        <w:tc>
          <w:tcPr>
            <w:tcW w:w="447" w:type="pct"/>
            <w:gridSpan w:val="2"/>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4820,798</w:t>
            </w:r>
          </w:p>
          <w:p w:rsidR="007F66A7" w:rsidRDefault="007F66A7" w:rsidP="005A394B">
            <w:pPr>
              <w:pStyle w:val="ConsPlusNormal"/>
              <w:ind w:firstLine="0"/>
              <w:rPr>
                <w:rFonts w:ascii="Times New Roman" w:hAnsi="Times New Roman"/>
              </w:rPr>
            </w:pPr>
            <w:r>
              <w:rPr>
                <w:rFonts w:ascii="Times New Roman" w:hAnsi="Times New Roman"/>
              </w:rPr>
              <w:t>6585,9</w:t>
            </w:r>
          </w:p>
          <w:p w:rsidR="007F66A7" w:rsidRDefault="007F66A7" w:rsidP="005A394B">
            <w:pPr>
              <w:pStyle w:val="ConsPlusNormal"/>
              <w:ind w:firstLine="0"/>
              <w:rPr>
                <w:rFonts w:ascii="Times New Roman" w:hAnsi="Times New Roman"/>
              </w:rPr>
            </w:pPr>
            <w:r>
              <w:rPr>
                <w:rFonts w:ascii="Times New Roman" w:hAnsi="Times New Roman"/>
              </w:rPr>
              <w:t>6448,0</w:t>
            </w:r>
          </w:p>
          <w:p w:rsidR="007F66A7" w:rsidRDefault="007F66A7" w:rsidP="005A394B">
            <w:pPr>
              <w:pStyle w:val="ConsPlusNormal"/>
              <w:ind w:firstLine="0"/>
              <w:rPr>
                <w:rFonts w:ascii="Times New Roman" w:hAnsi="Times New Roman"/>
                <w:bCs/>
              </w:rPr>
            </w:pPr>
            <w:r>
              <w:rPr>
                <w:rFonts w:ascii="Times New Roman" w:hAnsi="Times New Roman"/>
                <w:bCs/>
              </w:rPr>
              <w:t>6490,8</w:t>
            </w:r>
          </w:p>
          <w:p w:rsidR="007F66A7" w:rsidRDefault="007F66A7" w:rsidP="005A394B">
            <w:pPr>
              <w:pStyle w:val="ConsPlusNormal"/>
              <w:ind w:firstLine="0"/>
              <w:rPr>
                <w:rFonts w:ascii="Times New Roman" w:hAnsi="Times New Roman"/>
                <w:bCs/>
              </w:rPr>
            </w:pPr>
            <w:r>
              <w:rPr>
                <w:rFonts w:ascii="Times New Roman" w:hAnsi="Times New Roman"/>
                <w:bCs/>
              </w:rPr>
              <w:t>6490,8</w:t>
            </w:r>
          </w:p>
        </w:tc>
        <w:tc>
          <w:tcPr>
            <w:tcW w:w="462" w:type="pct"/>
            <w:gridSpan w:val="3"/>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6"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2148"/>
        </w:trPr>
        <w:tc>
          <w:tcPr>
            <w:tcW w:w="249" w:type="pct"/>
            <w:tcBorders>
              <w:top w:val="single" w:sz="4" w:space="0" w:color="auto"/>
              <w:left w:val="single" w:sz="4"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lastRenderedPageBreak/>
              <w:t>1.1.2.</w:t>
            </w:r>
          </w:p>
        </w:tc>
        <w:tc>
          <w:tcPr>
            <w:tcW w:w="1229" w:type="pct"/>
            <w:tcBorders>
              <w:top w:val="single" w:sz="4" w:space="0" w:color="auto"/>
              <w:left w:val="single" w:sz="6" w:space="0" w:color="auto"/>
              <w:bottom w:val="single" w:sz="4" w:space="0" w:color="auto"/>
              <w:right w:val="single" w:sz="4" w:space="0" w:color="auto"/>
            </w:tcBorders>
          </w:tcPr>
          <w:p w:rsidR="007F66A7" w:rsidRPr="00602630" w:rsidRDefault="007F66A7" w:rsidP="005A394B">
            <w:pPr>
              <w:jc w:val="both"/>
              <w:rPr>
                <w:sz w:val="24"/>
                <w:szCs w:val="24"/>
              </w:rPr>
            </w:pPr>
            <w:r w:rsidRPr="00602630">
              <w:rPr>
                <w:sz w:val="24"/>
                <w:szCs w:val="24"/>
              </w:rPr>
              <w:t>Предоставление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46" w:type="pct"/>
            <w:tcBorders>
              <w:top w:val="single" w:sz="4" w:space="0" w:color="auto"/>
              <w:left w:val="single" w:sz="4" w:space="0" w:color="auto"/>
              <w:bottom w:val="single" w:sz="4" w:space="0" w:color="auto"/>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8657,653</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1326,4</w:t>
            </w:r>
          </w:p>
          <w:p w:rsidR="007F66A7" w:rsidRDefault="007F66A7" w:rsidP="005A394B">
            <w:pPr>
              <w:pStyle w:val="ConsPlusNormal"/>
              <w:ind w:firstLine="0"/>
              <w:rPr>
                <w:rFonts w:ascii="Times New Roman" w:hAnsi="Times New Roman"/>
              </w:rPr>
            </w:pPr>
            <w:r>
              <w:rPr>
                <w:rFonts w:ascii="Times New Roman" w:hAnsi="Times New Roman"/>
              </w:rPr>
              <w:t>1589,653</w:t>
            </w:r>
          </w:p>
          <w:p w:rsidR="007F66A7" w:rsidRDefault="007F66A7" w:rsidP="005A394B">
            <w:pPr>
              <w:pStyle w:val="ConsPlusNormal"/>
              <w:ind w:firstLine="0"/>
              <w:rPr>
                <w:rFonts w:ascii="Times New Roman" w:hAnsi="Times New Roman"/>
              </w:rPr>
            </w:pPr>
            <w:r>
              <w:rPr>
                <w:rFonts w:ascii="Times New Roman" w:hAnsi="Times New Roman"/>
              </w:rPr>
              <w:t>1151,9</w:t>
            </w:r>
          </w:p>
          <w:p w:rsidR="007F66A7" w:rsidRDefault="007F66A7" w:rsidP="005A394B">
            <w:pPr>
              <w:rPr>
                <w:sz w:val="24"/>
                <w:szCs w:val="24"/>
              </w:rPr>
            </w:pPr>
            <w:r>
              <w:rPr>
                <w:sz w:val="24"/>
                <w:szCs w:val="24"/>
              </w:rPr>
              <w:t>1535,9</w:t>
            </w:r>
          </w:p>
          <w:p w:rsidR="007F66A7" w:rsidRDefault="007F66A7" w:rsidP="005A394B">
            <w:pPr>
              <w:rPr>
                <w:sz w:val="24"/>
                <w:szCs w:val="24"/>
              </w:rPr>
            </w:pPr>
            <w:r>
              <w:rPr>
                <w:sz w:val="24"/>
                <w:szCs w:val="24"/>
              </w:rPr>
              <w:t>1535,9</w:t>
            </w:r>
          </w:p>
          <w:p w:rsidR="007F66A7" w:rsidRPr="00004D50" w:rsidRDefault="007F66A7" w:rsidP="005A394B">
            <w:pPr>
              <w:rPr>
                <w:sz w:val="24"/>
                <w:szCs w:val="24"/>
              </w:rPr>
            </w:pPr>
            <w:r>
              <w:rPr>
                <w:sz w:val="24"/>
                <w:szCs w:val="24"/>
              </w:rPr>
              <w:t>1535,9</w:t>
            </w:r>
          </w:p>
        </w:tc>
        <w:tc>
          <w:tcPr>
            <w:tcW w:w="508" w:type="pct"/>
            <w:gridSpan w:val="4"/>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
              </w:rPr>
            </w:pPr>
          </w:p>
          <w:p w:rsidR="007F66A7" w:rsidRPr="009B0D34" w:rsidRDefault="007F66A7" w:rsidP="005A394B"/>
          <w:p w:rsidR="007F66A7" w:rsidRDefault="007F66A7" w:rsidP="005A394B">
            <w:pPr>
              <w:jc w:val="center"/>
              <w:rPr>
                <w:b/>
              </w:rPr>
            </w:pPr>
          </w:p>
        </w:tc>
        <w:tc>
          <w:tcPr>
            <w:tcW w:w="447" w:type="pct"/>
            <w:gridSpan w:val="2"/>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8675,653</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1326,4</w:t>
            </w:r>
          </w:p>
          <w:p w:rsidR="007F66A7" w:rsidRDefault="007F66A7" w:rsidP="005A394B">
            <w:pPr>
              <w:pStyle w:val="ConsPlusNormal"/>
              <w:ind w:firstLine="0"/>
              <w:rPr>
                <w:rFonts w:ascii="Times New Roman" w:hAnsi="Times New Roman"/>
              </w:rPr>
            </w:pPr>
            <w:r>
              <w:rPr>
                <w:rFonts w:ascii="Times New Roman" w:hAnsi="Times New Roman"/>
              </w:rPr>
              <w:t>1589,653</w:t>
            </w:r>
          </w:p>
          <w:p w:rsidR="007F66A7" w:rsidRDefault="007F66A7" w:rsidP="005A394B">
            <w:pPr>
              <w:pStyle w:val="ConsPlusNormal"/>
              <w:ind w:firstLine="0"/>
              <w:rPr>
                <w:rFonts w:ascii="Times New Roman" w:hAnsi="Times New Roman"/>
              </w:rPr>
            </w:pPr>
            <w:r>
              <w:rPr>
                <w:rFonts w:ascii="Times New Roman" w:hAnsi="Times New Roman"/>
              </w:rPr>
              <w:t>1151,9</w:t>
            </w:r>
          </w:p>
          <w:p w:rsidR="007F66A7" w:rsidRDefault="007F66A7" w:rsidP="005A394B">
            <w:pPr>
              <w:rPr>
                <w:sz w:val="24"/>
                <w:szCs w:val="24"/>
              </w:rPr>
            </w:pPr>
            <w:r>
              <w:rPr>
                <w:sz w:val="24"/>
                <w:szCs w:val="24"/>
              </w:rPr>
              <w:t>1535,9</w:t>
            </w:r>
          </w:p>
          <w:p w:rsidR="007F66A7" w:rsidRDefault="007F66A7" w:rsidP="005A394B">
            <w:pPr>
              <w:rPr>
                <w:sz w:val="24"/>
                <w:szCs w:val="24"/>
              </w:rPr>
            </w:pPr>
            <w:r>
              <w:rPr>
                <w:sz w:val="24"/>
                <w:szCs w:val="24"/>
              </w:rPr>
              <w:t>1535,9</w:t>
            </w:r>
          </w:p>
          <w:p w:rsidR="007F66A7" w:rsidRPr="00305896" w:rsidRDefault="007F66A7" w:rsidP="005A394B">
            <w:r>
              <w:rPr>
                <w:sz w:val="24"/>
                <w:szCs w:val="24"/>
              </w:rPr>
              <w:t>1535,9</w:t>
            </w:r>
          </w:p>
        </w:tc>
        <w:tc>
          <w:tcPr>
            <w:tcW w:w="462" w:type="pct"/>
            <w:gridSpan w:val="3"/>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6"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807"/>
        </w:trPr>
        <w:tc>
          <w:tcPr>
            <w:tcW w:w="249" w:type="pct"/>
            <w:vMerge w:val="restar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1.1.3.</w:t>
            </w:r>
          </w:p>
        </w:tc>
        <w:tc>
          <w:tcPr>
            <w:tcW w:w="1229" w:type="pct"/>
            <w:vMerge w:val="restar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Предоставление мер социальной поддержки льготным категориям граждан, предусмотренных Законом Пензенской области от 20.12.2004 года №715-ЗПО «О мерах социальной поддержки отдельных категорий граждан, проживающих на территории Пензенской области»,</w:t>
            </w:r>
          </w:p>
          <w:p w:rsidR="007F66A7" w:rsidRDefault="007F66A7" w:rsidP="005A394B">
            <w:pPr>
              <w:pStyle w:val="ConsPlusNormal"/>
              <w:ind w:firstLine="0"/>
              <w:rPr>
                <w:rFonts w:ascii="Times New Roman" w:hAnsi="Times New Roman"/>
                <w:b/>
              </w:rPr>
            </w:pPr>
            <w:r>
              <w:rPr>
                <w:rFonts w:ascii="Times New Roman" w:hAnsi="Times New Roman"/>
                <w:b/>
              </w:rPr>
              <w:t>в том числе:</w:t>
            </w:r>
          </w:p>
        </w:tc>
        <w:tc>
          <w:tcPr>
            <w:tcW w:w="446" w:type="pct"/>
            <w:vMerge w:val="restart"/>
            <w:tcBorders>
              <w:top w:val="single" w:sz="4" w:space="0" w:color="auto"/>
              <w:left w:val="single" w:sz="4" w:space="0" w:color="auto"/>
              <w:bottom w:val="single" w:sz="4" w:space="0" w:color="auto"/>
              <w:right w:val="single" w:sz="4"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tc>
        <w:tc>
          <w:tcPr>
            <w:tcW w:w="475"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388972,786</w:t>
            </w:r>
          </w:p>
        </w:tc>
        <w:tc>
          <w:tcPr>
            <w:tcW w:w="508" w:type="pct"/>
            <w:gridSpan w:val="4"/>
            <w:tcBorders>
              <w:top w:val="single" w:sz="4" w:space="0" w:color="auto"/>
              <w:left w:val="single" w:sz="4" w:space="0" w:color="auto"/>
              <w:bottom w:val="single" w:sz="4" w:space="0" w:color="auto"/>
              <w:right w:val="single" w:sz="4" w:space="0" w:color="auto"/>
            </w:tcBorders>
          </w:tcPr>
          <w:p w:rsidR="007F66A7" w:rsidRPr="00522715" w:rsidRDefault="007F66A7" w:rsidP="005A394B">
            <w:pPr>
              <w:pStyle w:val="ConsPlusNormal"/>
              <w:ind w:firstLine="0"/>
              <w:rPr>
                <w:rFonts w:ascii="Times New Roman" w:hAnsi="Times New Roman"/>
                <w:b/>
                <w:u w:val="single"/>
              </w:rPr>
            </w:pPr>
            <w:r>
              <w:rPr>
                <w:rFonts w:ascii="Times New Roman" w:hAnsi="Times New Roman"/>
                <w:b/>
                <w:u w:val="single"/>
              </w:rPr>
              <w:t>2640,326</w:t>
            </w:r>
          </w:p>
        </w:tc>
        <w:tc>
          <w:tcPr>
            <w:tcW w:w="447" w:type="pct"/>
            <w:gridSpan w:val="2"/>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386332,46</w:t>
            </w:r>
          </w:p>
          <w:p w:rsidR="007F66A7" w:rsidRDefault="007F66A7" w:rsidP="005A394B">
            <w:pPr>
              <w:pStyle w:val="ConsPlusNormal"/>
              <w:ind w:firstLine="0"/>
              <w:rPr>
                <w:rFonts w:ascii="Times New Roman" w:hAnsi="Times New Roman"/>
                <w:b/>
                <w:u w:val="single"/>
              </w:rPr>
            </w:pPr>
          </w:p>
        </w:tc>
        <w:tc>
          <w:tcPr>
            <w:tcW w:w="462" w:type="pct"/>
            <w:gridSpan w:val="3"/>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877"/>
        </w:trPr>
        <w:tc>
          <w:tcPr>
            <w:tcW w:w="249" w:type="pct"/>
            <w:vMerge/>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c>
          <w:tcPr>
            <w:tcW w:w="1229" w:type="pct"/>
            <w:vMerge/>
            <w:tcBorders>
              <w:top w:val="single" w:sz="4" w:space="0" w:color="auto"/>
              <w:left w:val="single" w:sz="6" w:space="0" w:color="auto"/>
              <w:bottom w:val="nil"/>
              <w:right w:val="single" w:sz="4" w:space="0" w:color="auto"/>
            </w:tcBorders>
          </w:tcPr>
          <w:p w:rsidR="007F66A7" w:rsidRDefault="007F66A7" w:rsidP="005A394B">
            <w:pPr>
              <w:pStyle w:val="ConsPlusNormal"/>
              <w:ind w:firstLine="0"/>
              <w:rPr>
                <w:rFonts w:ascii="Times New Roman" w:hAnsi="Times New Roman"/>
              </w:rPr>
            </w:pPr>
          </w:p>
        </w:tc>
        <w:tc>
          <w:tcPr>
            <w:tcW w:w="446" w:type="pct"/>
            <w:vMerge/>
            <w:tcBorders>
              <w:top w:val="single" w:sz="4" w:space="0" w:color="auto"/>
              <w:left w:val="single" w:sz="4" w:space="0" w:color="auto"/>
              <w:bottom w:val="nil"/>
              <w:right w:val="single" w:sz="6" w:space="0" w:color="auto"/>
            </w:tcBorders>
          </w:tcPr>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rPr>
            </w:pPr>
            <w:r>
              <w:rPr>
                <w:rFonts w:ascii="Times New Roman" w:hAnsi="Times New Roman"/>
                <w:bCs/>
              </w:rPr>
              <w:t>71101,224</w:t>
            </w:r>
          </w:p>
          <w:p w:rsidR="007F66A7" w:rsidRDefault="007F66A7" w:rsidP="005A394B">
            <w:pPr>
              <w:pStyle w:val="ConsPlusNormal"/>
              <w:ind w:firstLine="0"/>
              <w:rPr>
                <w:rFonts w:ascii="Times New Roman" w:hAnsi="Times New Roman"/>
                <w:bCs/>
              </w:rPr>
            </w:pPr>
            <w:r>
              <w:rPr>
                <w:rFonts w:ascii="Times New Roman" w:hAnsi="Times New Roman"/>
                <w:bCs/>
              </w:rPr>
              <w:t>62818,062</w:t>
            </w:r>
          </w:p>
          <w:p w:rsidR="007F66A7" w:rsidRDefault="007F66A7" w:rsidP="005A394B">
            <w:pPr>
              <w:pStyle w:val="ConsPlusNormal"/>
              <w:ind w:firstLine="0"/>
              <w:rPr>
                <w:rFonts w:ascii="Times New Roman" w:hAnsi="Times New Roman"/>
                <w:bCs/>
              </w:rPr>
            </w:pPr>
            <w:r>
              <w:rPr>
                <w:rFonts w:ascii="Times New Roman" w:hAnsi="Times New Roman"/>
                <w:bCs/>
              </w:rPr>
              <w:t>56004,0</w:t>
            </w:r>
          </w:p>
          <w:p w:rsidR="007F66A7" w:rsidRDefault="007F66A7" w:rsidP="005A394B">
            <w:pPr>
              <w:pStyle w:val="ConsPlusNormal"/>
              <w:ind w:firstLine="0"/>
              <w:rPr>
                <w:rFonts w:ascii="Times New Roman" w:hAnsi="Times New Roman"/>
                <w:bCs/>
              </w:rPr>
            </w:pPr>
            <w:r>
              <w:rPr>
                <w:rFonts w:ascii="Times New Roman" w:hAnsi="Times New Roman"/>
                <w:bCs/>
              </w:rPr>
              <w:t>65506,7</w:t>
            </w:r>
          </w:p>
          <w:p w:rsidR="007F66A7" w:rsidRDefault="007F66A7" w:rsidP="005A394B">
            <w:pPr>
              <w:pStyle w:val="ConsPlusNormal"/>
              <w:ind w:firstLine="0"/>
              <w:rPr>
                <w:rFonts w:ascii="Times New Roman" w:hAnsi="Times New Roman"/>
                <w:bCs/>
              </w:rPr>
            </w:pPr>
            <w:r>
              <w:rPr>
                <w:rFonts w:ascii="Times New Roman" w:hAnsi="Times New Roman"/>
                <w:bCs/>
              </w:rPr>
              <w:t>66771,4</w:t>
            </w:r>
          </w:p>
          <w:p w:rsidR="007F66A7" w:rsidRDefault="007F66A7" w:rsidP="005A394B">
            <w:pPr>
              <w:pStyle w:val="ConsPlusNormal"/>
              <w:ind w:firstLine="0"/>
              <w:rPr>
                <w:rFonts w:ascii="Times New Roman" w:hAnsi="Times New Roman"/>
                <w:bCs/>
              </w:rPr>
            </w:pPr>
            <w:r>
              <w:rPr>
                <w:rFonts w:ascii="Times New Roman" w:hAnsi="Times New Roman"/>
                <w:bCs/>
              </w:rPr>
              <w:t>66771,4</w:t>
            </w:r>
          </w:p>
        </w:tc>
        <w:tc>
          <w:tcPr>
            <w:tcW w:w="508" w:type="pct"/>
            <w:gridSpan w:val="4"/>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516,970</w:t>
            </w:r>
          </w:p>
          <w:p w:rsidR="007F66A7" w:rsidRDefault="007F66A7" w:rsidP="005A394B">
            <w:pPr>
              <w:pStyle w:val="ConsPlusNormal"/>
              <w:ind w:firstLine="0"/>
              <w:rPr>
                <w:rFonts w:ascii="Times New Roman" w:hAnsi="Times New Roman"/>
              </w:rPr>
            </w:pPr>
            <w:r>
              <w:rPr>
                <w:rFonts w:ascii="Times New Roman" w:hAnsi="Times New Roman"/>
              </w:rPr>
              <w:t>531,656</w:t>
            </w:r>
          </w:p>
          <w:p w:rsidR="007F66A7" w:rsidRDefault="007F66A7" w:rsidP="005A394B">
            <w:pPr>
              <w:pStyle w:val="ConsPlusNormal"/>
              <w:ind w:firstLine="0"/>
              <w:rPr>
                <w:rFonts w:ascii="Times New Roman" w:hAnsi="Times New Roman"/>
              </w:rPr>
            </w:pPr>
            <w:r>
              <w:rPr>
                <w:rFonts w:ascii="Times New Roman" w:hAnsi="Times New Roman"/>
              </w:rPr>
              <w:t>331,3</w:t>
            </w:r>
          </w:p>
          <w:p w:rsidR="007F66A7" w:rsidRDefault="007F66A7" w:rsidP="005A394B">
            <w:pPr>
              <w:pStyle w:val="ConsPlusNormal"/>
              <w:ind w:firstLine="0"/>
              <w:rPr>
                <w:rFonts w:ascii="Times New Roman" w:hAnsi="Times New Roman"/>
              </w:rPr>
            </w:pPr>
            <w:r>
              <w:rPr>
                <w:rFonts w:ascii="Times New Roman" w:hAnsi="Times New Roman"/>
              </w:rPr>
              <w:t>423,0</w:t>
            </w:r>
          </w:p>
          <w:p w:rsidR="007F66A7" w:rsidRDefault="007F66A7" w:rsidP="005A394B">
            <w:pPr>
              <w:pStyle w:val="ConsPlusNormal"/>
              <w:ind w:firstLine="0"/>
              <w:rPr>
                <w:rFonts w:ascii="Times New Roman" w:hAnsi="Times New Roman"/>
              </w:rPr>
            </w:pPr>
            <w:r>
              <w:rPr>
                <w:rFonts w:ascii="Times New Roman" w:hAnsi="Times New Roman"/>
              </w:rPr>
              <w:t>418,7</w:t>
            </w:r>
          </w:p>
          <w:p w:rsidR="007F66A7" w:rsidRPr="003135A1" w:rsidRDefault="007F66A7" w:rsidP="005A394B">
            <w:pPr>
              <w:pStyle w:val="ConsPlusNormal"/>
              <w:ind w:firstLine="0"/>
              <w:rPr>
                <w:rFonts w:ascii="Times New Roman" w:hAnsi="Times New Roman"/>
              </w:rPr>
            </w:pPr>
            <w:r>
              <w:rPr>
                <w:rFonts w:ascii="Times New Roman" w:hAnsi="Times New Roman"/>
              </w:rPr>
              <w:t>418,7</w:t>
            </w:r>
          </w:p>
        </w:tc>
        <w:tc>
          <w:tcPr>
            <w:tcW w:w="447"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rPr>
            </w:pPr>
            <w:r>
              <w:rPr>
                <w:rFonts w:ascii="Times New Roman" w:hAnsi="Times New Roman"/>
                <w:bCs/>
              </w:rPr>
              <w:t>70584,254</w:t>
            </w:r>
          </w:p>
          <w:p w:rsidR="007F66A7" w:rsidRDefault="007F66A7" w:rsidP="005A394B">
            <w:pPr>
              <w:pStyle w:val="ConsPlusNormal"/>
              <w:ind w:firstLine="0"/>
              <w:rPr>
                <w:rFonts w:ascii="Times New Roman" w:hAnsi="Times New Roman"/>
                <w:bCs/>
              </w:rPr>
            </w:pPr>
            <w:r>
              <w:rPr>
                <w:rFonts w:ascii="Times New Roman" w:hAnsi="Times New Roman"/>
                <w:bCs/>
              </w:rPr>
              <w:t>62286,406</w:t>
            </w:r>
          </w:p>
          <w:p w:rsidR="007F66A7" w:rsidRDefault="007F66A7" w:rsidP="005A394B">
            <w:pPr>
              <w:pStyle w:val="ConsPlusNormal"/>
              <w:ind w:firstLine="0"/>
              <w:rPr>
                <w:rFonts w:ascii="Times New Roman" w:hAnsi="Times New Roman"/>
                <w:bCs/>
              </w:rPr>
            </w:pPr>
            <w:r>
              <w:rPr>
                <w:rFonts w:ascii="Times New Roman" w:hAnsi="Times New Roman"/>
                <w:bCs/>
              </w:rPr>
              <w:t>55672,7</w:t>
            </w:r>
          </w:p>
          <w:p w:rsidR="007F66A7" w:rsidRDefault="007F66A7" w:rsidP="005A394B">
            <w:pPr>
              <w:pStyle w:val="ConsPlusNormal"/>
              <w:ind w:firstLine="0"/>
              <w:rPr>
                <w:rFonts w:ascii="Times New Roman" w:hAnsi="Times New Roman"/>
                <w:bCs/>
              </w:rPr>
            </w:pPr>
            <w:r>
              <w:rPr>
                <w:rFonts w:ascii="Times New Roman" w:hAnsi="Times New Roman"/>
                <w:bCs/>
              </w:rPr>
              <w:t>65083,7</w:t>
            </w:r>
          </w:p>
          <w:p w:rsidR="007F66A7" w:rsidRDefault="007F66A7" w:rsidP="005A394B">
            <w:pPr>
              <w:pStyle w:val="ConsPlusNormal"/>
              <w:ind w:firstLine="0"/>
              <w:rPr>
                <w:rFonts w:ascii="Times New Roman" w:hAnsi="Times New Roman"/>
                <w:bCs/>
              </w:rPr>
            </w:pPr>
            <w:r>
              <w:rPr>
                <w:rFonts w:ascii="Times New Roman" w:hAnsi="Times New Roman"/>
                <w:bCs/>
              </w:rPr>
              <w:t>66352,7</w:t>
            </w:r>
          </w:p>
          <w:p w:rsidR="007F66A7" w:rsidRDefault="007F66A7" w:rsidP="005A394B">
            <w:pPr>
              <w:pStyle w:val="ConsPlusNormal"/>
              <w:ind w:firstLine="0"/>
              <w:rPr>
                <w:rFonts w:ascii="Times New Roman" w:hAnsi="Times New Roman"/>
                <w:bCs/>
              </w:rPr>
            </w:pPr>
            <w:r>
              <w:rPr>
                <w:rFonts w:ascii="Times New Roman" w:hAnsi="Times New Roman"/>
                <w:bCs/>
              </w:rPr>
              <w:t>66352,7</w:t>
            </w:r>
          </w:p>
        </w:tc>
        <w:tc>
          <w:tcPr>
            <w:tcW w:w="462"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270"/>
        </w:trPr>
        <w:tc>
          <w:tcPr>
            <w:tcW w:w="249" w:type="pct"/>
            <w:vMerge w:val="restart"/>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1.1.3.1.</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1.1.3.2.</w:t>
            </w:r>
          </w:p>
          <w:p w:rsidR="007F66A7" w:rsidRDefault="007F66A7" w:rsidP="005A394B">
            <w:pPr>
              <w:pStyle w:val="ConsPlusNormal"/>
              <w:ind w:firstLine="0"/>
              <w:rPr>
                <w:rFonts w:ascii="Times New Roman" w:hAnsi="Times New Roman"/>
              </w:rPr>
            </w:pPr>
          </w:p>
        </w:tc>
        <w:tc>
          <w:tcPr>
            <w:tcW w:w="1229" w:type="pct"/>
            <w:tcBorders>
              <w:top w:val="single" w:sz="4" w:space="0" w:color="auto"/>
              <w:left w:val="single" w:sz="6" w:space="0" w:color="auto"/>
              <w:bottom w:val="nil"/>
              <w:right w:val="single" w:sz="4" w:space="0" w:color="auto"/>
            </w:tcBorders>
          </w:tcPr>
          <w:p w:rsidR="007F66A7" w:rsidRPr="00487A77" w:rsidRDefault="007F66A7" w:rsidP="005A394B">
            <w:pPr>
              <w:pStyle w:val="ConsPlusNormal"/>
              <w:ind w:firstLine="0"/>
              <w:rPr>
                <w:rFonts w:ascii="Times New Roman" w:hAnsi="Times New Roman"/>
                <w:i/>
                <w:color w:val="000000"/>
              </w:rPr>
            </w:pPr>
            <w:r w:rsidRPr="00487A77">
              <w:rPr>
                <w:rFonts w:ascii="Times New Roman" w:hAnsi="Times New Roman"/>
                <w:i/>
                <w:color w:val="000000"/>
              </w:rPr>
              <w:t>- предоставление мер  соц</w:t>
            </w:r>
            <w:r>
              <w:rPr>
                <w:rFonts w:ascii="Times New Roman" w:hAnsi="Times New Roman"/>
                <w:i/>
                <w:color w:val="000000"/>
              </w:rPr>
              <w:t xml:space="preserve">иальной </w:t>
            </w:r>
            <w:r w:rsidRPr="00487A77">
              <w:rPr>
                <w:rFonts w:ascii="Times New Roman" w:hAnsi="Times New Roman"/>
                <w:i/>
                <w:color w:val="000000"/>
              </w:rPr>
              <w:t>поддержки  ветеранам труда, труженикам тыла и ветеранам военной службы</w:t>
            </w:r>
          </w:p>
        </w:tc>
        <w:tc>
          <w:tcPr>
            <w:tcW w:w="446" w:type="pct"/>
            <w:tcBorders>
              <w:top w:val="single" w:sz="4" w:space="0" w:color="auto"/>
              <w:left w:val="single" w:sz="4" w:space="0" w:color="auto"/>
              <w:bottom w:val="nil"/>
              <w:right w:val="single" w:sz="6" w:space="0" w:color="auto"/>
            </w:tcBorders>
          </w:tcPr>
          <w:p w:rsidR="007F66A7" w:rsidRDefault="007F66A7" w:rsidP="005A394B">
            <w:pPr>
              <w:pStyle w:val="ConsCell"/>
              <w:widowControl/>
              <w:ind w:right="0"/>
              <w:jc w:val="both"/>
              <w:rPr>
                <w:rFonts w:ascii="Times New Roman" w:hAnsi="Times New Roman" w:cs="Times New Roman"/>
                <w:color w:val="000000"/>
                <w:sz w:val="24"/>
                <w:szCs w:val="24"/>
              </w:rPr>
            </w:pPr>
          </w:p>
        </w:tc>
        <w:tc>
          <w:tcPr>
            <w:tcW w:w="418"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00"/>
              </w:rPr>
            </w:pPr>
            <w:r>
              <w:rPr>
                <w:rFonts w:ascii="Times New Roman" w:hAnsi="Times New Roman"/>
                <w:color w:val="000000"/>
              </w:rPr>
              <w:t>2019</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2020</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2021</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2022</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2023</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2024</w:t>
            </w:r>
          </w:p>
        </w:tc>
        <w:tc>
          <w:tcPr>
            <w:tcW w:w="475" w:type="pct"/>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69337,1</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59227,7</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54568,1</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63772,5</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65041,8</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65041,8</w:t>
            </w:r>
          </w:p>
        </w:tc>
        <w:tc>
          <w:tcPr>
            <w:tcW w:w="508" w:type="pct"/>
            <w:gridSpan w:val="4"/>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p>
        </w:tc>
        <w:tc>
          <w:tcPr>
            <w:tcW w:w="447"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69337,1</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59227,7</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54568,1</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63772,5</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65041,8</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65041,8</w:t>
            </w:r>
          </w:p>
        </w:tc>
        <w:tc>
          <w:tcPr>
            <w:tcW w:w="462"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FF"/>
              </w:rPr>
            </w:pPr>
          </w:p>
        </w:tc>
        <w:tc>
          <w:tcPr>
            <w:tcW w:w="33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FF"/>
              </w:rPr>
            </w:pPr>
          </w:p>
        </w:tc>
        <w:tc>
          <w:tcPr>
            <w:tcW w:w="42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256"/>
        </w:trPr>
        <w:tc>
          <w:tcPr>
            <w:tcW w:w="249" w:type="pct"/>
            <w:vMerge/>
            <w:tcBorders>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c>
          <w:tcPr>
            <w:tcW w:w="1229" w:type="pct"/>
            <w:tcBorders>
              <w:top w:val="single" w:sz="4" w:space="0" w:color="auto"/>
              <w:left w:val="single" w:sz="6" w:space="0" w:color="auto"/>
              <w:bottom w:val="nil"/>
              <w:right w:val="single" w:sz="4" w:space="0" w:color="auto"/>
            </w:tcBorders>
          </w:tcPr>
          <w:p w:rsidR="007F66A7" w:rsidRPr="00704AB7" w:rsidRDefault="007F66A7" w:rsidP="005A394B">
            <w:pPr>
              <w:jc w:val="center"/>
            </w:pPr>
            <w:r>
              <w:rPr>
                <w:color w:val="000000"/>
              </w:rPr>
              <w:t xml:space="preserve">- </w:t>
            </w:r>
            <w:r w:rsidRPr="00487A77">
              <w:rPr>
                <w:i/>
                <w:color w:val="000000"/>
              </w:rPr>
              <w:t>предоставление мер соцподдержки реабилитированным гражданам  и лиц</w:t>
            </w:r>
            <w:r>
              <w:rPr>
                <w:i/>
                <w:color w:val="000000"/>
              </w:rPr>
              <w:t xml:space="preserve">ам, признанным пострадавшими от </w:t>
            </w:r>
            <w:r w:rsidRPr="00487A77">
              <w:rPr>
                <w:i/>
                <w:color w:val="000000"/>
              </w:rPr>
              <w:t>политических репрессий</w:t>
            </w:r>
          </w:p>
        </w:tc>
        <w:tc>
          <w:tcPr>
            <w:tcW w:w="446" w:type="pct"/>
            <w:tcBorders>
              <w:top w:val="single" w:sz="4" w:space="0" w:color="auto"/>
              <w:left w:val="single" w:sz="4" w:space="0" w:color="auto"/>
              <w:bottom w:val="nil"/>
              <w:right w:val="single" w:sz="6" w:space="0" w:color="auto"/>
            </w:tcBorders>
          </w:tcPr>
          <w:p w:rsidR="007F66A7" w:rsidRDefault="007F66A7" w:rsidP="005A394B">
            <w:pPr>
              <w:pStyle w:val="ConsCell"/>
              <w:widowControl/>
              <w:ind w:right="0"/>
              <w:jc w:val="both"/>
              <w:rPr>
                <w:rFonts w:ascii="Times New Roman" w:hAnsi="Times New Roman" w:cs="Times New Roman"/>
                <w:color w:val="000000"/>
                <w:sz w:val="24"/>
                <w:szCs w:val="24"/>
              </w:rPr>
            </w:pPr>
          </w:p>
        </w:tc>
        <w:tc>
          <w:tcPr>
            <w:tcW w:w="418"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00"/>
              </w:rPr>
            </w:pPr>
            <w:r>
              <w:rPr>
                <w:rFonts w:ascii="Times New Roman" w:hAnsi="Times New Roman"/>
                <w:color w:val="000000"/>
              </w:rPr>
              <w:t>2019</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2020</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2021</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2022</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2023</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2024</w:t>
            </w:r>
          </w:p>
        </w:tc>
        <w:tc>
          <w:tcPr>
            <w:tcW w:w="475" w:type="pct"/>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487,7</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359,8</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306,4</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408,5</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408,5</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408,5</w:t>
            </w:r>
          </w:p>
        </w:tc>
        <w:tc>
          <w:tcPr>
            <w:tcW w:w="508" w:type="pct"/>
            <w:gridSpan w:val="4"/>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p>
        </w:tc>
        <w:tc>
          <w:tcPr>
            <w:tcW w:w="447"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487,7</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359,8</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306,4</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408,5</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408,5</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408,5</w:t>
            </w:r>
          </w:p>
        </w:tc>
        <w:tc>
          <w:tcPr>
            <w:tcW w:w="462"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FF"/>
              </w:rPr>
            </w:pPr>
          </w:p>
        </w:tc>
        <w:tc>
          <w:tcPr>
            <w:tcW w:w="33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FF"/>
              </w:rPr>
            </w:pPr>
          </w:p>
        </w:tc>
        <w:tc>
          <w:tcPr>
            <w:tcW w:w="42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654"/>
        </w:trPr>
        <w:tc>
          <w:tcPr>
            <w:tcW w:w="249" w:type="pct"/>
            <w:tcBorders>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1.1.3.3.</w:t>
            </w:r>
          </w:p>
          <w:p w:rsidR="007F66A7" w:rsidRPr="003239C9" w:rsidRDefault="007F66A7" w:rsidP="005A394B"/>
          <w:p w:rsidR="007F66A7" w:rsidRPr="003239C9" w:rsidRDefault="007F66A7" w:rsidP="005A394B"/>
        </w:tc>
        <w:tc>
          <w:tcPr>
            <w:tcW w:w="1229" w:type="pct"/>
            <w:tcBorders>
              <w:top w:val="single" w:sz="4" w:space="0" w:color="auto"/>
              <w:left w:val="single" w:sz="6" w:space="0" w:color="auto"/>
              <w:bottom w:val="nil"/>
              <w:right w:val="single" w:sz="4" w:space="0" w:color="auto"/>
            </w:tcBorders>
          </w:tcPr>
          <w:p w:rsidR="007F66A7" w:rsidRPr="00541A7E" w:rsidRDefault="007F66A7" w:rsidP="005A394B">
            <w:pPr>
              <w:rPr>
                <w:i/>
                <w:sz w:val="24"/>
                <w:szCs w:val="24"/>
              </w:rPr>
            </w:pPr>
            <w:r>
              <w:rPr>
                <w:color w:val="000000"/>
              </w:rPr>
              <w:t xml:space="preserve">- </w:t>
            </w:r>
            <w:r w:rsidRPr="00487A77">
              <w:rPr>
                <w:i/>
                <w:color w:val="000000"/>
              </w:rPr>
              <w:t>предоставление мер соцподдержки другим категориям граждан ( Гер</w:t>
            </w:r>
            <w:r>
              <w:rPr>
                <w:i/>
                <w:color w:val="000000"/>
              </w:rPr>
              <w:t>о</w:t>
            </w:r>
            <w:r w:rsidRPr="00487A77">
              <w:rPr>
                <w:i/>
                <w:color w:val="000000"/>
              </w:rPr>
              <w:t>ям Соц.Труда, членам семей умерших Героев Соц.Труда, награжденным медалью «Материнская доблесть»</w:t>
            </w:r>
          </w:p>
        </w:tc>
        <w:tc>
          <w:tcPr>
            <w:tcW w:w="446" w:type="pct"/>
            <w:tcBorders>
              <w:top w:val="single" w:sz="4" w:space="0" w:color="auto"/>
              <w:left w:val="single" w:sz="4" w:space="0" w:color="auto"/>
              <w:bottom w:val="nil"/>
              <w:right w:val="single" w:sz="6" w:space="0" w:color="auto"/>
            </w:tcBorders>
          </w:tcPr>
          <w:p w:rsidR="007F66A7" w:rsidRDefault="007F66A7" w:rsidP="005A394B">
            <w:pPr>
              <w:pStyle w:val="ConsCell"/>
              <w:widowControl/>
              <w:ind w:right="0"/>
              <w:jc w:val="both"/>
              <w:rPr>
                <w:rFonts w:ascii="Times New Roman" w:hAnsi="Times New Roman" w:cs="Times New Roman"/>
                <w:color w:val="000000"/>
                <w:sz w:val="24"/>
                <w:szCs w:val="24"/>
              </w:rPr>
            </w:pPr>
          </w:p>
        </w:tc>
        <w:tc>
          <w:tcPr>
            <w:tcW w:w="418"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00"/>
              </w:rPr>
            </w:pPr>
            <w:r>
              <w:rPr>
                <w:rFonts w:ascii="Times New Roman" w:hAnsi="Times New Roman"/>
                <w:color w:val="000000"/>
              </w:rPr>
              <w:t>2019</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2020</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2021</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2022</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2023</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2024</w:t>
            </w:r>
          </w:p>
        </w:tc>
        <w:tc>
          <w:tcPr>
            <w:tcW w:w="475" w:type="pct"/>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125,3</w:t>
            </w:r>
          </w:p>
          <w:p w:rsidR="007F66A7" w:rsidRDefault="007F66A7" w:rsidP="005A394B">
            <w:pPr>
              <w:pStyle w:val="ConsPlusNormal"/>
              <w:ind w:firstLine="0"/>
              <w:rPr>
                <w:rFonts w:ascii="Times New Roman" w:hAnsi="Times New Roman"/>
              </w:rPr>
            </w:pPr>
            <w:r>
              <w:rPr>
                <w:rFonts w:ascii="Times New Roman" w:hAnsi="Times New Roman"/>
              </w:rPr>
              <w:t>110,4</w:t>
            </w:r>
          </w:p>
          <w:p w:rsidR="007F66A7" w:rsidRDefault="007F66A7" w:rsidP="005A394B">
            <w:pPr>
              <w:pStyle w:val="ConsPlusNormal"/>
              <w:ind w:firstLine="0"/>
              <w:rPr>
                <w:rFonts w:ascii="Times New Roman" w:hAnsi="Times New Roman"/>
              </w:rPr>
            </w:pPr>
            <w:r>
              <w:rPr>
                <w:rFonts w:ascii="Times New Roman" w:hAnsi="Times New Roman"/>
              </w:rPr>
              <w:t>164,8</w:t>
            </w:r>
          </w:p>
          <w:p w:rsidR="007F66A7" w:rsidRDefault="007F66A7" w:rsidP="005A394B">
            <w:pPr>
              <w:pStyle w:val="ConsPlusNormal"/>
              <w:ind w:firstLine="0"/>
              <w:rPr>
                <w:rFonts w:ascii="Times New Roman" w:hAnsi="Times New Roman"/>
              </w:rPr>
            </w:pPr>
            <w:r>
              <w:rPr>
                <w:rFonts w:ascii="Times New Roman" w:hAnsi="Times New Roman"/>
              </w:rPr>
              <w:t>164,8</w:t>
            </w:r>
          </w:p>
          <w:p w:rsidR="007F66A7" w:rsidRDefault="007F66A7" w:rsidP="005A394B">
            <w:pPr>
              <w:pStyle w:val="ConsPlusNormal"/>
              <w:ind w:firstLine="0"/>
              <w:rPr>
                <w:rFonts w:ascii="Times New Roman" w:hAnsi="Times New Roman"/>
              </w:rPr>
            </w:pPr>
            <w:r>
              <w:rPr>
                <w:rFonts w:ascii="Times New Roman" w:hAnsi="Times New Roman"/>
              </w:rPr>
              <w:t>164,8</w:t>
            </w:r>
          </w:p>
          <w:p w:rsidR="007F66A7" w:rsidRPr="001B1E4D" w:rsidRDefault="007F66A7" w:rsidP="005A394B">
            <w:pPr>
              <w:pStyle w:val="ConsPlusNormal"/>
              <w:ind w:firstLine="0"/>
              <w:rPr>
                <w:rFonts w:ascii="Times New Roman" w:hAnsi="Times New Roman"/>
              </w:rPr>
            </w:pPr>
            <w:r>
              <w:rPr>
                <w:rFonts w:ascii="Times New Roman" w:hAnsi="Times New Roman"/>
              </w:rPr>
              <w:t>164,8</w:t>
            </w:r>
          </w:p>
        </w:tc>
        <w:tc>
          <w:tcPr>
            <w:tcW w:w="508" w:type="pct"/>
            <w:gridSpan w:val="4"/>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p>
          <w:p w:rsidR="007F66A7" w:rsidRDefault="007F66A7" w:rsidP="005A394B">
            <w:pPr>
              <w:pStyle w:val="ConsPlusNormal"/>
              <w:ind w:firstLine="0"/>
              <w:rPr>
                <w:rFonts w:ascii="Times New Roman" w:hAnsi="Times New Roman"/>
                <w:bCs/>
                <w:color w:val="000000"/>
              </w:rPr>
            </w:pPr>
          </w:p>
          <w:p w:rsidR="007F66A7" w:rsidRPr="00541A7E" w:rsidRDefault="007F66A7" w:rsidP="005A394B">
            <w:pPr>
              <w:spacing w:line="20" w:lineRule="atLeast"/>
              <w:rPr>
                <w:sz w:val="24"/>
                <w:szCs w:val="24"/>
              </w:rPr>
            </w:pPr>
          </w:p>
        </w:tc>
        <w:tc>
          <w:tcPr>
            <w:tcW w:w="447"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125,3</w:t>
            </w:r>
          </w:p>
          <w:p w:rsidR="007F66A7" w:rsidRDefault="007F66A7" w:rsidP="005A394B">
            <w:pPr>
              <w:pStyle w:val="ConsPlusNormal"/>
              <w:ind w:firstLine="0"/>
              <w:rPr>
                <w:rFonts w:ascii="Times New Roman" w:hAnsi="Times New Roman"/>
              </w:rPr>
            </w:pPr>
            <w:r>
              <w:rPr>
                <w:rFonts w:ascii="Times New Roman" w:hAnsi="Times New Roman"/>
              </w:rPr>
              <w:t>110,4</w:t>
            </w:r>
          </w:p>
          <w:p w:rsidR="007F66A7" w:rsidRDefault="007F66A7" w:rsidP="005A394B">
            <w:pPr>
              <w:pStyle w:val="ConsPlusNormal"/>
              <w:ind w:firstLine="0"/>
              <w:rPr>
                <w:rFonts w:ascii="Times New Roman" w:hAnsi="Times New Roman"/>
              </w:rPr>
            </w:pPr>
            <w:r>
              <w:rPr>
                <w:rFonts w:ascii="Times New Roman" w:hAnsi="Times New Roman"/>
              </w:rPr>
              <w:t>164,8</w:t>
            </w:r>
          </w:p>
          <w:p w:rsidR="007F66A7" w:rsidRDefault="007F66A7" w:rsidP="005A394B">
            <w:pPr>
              <w:pStyle w:val="ConsPlusNormal"/>
              <w:ind w:firstLine="0"/>
              <w:rPr>
                <w:rFonts w:ascii="Times New Roman" w:hAnsi="Times New Roman"/>
              </w:rPr>
            </w:pPr>
            <w:r>
              <w:rPr>
                <w:rFonts w:ascii="Times New Roman" w:hAnsi="Times New Roman"/>
              </w:rPr>
              <w:t>164,8</w:t>
            </w:r>
          </w:p>
          <w:p w:rsidR="007F66A7" w:rsidRDefault="007F66A7" w:rsidP="005A394B">
            <w:pPr>
              <w:pStyle w:val="ConsPlusNormal"/>
              <w:ind w:firstLine="0"/>
              <w:rPr>
                <w:rFonts w:ascii="Times New Roman" w:hAnsi="Times New Roman"/>
              </w:rPr>
            </w:pPr>
            <w:r>
              <w:rPr>
                <w:rFonts w:ascii="Times New Roman" w:hAnsi="Times New Roman"/>
              </w:rPr>
              <w:t>164,8</w:t>
            </w:r>
          </w:p>
          <w:p w:rsidR="007F66A7" w:rsidRDefault="007F66A7" w:rsidP="005A394B">
            <w:pPr>
              <w:pStyle w:val="ConsPlusNormal"/>
              <w:ind w:firstLine="0"/>
              <w:rPr>
                <w:rFonts w:ascii="Times New Roman" w:hAnsi="Times New Roman"/>
                <w:bCs/>
                <w:color w:val="000000"/>
              </w:rPr>
            </w:pPr>
            <w:r>
              <w:rPr>
                <w:rFonts w:ascii="Times New Roman" w:hAnsi="Times New Roman"/>
              </w:rPr>
              <w:t>164,8</w:t>
            </w:r>
          </w:p>
        </w:tc>
        <w:tc>
          <w:tcPr>
            <w:tcW w:w="462" w:type="pct"/>
            <w:gridSpan w:val="3"/>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color w:val="0000FF"/>
              </w:rPr>
            </w:pPr>
          </w:p>
        </w:tc>
        <w:tc>
          <w:tcPr>
            <w:tcW w:w="33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FF"/>
              </w:rPr>
            </w:pPr>
          </w:p>
        </w:tc>
        <w:tc>
          <w:tcPr>
            <w:tcW w:w="42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667"/>
        </w:trPr>
        <w:tc>
          <w:tcPr>
            <w:tcW w:w="249" w:type="pct"/>
            <w:tcBorders>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sidRPr="003239C9">
              <w:rPr>
                <w:rFonts w:ascii="Times New Roman" w:hAnsi="Times New Roman"/>
              </w:rPr>
              <w:t>1.1.3.4.</w:t>
            </w:r>
          </w:p>
        </w:tc>
        <w:tc>
          <w:tcPr>
            <w:tcW w:w="1229" w:type="pct"/>
            <w:tcBorders>
              <w:top w:val="single" w:sz="4" w:space="0" w:color="auto"/>
              <w:left w:val="single" w:sz="6" w:space="0" w:color="auto"/>
              <w:bottom w:val="nil"/>
              <w:right w:val="single" w:sz="4" w:space="0" w:color="auto"/>
            </w:tcBorders>
          </w:tcPr>
          <w:p w:rsidR="007F66A7" w:rsidRDefault="007F66A7" w:rsidP="005A394B">
            <w:pPr>
              <w:pStyle w:val="ConsPlusNormal"/>
              <w:ind w:firstLine="0"/>
              <w:rPr>
                <w:rFonts w:ascii="Times New Roman" w:hAnsi="Times New Roman"/>
                <w:color w:val="000000"/>
              </w:rPr>
            </w:pPr>
            <w:r w:rsidRPr="00541A7E">
              <w:rPr>
                <w:rFonts w:ascii="Times New Roman" w:hAnsi="Times New Roman"/>
                <w:i/>
              </w:rPr>
              <w:t>- назначение и выплата компенсаций отдельным категориям граждан оплаты взноса на капитальный ремонт общего имущества в многокв</w:t>
            </w:r>
            <w:r>
              <w:rPr>
                <w:rFonts w:ascii="Times New Roman" w:hAnsi="Times New Roman"/>
                <w:i/>
              </w:rPr>
              <w:t xml:space="preserve">артирном </w:t>
            </w:r>
            <w:r w:rsidRPr="00541A7E">
              <w:rPr>
                <w:rFonts w:ascii="Times New Roman" w:hAnsi="Times New Roman"/>
                <w:i/>
              </w:rPr>
              <w:t>доме</w:t>
            </w:r>
          </w:p>
        </w:tc>
        <w:tc>
          <w:tcPr>
            <w:tcW w:w="446" w:type="pct"/>
            <w:tcBorders>
              <w:top w:val="single" w:sz="4" w:space="0" w:color="auto"/>
              <w:left w:val="single" w:sz="4" w:space="0" w:color="auto"/>
              <w:bottom w:val="nil"/>
              <w:right w:val="single" w:sz="6" w:space="0" w:color="auto"/>
            </w:tcBorders>
          </w:tcPr>
          <w:p w:rsidR="007F66A7" w:rsidRDefault="007F66A7" w:rsidP="005A394B">
            <w:pPr>
              <w:pStyle w:val="ConsCell"/>
              <w:widowControl/>
              <w:ind w:right="0"/>
              <w:jc w:val="both"/>
              <w:rPr>
                <w:rFonts w:ascii="Times New Roman" w:hAnsi="Times New Roman" w:cs="Times New Roman"/>
                <w:color w:val="000000"/>
                <w:sz w:val="24"/>
                <w:szCs w:val="24"/>
              </w:rPr>
            </w:pPr>
          </w:p>
        </w:tc>
        <w:tc>
          <w:tcPr>
            <w:tcW w:w="418"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00"/>
              </w:rPr>
            </w:pPr>
            <w:r>
              <w:rPr>
                <w:rFonts w:ascii="Times New Roman" w:hAnsi="Times New Roman"/>
                <w:color w:val="000000"/>
              </w:rPr>
              <w:t>2019</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2020</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2021</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2022</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2023</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2024</w:t>
            </w:r>
          </w:p>
        </w:tc>
        <w:tc>
          <w:tcPr>
            <w:tcW w:w="475" w:type="pct"/>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1151,124</w:t>
            </w:r>
          </w:p>
          <w:p w:rsidR="007F66A7" w:rsidRDefault="007F66A7" w:rsidP="005A394B">
            <w:pPr>
              <w:rPr>
                <w:sz w:val="24"/>
                <w:szCs w:val="24"/>
              </w:rPr>
            </w:pPr>
            <w:r>
              <w:rPr>
                <w:sz w:val="24"/>
                <w:szCs w:val="24"/>
              </w:rPr>
              <w:t>949,382</w:t>
            </w:r>
          </w:p>
          <w:p w:rsidR="007F66A7" w:rsidRDefault="007F66A7" w:rsidP="005A394B">
            <w:pPr>
              <w:rPr>
                <w:sz w:val="24"/>
                <w:szCs w:val="24"/>
              </w:rPr>
            </w:pPr>
            <w:r>
              <w:rPr>
                <w:sz w:val="24"/>
                <w:szCs w:val="24"/>
              </w:rPr>
              <w:t>964,7</w:t>
            </w:r>
          </w:p>
          <w:p w:rsidR="007F66A7" w:rsidRDefault="007F66A7" w:rsidP="005A394B">
            <w:pPr>
              <w:rPr>
                <w:sz w:val="24"/>
                <w:szCs w:val="24"/>
              </w:rPr>
            </w:pPr>
            <w:r>
              <w:rPr>
                <w:sz w:val="24"/>
                <w:szCs w:val="24"/>
              </w:rPr>
              <w:t>1160,9</w:t>
            </w:r>
          </w:p>
          <w:p w:rsidR="007F66A7" w:rsidRDefault="007F66A7" w:rsidP="005A394B">
            <w:pPr>
              <w:rPr>
                <w:sz w:val="24"/>
                <w:szCs w:val="24"/>
              </w:rPr>
            </w:pPr>
            <w:r>
              <w:rPr>
                <w:sz w:val="24"/>
                <w:szCs w:val="24"/>
              </w:rPr>
              <w:t>1156,3</w:t>
            </w:r>
          </w:p>
          <w:p w:rsidR="007F66A7" w:rsidRPr="00004D50" w:rsidRDefault="007F66A7" w:rsidP="005A394B">
            <w:pPr>
              <w:rPr>
                <w:sz w:val="24"/>
                <w:szCs w:val="24"/>
              </w:rPr>
            </w:pPr>
            <w:r>
              <w:rPr>
                <w:sz w:val="24"/>
                <w:szCs w:val="24"/>
              </w:rPr>
              <w:t>1156,3</w:t>
            </w:r>
          </w:p>
        </w:tc>
        <w:tc>
          <w:tcPr>
            <w:tcW w:w="508" w:type="pct"/>
            <w:gridSpan w:val="4"/>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516,970</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531,656</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331,3</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423,0</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418,7</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418,7</w:t>
            </w:r>
          </w:p>
        </w:tc>
        <w:tc>
          <w:tcPr>
            <w:tcW w:w="447" w:type="pct"/>
            <w:gridSpan w:val="2"/>
            <w:tcBorders>
              <w:top w:val="single" w:sz="4" w:space="0" w:color="auto"/>
              <w:left w:val="single" w:sz="6" w:space="0" w:color="auto"/>
              <w:bottom w:val="nil"/>
              <w:right w:val="single" w:sz="6" w:space="0" w:color="auto"/>
            </w:tcBorders>
          </w:tcPr>
          <w:p w:rsidR="007F66A7" w:rsidRDefault="007F66A7" w:rsidP="005A394B">
            <w:pPr>
              <w:spacing w:line="0" w:lineRule="atLeast"/>
              <w:rPr>
                <w:sz w:val="24"/>
                <w:szCs w:val="24"/>
              </w:rPr>
            </w:pPr>
            <w:r>
              <w:rPr>
                <w:sz w:val="24"/>
                <w:szCs w:val="24"/>
              </w:rPr>
              <w:t>634,154</w:t>
            </w:r>
          </w:p>
          <w:p w:rsidR="007F66A7" w:rsidRDefault="007F66A7" w:rsidP="005A394B">
            <w:pPr>
              <w:spacing w:line="0" w:lineRule="atLeast"/>
              <w:rPr>
                <w:sz w:val="24"/>
                <w:szCs w:val="24"/>
              </w:rPr>
            </w:pPr>
            <w:r>
              <w:rPr>
                <w:sz w:val="24"/>
                <w:szCs w:val="24"/>
              </w:rPr>
              <w:t>417,726</w:t>
            </w:r>
          </w:p>
          <w:p w:rsidR="007F66A7" w:rsidRDefault="007F66A7" w:rsidP="005A394B">
            <w:pPr>
              <w:spacing w:line="0" w:lineRule="atLeast"/>
              <w:rPr>
                <w:sz w:val="24"/>
                <w:szCs w:val="24"/>
              </w:rPr>
            </w:pPr>
            <w:r>
              <w:rPr>
                <w:sz w:val="24"/>
                <w:szCs w:val="24"/>
              </w:rPr>
              <w:t>633,4</w:t>
            </w:r>
          </w:p>
          <w:p w:rsidR="007F66A7" w:rsidRDefault="007F66A7" w:rsidP="005A394B">
            <w:pPr>
              <w:spacing w:line="0" w:lineRule="atLeast"/>
              <w:rPr>
                <w:sz w:val="24"/>
                <w:szCs w:val="24"/>
              </w:rPr>
            </w:pPr>
            <w:r>
              <w:rPr>
                <w:sz w:val="24"/>
                <w:szCs w:val="24"/>
              </w:rPr>
              <w:t>737,9</w:t>
            </w:r>
          </w:p>
          <w:p w:rsidR="007F66A7" w:rsidRDefault="007F66A7" w:rsidP="005A394B">
            <w:pPr>
              <w:spacing w:line="0" w:lineRule="atLeast"/>
              <w:rPr>
                <w:sz w:val="24"/>
                <w:szCs w:val="24"/>
              </w:rPr>
            </w:pPr>
            <w:r>
              <w:rPr>
                <w:sz w:val="24"/>
                <w:szCs w:val="24"/>
              </w:rPr>
              <w:t>737,6</w:t>
            </w:r>
          </w:p>
          <w:p w:rsidR="007F66A7" w:rsidRPr="00EE3C80" w:rsidRDefault="007F66A7" w:rsidP="005A394B">
            <w:pPr>
              <w:spacing w:line="0" w:lineRule="atLeast"/>
              <w:rPr>
                <w:sz w:val="24"/>
                <w:szCs w:val="24"/>
              </w:rPr>
            </w:pPr>
            <w:r>
              <w:rPr>
                <w:sz w:val="24"/>
                <w:szCs w:val="24"/>
              </w:rPr>
              <w:t>737,6</w:t>
            </w:r>
          </w:p>
        </w:tc>
        <w:tc>
          <w:tcPr>
            <w:tcW w:w="462" w:type="pct"/>
            <w:gridSpan w:val="3"/>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color w:val="0000FF"/>
              </w:rPr>
            </w:pPr>
          </w:p>
        </w:tc>
        <w:tc>
          <w:tcPr>
            <w:tcW w:w="33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FF"/>
              </w:rPr>
            </w:pPr>
          </w:p>
        </w:tc>
        <w:tc>
          <w:tcPr>
            <w:tcW w:w="42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984"/>
        </w:trPr>
        <w:tc>
          <w:tcPr>
            <w:tcW w:w="249" w:type="pct"/>
            <w:tcBorders>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1.1.3.5</w:t>
            </w:r>
          </w:p>
        </w:tc>
        <w:tc>
          <w:tcPr>
            <w:tcW w:w="1229" w:type="pct"/>
            <w:tcBorders>
              <w:top w:val="single" w:sz="4" w:space="0" w:color="auto"/>
              <w:left w:val="single" w:sz="6" w:space="0" w:color="auto"/>
              <w:bottom w:val="nil"/>
              <w:right w:val="single" w:sz="4" w:space="0" w:color="auto"/>
            </w:tcBorders>
          </w:tcPr>
          <w:p w:rsidR="007F66A7" w:rsidRPr="00541A7E" w:rsidRDefault="007F66A7" w:rsidP="005A394B">
            <w:pPr>
              <w:pStyle w:val="ConsPlusNormal"/>
              <w:ind w:firstLine="0"/>
              <w:rPr>
                <w:rFonts w:ascii="Times New Roman" w:hAnsi="Times New Roman"/>
                <w:i/>
              </w:rPr>
            </w:pPr>
            <w:r>
              <w:rPr>
                <w:rFonts w:ascii="Times New Roman" w:hAnsi="Times New Roman"/>
                <w:i/>
              </w:rPr>
              <w:t>- предоставление единовременной выплаты отдельным категориям граждан в связи с 75-летием Победы в Великой Отечественной войне 1941-1945 годов.</w:t>
            </w:r>
          </w:p>
        </w:tc>
        <w:tc>
          <w:tcPr>
            <w:tcW w:w="446" w:type="pct"/>
            <w:tcBorders>
              <w:top w:val="single" w:sz="4" w:space="0" w:color="auto"/>
              <w:left w:val="single" w:sz="4" w:space="0" w:color="auto"/>
              <w:bottom w:val="nil"/>
              <w:right w:val="single" w:sz="6" w:space="0" w:color="auto"/>
            </w:tcBorders>
          </w:tcPr>
          <w:p w:rsidR="007F66A7" w:rsidRDefault="007F66A7" w:rsidP="005A394B">
            <w:pPr>
              <w:pStyle w:val="ConsCell"/>
              <w:widowControl/>
              <w:ind w:right="0"/>
              <w:jc w:val="both"/>
              <w:rPr>
                <w:rFonts w:ascii="Times New Roman" w:hAnsi="Times New Roman" w:cs="Times New Roman"/>
                <w:color w:val="000000"/>
                <w:sz w:val="24"/>
                <w:szCs w:val="24"/>
              </w:rPr>
            </w:pPr>
          </w:p>
        </w:tc>
        <w:tc>
          <w:tcPr>
            <w:tcW w:w="418"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00"/>
              </w:rPr>
            </w:pPr>
            <w:r>
              <w:rPr>
                <w:rFonts w:ascii="Times New Roman" w:hAnsi="Times New Roman"/>
                <w:color w:val="000000"/>
              </w:rPr>
              <w:t>2019</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2020</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2021</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2022</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2023</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2024</w:t>
            </w:r>
          </w:p>
        </w:tc>
        <w:tc>
          <w:tcPr>
            <w:tcW w:w="475" w:type="pct"/>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0</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2170,78</w:t>
            </w:r>
          </w:p>
          <w:p w:rsidR="007F66A7" w:rsidRDefault="007F66A7" w:rsidP="005A394B">
            <w:pPr>
              <w:rPr>
                <w:sz w:val="24"/>
                <w:szCs w:val="24"/>
              </w:rPr>
            </w:pPr>
            <w:r>
              <w:rPr>
                <w:sz w:val="24"/>
                <w:szCs w:val="24"/>
              </w:rPr>
              <w:t>0</w:t>
            </w:r>
          </w:p>
          <w:p w:rsidR="007F66A7" w:rsidRDefault="007F66A7" w:rsidP="005A394B">
            <w:pPr>
              <w:rPr>
                <w:sz w:val="24"/>
                <w:szCs w:val="24"/>
              </w:rPr>
            </w:pPr>
            <w:r>
              <w:rPr>
                <w:sz w:val="24"/>
                <w:szCs w:val="24"/>
              </w:rPr>
              <w:t>0</w:t>
            </w:r>
          </w:p>
          <w:p w:rsidR="007F66A7" w:rsidRDefault="007F66A7" w:rsidP="005A394B">
            <w:pPr>
              <w:rPr>
                <w:sz w:val="24"/>
                <w:szCs w:val="24"/>
              </w:rPr>
            </w:pPr>
            <w:r>
              <w:rPr>
                <w:sz w:val="24"/>
                <w:szCs w:val="24"/>
              </w:rPr>
              <w:t>0</w:t>
            </w:r>
          </w:p>
          <w:p w:rsidR="007F66A7" w:rsidRDefault="007F66A7" w:rsidP="005A394B">
            <w:pPr>
              <w:rPr>
                <w:sz w:val="24"/>
                <w:szCs w:val="24"/>
              </w:rPr>
            </w:pPr>
            <w:r>
              <w:rPr>
                <w:sz w:val="24"/>
                <w:szCs w:val="24"/>
              </w:rPr>
              <w:t>0</w:t>
            </w:r>
          </w:p>
          <w:p w:rsidR="007F66A7" w:rsidRPr="00004D50" w:rsidRDefault="007F66A7" w:rsidP="005A394B">
            <w:pPr>
              <w:rPr>
                <w:sz w:val="24"/>
                <w:szCs w:val="24"/>
              </w:rPr>
            </w:pPr>
          </w:p>
        </w:tc>
        <w:tc>
          <w:tcPr>
            <w:tcW w:w="508" w:type="pct"/>
            <w:gridSpan w:val="4"/>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p>
        </w:tc>
        <w:tc>
          <w:tcPr>
            <w:tcW w:w="447"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0</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2170,78</w:t>
            </w:r>
          </w:p>
          <w:p w:rsidR="007F66A7" w:rsidRDefault="007F66A7" w:rsidP="005A394B">
            <w:pPr>
              <w:rPr>
                <w:sz w:val="24"/>
                <w:szCs w:val="24"/>
              </w:rPr>
            </w:pPr>
            <w:r>
              <w:rPr>
                <w:sz w:val="24"/>
                <w:szCs w:val="24"/>
              </w:rPr>
              <w:t>0</w:t>
            </w:r>
          </w:p>
          <w:p w:rsidR="007F66A7" w:rsidRDefault="007F66A7" w:rsidP="005A394B">
            <w:pPr>
              <w:rPr>
                <w:sz w:val="24"/>
                <w:szCs w:val="24"/>
              </w:rPr>
            </w:pPr>
            <w:r>
              <w:rPr>
                <w:sz w:val="24"/>
                <w:szCs w:val="24"/>
              </w:rPr>
              <w:t>0</w:t>
            </w:r>
          </w:p>
          <w:p w:rsidR="007F66A7" w:rsidRDefault="007F66A7" w:rsidP="005A394B">
            <w:pPr>
              <w:rPr>
                <w:sz w:val="24"/>
                <w:szCs w:val="24"/>
              </w:rPr>
            </w:pPr>
            <w:r>
              <w:rPr>
                <w:sz w:val="24"/>
                <w:szCs w:val="24"/>
              </w:rPr>
              <w:t>0</w:t>
            </w:r>
          </w:p>
          <w:p w:rsidR="007F66A7" w:rsidRDefault="007F66A7" w:rsidP="005A394B">
            <w:pPr>
              <w:rPr>
                <w:sz w:val="24"/>
                <w:szCs w:val="24"/>
              </w:rPr>
            </w:pPr>
            <w:r>
              <w:rPr>
                <w:sz w:val="24"/>
                <w:szCs w:val="24"/>
              </w:rPr>
              <w:t>0</w:t>
            </w:r>
          </w:p>
          <w:p w:rsidR="007F66A7" w:rsidRDefault="007F66A7" w:rsidP="005A394B">
            <w:pPr>
              <w:spacing w:line="0" w:lineRule="atLeast"/>
              <w:rPr>
                <w:sz w:val="24"/>
                <w:szCs w:val="24"/>
              </w:rPr>
            </w:pPr>
          </w:p>
        </w:tc>
        <w:tc>
          <w:tcPr>
            <w:tcW w:w="462" w:type="pct"/>
            <w:gridSpan w:val="3"/>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color w:val="0000FF"/>
              </w:rPr>
            </w:pPr>
          </w:p>
        </w:tc>
        <w:tc>
          <w:tcPr>
            <w:tcW w:w="33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color w:val="0000FF"/>
              </w:rPr>
            </w:pPr>
          </w:p>
        </w:tc>
        <w:tc>
          <w:tcPr>
            <w:tcW w:w="42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2544"/>
        </w:trPr>
        <w:tc>
          <w:tcPr>
            <w:tcW w:w="249" w:type="pct"/>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lang w:val="en-US"/>
              </w:rPr>
              <w:t>1</w:t>
            </w:r>
            <w:r>
              <w:rPr>
                <w:rFonts w:ascii="Times New Roman" w:hAnsi="Times New Roman"/>
              </w:rPr>
              <w:t>.1.4.</w:t>
            </w:r>
          </w:p>
        </w:tc>
        <w:tc>
          <w:tcPr>
            <w:tcW w:w="1229" w:type="pct"/>
            <w:tcBorders>
              <w:top w:val="single" w:sz="4" w:space="0" w:color="auto"/>
              <w:left w:val="single" w:sz="6" w:space="0" w:color="auto"/>
              <w:right w:val="single" w:sz="4" w:space="0" w:color="auto"/>
            </w:tcBorders>
          </w:tcPr>
          <w:p w:rsidR="007F66A7" w:rsidRPr="00E63356" w:rsidRDefault="007F66A7" w:rsidP="005A394B">
            <w:pPr>
              <w:pStyle w:val="ConsPlusNormal"/>
              <w:spacing w:line="240" w:lineRule="atLeast"/>
              <w:ind w:firstLine="0"/>
            </w:pPr>
            <w:r>
              <w:rPr>
                <w:rFonts w:ascii="Times New Roman" w:hAnsi="Times New Roman"/>
              </w:rPr>
              <w:t>П</w:t>
            </w:r>
            <w:r w:rsidRPr="00AD0A95">
              <w:rPr>
                <w:rFonts w:ascii="Times New Roman" w:hAnsi="Times New Roman"/>
              </w:rPr>
              <w:t>редоставлени</w:t>
            </w:r>
            <w:r>
              <w:rPr>
                <w:rFonts w:ascii="Times New Roman" w:hAnsi="Times New Roman"/>
              </w:rPr>
              <w:t>е</w:t>
            </w:r>
            <w:r w:rsidRPr="00AD0A95">
              <w:rPr>
                <w:rFonts w:ascii="Times New Roman" w:hAnsi="Times New Roman"/>
              </w:rPr>
              <w:t xml:space="preserve">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446" w:type="pct"/>
            <w:tcBorders>
              <w:top w:val="single" w:sz="4" w:space="0" w:color="auto"/>
              <w:left w:val="single" w:sz="4" w:space="0" w:color="auto"/>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color w:val="000000"/>
                <w:sz w:val="24"/>
                <w:szCs w:val="24"/>
              </w:rPr>
            </w:pPr>
          </w:p>
        </w:tc>
        <w:tc>
          <w:tcPr>
            <w:tcW w:w="418" w:type="pct"/>
            <w:gridSpan w:val="2"/>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color w:val="000000"/>
              </w:rPr>
            </w:pPr>
            <w:r>
              <w:rPr>
                <w:rFonts w:ascii="Times New Roman" w:hAnsi="Times New Roman"/>
                <w:color w:val="000000"/>
              </w:rPr>
              <w:t>Итого,</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 xml:space="preserve">в том числе: </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2019</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2020</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2021</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2022</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2023</w:t>
            </w:r>
          </w:p>
          <w:p w:rsidR="007F66A7" w:rsidRDefault="007F66A7" w:rsidP="005A394B">
            <w:pPr>
              <w:pStyle w:val="ConsPlusNormal"/>
              <w:ind w:firstLine="0"/>
              <w:rPr>
                <w:rFonts w:ascii="Times New Roman" w:hAnsi="Times New Roman"/>
                <w:color w:val="000000"/>
              </w:rPr>
            </w:pPr>
            <w:r>
              <w:rPr>
                <w:rFonts w:ascii="Times New Roman" w:hAnsi="Times New Roman"/>
                <w:color w:val="000000"/>
              </w:rPr>
              <w:t>2024</w:t>
            </w:r>
          </w:p>
        </w:tc>
        <w:tc>
          <w:tcPr>
            <w:tcW w:w="475" w:type="pct"/>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Cs/>
                <w:color w:val="000000"/>
              </w:rPr>
            </w:pPr>
          </w:p>
          <w:p w:rsidR="007F66A7" w:rsidRDefault="007F66A7" w:rsidP="005A394B">
            <w:pPr>
              <w:pStyle w:val="ConsPlusNormal"/>
              <w:ind w:firstLine="0"/>
              <w:rPr>
                <w:rFonts w:ascii="Times New Roman" w:hAnsi="Times New Roman"/>
                <w:b/>
                <w:bCs/>
                <w:color w:val="000000"/>
                <w:u w:val="single"/>
              </w:rPr>
            </w:pPr>
            <w:r>
              <w:rPr>
                <w:rFonts w:ascii="Times New Roman" w:hAnsi="Times New Roman"/>
                <w:b/>
                <w:bCs/>
                <w:color w:val="000000"/>
                <w:u w:val="single"/>
              </w:rPr>
              <w:t>19224,518</w:t>
            </w:r>
          </w:p>
          <w:p w:rsidR="007F66A7" w:rsidRDefault="007F66A7" w:rsidP="005A394B">
            <w:pPr>
              <w:pStyle w:val="ConsPlusNormal"/>
              <w:ind w:firstLine="0"/>
              <w:rPr>
                <w:rFonts w:ascii="Times New Roman" w:hAnsi="Times New Roman"/>
                <w:bCs/>
                <w:color w:val="000000"/>
              </w:rPr>
            </w:pP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2924,8</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3153,918</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3221,6</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3273,2</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3325,5</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3325,5</w:t>
            </w:r>
          </w:p>
        </w:tc>
        <w:tc>
          <w:tcPr>
            <w:tcW w:w="508" w:type="pct"/>
            <w:gridSpan w:val="4"/>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Cs/>
                <w:color w:val="000000"/>
              </w:rPr>
            </w:pPr>
          </w:p>
        </w:tc>
        <w:tc>
          <w:tcPr>
            <w:tcW w:w="447" w:type="pct"/>
            <w:gridSpan w:val="2"/>
            <w:tcBorders>
              <w:top w:val="single" w:sz="4" w:space="0" w:color="auto"/>
              <w:left w:val="single" w:sz="6" w:space="0" w:color="auto"/>
              <w:right w:val="single" w:sz="4" w:space="0" w:color="auto"/>
            </w:tcBorders>
          </w:tcPr>
          <w:p w:rsidR="007F66A7" w:rsidRDefault="007F66A7" w:rsidP="005A394B">
            <w:pPr>
              <w:pStyle w:val="ConsPlusNormal"/>
              <w:ind w:firstLine="0"/>
              <w:rPr>
                <w:rFonts w:ascii="Times New Roman" w:hAnsi="Times New Roman"/>
                <w:bCs/>
                <w:color w:val="000000"/>
              </w:rPr>
            </w:pPr>
          </w:p>
          <w:p w:rsidR="007F66A7" w:rsidRDefault="007F66A7" w:rsidP="005A394B">
            <w:pPr>
              <w:pStyle w:val="ConsPlusNormal"/>
              <w:ind w:firstLine="0"/>
              <w:rPr>
                <w:rFonts w:ascii="Times New Roman" w:hAnsi="Times New Roman"/>
                <w:b/>
                <w:bCs/>
                <w:color w:val="000000"/>
                <w:u w:val="single"/>
              </w:rPr>
            </w:pPr>
            <w:r>
              <w:rPr>
                <w:rFonts w:ascii="Times New Roman" w:hAnsi="Times New Roman"/>
                <w:b/>
                <w:bCs/>
                <w:color w:val="000000"/>
                <w:u w:val="single"/>
              </w:rPr>
              <w:t>19224,518</w:t>
            </w:r>
          </w:p>
          <w:p w:rsidR="007F66A7" w:rsidRDefault="007F66A7" w:rsidP="005A394B">
            <w:pPr>
              <w:pStyle w:val="ConsPlusNormal"/>
              <w:ind w:firstLine="0"/>
              <w:rPr>
                <w:rFonts w:ascii="Times New Roman" w:hAnsi="Times New Roman"/>
                <w:bCs/>
                <w:color w:val="000000"/>
              </w:rPr>
            </w:pP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2924,8</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3153,918</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3221,6</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3273,2</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3325,5</w:t>
            </w:r>
          </w:p>
          <w:p w:rsidR="007F66A7" w:rsidRDefault="007F66A7" w:rsidP="005A394B">
            <w:pPr>
              <w:pStyle w:val="ConsPlusNormal"/>
              <w:ind w:firstLine="0"/>
              <w:rPr>
                <w:rFonts w:ascii="Times New Roman" w:hAnsi="Times New Roman"/>
                <w:bCs/>
                <w:color w:val="000000"/>
              </w:rPr>
            </w:pPr>
            <w:r>
              <w:rPr>
                <w:rFonts w:ascii="Times New Roman" w:hAnsi="Times New Roman"/>
                <w:bCs/>
                <w:color w:val="000000"/>
              </w:rPr>
              <w:t>3325,5</w:t>
            </w:r>
          </w:p>
        </w:tc>
        <w:tc>
          <w:tcPr>
            <w:tcW w:w="462"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color w:val="0000FF"/>
              </w:rPr>
            </w:pPr>
          </w:p>
        </w:tc>
        <w:tc>
          <w:tcPr>
            <w:tcW w:w="338" w:type="pct"/>
            <w:gridSpan w:val="3"/>
            <w:tcBorders>
              <w:top w:val="single" w:sz="4" w:space="0" w:color="auto"/>
              <w:left w:val="single" w:sz="4" w:space="0" w:color="auto"/>
              <w:right w:val="single" w:sz="6" w:space="0" w:color="auto"/>
            </w:tcBorders>
          </w:tcPr>
          <w:p w:rsidR="007F66A7" w:rsidRDefault="007F66A7" w:rsidP="005A394B">
            <w:pPr>
              <w:pStyle w:val="ConsPlusNormal"/>
              <w:ind w:firstLine="0"/>
              <w:rPr>
                <w:rFonts w:ascii="Times New Roman" w:hAnsi="Times New Roman"/>
                <w:color w:val="0000FF"/>
              </w:rPr>
            </w:pPr>
          </w:p>
        </w:tc>
        <w:tc>
          <w:tcPr>
            <w:tcW w:w="428" w:type="pct"/>
            <w:gridSpan w:val="3"/>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3036"/>
        </w:trPr>
        <w:tc>
          <w:tcPr>
            <w:tcW w:w="249" w:type="pc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lastRenderedPageBreak/>
              <w:t>1.1.5.</w:t>
            </w:r>
          </w:p>
        </w:tc>
        <w:tc>
          <w:tcPr>
            <w:tcW w:w="1229" w:type="pct"/>
            <w:tcBorders>
              <w:top w:val="single" w:sz="6" w:space="0" w:color="auto"/>
              <w:left w:val="single" w:sz="6" w:space="0" w:color="auto"/>
              <w:right w:val="single" w:sz="4" w:space="0" w:color="auto"/>
            </w:tcBorders>
          </w:tcPr>
          <w:p w:rsidR="007F66A7" w:rsidRPr="00B846F4" w:rsidRDefault="007F66A7" w:rsidP="005A394B">
            <w:pPr>
              <w:pStyle w:val="ConsPlusNormal"/>
              <w:spacing w:line="240" w:lineRule="atLeast"/>
              <w:ind w:firstLine="0"/>
              <w:rPr>
                <w:rFonts w:ascii="Times New Roman" w:hAnsi="Times New Roman"/>
              </w:rPr>
            </w:pPr>
            <w:r>
              <w:rPr>
                <w:rFonts w:ascii="Times New Roman" w:hAnsi="Times New Roman"/>
              </w:rPr>
              <w:t xml:space="preserve">Предоставление мер социальной поддержки , предусмотренных </w:t>
            </w:r>
            <w:r w:rsidRPr="00B846F4">
              <w:rPr>
                <w:rFonts w:ascii="Times New Roman" w:hAnsi="Times New Roman"/>
              </w:rPr>
              <w:t>Закон</w:t>
            </w:r>
            <w:r>
              <w:rPr>
                <w:rFonts w:ascii="Times New Roman" w:hAnsi="Times New Roman"/>
              </w:rPr>
              <w:t xml:space="preserve">ом </w:t>
            </w:r>
            <w:r w:rsidRPr="00B846F4">
              <w:rPr>
                <w:rFonts w:ascii="Times New Roman" w:hAnsi="Times New Roman"/>
              </w:rPr>
              <w:t xml:space="preserve"> Пензенской области от 08.09.2004 № 653-ЗПО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46" w:type="pct"/>
            <w:tcBorders>
              <w:top w:val="single" w:sz="6" w:space="0" w:color="auto"/>
              <w:left w:val="single" w:sz="4" w:space="0" w:color="auto"/>
              <w:right w:val="single" w:sz="6" w:space="0" w:color="auto"/>
            </w:tcBorders>
          </w:tcPr>
          <w:p w:rsidR="007F66A7" w:rsidRDefault="007F66A7" w:rsidP="005A394B">
            <w:pPr>
              <w:pStyle w:val="ConsCell"/>
              <w:widowControl/>
              <w:ind w:right="0"/>
              <w:jc w:val="both"/>
              <w:rPr>
                <w:rFonts w:ascii="Times New Roman" w:hAnsi="Times New Roman" w:cs="Times New Roman"/>
                <w:sz w:val="24"/>
                <w:szCs w:val="24"/>
              </w:rPr>
            </w:pPr>
            <w:r>
              <w:rPr>
                <w:rFonts w:ascii="Times New Roman" w:hAnsi="Times New Roman" w:cs="Times New Roman"/>
                <w:sz w:val="24"/>
                <w:szCs w:val="24"/>
              </w:rPr>
              <w:t>УСЗН администрации Сердобского района</w:t>
            </w:r>
          </w:p>
        </w:tc>
        <w:tc>
          <w:tcPr>
            <w:tcW w:w="418"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339,274</w:t>
            </w: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54,948</w:t>
            </w:r>
          </w:p>
          <w:p w:rsidR="007F66A7" w:rsidRDefault="007F66A7" w:rsidP="005A394B">
            <w:pPr>
              <w:pStyle w:val="ConsPlusNormal"/>
              <w:ind w:firstLine="0"/>
              <w:rPr>
                <w:rFonts w:ascii="Times New Roman" w:hAnsi="Times New Roman"/>
                <w:bCs/>
              </w:rPr>
            </w:pPr>
            <w:r>
              <w:rPr>
                <w:rFonts w:ascii="Times New Roman" w:hAnsi="Times New Roman"/>
                <w:bCs/>
              </w:rPr>
              <w:t>57,126</w:t>
            </w:r>
          </w:p>
          <w:p w:rsidR="007F66A7" w:rsidRDefault="007F66A7" w:rsidP="005A394B">
            <w:pPr>
              <w:pStyle w:val="ConsPlusNormal"/>
              <w:ind w:firstLine="0"/>
              <w:rPr>
                <w:rFonts w:ascii="Times New Roman" w:hAnsi="Times New Roman"/>
                <w:bCs/>
              </w:rPr>
            </w:pPr>
            <w:r>
              <w:rPr>
                <w:rFonts w:ascii="Times New Roman" w:hAnsi="Times New Roman"/>
                <w:bCs/>
              </w:rPr>
              <w:t>51,1</w:t>
            </w:r>
          </w:p>
          <w:p w:rsidR="007F66A7" w:rsidRDefault="007F66A7" w:rsidP="005A394B">
            <w:pPr>
              <w:pStyle w:val="ConsPlusNormal"/>
              <w:ind w:firstLine="0"/>
              <w:rPr>
                <w:rFonts w:ascii="Times New Roman" w:hAnsi="Times New Roman"/>
                <w:bCs/>
              </w:rPr>
            </w:pPr>
            <w:r>
              <w:rPr>
                <w:rFonts w:ascii="Times New Roman" w:hAnsi="Times New Roman"/>
                <w:bCs/>
              </w:rPr>
              <w:t>56,8</w:t>
            </w:r>
          </w:p>
          <w:p w:rsidR="007F66A7" w:rsidRDefault="007F66A7" w:rsidP="005A394B">
            <w:pPr>
              <w:pStyle w:val="ConsPlusNormal"/>
              <w:ind w:firstLine="0"/>
              <w:rPr>
                <w:rFonts w:ascii="Times New Roman" w:hAnsi="Times New Roman"/>
                <w:bCs/>
              </w:rPr>
            </w:pPr>
            <w:r>
              <w:rPr>
                <w:rFonts w:ascii="Times New Roman" w:hAnsi="Times New Roman"/>
                <w:bCs/>
              </w:rPr>
              <w:t>56,8</w:t>
            </w:r>
          </w:p>
          <w:p w:rsidR="007F66A7" w:rsidRDefault="007F66A7" w:rsidP="005A394B">
            <w:pPr>
              <w:pStyle w:val="ConsPlusNormal"/>
              <w:ind w:firstLine="0"/>
              <w:rPr>
                <w:rFonts w:ascii="Times New Roman" w:hAnsi="Times New Roman"/>
                <w:b/>
                <w:u w:val="single"/>
              </w:rPr>
            </w:pPr>
            <w:r>
              <w:rPr>
                <w:rFonts w:ascii="Times New Roman" w:hAnsi="Times New Roman"/>
                <w:bCs/>
              </w:rPr>
              <w:t>56,8</w:t>
            </w:r>
          </w:p>
        </w:tc>
        <w:tc>
          <w:tcPr>
            <w:tcW w:w="508" w:type="pct"/>
            <w:gridSpan w:val="4"/>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rPr>
            </w:pPr>
          </w:p>
        </w:tc>
        <w:tc>
          <w:tcPr>
            <w:tcW w:w="447"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339,274</w:t>
            </w: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54,948</w:t>
            </w:r>
          </w:p>
          <w:p w:rsidR="007F66A7" w:rsidRDefault="007F66A7" w:rsidP="005A394B">
            <w:pPr>
              <w:pStyle w:val="ConsPlusNormal"/>
              <w:ind w:firstLine="0"/>
              <w:rPr>
                <w:rFonts w:ascii="Times New Roman" w:hAnsi="Times New Roman"/>
                <w:bCs/>
              </w:rPr>
            </w:pPr>
            <w:r>
              <w:rPr>
                <w:rFonts w:ascii="Times New Roman" w:hAnsi="Times New Roman"/>
                <w:bCs/>
              </w:rPr>
              <w:t>57,126</w:t>
            </w:r>
          </w:p>
          <w:p w:rsidR="007F66A7" w:rsidRDefault="007F66A7" w:rsidP="005A394B">
            <w:pPr>
              <w:pStyle w:val="ConsPlusNormal"/>
              <w:ind w:firstLine="0"/>
              <w:rPr>
                <w:rFonts w:ascii="Times New Roman" w:hAnsi="Times New Roman"/>
                <w:bCs/>
              </w:rPr>
            </w:pPr>
            <w:r>
              <w:rPr>
                <w:rFonts w:ascii="Times New Roman" w:hAnsi="Times New Roman"/>
                <w:bCs/>
              </w:rPr>
              <w:t>51,1</w:t>
            </w:r>
          </w:p>
          <w:p w:rsidR="007F66A7" w:rsidRDefault="007F66A7" w:rsidP="005A394B">
            <w:pPr>
              <w:pStyle w:val="ConsPlusNormal"/>
              <w:ind w:firstLine="0"/>
              <w:rPr>
                <w:rFonts w:ascii="Times New Roman" w:hAnsi="Times New Roman"/>
                <w:bCs/>
              </w:rPr>
            </w:pPr>
            <w:r>
              <w:rPr>
                <w:rFonts w:ascii="Times New Roman" w:hAnsi="Times New Roman"/>
                <w:bCs/>
              </w:rPr>
              <w:t>56,8</w:t>
            </w:r>
          </w:p>
          <w:p w:rsidR="007F66A7" w:rsidRDefault="007F66A7" w:rsidP="005A394B">
            <w:pPr>
              <w:pStyle w:val="ConsPlusNormal"/>
              <w:ind w:firstLine="0"/>
              <w:rPr>
                <w:rFonts w:ascii="Times New Roman" w:hAnsi="Times New Roman"/>
                <w:bCs/>
              </w:rPr>
            </w:pPr>
            <w:r>
              <w:rPr>
                <w:rFonts w:ascii="Times New Roman" w:hAnsi="Times New Roman"/>
                <w:bCs/>
              </w:rPr>
              <w:t>56,8</w:t>
            </w:r>
          </w:p>
          <w:p w:rsidR="007F66A7" w:rsidRDefault="007F66A7" w:rsidP="005A394B">
            <w:pPr>
              <w:pStyle w:val="ConsPlusNormal"/>
              <w:ind w:firstLine="0"/>
              <w:rPr>
                <w:rFonts w:ascii="Times New Roman" w:hAnsi="Times New Roman"/>
                <w:b/>
                <w:u w:val="single"/>
              </w:rPr>
            </w:pPr>
            <w:r>
              <w:rPr>
                <w:rFonts w:ascii="Times New Roman" w:hAnsi="Times New Roman"/>
                <w:bCs/>
              </w:rPr>
              <w:t>56,8</w:t>
            </w:r>
          </w:p>
        </w:tc>
        <w:tc>
          <w:tcPr>
            <w:tcW w:w="462" w:type="pct"/>
            <w:gridSpan w:val="3"/>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789"/>
        </w:trPr>
        <w:tc>
          <w:tcPr>
            <w:tcW w:w="249"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1.1.6.</w:t>
            </w:r>
          </w:p>
        </w:tc>
        <w:tc>
          <w:tcPr>
            <w:tcW w:w="1229" w:type="pct"/>
            <w:tcBorders>
              <w:top w:val="single" w:sz="4" w:space="0" w:color="auto"/>
              <w:left w:val="single" w:sz="4" w:space="0" w:color="auto"/>
              <w:bottom w:val="single" w:sz="4" w:space="0" w:color="auto"/>
              <w:right w:val="single" w:sz="4" w:space="0" w:color="auto"/>
            </w:tcBorders>
          </w:tcPr>
          <w:p w:rsidR="007F66A7" w:rsidRPr="009F51FF" w:rsidRDefault="007F66A7" w:rsidP="005A394B">
            <w:pPr>
              <w:pStyle w:val="ConsPlusNormal"/>
              <w:ind w:firstLine="0"/>
              <w:rPr>
                <w:rFonts w:ascii="Times New Roman" w:hAnsi="Times New Roman"/>
              </w:rPr>
            </w:pPr>
            <w:r>
              <w:rPr>
                <w:rFonts w:ascii="Times New Roman" w:hAnsi="Times New Roman"/>
              </w:rPr>
              <w:t>П</w:t>
            </w:r>
            <w:r w:rsidRPr="009F51FF">
              <w:rPr>
                <w:rFonts w:ascii="Times New Roman" w:hAnsi="Times New Roman"/>
              </w:rPr>
              <w:t>редоставлени</w:t>
            </w:r>
            <w:r>
              <w:rPr>
                <w:rFonts w:ascii="Times New Roman" w:hAnsi="Times New Roman"/>
              </w:rPr>
              <w:t>е</w:t>
            </w:r>
            <w:r w:rsidRPr="009F51FF">
              <w:rPr>
                <w:rFonts w:ascii="Times New Roman" w:hAnsi="Times New Roman"/>
              </w:rPr>
              <w:t xml:space="preserve"> гарантий осуществления погребения в </w:t>
            </w:r>
            <w:r>
              <w:rPr>
                <w:rFonts w:ascii="Times New Roman" w:hAnsi="Times New Roman"/>
              </w:rPr>
              <w:t>с</w:t>
            </w:r>
            <w:r w:rsidRPr="009F51FF">
              <w:rPr>
                <w:rFonts w:ascii="Times New Roman" w:hAnsi="Times New Roman"/>
              </w:rPr>
              <w:t>оответствии с Федеральным законом от 12 января 1996 года № 8-ФЗ «О погребении и похоронном деле»</w:t>
            </w:r>
          </w:p>
        </w:tc>
        <w:tc>
          <w:tcPr>
            <w:tcW w:w="446" w:type="pct"/>
            <w:tcBorders>
              <w:top w:val="single" w:sz="4" w:space="0" w:color="auto"/>
              <w:left w:val="single" w:sz="4" w:space="0" w:color="auto"/>
              <w:bottom w:val="single" w:sz="4" w:space="0" w:color="auto"/>
              <w:right w:val="single" w:sz="4"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Pr="009A6154" w:rsidRDefault="007F66A7" w:rsidP="005A394B">
            <w:pPr>
              <w:pStyle w:val="ConsPlusNormal"/>
              <w:ind w:firstLine="0"/>
            </w:pPr>
            <w:r>
              <w:rPr>
                <w:rFonts w:ascii="Times New Roman" w:hAnsi="Times New Roman"/>
              </w:rPr>
              <w:t>2024</w:t>
            </w:r>
          </w:p>
        </w:tc>
        <w:tc>
          <w:tcPr>
            <w:tcW w:w="475" w:type="pct"/>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2251,689</w:t>
            </w: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314,5</w:t>
            </w:r>
          </w:p>
          <w:p w:rsidR="007F66A7" w:rsidRDefault="007F66A7" w:rsidP="005A394B">
            <w:pPr>
              <w:pStyle w:val="ConsPlusNormal"/>
              <w:ind w:firstLine="0"/>
              <w:rPr>
                <w:rFonts w:ascii="Times New Roman" w:hAnsi="Times New Roman"/>
                <w:bCs/>
              </w:rPr>
            </w:pPr>
            <w:r>
              <w:rPr>
                <w:rFonts w:ascii="Times New Roman" w:hAnsi="Times New Roman"/>
                <w:bCs/>
              </w:rPr>
              <w:t>396,689</w:t>
            </w:r>
          </w:p>
          <w:p w:rsidR="007F66A7" w:rsidRDefault="007F66A7" w:rsidP="005A394B">
            <w:pPr>
              <w:pStyle w:val="ConsPlusNormal"/>
              <w:ind w:firstLine="0"/>
              <w:rPr>
                <w:rFonts w:ascii="Times New Roman" w:hAnsi="Times New Roman"/>
                <w:bCs/>
              </w:rPr>
            </w:pPr>
            <w:r>
              <w:rPr>
                <w:rFonts w:ascii="Times New Roman" w:hAnsi="Times New Roman"/>
                <w:bCs/>
              </w:rPr>
              <w:t>367,2</w:t>
            </w:r>
          </w:p>
          <w:p w:rsidR="007F66A7" w:rsidRDefault="007F66A7" w:rsidP="005A394B">
            <w:pPr>
              <w:pStyle w:val="ConsPlusNormal"/>
              <w:ind w:firstLine="0"/>
              <w:rPr>
                <w:rFonts w:ascii="Times New Roman" w:hAnsi="Times New Roman"/>
                <w:bCs/>
              </w:rPr>
            </w:pPr>
            <w:r>
              <w:rPr>
                <w:rFonts w:ascii="Times New Roman" w:hAnsi="Times New Roman"/>
                <w:bCs/>
              </w:rPr>
              <w:t>381,3</w:t>
            </w:r>
          </w:p>
          <w:p w:rsidR="007F66A7" w:rsidRDefault="007F66A7" w:rsidP="005A394B">
            <w:pPr>
              <w:pStyle w:val="ConsPlusNormal"/>
              <w:ind w:firstLine="0"/>
              <w:rPr>
                <w:rFonts w:ascii="Times New Roman" w:hAnsi="Times New Roman"/>
                <w:bCs/>
              </w:rPr>
            </w:pPr>
            <w:r>
              <w:rPr>
                <w:rFonts w:ascii="Times New Roman" w:hAnsi="Times New Roman"/>
                <w:bCs/>
              </w:rPr>
              <w:t>396,0</w:t>
            </w:r>
          </w:p>
          <w:p w:rsidR="007F66A7" w:rsidRDefault="007F66A7" w:rsidP="005A394B">
            <w:pPr>
              <w:pStyle w:val="ConsPlusNormal"/>
              <w:ind w:firstLine="0"/>
              <w:rPr>
                <w:rFonts w:ascii="Times New Roman" w:hAnsi="Times New Roman"/>
                <w:b/>
                <w:u w:val="single"/>
              </w:rPr>
            </w:pPr>
            <w:r>
              <w:rPr>
                <w:rFonts w:ascii="Times New Roman" w:hAnsi="Times New Roman"/>
                <w:bCs/>
              </w:rPr>
              <w:t>396,0</w:t>
            </w:r>
          </w:p>
        </w:tc>
        <w:tc>
          <w:tcPr>
            <w:tcW w:w="508" w:type="pct"/>
            <w:gridSpan w:val="4"/>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b/>
              </w:rPr>
            </w:pPr>
          </w:p>
        </w:tc>
        <w:tc>
          <w:tcPr>
            <w:tcW w:w="447" w:type="pct"/>
            <w:gridSpan w:val="2"/>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2251,689</w:t>
            </w: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314,5</w:t>
            </w:r>
          </w:p>
          <w:p w:rsidR="007F66A7" w:rsidRDefault="007F66A7" w:rsidP="005A394B">
            <w:pPr>
              <w:pStyle w:val="ConsPlusNormal"/>
              <w:ind w:firstLine="0"/>
              <w:rPr>
                <w:rFonts w:ascii="Times New Roman" w:hAnsi="Times New Roman"/>
                <w:bCs/>
              </w:rPr>
            </w:pPr>
            <w:r>
              <w:rPr>
                <w:rFonts w:ascii="Times New Roman" w:hAnsi="Times New Roman"/>
                <w:bCs/>
              </w:rPr>
              <w:t>396,689</w:t>
            </w:r>
          </w:p>
          <w:p w:rsidR="007F66A7" w:rsidRDefault="007F66A7" w:rsidP="005A394B">
            <w:pPr>
              <w:pStyle w:val="ConsPlusNormal"/>
              <w:ind w:firstLine="0"/>
              <w:rPr>
                <w:rFonts w:ascii="Times New Roman" w:hAnsi="Times New Roman"/>
                <w:bCs/>
              </w:rPr>
            </w:pPr>
            <w:r>
              <w:rPr>
                <w:rFonts w:ascii="Times New Roman" w:hAnsi="Times New Roman"/>
                <w:bCs/>
              </w:rPr>
              <w:t>367,2</w:t>
            </w:r>
          </w:p>
          <w:p w:rsidR="007F66A7" w:rsidRDefault="007F66A7" w:rsidP="005A394B">
            <w:pPr>
              <w:pStyle w:val="ConsPlusNormal"/>
              <w:ind w:firstLine="0"/>
              <w:rPr>
                <w:rFonts w:ascii="Times New Roman" w:hAnsi="Times New Roman"/>
                <w:bCs/>
              </w:rPr>
            </w:pPr>
            <w:r>
              <w:rPr>
                <w:rFonts w:ascii="Times New Roman" w:hAnsi="Times New Roman"/>
                <w:bCs/>
              </w:rPr>
              <w:t>381,3</w:t>
            </w:r>
          </w:p>
          <w:p w:rsidR="007F66A7" w:rsidRDefault="007F66A7" w:rsidP="005A394B">
            <w:pPr>
              <w:pStyle w:val="ConsPlusNormal"/>
              <w:ind w:firstLine="0"/>
              <w:rPr>
                <w:rFonts w:ascii="Times New Roman" w:hAnsi="Times New Roman"/>
                <w:bCs/>
              </w:rPr>
            </w:pPr>
            <w:r>
              <w:rPr>
                <w:rFonts w:ascii="Times New Roman" w:hAnsi="Times New Roman"/>
                <w:bCs/>
              </w:rPr>
              <w:t>396,0</w:t>
            </w:r>
          </w:p>
          <w:p w:rsidR="007F66A7" w:rsidRDefault="007F66A7" w:rsidP="005A394B">
            <w:pPr>
              <w:pStyle w:val="ConsPlusNormal"/>
              <w:ind w:firstLine="0"/>
              <w:rPr>
                <w:rFonts w:ascii="Times New Roman" w:hAnsi="Times New Roman"/>
                <w:b/>
                <w:u w:val="single"/>
              </w:rPr>
            </w:pPr>
            <w:r>
              <w:rPr>
                <w:rFonts w:ascii="Times New Roman" w:hAnsi="Times New Roman"/>
                <w:bCs/>
              </w:rPr>
              <w:t>396,0</w:t>
            </w:r>
          </w:p>
        </w:tc>
        <w:tc>
          <w:tcPr>
            <w:tcW w:w="462"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609"/>
        </w:trPr>
        <w:tc>
          <w:tcPr>
            <w:tcW w:w="249" w:type="pct"/>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1.1.7.</w:t>
            </w:r>
          </w:p>
        </w:tc>
        <w:tc>
          <w:tcPr>
            <w:tcW w:w="1229" w:type="pct"/>
            <w:tcBorders>
              <w:top w:val="single" w:sz="4" w:space="0" w:color="auto"/>
              <w:left w:val="single" w:sz="6" w:space="0" w:color="auto"/>
              <w:bottom w:val="single" w:sz="4" w:space="0" w:color="auto"/>
              <w:right w:val="single" w:sz="4" w:space="0" w:color="auto"/>
            </w:tcBorders>
          </w:tcPr>
          <w:p w:rsidR="007F66A7" w:rsidRPr="00A2473E" w:rsidRDefault="007F66A7" w:rsidP="005A394B">
            <w:pPr>
              <w:pStyle w:val="ConsPlusNormal"/>
              <w:ind w:firstLine="0"/>
              <w:rPr>
                <w:rFonts w:ascii="Times New Roman" w:hAnsi="Times New Roman"/>
              </w:rPr>
            </w:pPr>
            <w:r>
              <w:rPr>
                <w:rFonts w:ascii="Times New Roman" w:hAnsi="Times New Roman"/>
              </w:rPr>
              <w:t xml:space="preserve">Предоставление </w:t>
            </w:r>
            <w:r w:rsidRPr="00A2473E">
              <w:rPr>
                <w:rFonts w:ascii="Times New Roman" w:hAnsi="Times New Roman"/>
              </w:rPr>
              <w:t>мер социальной поддержки гражданам в соотв</w:t>
            </w:r>
            <w:r>
              <w:rPr>
                <w:rFonts w:ascii="Times New Roman" w:hAnsi="Times New Roman"/>
              </w:rPr>
              <w:t>.</w:t>
            </w:r>
            <w:r w:rsidRPr="00A2473E">
              <w:rPr>
                <w:rFonts w:ascii="Times New Roman" w:hAnsi="Times New Roman"/>
              </w:rPr>
              <w:t xml:space="preserve"> с Законом Пензенской области «О мерах социальной поддержки отдельных категорий квалифицированных работников, работающих и проживающих в сельск</w:t>
            </w:r>
            <w:r>
              <w:rPr>
                <w:rFonts w:ascii="Times New Roman" w:hAnsi="Times New Roman"/>
              </w:rPr>
              <w:t xml:space="preserve">их населенных пунктах и (или) рабочих поселках, поселках городского типа </w:t>
            </w:r>
            <w:r w:rsidRPr="00A2473E">
              <w:rPr>
                <w:rFonts w:ascii="Times New Roman" w:hAnsi="Times New Roman"/>
              </w:rPr>
              <w:t>на территории Пензенской области»</w:t>
            </w:r>
            <w:r>
              <w:rPr>
                <w:rFonts w:ascii="Times New Roman" w:hAnsi="Times New Roman"/>
              </w:rPr>
              <w:t xml:space="preserve">, </w:t>
            </w:r>
            <w:r w:rsidRPr="00E72EC8">
              <w:rPr>
                <w:rFonts w:ascii="Times New Roman" w:hAnsi="Times New Roman"/>
                <w:b/>
              </w:rPr>
              <w:t>в том числе:</w:t>
            </w:r>
          </w:p>
        </w:tc>
        <w:tc>
          <w:tcPr>
            <w:tcW w:w="446" w:type="pct"/>
            <w:tcBorders>
              <w:top w:val="single" w:sz="4" w:space="0" w:color="auto"/>
              <w:left w:val="single" w:sz="4" w:space="0" w:color="auto"/>
              <w:bottom w:val="single" w:sz="4" w:space="0" w:color="auto"/>
              <w:right w:val="single" w:sz="6" w:space="0" w:color="auto"/>
            </w:tcBorders>
          </w:tcPr>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Итого,</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
                <w:bCs/>
                <w:u w:val="single"/>
              </w:rPr>
            </w:pPr>
            <w:r>
              <w:rPr>
                <w:rFonts w:ascii="Times New Roman" w:hAnsi="Times New Roman"/>
                <w:b/>
                <w:bCs/>
                <w:u w:val="single"/>
              </w:rPr>
              <w:t>1215,5</w:t>
            </w:r>
          </w:p>
          <w:p w:rsidR="007F66A7" w:rsidRPr="008A610E" w:rsidRDefault="007F66A7" w:rsidP="005A394B">
            <w:pPr>
              <w:pStyle w:val="ConsPlusNormal"/>
              <w:ind w:firstLine="0"/>
              <w:rPr>
                <w:rFonts w:ascii="Times New Roman" w:hAnsi="Times New Roman"/>
                <w:b/>
                <w:bCs/>
                <w:u w:val="single"/>
              </w:rPr>
            </w:pP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235,2</w:t>
            </w:r>
          </w:p>
          <w:p w:rsidR="007F66A7" w:rsidRDefault="007F66A7" w:rsidP="005A394B">
            <w:pPr>
              <w:pStyle w:val="ConsPlusNormal"/>
              <w:ind w:firstLine="0"/>
              <w:rPr>
                <w:rFonts w:ascii="Times New Roman" w:hAnsi="Times New Roman"/>
                <w:bCs/>
              </w:rPr>
            </w:pPr>
            <w:r>
              <w:rPr>
                <w:rFonts w:ascii="Times New Roman" w:hAnsi="Times New Roman"/>
                <w:bCs/>
              </w:rPr>
              <w:t>191,1</w:t>
            </w:r>
          </w:p>
          <w:p w:rsidR="007F66A7" w:rsidRDefault="007F66A7" w:rsidP="005A394B">
            <w:pPr>
              <w:pStyle w:val="ConsPlusNormal"/>
              <w:ind w:firstLine="0"/>
              <w:rPr>
                <w:rFonts w:ascii="Times New Roman" w:hAnsi="Times New Roman"/>
                <w:bCs/>
              </w:rPr>
            </w:pPr>
            <w:r>
              <w:rPr>
                <w:rFonts w:ascii="Times New Roman" w:hAnsi="Times New Roman"/>
                <w:bCs/>
              </w:rPr>
              <w:t>197,3</w:t>
            </w:r>
          </w:p>
          <w:p w:rsidR="007F66A7" w:rsidRDefault="007F66A7" w:rsidP="005A394B">
            <w:pPr>
              <w:pStyle w:val="ConsPlusNormal"/>
              <w:ind w:firstLine="0"/>
              <w:rPr>
                <w:rFonts w:ascii="Times New Roman" w:hAnsi="Times New Roman"/>
                <w:bCs/>
              </w:rPr>
            </w:pPr>
            <w:r>
              <w:rPr>
                <w:rFonts w:ascii="Times New Roman" w:hAnsi="Times New Roman"/>
                <w:bCs/>
              </w:rPr>
              <w:t>197,3</w:t>
            </w:r>
          </w:p>
          <w:p w:rsidR="007F66A7" w:rsidRDefault="007F66A7" w:rsidP="005A394B">
            <w:pPr>
              <w:pStyle w:val="ConsPlusNormal"/>
              <w:ind w:firstLine="0"/>
              <w:rPr>
                <w:rFonts w:ascii="Times New Roman" w:hAnsi="Times New Roman"/>
                <w:bCs/>
              </w:rPr>
            </w:pPr>
            <w:r>
              <w:rPr>
                <w:rFonts w:ascii="Times New Roman" w:hAnsi="Times New Roman"/>
                <w:bCs/>
              </w:rPr>
              <w:t>197,3</w:t>
            </w:r>
          </w:p>
          <w:p w:rsidR="007F66A7" w:rsidRDefault="007F66A7" w:rsidP="005A394B">
            <w:pPr>
              <w:pStyle w:val="ConsPlusNormal"/>
              <w:ind w:firstLine="0"/>
              <w:rPr>
                <w:rFonts w:ascii="Times New Roman" w:hAnsi="Times New Roman"/>
                <w:bCs/>
              </w:rPr>
            </w:pPr>
            <w:r>
              <w:rPr>
                <w:rFonts w:ascii="Times New Roman" w:hAnsi="Times New Roman"/>
                <w:bCs/>
              </w:rPr>
              <w:t>197,3</w:t>
            </w:r>
          </w:p>
        </w:tc>
        <w:tc>
          <w:tcPr>
            <w:tcW w:w="508" w:type="pct"/>
            <w:gridSpan w:val="4"/>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
              </w:rPr>
            </w:pPr>
          </w:p>
        </w:tc>
        <w:tc>
          <w:tcPr>
            <w:tcW w:w="447" w:type="pct"/>
            <w:gridSpan w:val="2"/>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
                <w:bCs/>
                <w:u w:val="single"/>
              </w:rPr>
            </w:pPr>
            <w:r>
              <w:rPr>
                <w:rFonts w:ascii="Times New Roman" w:hAnsi="Times New Roman"/>
                <w:b/>
                <w:bCs/>
                <w:u w:val="single"/>
              </w:rPr>
              <w:t>1215,5</w:t>
            </w:r>
          </w:p>
          <w:p w:rsidR="007F66A7" w:rsidRPr="008A610E" w:rsidRDefault="007F66A7" w:rsidP="005A394B">
            <w:pPr>
              <w:pStyle w:val="ConsPlusNormal"/>
              <w:ind w:firstLine="0"/>
              <w:rPr>
                <w:rFonts w:ascii="Times New Roman" w:hAnsi="Times New Roman"/>
                <w:b/>
                <w:bCs/>
                <w:u w:val="single"/>
              </w:rPr>
            </w:pP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235,2</w:t>
            </w:r>
          </w:p>
          <w:p w:rsidR="007F66A7" w:rsidRDefault="007F66A7" w:rsidP="005A394B">
            <w:pPr>
              <w:pStyle w:val="ConsPlusNormal"/>
              <w:ind w:firstLine="0"/>
              <w:rPr>
                <w:rFonts w:ascii="Times New Roman" w:hAnsi="Times New Roman"/>
                <w:bCs/>
              </w:rPr>
            </w:pPr>
            <w:r>
              <w:rPr>
                <w:rFonts w:ascii="Times New Roman" w:hAnsi="Times New Roman"/>
                <w:bCs/>
              </w:rPr>
              <w:t>191,1</w:t>
            </w:r>
          </w:p>
          <w:p w:rsidR="007F66A7" w:rsidRDefault="007F66A7" w:rsidP="005A394B">
            <w:pPr>
              <w:pStyle w:val="ConsPlusNormal"/>
              <w:ind w:firstLine="0"/>
              <w:rPr>
                <w:rFonts w:ascii="Times New Roman" w:hAnsi="Times New Roman"/>
                <w:bCs/>
              </w:rPr>
            </w:pPr>
            <w:r>
              <w:rPr>
                <w:rFonts w:ascii="Times New Roman" w:hAnsi="Times New Roman"/>
                <w:bCs/>
              </w:rPr>
              <w:t>197,3</w:t>
            </w:r>
          </w:p>
          <w:p w:rsidR="007F66A7" w:rsidRDefault="007F66A7" w:rsidP="005A394B">
            <w:pPr>
              <w:pStyle w:val="ConsPlusNormal"/>
              <w:ind w:firstLine="0"/>
              <w:rPr>
                <w:rFonts w:ascii="Times New Roman" w:hAnsi="Times New Roman"/>
                <w:bCs/>
              </w:rPr>
            </w:pPr>
            <w:r>
              <w:rPr>
                <w:rFonts w:ascii="Times New Roman" w:hAnsi="Times New Roman"/>
                <w:bCs/>
              </w:rPr>
              <w:t>197,3</w:t>
            </w:r>
          </w:p>
          <w:p w:rsidR="007F66A7" w:rsidRDefault="007F66A7" w:rsidP="005A394B">
            <w:pPr>
              <w:pStyle w:val="ConsPlusNormal"/>
              <w:ind w:firstLine="0"/>
              <w:rPr>
                <w:rFonts w:ascii="Times New Roman" w:hAnsi="Times New Roman"/>
                <w:bCs/>
              </w:rPr>
            </w:pPr>
            <w:r>
              <w:rPr>
                <w:rFonts w:ascii="Times New Roman" w:hAnsi="Times New Roman"/>
                <w:bCs/>
              </w:rPr>
              <w:t>197,3</w:t>
            </w:r>
          </w:p>
          <w:p w:rsidR="007F66A7" w:rsidRDefault="007F66A7" w:rsidP="005A394B">
            <w:pPr>
              <w:pStyle w:val="ConsPlusNormal"/>
              <w:ind w:firstLine="0"/>
              <w:rPr>
                <w:rFonts w:ascii="Times New Roman" w:hAnsi="Times New Roman"/>
                <w:bCs/>
              </w:rPr>
            </w:pPr>
            <w:r>
              <w:rPr>
                <w:rFonts w:ascii="Times New Roman" w:hAnsi="Times New Roman"/>
                <w:bCs/>
              </w:rPr>
              <w:t>197,3</w:t>
            </w:r>
          </w:p>
        </w:tc>
        <w:tc>
          <w:tcPr>
            <w:tcW w:w="462" w:type="pct"/>
            <w:gridSpan w:val="3"/>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2260"/>
        </w:trPr>
        <w:tc>
          <w:tcPr>
            <w:tcW w:w="249"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1.1.7.1</w:t>
            </w:r>
          </w:p>
        </w:tc>
        <w:tc>
          <w:tcPr>
            <w:tcW w:w="1229" w:type="pct"/>
            <w:tcBorders>
              <w:top w:val="single" w:sz="4" w:space="0" w:color="auto"/>
              <w:left w:val="single" w:sz="4" w:space="0" w:color="auto"/>
              <w:bottom w:val="single" w:sz="4" w:space="0" w:color="auto"/>
              <w:right w:val="single" w:sz="4" w:space="0" w:color="auto"/>
            </w:tcBorders>
          </w:tcPr>
          <w:p w:rsidR="007F66A7" w:rsidRPr="00435731" w:rsidRDefault="007F66A7" w:rsidP="005A394B">
            <w:pPr>
              <w:pStyle w:val="ConsPlusNormal"/>
              <w:ind w:firstLine="0"/>
              <w:rPr>
                <w:rFonts w:ascii="Times New Roman" w:hAnsi="Times New Roman"/>
                <w:i/>
              </w:rPr>
            </w:pPr>
            <w:r w:rsidRPr="00435731">
              <w:rPr>
                <w:rFonts w:ascii="Times New Roman" w:hAnsi="Times New Roman"/>
                <w:i/>
              </w:rPr>
              <w:t>Назначение и выплата денежной компенсации  в соответствии с Законом Пензенской области от 3.12.2004 года № 693-ЗПО лицам, указанным  в п</w:t>
            </w:r>
            <w:r>
              <w:rPr>
                <w:rFonts w:ascii="Times New Roman" w:hAnsi="Times New Roman"/>
                <w:i/>
              </w:rPr>
              <w:t>.</w:t>
            </w:r>
            <w:r w:rsidRPr="00435731">
              <w:rPr>
                <w:rFonts w:ascii="Times New Roman" w:hAnsi="Times New Roman"/>
                <w:i/>
              </w:rPr>
              <w:t xml:space="preserve"> 4 и 7 ч</w:t>
            </w:r>
            <w:r>
              <w:rPr>
                <w:rFonts w:ascii="Times New Roman" w:hAnsi="Times New Roman"/>
                <w:i/>
              </w:rPr>
              <w:t>.</w:t>
            </w:r>
            <w:r w:rsidRPr="00435731">
              <w:rPr>
                <w:rFonts w:ascii="Times New Roman" w:hAnsi="Times New Roman"/>
                <w:i/>
              </w:rPr>
              <w:t xml:space="preserve"> 2 ст</w:t>
            </w:r>
            <w:r>
              <w:rPr>
                <w:rFonts w:ascii="Times New Roman" w:hAnsi="Times New Roman"/>
                <w:i/>
              </w:rPr>
              <w:t>.</w:t>
            </w:r>
            <w:r w:rsidRPr="00435731">
              <w:rPr>
                <w:rFonts w:ascii="Times New Roman" w:hAnsi="Times New Roman"/>
                <w:i/>
              </w:rPr>
              <w:t xml:space="preserve"> 1 указанного Закона. </w:t>
            </w:r>
          </w:p>
        </w:tc>
        <w:tc>
          <w:tcPr>
            <w:tcW w:w="446" w:type="pct"/>
            <w:tcBorders>
              <w:top w:val="single" w:sz="4" w:space="0" w:color="auto"/>
              <w:left w:val="single" w:sz="4" w:space="0" w:color="auto"/>
              <w:bottom w:val="single" w:sz="4" w:space="0" w:color="auto"/>
              <w:right w:val="single" w:sz="4"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 xml:space="preserve"> 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684,0</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144,9</w:t>
            </w:r>
          </w:p>
          <w:p w:rsidR="007F66A7" w:rsidRDefault="007F66A7" w:rsidP="005A394B">
            <w:pPr>
              <w:pStyle w:val="ConsPlusNormal"/>
              <w:ind w:firstLine="0"/>
              <w:rPr>
                <w:rFonts w:ascii="Times New Roman" w:hAnsi="Times New Roman"/>
              </w:rPr>
            </w:pPr>
            <w:r>
              <w:rPr>
                <w:rFonts w:ascii="Times New Roman" w:hAnsi="Times New Roman"/>
              </w:rPr>
              <w:t>107,1</w:t>
            </w:r>
          </w:p>
          <w:p w:rsidR="007F66A7" w:rsidRDefault="007F66A7" w:rsidP="005A394B">
            <w:pPr>
              <w:pStyle w:val="ConsPlusNormal"/>
              <w:ind w:firstLine="0"/>
              <w:rPr>
                <w:rFonts w:ascii="Times New Roman" w:hAnsi="Times New Roman"/>
              </w:rPr>
            </w:pPr>
            <w:r>
              <w:rPr>
                <w:rFonts w:ascii="Times New Roman" w:hAnsi="Times New Roman"/>
              </w:rPr>
              <w:t>108,0</w:t>
            </w:r>
          </w:p>
          <w:p w:rsidR="007F66A7" w:rsidRDefault="007F66A7" w:rsidP="005A394B">
            <w:pPr>
              <w:rPr>
                <w:sz w:val="24"/>
                <w:szCs w:val="24"/>
              </w:rPr>
            </w:pPr>
            <w:r>
              <w:rPr>
                <w:sz w:val="24"/>
                <w:szCs w:val="24"/>
              </w:rPr>
              <w:t>108,0</w:t>
            </w:r>
          </w:p>
          <w:p w:rsidR="007F66A7" w:rsidRDefault="007F66A7" w:rsidP="005A394B">
            <w:pPr>
              <w:pStyle w:val="ConsPlusNormal"/>
              <w:ind w:firstLine="0"/>
              <w:rPr>
                <w:rFonts w:ascii="Times New Roman" w:hAnsi="Times New Roman"/>
              </w:rPr>
            </w:pPr>
            <w:r>
              <w:rPr>
                <w:rFonts w:ascii="Times New Roman" w:hAnsi="Times New Roman"/>
              </w:rPr>
              <w:t>108,0</w:t>
            </w:r>
          </w:p>
          <w:p w:rsidR="007F66A7" w:rsidRPr="001A0B3F" w:rsidRDefault="007F66A7" w:rsidP="005A394B">
            <w:pPr>
              <w:pStyle w:val="ConsPlusNormal"/>
              <w:ind w:firstLine="0"/>
              <w:rPr>
                <w:rFonts w:ascii="Times New Roman" w:hAnsi="Times New Roman"/>
                <w:b/>
                <w:u w:val="single"/>
                <w:lang w:val="en-US"/>
              </w:rPr>
            </w:pPr>
            <w:r>
              <w:rPr>
                <w:rFonts w:ascii="Times New Roman" w:hAnsi="Times New Roman"/>
              </w:rPr>
              <w:t>108,0</w:t>
            </w:r>
          </w:p>
        </w:tc>
        <w:tc>
          <w:tcPr>
            <w:tcW w:w="508" w:type="pct"/>
            <w:gridSpan w:val="4"/>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b/>
              </w:rPr>
            </w:pPr>
          </w:p>
        </w:tc>
        <w:tc>
          <w:tcPr>
            <w:tcW w:w="447" w:type="pct"/>
            <w:gridSpan w:val="2"/>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684,0</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144,9</w:t>
            </w:r>
          </w:p>
          <w:p w:rsidR="007F66A7" w:rsidRDefault="007F66A7" w:rsidP="005A394B">
            <w:pPr>
              <w:pStyle w:val="ConsPlusNormal"/>
              <w:ind w:firstLine="0"/>
              <w:rPr>
                <w:rFonts w:ascii="Times New Roman" w:hAnsi="Times New Roman"/>
              </w:rPr>
            </w:pPr>
            <w:r>
              <w:rPr>
                <w:rFonts w:ascii="Times New Roman" w:hAnsi="Times New Roman"/>
              </w:rPr>
              <w:t>107,1</w:t>
            </w:r>
          </w:p>
          <w:p w:rsidR="007F66A7" w:rsidRDefault="007F66A7" w:rsidP="005A394B">
            <w:pPr>
              <w:pStyle w:val="ConsPlusNormal"/>
              <w:ind w:firstLine="0"/>
              <w:rPr>
                <w:rFonts w:ascii="Times New Roman" w:hAnsi="Times New Roman"/>
              </w:rPr>
            </w:pPr>
            <w:r>
              <w:rPr>
                <w:rFonts w:ascii="Times New Roman" w:hAnsi="Times New Roman"/>
              </w:rPr>
              <w:t>108,0</w:t>
            </w:r>
          </w:p>
          <w:p w:rsidR="007F66A7" w:rsidRDefault="007F66A7" w:rsidP="005A394B">
            <w:pPr>
              <w:rPr>
                <w:sz w:val="24"/>
                <w:szCs w:val="24"/>
              </w:rPr>
            </w:pPr>
            <w:r>
              <w:rPr>
                <w:sz w:val="24"/>
                <w:szCs w:val="24"/>
              </w:rPr>
              <w:t>108,0</w:t>
            </w:r>
          </w:p>
          <w:p w:rsidR="007F66A7" w:rsidRDefault="007F66A7" w:rsidP="005A394B">
            <w:pPr>
              <w:pStyle w:val="ConsPlusNormal"/>
              <w:ind w:firstLine="0"/>
              <w:rPr>
                <w:rFonts w:ascii="Times New Roman" w:hAnsi="Times New Roman"/>
              </w:rPr>
            </w:pPr>
            <w:r>
              <w:rPr>
                <w:rFonts w:ascii="Times New Roman" w:hAnsi="Times New Roman"/>
              </w:rPr>
              <w:t>108,0</w:t>
            </w:r>
          </w:p>
          <w:p w:rsidR="007F66A7" w:rsidRPr="001A0B3F" w:rsidRDefault="007F66A7" w:rsidP="005A394B">
            <w:pPr>
              <w:pStyle w:val="ConsPlusNormal"/>
              <w:ind w:firstLine="0"/>
              <w:rPr>
                <w:rFonts w:ascii="Times New Roman" w:hAnsi="Times New Roman"/>
                <w:b/>
                <w:u w:val="single"/>
                <w:lang w:val="en-US"/>
              </w:rPr>
            </w:pPr>
            <w:r>
              <w:rPr>
                <w:rFonts w:ascii="Times New Roman" w:hAnsi="Times New Roman"/>
              </w:rPr>
              <w:t>108,0</w:t>
            </w:r>
          </w:p>
        </w:tc>
        <w:tc>
          <w:tcPr>
            <w:tcW w:w="462"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2264"/>
        </w:trPr>
        <w:tc>
          <w:tcPr>
            <w:tcW w:w="249" w:type="pct"/>
            <w:tcBorders>
              <w:top w:val="single" w:sz="4" w:space="0" w:color="auto"/>
              <w:left w:val="single" w:sz="4"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lastRenderedPageBreak/>
              <w:t>1.1.7.2.</w:t>
            </w:r>
          </w:p>
        </w:tc>
        <w:tc>
          <w:tcPr>
            <w:tcW w:w="1229" w:type="pct"/>
            <w:tcBorders>
              <w:top w:val="single" w:sz="4" w:space="0" w:color="auto"/>
              <w:left w:val="single" w:sz="6" w:space="0" w:color="auto"/>
              <w:bottom w:val="single" w:sz="4" w:space="0" w:color="auto"/>
              <w:right w:val="single" w:sz="4" w:space="0" w:color="auto"/>
            </w:tcBorders>
          </w:tcPr>
          <w:p w:rsidR="007F66A7" w:rsidRPr="00435731" w:rsidRDefault="007F66A7" w:rsidP="005A394B">
            <w:pPr>
              <w:pStyle w:val="ConsPlusNormal"/>
              <w:ind w:firstLine="0"/>
              <w:rPr>
                <w:rFonts w:ascii="Times New Roman" w:hAnsi="Times New Roman"/>
                <w:i/>
              </w:rPr>
            </w:pPr>
            <w:r w:rsidRPr="00435731">
              <w:rPr>
                <w:rFonts w:ascii="Times New Roman" w:hAnsi="Times New Roman"/>
                <w:i/>
              </w:rPr>
              <w:t xml:space="preserve">Прием заявлений, назначение и выплата денежной компенсации  в соответствии с Законом Пензенской области от 3.12.2004 года № 693-ЗПО </w:t>
            </w:r>
          </w:p>
          <w:p w:rsidR="007F66A7" w:rsidRPr="00435731" w:rsidRDefault="007F66A7" w:rsidP="005A394B">
            <w:pPr>
              <w:pStyle w:val="ConsPlusNormal"/>
              <w:ind w:firstLine="0"/>
              <w:rPr>
                <w:rFonts w:ascii="Times New Roman" w:hAnsi="Times New Roman"/>
                <w:i/>
              </w:rPr>
            </w:pPr>
            <w:r w:rsidRPr="00435731">
              <w:rPr>
                <w:rFonts w:ascii="Times New Roman" w:hAnsi="Times New Roman"/>
                <w:i/>
              </w:rPr>
              <w:t>лицам, указанным  в п</w:t>
            </w:r>
            <w:r>
              <w:rPr>
                <w:rFonts w:ascii="Times New Roman" w:hAnsi="Times New Roman"/>
                <w:i/>
              </w:rPr>
              <w:t>.</w:t>
            </w:r>
            <w:r w:rsidRPr="00435731">
              <w:rPr>
                <w:rFonts w:ascii="Times New Roman" w:hAnsi="Times New Roman"/>
                <w:i/>
              </w:rPr>
              <w:t xml:space="preserve"> 1 и 3 ч</w:t>
            </w:r>
            <w:r>
              <w:rPr>
                <w:rFonts w:ascii="Times New Roman" w:hAnsi="Times New Roman"/>
                <w:i/>
              </w:rPr>
              <w:t>.</w:t>
            </w:r>
            <w:r w:rsidRPr="00435731">
              <w:rPr>
                <w:rFonts w:ascii="Times New Roman" w:hAnsi="Times New Roman"/>
                <w:i/>
              </w:rPr>
              <w:t xml:space="preserve"> 3 ст</w:t>
            </w:r>
            <w:r>
              <w:rPr>
                <w:rFonts w:ascii="Times New Roman" w:hAnsi="Times New Roman"/>
                <w:i/>
              </w:rPr>
              <w:t>.</w:t>
            </w:r>
            <w:r w:rsidRPr="00435731">
              <w:rPr>
                <w:rFonts w:ascii="Times New Roman" w:hAnsi="Times New Roman"/>
                <w:i/>
              </w:rPr>
              <w:t xml:space="preserve"> 1 указанного Закона. </w:t>
            </w:r>
          </w:p>
        </w:tc>
        <w:tc>
          <w:tcPr>
            <w:tcW w:w="446"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Cell"/>
              <w:widowControl/>
              <w:ind w:right="0"/>
              <w:jc w:val="both"/>
              <w:rPr>
                <w:rFonts w:ascii="Times New Roman" w:hAnsi="Times New Roman" w:cs="Times New Roman"/>
                <w:sz w:val="24"/>
                <w:szCs w:val="24"/>
              </w:rPr>
            </w:pPr>
            <w:r>
              <w:rPr>
                <w:rFonts w:ascii="Times New Roman" w:hAnsi="Times New Roman" w:cs="Times New Roman"/>
                <w:sz w:val="24"/>
                <w:szCs w:val="24"/>
              </w:rPr>
              <w:t>МУ СРКЦСОН</w:t>
            </w:r>
          </w:p>
        </w:tc>
        <w:tc>
          <w:tcPr>
            <w:tcW w:w="418" w:type="pct"/>
            <w:gridSpan w:val="2"/>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517,6</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76,4</w:t>
            </w:r>
          </w:p>
          <w:p w:rsidR="007F66A7" w:rsidRDefault="007F66A7" w:rsidP="005A394B">
            <w:pPr>
              <w:pStyle w:val="ConsPlusNormal"/>
              <w:ind w:firstLine="0"/>
              <w:rPr>
                <w:rFonts w:ascii="Times New Roman" w:hAnsi="Times New Roman"/>
              </w:rPr>
            </w:pPr>
            <w:r>
              <w:rPr>
                <w:rFonts w:ascii="Times New Roman" w:hAnsi="Times New Roman"/>
              </w:rPr>
              <w:t>84,0</w:t>
            </w:r>
          </w:p>
          <w:p w:rsidR="007F66A7" w:rsidRDefault="007F66A7" w:rsidP="005A394B">
            <w:pPr>
              <w:pStyle w:val="ConsPlusNormal"/>
              <w:ind w:firstLine="0"/>
              <w:rPr>
                <w:rFonts w:ascii="Times New Roman" w:hAnsi="Times New Roman"/>
              </w:rPr>
            </w:pPr>
            <w:r>
              <w:rPr>
                <w:rFonts w:ascii="Times New Roman" w:hAnsi="Times New Roman"/>
              </w:rPr>
              <w:t>89,3</w:t>
            </w:r>
          </w:p>
          <w:p w:rsidR="007F66A7" w:rsidRDefault="007F66A7" w:rsidP="005A394B">
            <w:pPr>
              <w:rPr>
                <w:sz w:val="24"/>
                <w:szCs w:val="24"/>
              </w:rPr>
            </w:pPr>
            <w:r>
              <w:rPr>
                <w:sz w:val="24"/>
                <w:szCs w:val="24"/>
              </w:rPr>
              <w:t>89,3</w:t>
            </w:r>
          </w:p>
          <w:p w:rsidR="007F66A7" w:rsidRDefault="007F66A7" w:rsidP="005A394B">
            <w:pPr>
              <w:rPr>
                <w:sz w:val="24"/>
                <w:szCs w:val="24"/>
              </w:rPr>
            </w:pPr>
            <w:r>
              <w:rPr>
                <w:sz w:val="24"/>
                <w:szCs w:val="24"/>
              </w:rPr>
              <w:t>89,3</w:t>
            </w:r>
          </w:p>
          <w:p w:rsidR="007F66A7" w:rsidRPr="008215E2" w:rsidRDefault="007F66A7" w:rsidP="005A394B">
            <w:pPr>
              <w:rPr>
                <w:sz w:val="24"/>
                <w:szCs w:val="24"/>
              </w:rPr>
            </w:pPr>
            <w:r>
              <w:rPr>
                <w:sz w:val="24"/>
                <w:szCs w:val="24"/>
              </w:rPr>
              <w:t>89,3</w:t>
            </w:r>
          </w:p>
        </w:tc>
        <w:tc>
          <w:tcPr>
            <w:tcW w:w="508" w:type="pct"/>
            <w:gridSpan w:val="4"/>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b/>
              </w:rPr>
            </w:pPr>
          </w:p>
        </w:tc>
        <w:tc>
          <w:tcPr>
            <w:tcW w:w="447" w:type="pct"/>
            <w:gridSpan w:val="2"/>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517,6</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76,4</w:t>
            </w:r>
          </w:p>
          <w:p w:rsidR="007F66A7" w:rsidRDefault="007F66A7" w:rsidP="005A394B">
            <w:pPr>
              <w:pStyle w:val="ConsPlusNormal"/>
              <w:ind w:firstLine="0"/>
              <w:rPr>
                <w:rFonts w:ascii="Times New Roman" w:hAnsi="Times New Roman"/>
              </w:rPr>
            </w:pPr>
            <w:r>
              <w:rPr>
                <w:rFonts w:ascii="Times New Roman" w:hAnsi="Times New Roman"/>
              </w:rPr>
              <w:t>84,0</w:t>
            </w:r>
          </w:p>
          <w:p w:rsidR="007F66A7" w:rsidRDefault="007F66A7" w:rsidP="005A394B">
            <w:pPr>
              <w:pStyle w:val="ConsPlusNormal"/>
              <w:ind w:firstLine="0"/>
              <w:rPr>
                <w:rFonts w:ascii="Times New Roman" w:hAnsi="Times New Roman"/>
              </w:rPr>
            </w:pPr>
            <w:r>
              <w:rPr>
                <w:rFonts w:ascii="Times New Roman" w:hAnsi="Times New Roman"/>
              </w:rPr>
              <w:t>89,3</w:t>
            </w:r>
          </w:p>
          <w:p w:rsidR="007F66A7" w:rsidRDefault="007F66A7" w:rsidP="005A394B">
            <w:pPr>
              <w:rPr>
                <w:sz w:val="24"/>
                <w:szCs w:val="24"/>
              </w:rPr>
            </w:pPr>
            <w:r>
              <w:rPr>
                <w:sz w:val="24"/>
                <w:szCs w:val="24"/>
              </w:rPr>
              <w:t>89,3</w:t>
            </w:r>
          </w:p>
          <w:p w:rsidR="007F66A7" w:rsidRDefault="007F66A7" w:rsidP="005A394B">
            <w:pPr>
              <w:rPr>
                <w:sz w:val="24"/>
                <w:szCs w:val="24"/>
              </w:rPr>
            </w:pPr>
            <w:r>
              <w:rPr>
                <w:sz w:val="24"/>
                <w:szCs w:val="24"/>
              </w:rPr>
              <w:t>89,3</w:t>
            </w:r>
          </w:p>
          <w:p w:rsidR="007F66A7" w:rsidRPr="00A10E45" w:rsidRDefault="007F66A7" w:rsidP="005A394B">
            <w:r>
              <w:rPr>
                <w:sz w:val="24"/>
                <w:szCs w:val="24"/>
              </w:rPr>
              <w:t>89,3</w:t>
            </w:r>
          </w:p>
        </w:tc>
        <w:tc>
          <w:tcPr>
            <w:tcW w:w="462" w:type="pct"/>
            <w:gridSpan w:val="3"/>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2272"/>
        </w:trPr>
        <w:tc>
          <w:tcPr>
            <w:tcW w:w="249"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1.1.8.</w:t>
            </w:r>
          </w:p>
        </w:tc>
        <w:tc>
          <w:tcPr>
            <w:tcW w:w="1229"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sidRPr="00D43835">
              <w:rPr>
                <w:rFonts w:ascii="Times New Roman" w:hAnsi="Times New Roman"/>
              </w:rPr>
              <w:t>Предоставление гражданам субсидий на оплату жилого помещения и коммунальных услуг</w:t>
            </w:r>
            <w:r>
              <w:t xml:space="preserve"> </w:t>
            </w:r>
          </w:p>
        </w:tc>
        <w:tc>
          <w:tcPr>
            <w:tcW w:w="446"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Cell"/>
              <w:widowControl/>
              <w:ind w:right="0"/>
              <w:jc w:val="both"/>
              <w:rPr>
                <w:rFonts w:ascii="Times New Roman" w:hAnsi="Times New Roman" w:cs="Times New Roman"/>
                <w:sz w:val="24"/>
                <w:szCs w:val="24"/>
              </w:rPr>
            </w:pPr>
            <w:r>
              <w:rPr>
                <w:rFonts w:ascii="Times New Roman" w:hAnsi="Times New Roman" w:cs="Times New Roman"/>
                <w:sz w:val="24"/>
                <w:szCs w:val="24"/>
              </w:rPr>
              <w:t>УСЗН администрации Сердобского района</w:t>
            </w:r>
          </w:p>
        </w:tc>
        <w:tc>
          <w:tcPr>
            <w:tcW w:w="418" w:type="pct"/>
            <w:gridSpan w:val="2"/>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4" w:space="0" w:color="auto"/>
              <w:right w:val="single" w:sz="4" w:space="0" w:color="auto"/>
            </w:tcBorders>
          </w:tcPr>
          <w:p w:rsidR="007F66A7" w:rsidRPr="0009614A" w:rsidRDefault="007F66A7" w:rsidP="005A394B">
            <w:pPr>
              <w:pStyle w:val="ConsPlusNormal"/>
              <w:ind w:firstLine="0"/>
              <w:rPr>
                <w:rFonts w:ascii="Times New Roman" w:hAnsi="Times New Roman"/>
                <w:b/>
                <w:u w:val="single"/>
              </w:rPr>
            </w:pPr>
            <w:r>
              <w:rPr>
                <w:rFonts w:ascii="Times New Roman" w:hAnsi="Times New Roman"/>
                <w:b/>
                <w:u w:val="single"/>
              </w:rPr>
              <w:t>137681,0</w:t>
            </w: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17043,6</w:t>
            </w:r>
          </w:p>
          <w:p w:rsidR="007F66A7" w:rsidRDefault="007F66A7" w:rsidP="005A394B">
            <w:pPr>
              <w:pStyle w:val="ConsPlusNormal"/>
              <w:ind w:firstLine="0"/>
              <w:rPr>
                <w:rFonts w:ascii="Times New Roman" w:hAnsi="Times New Roman"/>
                <w:bCs/>
              </w:rPr>
            </w:pPr>
            <w:r>
              <w:rPr>
                <w:rFonts w:ascii="Times New Roman" w:hAnsi="Times New Roman"/>
                <w:bCs/>
              </w:rPr>
              <w:t>18237,4</w:t>
            </w:r>
          </w:p>
          <w:p w:rsidR="007F66A7" w:rsidRDefault="007F66A7" w:rsidP="005A394B">
            <w:pPr>
              <w:pStyle w:val="ConsPlusNormal"/>
              <w:ind w:firstLine="0"/>
              <w:rPr>
                <w:rFonts w:ascii="Times New Roman" w:hAnsi="Times New Roman"/>
                <w:bCs/>
              </w:rPr>
            </w:pPr>
            <w:r>
              <w:rPr>
                <w:rFonts w:ascii="Times New Roman" w:hAnsi="Times New Roman"/>
                <w:bCs/>
              </w:rPr>
              <w:t>17940,3</w:t>
            </w:r>
          </w:p>
          <w:p w:rsidR="007F66A7" w:rsidRDefault="007F66A7" w:rsidP="005A394B">
            <w:pPr>
              <w:pStyle w:val="ConsPlusNormal"/>
              <w:ind w:firstLine="0"/>
              <w:rPr>
                <w:rFonts w:ascii="Times New Roman" w:hAnsi="Times New Roman"/>
                <w:bCs/>
              </w:rPr>
            </w:pPr>
            <w:r>
              <w:rPr>
                <w:rFonts w:ascii="Times New Roman" w:hAnsi="Times New Roman"/>
                <w:bCs/>
              </w:rPr>
              <w:t>26674,3</w:t>
            </w:r>
          </w:p>
          <w:p w:rsidR="007F66A7" w:rsidRDefault="007F66A7" w:rsidP="005A394B">
            <w:pPr>
              <w:pStyle w:val="ConsPlusNormal"/>
              <w:ind w:firstLine="0"/>
              <w:rPr>
                <w:rFonts w:ascii="Times New Roman" w:hAnsi="Times New Roman"/>
                <w:bCs/>
              </w:rPr>
            </w:pPr>
            <w:r>
              <w:rPr>
                <w:rFonts w:ascii="Times New Roman" w:hAnsi="Times New Roman"/>
                <w:bCs/>
              </w:rPr>
              <w:t>28892,7</w:t>
            </w:r>
          </w:p>
          <w:p w:rsidR="007F66A7" w:rsidRPr="0009614A" w:rsidRDefault="007F66A7" w:rsidP="005A394B">
            <w:pPr>
              <w:pStyle w:val="ConsPlusNormal"/>
              <w:ind w:firstLine="0"/>
              <w:rPr>
                <w:rFonts w:ascii="Times New Roman" w:hAnsi="Times New Roman"/>
                <w:b/>
                <w:u w:val="single"/>
              </w:rPr>
            </w:pPr>
            <w:r>
              <w:rPr>
                <w:rFonts w:ascii="Times New Roman" w:hAnsi="Times New Roman"/>
                <w:bCs/>
              </w:rPr>
              <w:t>28892,7</w:t>
            </w:r>
          </w:p>
        </w:tc>
        <w:tc>
          <w:tcPr>
            <w:tcW w:w="508" w:type="pct"/>
            <w:gridSpan w:val="4"/>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b/>
              </w:rPr>
            </w:pPr>
          </w:p>
        </w:tc>
        <w:tc>
          <w:tcPr>
            <w:tcW w:w="447" w:type="pct"/>
            <w:gridSpan w:val="2"/>
            <w:tcBorders>
              <w:top w:val="single" w:sz="4" w:space="0" w:color="auto"/>
              <w:left w:val="single" w:sz="4" w:space="0" w:color="auto"/>
              <w:right w:val="single" w:sz="4" w:space="0" w:color="auto"/>
            </w:tcBorders>
          </w:tcPr>
          <w:p w:rsidR="007F66A7" w:rsidRPr="0009614A" w:rsidRDefault="007F66A7" w:rsidP="005A394B">
            <w:pPr>
              <w:pStyle w:val="ConsPlusNormal"/>
              <w:ind w:firstLine="0"/>
              <w:rPr>
                <w:rFonts w:ascii="Times New Roman" w:hAnsi="Times New Roman"/>
                <w:b/>
                <w:u w:val="single"/>
              </w:rPr>
            </w:pPr>
            <w:r>
              <w:rPr>
                <w:rFonts w:ascii="Times New Roman" w:hAnsi="Times New Roman"/>
                <w:b/>
                <w:u w:val="single"/>
              </w:rPr>
              <w:t>137681,0</w:t>
            </w: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17043,6</w:t>
            </w:r>
          </w:p>
          <w:p w:rsidR="007F66A7" w:rsidRDefault="007F66A7" w:rsidP="005A394B">
            <w:pPr>
              <w:pStyle w:val="ConsPlusNormal"/>
              <w:ind w:firstLine="0"/>
              <w:rPr>
                <w:rFonts w:ascii="Times New Roman" w:hAnsi="Times New Roman"/>
                <w:bCs/>
              </w:rPr>
            </w:pPr>
            <w:r>
              <w:rPr>
                <w:rFonts w:ascii="Times New Roman" w:hAnsi="Times New Roman"/>
                <w:bCs/>
              </w:rPr>
              <w:t>18237,4</w:t>
            </w:r>
          </w:p>
          <w:p w:rsidR="007F66A7" w:rsidRDefault="007F66A7" w:rsidP="005A394B">
            <w:pPr>
              <w:pStyle w:val="ConsPlusNormal"/>
              <w:ind w:firstLine="0"/>
              <w:rPr>
                <w:rFonts w:ascii="Times New Roman" w:hAnsi="Times New Roman"/>
                <w:bCs/>
              </w:rPr>
            </w:pPr>
            <w:r>
              <w:rPr>
                <w:rFonts w:ascii="Times New Roman" w:hAnsi="Times New Roman"/>
                <w:bCs/>
              </w:rPr>
              <w:t>17940,3</w:t>
            </w:r>
          </w:p>
          <w:p w:rsidR="007F66A7" w:rsidRDefault="007F66A7" w:rsidP="005A394B">
            <w:pPr>
              <w:pStyle w:val="ConsPlusNormal"/>
              <w:ind w:firstLine="0"/>
              <w:rPr>
                <w:rFonts w:ascii="Times New Roman" w:hAnsi="Times New Roman"/>
                <w:bCs/>
              </w:rPr>
            </w:pPr>
            <w:r>
              <w:rPr>
                <w:rFonts w:ascii="Times New Roman" w:hAnsi="Times New Roman"/>
                <w:bCs/>
              </w:rPr>
              <w:t>26674,3</w:t>
            </w:r>
          </w:p>
          <w:p w:rsidR="007F66A7" w:rsidRDefault="007F66A7" w:rsidP="005A394B">
            <w:pPr>
              <w:pStyle w:val="ConsPlusNormal"/>
              <w:ind w:firstLine="0"/>
              <w:rPr>
                <w:rFonts w:ascii="Times New Roman" w:hAnsi="Times New Roman"/>
                <w:bCs/>
              </w:rPr>
            </w:pPr>
            <w:r>
              <w:rPr>
                <w:rFonts w:ascii="Times New Roman" w:hAnsi="Times New Roman"/>
                <w:bCs/>
              </w:rPr>
              <w:t>28892,7</w:t>
            </w:r>
          </w:p>
          <w:p w:rsidR="007F66A7" w:rsidRPr="0009614A" w:rsidRDefault="007F66A7" w:rsidP="005A394B">
            <w:pPr>
              <w:pStyle w:val="ConsPlusNormal"/>
              <w:ind w:firstLine="0"/>
              <w:rPr>
                <w:rFonts w:ascii="Times New Roman" w:hAnsi="Times New Roman"/>
                <w:b/>
                <w:u w:val="single"/>
              </w:rPr>
            </w:pPr>
            <w:r>
              <w:rPr>
                <w:rFonts w:ascii="Times New Roman" w:hAnsi="Times New Roman"/>
                <w:bCs/>
              </w:rPr>
              <w:t>28892,7</w:t>
            </w:r>
          </w:p>
        </w:tc>
        <w:tc>
          <w:tcPr>
            <w:tcW w:w="462"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701"/>
        </w:trPr>
        <w:tc>
          <w:tcPr>
            <w:tcW w:w="249" w:type="pct"/>
            <w:tcBorders>
              <w:top w:val="single" w:sz="4" w:space="0" w:color="auto"/>
              <w:left w:val="single" w:sz="4"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1.1.9.</w:t>
            </w:r>
          </w:p>
        </w:tc>
        <w:tc>
          <w:tcPr>
            <w:tcW w:w="1229" w:type="pct"/>
            <w:tcBorders>
              <w:top w:val="single" w:sz="4" w:space="0" w:color="auto"/>
              <w:left w:val="single" w:sz="6"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О</w:t>
            </w:r>
            <w:r w:rsidRPr="0084586D">
              <w:rPr>
                <w:rFonts w:ascii="Times New Roman" w:hAnsi="Times New Roman"/>
              </w:rPr>
              <w:t>беспечени</w:t>
            </w:r>
            <w:r>
              <w:rPr>
                <w:rFonts w:ascii="Times New Roman" w:hAnsi="Times New Roman"/>
              </w:rPr>
              <w:t>е</w:t>
            </w:r>
            <w:r w:rsidRPr="0084586D">
              <w:rPr>
                <w:rFonts w:ascii="Times New Roman" w:hAnsi="Times New Roman"/>
              </w:rPr>
              <w:t xml:space="preserve"> </w:t>
            </w:r>
            <w:r>
              <w:rPr>
                <w:rFonts w:ascii="Times New Roman" w:hAnsi="Times New Roman"/>
              </w:rPr>
              <w:t xml:space="preserve">предоставления </w:t>
            </w:r>
            <w:r w:rsidRPr="0084586D">
              <w:rPr>
                <w:rFonts w:ascii="Times New Roman" w:hAnsi="Times New Roman"/>
              </w:rPr>
              <w:t>жилы</w:t>
            </w:r>
            <w:r>
              <w:rPr>
                <w:rFonts w:ascii="Times New Roman" w:hAnsi="Times New Roman"/>
              </w:rPr>
              <w:t>х</w:t>
            </w:r>
            <w:r w:rsidRPr="0084586D">
              <w:rPr>
                <w:rFonts w:ascii="Times New Roman" w:hAnsi="Times New Roman"/>
              </w:rPr>
              <w:t xml:space="preserve"> помещени</w:t>
            </w:r>
            <w:r>
              <w:rPr>
                <w:rFonts w:ascii="Times New Roman" w:hAnsi="Times New Roman"/>
              </w:rPr>
              <w:t>й</w:t>
            </w:r>
            <w:r w:rsidRPr="0084586D">
              <w:rPr>
                <w:rFonts w:ascii="Times New Roman" w:hAnsi="Times New Roman"/>
              </w:rPr>
              <w:t xml:space="preserve"> дет</w:t>
            </w:r>
            <w:r>
              <w:rPr>
                <w:rFonts w:ascii="Times New Roman" w:hAnsi="Times New Roman"/>
              </w:rPr>
              <w:t>ям</w:t>
            </w:r>
            <w:r w:rsidRPr="0084586D">
              <w:rPr>
                <w:rFonts w:ascii="Times New Roman" w:hAnsi="Times New Roman"/>
              </w:rPr>
              <w:t>-сирот</w:t>
            </w:r>
            <w:r>
              <w:rPr>
                <w:rFonts w:ascii="Times New Roman" w:hAnsi="Times New Roman"/>
              </w:rPr>
              <w:t>ам</w:t>
            </w:r>
            <w:r w:rsidRPr="0084586D">
              <w:rPr>
                <w:rFonts w:ascii="Times New Roman" w:hAnsi="Times New Roman"/>
              </w:rPr>
              <w:t xml:space="preserve"> и дет</w:t>
            </w:r>
            <w:r>
              <w:rPr>
                <w:rFonts w:ascii="Times New Roman" w:hAnsi="Times New Roman"/>
              </w:rPr>
              <w:t>ям</w:t>
            </w:r>
            <w:r w:rsidRPr="0084586D">
              <w:rPr>
                <w:rFonts w:ascii="Times New Roman" w:hAnsi="Times New Roman"/>
              </w:rPr>
              <w:t>, оставши</w:t>
            </w:r>
            <w:r>
              <w:rPr>
                <w:rFonts w:ascii="Times New Roman" w:hAnsi="Times New Roman"/>
              </w:rPr>
              <w:t>мся</w:t>
            </w:r>
            <w:r w:rsidRPr="0084586D">
              <w:rPr>
                <w:rFonts w:ascii="Times New Roman" w:hAnsi="Times New Roman"/>
              </w:rPr>
              <w:t xml:space="preserve"> без попечения родителей,</w:t>
            </w:r>
            <w:r>
              <w:rPr>
                <w:rFonts w:ascii="Times New Roman" w:hAnsi="Times New Roman"/>
              </w:rPr>
              <w:t xml:space="preserve"> </w:t>
            </w:r>
            <w:r w:rsidRPr="0084586D">
              <w:rPr>
                <w:rFonts w:ascii="Times New Roman" w:hAnsi="Times New Roman"/>
              </w:rPr>
              <w:t>и лиц</w:t>
            </w:r>
            <w:r>
              <w:rPr>
                <w:rFonts w:ascii="Times New Roman" w:hAnsi="Times New Roman"/>
              </w:rPr>
              <w:t>ам</w:t>
            </w:r>
            <w:r w:rsidRPr="0084586D">
              <w:rPr>
                <w:rFonts w:ascii="Times New Roman" w:hAnsi="Times New Roman"/>
              </w:rPr>
              <w:t xml:space="preserve"> из числа детей-сирот и детей, оставшихся без попечения родителей</w:t>
            </w:r>
            <w:r>
              <w:rPr>
                <w:rFonts w:ascii="Times New Roman" w:hAnsi="Times New Roman"/>
              </w:rPr>
              <w:t>.</w:t>
            </w:r>
          </w:p>
        </w:tc>
        <w:tc>
          <w:tcPr>
            <w:tcW w:w="446" w:type="pct"/>
            <w:tcBorders>
              <w:top w:val="single" w:sz="4" w:space="0" w:color="auto"/>
              <w:left w:val="single" w:sz="4" w:space="0" w:color="auto"/>
              <w:bottom w:val="single" w:sz="4" w:space="0" w:color="auto"/>
              <w:right w:val="single" w:sz="6" w:space="0" w:color="auto"/>
            </w:tcBorders>
          </w:tcPr>
          <w:p w:rsidR="007F66A7"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Администрация Сердобского р-на"/>
              </w:smartTagPr>
              <w:r>
                <w:rPr>
                  <w:rFonts w:ascii="Times New Roman" w:hAnsi="Times New Roman" w:cs="Times New Roman"/>
                  <w:sz w:val="24"/>
                  <w:szCs w:val="24"/>
                </w:rPr>
                <w:t>Администрация Сердобского р-на</w:t>
              </w:r>
            </w:smartTag>
            <w:r>
              <w:rPr>
                <w:rFonts w:ascii="Times New Roman" w:hAnsi="Times New Roman" w:cs="Times New Roman"/>
                <w:sz w:val="24"/>
                <w:szCs w:val="24"/>
              </w:rPr>
              <w:t>, Отдел образования Сердобского района</w:t>
            </w:r>
          </w:p>
        </w:tc>
        <w:tc>
          <w:tcPr>
            <w:tcW w:w="418" w:type="pct"/>
            <w:gridSpan w:val="2"/>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Итого, 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Cs/>
              </w:rPr>
            </w:pPr>
            <w:r>
              <w:rPr>
                <w:rFonts w:ascii="Times New Roman" w:hAnsi="Times New Roman"/>
                <w:b/>
                <w:u w:val="single"/>
              </w:rPr>
              <w:t>44732,426</w:t>
            </w: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3438,736</w:t>
            </w:r>
          </w:p>
          <w:p w:rsidR="007F66A7" w:rsidRDefault="007F66A7" w:rsidP="005A394B">
            <w:pPr>
              <w:pStyle w:val="ConsPlusNormal"/>
              <w:ind w:firstLine="0"/>
              <w:rPr>
                <w:rFonts w:ascii="Times New Roman" w:hAnsi="Times New Roman"/>
                <w:bCs/>
              </w:rPr>
            </w:pPr>
            <w:r>
              <w:rPr>
                <w:rFonts w:ascii="Times New Roman" w:hAnsi="Times New Roman"/>
                <w:bCs/>
              </w:rPr>
              <w:t>7553,490</w:t>
            </w:r>
          </w:p>
          <w:p w:rsidR="007F66A7" w:rsidRDefault="007F66A7" w:rsidP="005A394B">
            <w:pPr>
              <w:pStyle w:val="ConsPlusNormal"/>
              <w:ind w:firstLine="0"/>
              <w:rPr>
                <w:rFonts w:ascii="Times New Roman" w:hAnsi="Times New Roman"/>
                <w:bCs/>
              </w:rPr>
            </w:pPr>
            <w:r>
              <w:rPr>
                <w:rFonts w:ascii="Times New Roman" w:hAnsi="Times New Roman"/>
                <w:bCs/>
              </w:rPr>
              <w:t>13910,3</w:t>
            </w:r>
          </w:p>
          <w:p w:rsidR="007F66A7" w:rsidRDefault="007F66A7" w:rsidP="005A394B">
            <w:pPr>
              <w:pStyle w:val="ConsPlusNormal"/>
              <w:ind w:firstLine="0"/>
              <w:rPr>
                <w:rFonts w:ascii="Times New Roman" w:hAnsi="Times New Roman"/>
                <w:bCs/>
              </w:rPr>
            </w:pPr>
            <w:r>
              <w:rPr>
                <w:rFonts w:ascii="Times New Roman" w:hAnsi="Times New Roman"/>
                <w:bCs/>
              </w:rPr>
              <w:t>6608,3</w:t>
            </w:r>
          </w:p>
          <w:p w:rsidR="007F66A7" w:rsidRDefault="007F66A7" w:rsidP="005A394B">
            <w:pPr>
              <w:pStyle w:val="ConsPlusNormal"/>
              <w:ind w:firstLine="0"/>
              <w:rPr>
                <w:rFonts w:ascii="Times New Roman" w:hAnsi="Times New Roman"/>
                <w:bCs/>
              </w:rPr>
            </w:pPr>
            <w:r>
              <w:rPr>
                <w:rFonts w:ascii="Times New Roman" w:hAnsi="Times New Roman"/>
                <w:bCs/>
              </w:rPr>
              <w:t>6610,8</w:t>
            </w:r>
          </w:p>
          <w:p w:rsidR="007F66A7" w:rsidRDefault="007F66A7" w:rsidP="005A394B">
            <w:pPr>
              <w:pStyle w:val="ConsPlusNormal"/>
              <w:ind w:firstLine="0"/>
              <w:rPr>
                <w:rFonts w:ascii="Times New Roman" w:hAnsi="Times New Roman"/>
                <w:bCs/>
              </w:rPr>
            </w:pPr>
            <w:r>
              <w:rPr>
                <w:rFonts w:ascii="Times New Roman" w:hAnsi="Times New Roman"/>
                <w:bCs/>
              </w:rPr>
              <w:t>6610,8</w:t>
            </w:r>
          </w:p>
        </w:tc>
        <w:tc>
          <w:tcPr>
            <w:tcW w:w="508" w:type="pct"/>
            <w:gridSpan w:val="4"/>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0</w:t>
            </w:r>
          </w:p>
          <w:p w:rsidR="007F66A7" w:rsidRDefault="007F66A7" w:rsidP="005A394B"/>
          <w:p w:rsidR="007F66A7" w:rsidRPr="00CA7C8E" w:rsidRDefault="007F66A7" w:rsidP="005A394B">
            <w:pPr>
              <w:rPr>
                <w:sz w:val="24"/>
                <w:szCs w:val="24"/>
              </w:rPr>
            </w:pPr>
            <w:r>
              <w:rPr>
                <w:sz w:val="24"/>
                <w:szCs w:val="24"/>
              </w:rPr>
              <w:t>0</w:t>
            </w:r>
          </w:p>
          <w:p w:rsidR="007F66A7" w:rsidRPr="00CA7C8E" w:rsidRDefault="007F66A7" w:rsidP="005A394B"/>
        </w:tc>
        <w:tc>
          <w:tcPr>
            <w:tcW w:w="447" w:type="pct"/>
            <w:gridSpan w:val="2"/>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bCs/>
              </w:rPr>
            </w:pPr>
            <w:r>
              <w:rPr>
                <w:rFonts w:ascii="Times New Roman" w:hAnsi="Times New Roman"/>
                <w:b/>
                <w:u w:val="single"/>
              </w:rPr>
              <w:t>44732,426</w:t>
            </w: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3438,736</w:t>
            </w:r>
          </w:p>
          <w:p w:rsidR="007F66A7" w:rsidRDefault="007F66A7" w:rsidP="005A394B">
            <w:pPr>
              <w:pStyle w:val="ConsPlusNormal"/>
              <w:ind w:firstLine="0"/>
              <w:rPr>
                <w:rFonts w:ascii="Times New Roman" w:hAnsi="Times New Roman"/>
                <w:bCs/>
              </w:rPr>
            </w:pPr>
            <w:r>
              <w:rPr>
                <w:rFonts w:ascii="Times New Roman" w:hAnsi="Times New Roman"/>
                <w:bCs/>
              </w:rPr>
              <w:t>7553,490</w:t>
            </w:r>
          </w:p>
          <w:p w:rsidR="007F66A7" w:rsidRDefault="007F66A7" w:rsidP="005A394B">
            <w:pPr>
              <w:pStyle w:val="ConsPlusNormal"/>
              <w:ind w:firstLine="0"/>
              <w:rPr>
                <w:rFonts w:ascii="Times New Roman" w:hAnsi="Times New Roman"/>
                <w:bCs/>
              </w:rPr>
            </w:pPr>
            <w:r>
              <w:rPr>
                <w:rFonts w:ascii="Times New Roman" w:hAnsi="Times New Roman"/>
                <w:bCs/>
              </w:rPr>
              <w:t>13910,3</w:t>
            </w:r>
          </w:p>
          <w:p w:rsidR="007F66A7" w:rsidRDefault="007F66A7" w:rsidP="005A394B">
            <w:pPr>
              <w:pStyle w:val="ConsPlusNormal"/>
              <w:ind w:firstLine="0"/>
              <w:rPr>
                <w:rFonts w:ascii="Times New Roman" w:hAnsi="Times New Roman"/>
                <w:bCs/>
              </w:rPr>
            </w:pPr>
            <w:r>
              <w:rPr>
                <w:rFonts w:ascii="Times New Roman" w:hAnsi="Times New Roman"/>
                <w:bCs/>
              </w:rPr>
              <w:t>6608,3</w:t>
            </w:r>
          </w:p>
          <w:p w:rsidR="007F66A7" w:rsidRDefault="007F66A7" w:rsidP="005A394B">
            <w:pPr>
              <w:pStyle w:val="ConsPlusNormal"/>
              <w:ind w:firstLine="0"/>
              <w:rPr>
                <w:rFonts w:ascii="Times New Roman" w:hAnsi="Times New Roman"/>
                <w:bCs/>
              </w:rPr>
            </w:pPr>
            <w:r>
              <w:rPr>
                <w:rFonts w:ascii="Times New Roman" w:hAnsi="Times New Roman"/>
                <w:bCs/>
              </w:rPr>
              <w:t>6610,8</w:t>
            </w:r>
          </w:p>
          <w:p w:rsidR="007F66A7" w:rsidRDefault="007F66A7" w:rsidP="005A394B">
            <w:pPr>
              <w:pStyle w:val="ConsPlusNormal"/>
              <w:ind w:firstLine="0"/>
              <w:rPr>
                <w:rFonts w:ascii="Times New Roman" w:hAnsi="Times New Roman"/>
                <w:bCs/>
              </w:rPr>
            </w:pPr>
            <w:r>
              <w:rPr>
                <w:rFonts w:ascii="Times New Roman" w:hAnsi="Times New Roman"/>
                <w:bCs/>
              </w:rPr>
              <w:t>6610,8</w:t>
            </w:r>
          </w:p>
        </w:tc>
        <w:tc>
          <w:tcPr>
            <w:tcW w:w="462" w:type="pct"/>
            <w:gridSpan w:val="3"/>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6"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2260"/>
        </w:trPr>
        <w:tc>
          <w:tcPr>
            <w:tcW w:w="249" w:type="pct"/>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1.1.10.</w:t>
            </w:r>
          </w:p>
        </w:tc>
        <w:tc>
          <w:tcPr>
            <w:tcW w:w="1229" w:type="pct"/>
            <w:tcBorders>
              <w:top w:val="single" w:sz="4" w:space="0" w:color="auto"/>
              <w:left w:val="single" w:sz="6" w:space="0" w:color="auto"/>
              <w:bottom w:val="nil"/>
              <w:right w:val="single" w:sz="4" w:space="0" w:color="auto"/>
            </w:tcBorders>
          </w:tcPr>
          <w:p w:rsidR="007F66A7" w:rsidRPr="0084586D" w:rsidRDefault="007F66A7" w:rsidP="005A394B">
            <w:pPr>
              <w:pStyle w:val="ConsPlusNormal"/>
              <w:ind w:firstLine="0"/>
              <w:rPr>
                <w:rFonts w:ascii="Times New Roman" w:hAnsi="Times New Roman"/>
                <w:b/>
                <w:i/>
              </w:rPr>
            </w:pPr>
            <w:r>
              <w:rPr>
                <w:rFonts w:ascii="Times New Roman" w:hAnsi="Times New Roman"/>
              </w:rPr>
              <w:t>С</w:t>
            </w:r>
            <w:r w:rsidRPr="007B3D7C">
              <w:rPr>
                <w:rFonts w:ascii="Times New Roman" w:hAnsi="Times New Roman"/>
              </w:rPr>
              <w:t>одержание органов местного самоуправления, осуществляющих отдельные государственные полномочия в сфере социальной поддержки населения</w:t>
            </w:r>
            <w:r>
              <w:rPr>
                <w:rFonts w:ascii="Times New Roman" w:hAnsi="Times New Roman"/>
              </w:rPr>
              <w:t>.</w:t>
            </w:r>
          </w:p>
        </w:tc>
        <w:tc>
          <w:tcPr>
            <w:tcW w:w="446" w:type="pct"/>
            <w:tcBorders>
              <w:top w:val="single" w:sz="4" w:space="0" w:color="auto"/>
              <w:left w:val="single" w:sz="4" w:space="0" w:color="auto"/>
              <w:bottom w:val="nil"/>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65992,8</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9117,0</w:t>
            </w:r>
          </w:p>
          <w:p w:rsidR="007F66A7" w:rsidRDefault="007F66A7" w:rsidP="005A394B">
            <w:pPr>
              <w:pStyle w:val="ConsPlusNormal"/>
              <w:ind w:firstLine="0"/>
              <w:rPr>
                <w:rFonts w:ascii="Times New Roman" w:hAnsi="Times New Roman"/>
              </w:rPr>
            </w:pPr>
            <w:r>
              <w:rPr>
                <w:rFonts w:ascii="Times New Roman" w:hAnsi="Times New Roman"/>
              </w:rPr>
              <w:t>9868,5</w:t>
            </w:r>
          </w:p>
          <w:p w:rsidR="007F66A7" w:rsidRDefault="007F66A7" w:rsidP="005A394B">
            <w:pPr>
              <w:pStyle w:val="ConsPlusNormal"/>
              <w:ind w:firstLine="0"/>
              <w:rPr>
                <w:rFonts w:ascii="Times New Roman" w:hAnsi="Times New Roman"/>
              </w:rPr>
            </w:pPr>
            <w:r>
              <w:rPr>
                <w:rFonts w:ascii="Times New Roman" w:hAnsi="Times New Roman"/>
              </w:rPr>
              <w:t>11406,5</w:t>
            </w:r>
          </w:p>
          <w:p w:rsidR="007F66A7" w:rsidRDefault="007F66A7" w:rsidP="005A394B">
            <w:pPr>
              <w:rPr>
                <w:sz w:val="24"/>
                <w:szCs w:val="24"/>
              </w:rPr>
            </w:pPr>
            <w:r>
              <w:rPr>
                <w:sz w:val="24"/>
                <w:szCs w:val="24"/>
              </w:rPr>
              <w:t>11574,2</w:t>
            </w:r>
          </w:p>
          <w:p w:rsidR="007F66A7" w:rsidRDefault="007F66A7" w:rsidP="005A394B">
            <w:pPr>
              <w:rPr>
                <w:sz w:val="24"/>
                <w:szCs w:val="24"/>
              </w:rPr>
            </w:pPr>
            <w:r>
              <w:rPr>
                <w:sz w:val="24"/>
                <w:szCs w:val="24"/>
              </w:rPr>
              <w:t>12013,3</w:t>
            </w:r>
          </w:p>
          <w:p w:rsidR="007F66A7" w:rsidRPr="008215E2" w:rsidRDefault="007F66A7" w:rsidP="005A394B">
            <w:pPr>
              <w:rPr>
                <w:sz w:val="24"/>
                <w:szCs w:val="24"/>
              </w:rPr>
            </w:pPr>
            <w:r>
              <w:rPr>
                <w:sz w:val="24"/>
                <w:szCs w:val="24"/>
              </w:rPr>
              <w:t>12013,3</w:t>
            </w:r>
          </w:p>
        </w:tc>
        <w:tc>
          <w:tcPr>
            <w:tcW w:w="508" w:type="pct"/>
            <w:gridSpan w:val="4"/>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
              </w:rPr>
            </w:pPr>
          </w:p>
        </w:tc>
        <w:tc>
          <w:tcPr>
            <w:tcW w:w="447"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65992,8</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9117,0</w:t>
            </w:r>
          </w:p>
          <w:p w:rsidR="007F66A7" w:rsidRDefault="007F66A7" w:rsidP="005A394B">
            <w:pPr>
              <w:pStyle w:val="ConsPlusNormal"/>
              <w:ind w:firstLine="0"/>
              <w:rPr>
                <w:rFonts w:ascii="Times New Roman" w:hAnsi="Times New Roman"/>
              </w:rPr>
            </w:pPr>
            <w:r>
              <w:rPr>
                <w:rFonts w:ascii="Times New Roman" w:hAnsi="Times New Roman"/>
              </w:rPr>
              <w:t>9868,5</w:t>
            </w:r>
          </w:p>
          <w:p w:rsidR="007F66A7" w:rsidRDefault="007F66A7" w:rsidP="005A394B">
            <w:pPr>
              <w:pStyle w:val="ConsPlusNormal"/>
              <w:ind w:firstLine="0"/>
              <w:rPr>
                <w:rFonts w:ascii="Times New Roman" w:hAnsi="Times New Roman"/>
              </w:rPr>
            </w:pPr>
            <w:r>
              <w:rPr>
                <w:rFonts w:ascii="Times New Roman" w:hAnsi="Times New Roman"/>
              </w:rPr>
              <w:t>11406,5</w:t>
            </w:r>
          </w:p>
          <w:p w:rsidR="007F66A7" w:rsidRDefault="007F66A7" w:rsidP="005A394B">
            <w:pPr>
              <w:rPr>
                <w:sz w:val="24"/>
                <w:szCs w:val="24"/>
              </w:rPr>
            </w:pPr>
            <w:r>
              <w:rPr>
                <w:sz w:val="24"/>
                <w:szCs w:val="24"/>
              </w:rPr>
              <w:t>11574,2</w:t>
            </w:r>
          </w:p>
          <w:p w:rsidR="007F66A7" w:rsidRDefault="007F66A7" w:rsidP="005A394B">
            <w:pPr>
              <w:rPr>
                <w:sz w:val="24"/>
                <w:szCs w:val="24"/>
              </w:rPr>
            </w:pPr>
            <w:r>
              <w:rPr>
                <w:sz w:val="24"/>
                <w:szCs w:val="24"/>
              </w:rPr>
              <w:t>12013,3</w:t>
            </w:r>
          </w:p>
          <w:p w:rsidR="007F66A7" w:rsidRPr="00B1383B" w:rsidRDefault="007F66A7" w:rsidP="005A394B">
            <w:r>
              <w:rPr>
                <w:sz w:val="24"/>
                <w:szCs w:val="24"/>
              </w:rPr>
              <w:t>12013,3</w:t>
            </w:r>
          </w:p>
        </w:tc>
        <w:tc>
          <w:tcPr>
            <w:tcW w:w="462"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838"/>
        </w:trPr>
        <w:tc>
          <w:tcPr>
            <w:tcW w:w="249" w:type="pct"/>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lastRenderedPageBreak/>
              <w:t>1.1.11</w:t>
            </w:r>
          </w:p>
        </w:tc>
        <w:tc>
          <w:tcPr>
            <w:tcW w:w="1229" w:type="pct"/>
            <w:tcBorders>
              <w:top w:val="single" w:sz="4" w:space="0" w:color="auto"/>
              <w:left w:val="single" w:sz="6" w:space="0" w:color="auto"/>
              <w:bottom w:val="nil"/>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46" w:type="pct"/>
            <w:tcBorders>
              <w:top w:val="single" w:sz="4" w:space="0" w:color="auto"/>
              <w:left w:val="single" w:sz="4" w:space="0" w:color="auto"/>
              <w:bottom w:val="nil"/>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857,2</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207,9</w:t>
            </w:r>
          </w:p>
          <w:p w:rsidR="007F66A7" w:rsidRDefault="007F66A7" w:rsidP="005A394B">
            <w:pPr>
              <w:rPr>
                <w:sz w:val="24"/>
                <w:szCs w:val="24"/>
              </w:rPr>
            </w:pPr>
            <w:r>
              <w:rPr>
                <w:sz w:val="24"/>
                <w:szCs w:val="24"/>
              </w:rPr>
              <w:t>211,1</w:t>
            </w:r>
          </w:p>
          <w:p w:rsidR="007F66A7" w:rsidRDefault="007F66A7" w:rsidP="005A394B">
            <w:pPr>
              <w:rPr>
                <w:sz w:val="24"/>
                <w:szCs w:val="24"/>
              </w:rPr>
            </w:pPr>
            <w:r>
              <w:rPr>
                <w:sz w:val="24"/>
                <w:szCs w:val="24"/>
              </w:rPr>
              <w:t>219,1</w:t>
            </w:r>
          </w:p>
          <w:p w:rsidR="007F66A7" w:rsidRPr="008215E2" w:rsidRDefault="007F66A7" w:rsidP="005A394B">
            <w:pPr>
              <w:rPr>
                <w:sz w:val="24"/>
                <w:szCs w:val="24"/>
              </w:rPr>
            </w:pPr>
            <w:r>
              <w:rPr>
                <w:sz w:val="24"/>
                <w:szCs w:val="24"/>
              </w:rPr>
              <w:t>219,1</w:t>
            </w:r>
          </w:p>
        </w:tc>
        <w:tc>
          <w:tcPr>
            <w:tcW w:w="508" w:type="pct"/>
            <w:gridSpan w:val="4"/>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
              </w:rPr>
            </w:pPr>
          </w:p>
        </w:tc>
        <w:tc>
          <w:tcPr>
            <w:tcW w:w="447" w:type="pct"/>
            <w:gridSpan w:val="2"/>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857,2</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207,9</w:t>
            </w:r>
          </w:p>
          <w:p w:rsidR="007F66A7" w:rsidRDefault="007F66A7" w:rsidP="005A394B">
            <w:pPr>
              <w:rPr>
                <w:sz w:val="24"/>
                <w:szCs w:val="24"/>
              </w:rPr>
            </w:pPr>
            <w:r>
              <w:rPr>
                <w:sz w:val="24"/>
                <w:szCs w:val="24"/>
              </w:rPr>
              <w:t>211,1</w:t>
            </w:r>
          </w:p>
          <w:p w:rsidR="007F66A7" w:rsidRDefault="007F66A7" w:rsidP="005A394B">
            <w:pPr>
              <w:rPr>
                <w:sz w:val="24"/>
                <w:szCs w:val="24"/>
              </w:rPr>
            </w:pPr>
            <w:r>
              <w:rPr>
                <w:sz w:val="24"/>
                <w:szCs w:val="24"/>
              </w:rPr>
              <w:t>219,1</w:t>
            </w:r>
          </w:p>
          <w:p w:rsidR="007F66A7" w:rsidRPr="00B1383B" w:rsidRDefault="007F66A7" w:rsidP="005A394B">
            <w:r>
              <w:rPr>
                <w:sz w:val="24"/>
                <w:szCs w:val="24"/>
              </w:rPr>
              <w:t>219,1</w:t>
            </w:r>
          </w:p>
        </w:tc>
        <w:tc>
          <w:tcPr>
            <w:tcW w:w="462"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6" w:space="0" w:color="auto"/>
              <w:bottom w:val="nil"/>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2552"/>
        </w:trPr>
        <w:tc>
          <w:tcPr>
            <w:tcW w:w="249" w:type="pct"/>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1.1.12.</w:t>
            </w:r>
          </w:p>
        </w:tc>
        <w:tc>
          <w:tcPr>
            <w:tcW w:w="1229" w:type="pct"/>
            <w:tcBorders>
              <w:top w:val="single" w:sz="4" w:space="0" w:color="auto"/>
              <w:left w:val="single" w:sz="6" w:space="0" w:color="auto"/>
              <w:right w:val="single" w:sz="4" w:space="0" w:color="auto"/>
            </w:tcBorders>
          </w:tcPr>
          <w:p w:rsidR="007F66A7" w:rsidRDefault="007F66A7" w:rsidP="005A394B">
            <w:pPr>
              <w:pStyle w:val="ConsPlusNormal"/>
              <w:ind w:firstLine="0"/>
              <w:rPr>
                <w:rFonts w:ascii="Times New Roman" w:hAnsi="Times New Roman"/>
              </w:rPr>
            </w:pPr>
            <w:r w:rsidRPr="00286AAB">
              <w:rPr>
                <w:rFonts w:ascii="Times New Roman" w:hAnsi="Times New Roman"/>
                <w:szCs w:val="28"/>
              </w:rPr>
              <w:t xml:space="preserve">Предоставление мер социальной поддержки гражданам, подвергшихся воздействию радиации, вследствие катастрофы на Чернобыльской АЭС, ядерных </w:t>
            </w:r>
            <w:r>
              <w:rPr>
                <w:rFonts w:ascii="Times New Roman" w:hAnsi="Times New Roman"/>
                <w:szCs w:val="28"/>
              </w:rPr>
              <w:t>и</w:t>
            </w:r>
            <w:r w:rsidRPr="00286AAB">
              <w:rPr>
                <w:rFonts w:ascii="Times New Roman" w:hAnsi="Times New Roman"/>
                <w:szCs w:val="28"/>
              </w:rPr>
              <w:t>спытаний на Семипалатинском полигоне, аварии на п</w:t>
            </w:r>
            <w:r>
              <w:rPr>
                <w:rFonts w:ascii="Times New Roman" w:hAnsi="Times New Roman"/>
                <w:szCs w:val="28"/>
              </w:rPr>
              <w:t>/</w:t>
            </w:r>
            <w:r w:rsidRPr="00286AAB">
              <w:rPr>
                <w:rFonts w:ascii="Times New Roman" w:hAnsi="Times New Roman"/>
                <w:szCs w:val="28"/>
              </w:rPr>
              <w:t>о</w:t>
            </w:r>
            <w:r>
              <w:rPr>
                <w:rFonts w:ascii="Times New Roman" w:hAnsi="Times New Roman"/>
                <w:szCs w:val="28"/>
              </w:rPr>
              <w:t xml:space="preserve"> </w:t>
            </w:r>
            <w:r w:rsidRPr="00286AAB">
              <w:rPr>
                <w:rFonts w:ascii="Times New Roman" w:hAnsi="Times New Roman"/>
                <w:szCs w:val="28"/>
              </w:rPr>
              <w:t>«Маяк» и сбросов радиоактивных отходов в реку «Теча».</w:t>
            </w:r>
          </w:p>
        </w:tc>
        <w:tc>
          <w:tcPr>
            <w:tcW w:w="446" w:type="pct"/>
            <w:tcBorders>
              <w:top w:val="single" w:sz="4" w:space="0" w:color="auto"/>
              <w:left w:val="single" w:sz="4" w:space="0" w:color="auto"/>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Итого, в т.ч.</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Cs/>
              </w:rPr>
            </w:pPr>
            <w:r>
              <w:rPr>
                <w:rFonts w:ascii="Times New Roman" w:hAnsi="Times New Roman"/>
                <w:b/>
                <w:bCs/>
                <w:u w:val="single"/>
              </w:rPr>
              <w:t>3472,597</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531,753</w:t>
            </w:r>
          </w:p>
          <w:p w:rsidR="007F66A7" w:rsidRDefault="007F66A7" w:rsidP="005A394B">
            <w:pPr>
              <w:pStyle w:val="ConsPlusNormal"/>
              <w:ind w:firstLine="0"/>
              <w:rPr>
                <w:rFonts w:ascii="Times New Roman" w:hAnsi="Times New Roman"/>
              </w:rPr>
            </w:pPr>
            <w:r>
              <w:rPr>
                <w:rFonts w:ascii="Times New Roman" w:hAnsi="Times New Roman"/>
              </w:rPr>
              <w:t>454,444</w:t>
            </w:r>
          </w:p>
          <w:p w:rsidR="007F66A7" w:rsidRDefault="007F66A7" w:rsidP="005A394B">
            <w:pPr>
              <w:pStyle w:val="ConsPlusNormal"/>
              <w:ind w:firstLine="0"/>
              <w:rPr>
                <w:rFonts w:ascii="Times New Roman" w:hAnsi="Times New Roman"/>
              </w:rPr>
            </w:pPr>
            <w:r>
              <w:rPr>
                <w:rFonts w:ascii="Times New Roman" w:hAnsi="Times New Roman"/>
              </w:rPr>
              <w:t>595,7</w:t>
            </w:r>
          </w:p>
          <w:p w:rsidR="007F66A7" w:rsidRDefault="007F66A7" w:rsidP="005A394B">
            <w:pPr>
              <w:pStyle w:val="ConsPlusNormal"/>
              <w:ind w:firstLine="0"/>
              <w:rPr>
                <w:rFonts w:ascii="Times New Roman" w:hAnsi="Times New Roman"/>
              </w:rPr>
            </w:pPr>
            <w:r>
              <w:rPr>
                <w:rFonts w:ascii="Times New Roman" w:hAnsi="Times New Roman"/>
              </w:rPr>
              <w:t>613,9</w:t>
            </w:r>
          </w:p>
          <w:p w:rsidR="007F66A7" w:rsidRDefault="007F66A7" w:rsidP="005A394B">
            <w:pPr>
              <w:pStyle w:val="ConsPlusNormal"/>
              <w:ind w:firstLine="0"/>
              <w:rPr>
                <w:rFonts w:ascii="Times New Roman" w:hAnsi="Times New Roman"/>
              </w:rPr>
            </w:pPr>
            <w:r>
              <w:rPr>
                <w:rFonts w:ascii="Times New Roman" w:hAnsi="Times New Roman"/>
              </w:rPr>
              <w:t>638,4</w:t>
            </w:r>
          </w:p>
          <w:p w:rsidR="007F66A7" w:rsidRPr="00116B8C" w:rsidRDefault="007F66A7" w:rsidP="005A394B">
            <w:pPr>
              <w:pStyle w:val="ConsPlusNormal"/>
              <w:ind w:firstLine="0"/>
            </w:pPr>
            <w:r>
              <w:rPr>
                <w:rFonts w:ascii="Times New Roman" w:hAnsi="Times New Roman"/>
              </w:rPr>
              <w:t>638,4</w:t>
            </w:r>
          </w:p>
        </w:tc>
        <w:tc>
          <w:tcPr>
            <w:tcW w:w="508" w:type="pct"/>
            <w:gridSpan w:val="4"/>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Cs/>
              </w:rPr>
            </w:pPr>
            <w:r>
              <w:rPr>
                <w:rFonts w:ascii="Times New Roman" w:hAnsi="Times New Roman"/>
                <w:b/>
                <w:bCs/>
                <w:u w:val="single"/>
              </w:rPr>
              <w:t>3472,597</w:t>
            </w:r>
          </w:p>
          <w:p w:rsidR="007F66A7" w:rsidRDefault="007F66A7" w:rsidP="005A394B"/>
          <w:p w:rsidR="007F66A7" w:rsidRDefault="007F66A7" w:rsidP="005A394B">
            <w:pPr>
              <w:pStyle w:val="ConsPlusNormal"/>
              <w:ind w:firstLine="0"/>
              <w:rPr>
                <w:rFonts w:ascii="Times New Roman" w:hAnsi="Times New Roman"/>
              </w:rPr>
            </w:pPr>
            <w:r>
              <w:rPr>
                <w:rFonts w:ascii="Times New Roman" w:hAnsi="Times New Roman"/>
              </w:rPr>
              <w:t>531,753</w:t>
            </w:r>
          </w:p>
          <w:p w:rsidR="007F66A7" w:rsidRDefault="007F66A7" w:rsidP="005A394B">
            <w:pPr>
              <w:pStyle w:val="ConsPlusNormal"/>
              <w:ind w:firstLine="0"/>
              <w:rPr>
                <w:rFonts w:ascii="Times New Roman" w:hAnsi="Times New Roman"/>
              </w:rPr>
            </w:pPr>
            <w:r>
              <w:rPr>
                <w:rFonts w:ascii="Times New Roman" w:hAnsi="Times New Roman"/>
              </w:rPr>
              <w:t>454,444</w:t>
            </w:r>
          </w:p>
          <w:p w:rsidR="007F66A7" w:rsidRDefault="007F66A7" w:rsidP="005A394B">
            <w:pPr>
              <w:pStyle w:val="ConsPlusNormal"/>
              <w:ind w:firstLine="0"/>
              <w:rPr>
                <w:rFonts w:ascii="Times New Roman" w:hAnsi="Times New Roman"/>
              </w:rPr>
            </w:pPr>
            <w:r>
              <w:rPr>
                <w:rFonts w:ascii="Times New Roman" w:hAnsi="Times New Roman"/>
              </w:rPr>
              <w:t>595,7</w:t>
            </w:r>
          </w:p>
          <w:p w:rsidR="007F66A7" w:rsidRDefault="007F66A7" w:rsidP="005A394B">
            <w:pPr>
              <w:pStyle w:val="ConsPlusNormal"/>
              <w:ind w:firstLine="0"/>
              <w:rPr>
                <w:rFonts w:ascii="Times New Roman" w:hAnsi="Times New Roman"/>
              </w:rPr>
            </w:pPr>
            <w:r>
              <w:rPr>
                <w:rFonts w:ascii="Times New Roman" w:hAnsi="Times New Roman"/>
              </w:rPr>
              <w:t>613,9</w:t>
            </w:r>
          </w:p>
          <w:p w:rsidR="007F66A7" w:rsidRDefault="007F66A7" w:rsidP="005A394B">
            <w:pPr>
              <w:pStyle w:val="ConsPlusNormal"/>
              <w:ind w:firstLine="0"/>
              <w:rPr>
                <w:rFonts w:ascii="Times New Roman" w:hAnsi="Times New Roman"/>
              </w:rPr>
            </w:pPr>
            <w:r>
              <w:rPr>
                <w:rFonts w:ascii="Times New Roman" w:hAnsi="Times New Roman"/>
              </w:rPr>
              <w:t>638,4</w:t>
            </w:r>
          </w:p>
          <w:p w:rsidR="007F66A7" w:rsidRPr="003E3024" w:rsidRDefault="007F66A7" w:rsidP="005A394B">
            <w:pPr>
              <w:pStyle w:val="ConsPlusNormal"/>
              <w:ind w:firstLine="0"/>
            </w:pPr>
            <w:r>
              <w:rPr>
                <w:rFonts w:ascii="Times New Roman" w:hAnsi="Times New Roman"/>
              </w:rPr>
              <w:t>638,4</w:t>
            </w:r>
          </w:p>
        </w:tc>
        <w:tc>
          <w:tcPr>
            <w:tcW w:w="447" w:type="pct"/>
            <w:gridSpan w:val="2"/>
            <w:tcBorders>
              <w:top w:val="single" w:sz="4" w:space="0" w:color="auto"/>
              <w:left w:val="single" w:sz="6" w:space="0" w:color="auto"/>
              <w:right w:val="single" w:sz="6" w:space="0" w:color="auto"/>
            </w:tcBorders>
          </w:tcPr>
          <w:p w:rsidR="007F66A7" w:rsidRPr="0095547E" w:rsidRDefault="007F66A7" w:rsidP="005A394B">
            <w:pPr>
              <w:pStyle w:val="ConsPlusNormal"/>
              <w:ind w:firstLine="0"/>
              <w:rPr>
                <w:rFonts w:ascii="Times New Roman" w:hAnsi="Times New Roman"/>
                <w:b/>
                <w:bCs/>
                <w:u w:val="single"/>
              </w:rPr>
            </w:pPr>
            <w:r w:rsidRPr="0095547E">
              <w:rPr>
                <w:rFonts w:ascii="Times New Roman" w:hAnsi="Times New Roman"/>
                <w:b/>
                <w:bCs/>
                <w:u w:val="single"/>
              </w:rPr>
              <w:t>0</w:t>
            </w: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p>
          <w:p w:rsidR="007F66A7" w:rsidRDefault="007F66A7" w:rsidP="005A394B">
            <w:pPr>
              <w:pStyle w:val="ConsPlusNormal"/>
              <w:rPr>
                <w:rFonts w:ascii="Times New Roman" w:hAnsi="Times New Roman"/>
                <w:bCs/>
              </w:rPr>
            </w:pPr>
          </w:p>
        </w:tc>
        <w:tc>
          <w:tcPr>
            <w:tcW w:w="462" w:type="pct"/>
            <w:gridSpan w:val="3"/>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38" w:type="pct"/>
            <w:gridSpan w:val="3"/>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28" w:type="pct"/>
            <w:gridSpan w:val="3"/>
            <w:tcBorders>
              <w:top w:val="single" w:sz="4"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3580"/>
        </w:trPr>
        <w:tc>
          <w:tcPr>
            <w:tcW w:w="249"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1.1.13.</w:t>
            </w:r>
          </w:p>
        </w:tc>
        <w:tc>
          <w:tcPr>
            <w:tcW w:w="1229"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Исполнение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в соответствии с ФЗ от 28.12.2013г. № 442-ФЗ «Об основах социального обслуживания граждан в Российской Федерации».</w:t>
            </w:r>
          </w:p>
        </w:tc>
        <w:tc>
          <w:tcPr>
            <w:tcW w:w="446"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МУ СРКЦСОН</w:t>
            </w:r>
          </w:p>
        </w:tc>
        <w:tc>
          <w:tcPr>
            <w:tcW w:w="418" w:type="pct"/>
            <w:gridSpan w:val="2"/>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b/>
                <w:bCs/>
                <w:u w:val="single"/>
              </w:rPr>
            </w:pPr>
            <w:r>
              <w:rPr>
                <w:rFonts w:ascii="Times New Roman" w:hAnsi="Times New Roman"/>
                <w:b/>
                <w:bCs/>
                <w:u w:val="single"/>
              </w:rPr>
              <w:t>266726,4</w:t>
            </w:r>
          </w:p>
          <w:p w:rsidR="007F66A7" w:rsidRDefault="007F66A7" w:rsidP="005A394B">
            <w:pPr>
              <w:pStyle w:val="ConsPlusNormal"/>
              <w:rPr>
                <w:rFonts w:ascii="Times New Roman" w:hAnsi="Times New Roman"/>
                <w:b/>
                <w:bCs/>
                <w:u w:val="single"/>
              </w:rPr>
            </w:pP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39727,2</w:t>
            </w:r>
          </w:p>
          <w:p w:rsidR="007F66A7" w:rsidRDefault="007F66A7" w:rsidP="005A394B">
            <w:pPr>
              <w:pStyle w:val="ConsPlusNormal"/>
              <w:ind w:firstLine="0"/>
              <w:rPr>
                <w:rFonts w:ascii="Times New Roman" w:hAnsi="Times New Roman"/>
              </w:rPr>
            </w:pPr>
            <w:r>
              <w:rPr>
                <w:rFonts w:ascii="Times New Roman" w:hAnsi="Times New Roman"/>
              </w:rPr>
              <w:t>42588,3</w:t>
            </w:r>
          </w:p>
          <w:p w:rsidR="007F66A7" w:rsidRDefault="007F66A7" w:rsidP="005A394B">
            <w:pPr>
              <w:pStyle w:val="ConsPlusNormal"/>
              <w:ind w:firstLine="0"/>
              <w:rPr>
                <w:rFonts w:ascii="Times New Roman" w:hAnsi="Times New Roman"/>
              </w:rPr>
            </w:pPr>
            <w:r>
              <w:rPr>
                <w:rFonts w:ascii="Times New Roman" w:hAnsi="Times New Roman"/>
              </w:rPr>
              <w:t>41862,4</w:t>
            </w:r>
          </w:p>
          <w:p w:rsidR="007F66A7" w:rsidRDefault="007F66A7" w:rsidP="005A394B">
            <w:pPr>
              <w:rPr>
                <w:sz w:val="24"/>
                <w:szCs w:val="24"/>
              </w:rPr>
            </w:pPr>
            <w:r>
              <w:rPr>
                <w:sz w:val="24"/>
                <w:szCs w:val="24"/>
              </w:rPr>
              <w:t>45904,9</w:t>
            </w:r>
          </w:p>
          <w:p w:rsidR="007F66A7" w:rsidRDefault="007F66A7" w:rsidP="005A394B">
            <w:pPr>
              <w:rPr>
                <w:sz w:val="24"/>
                <w:szCs w:val="24"/>
              </w:rPr>
            </w:pPr>
            <w:r>
              <w:rPr>
                <w:sz w:val="24"/>
                <w:szCs w:val="24"/>
              </w:rPr>
              <w:t>48321,8</w:t>
            </w:r>
          </w:p>
          <w:p w:rsidR="007F66A7" w:rsidRPr="0095547E" w:rsidRDefault="007F66A7" w:rsidP="005A394B">
            <w:pPr>
              <w:rPr>
                <w:sz w:val="24"/>
                <w:szCs w:val="24"/>
              </w:rPr>
            </w:pPr>
            <w:r>
              <w:rPr>
                <w:sz w:val="24"/>
                <w:szCs w:val="24"/>
              </w:rPr>
              <w:t>48321,8</w:t>
            </w:r>
          </w:p>
          <w:p w:rsidR="007F66A7" w:rsidRPr="00DF57E9" w:rsidRDefault="007F66A7" w:rsidP="005A394B"/>
        </w:tc>
        <w:tc>
          <w:tcPr>
            <w:tcW w:w="508" w:type="pct"/>
            <w:gridSpan w:val="4"/>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447" w:type="pct"/>
            <w:gridSpan w:val="2"/>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b/>
                <w:bCs/>
                <w:u w:val="single"/>
              </w:rPr>
            </w:pPr>
            <w:r>
              <w:rPr>
                <w:rFonts w:ascii="Times New Roman" w:hAnsi="Times New Roman"/>
                <w:b/>
                <w:bCs/>
                <w:u w:val="single"/>
              </w:rPr>
              <w:t>266726,4</w:t>
            </w:r>
          </w:p>
          <w:p w:rsidR="007F66A7" w:rsidRDefault="007F66A7" w:rsidP="005A394B">
            <w:pPr>
              <w:pStyle w:val="ConsPlusNormal"/>
              <w:rPr>
                <w:rFonts w:ascii="Times New Roman" w:hAnsi="Times New Roman"/>
                <w:b/>
                <w:bCs/>
                <w:u w:val="single"/>
              </w:rPr>
            </w:pP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39727,2</w:t>
            </w:r>
          </w:p>
          <w:p w:rsidR="007F66A7" w:rsidRDefault="007F66A7" w:rsidP="005A394B">
            <w:pPr>
              <w:pStyle w:val="ConsPlusNormal"/>
              <w:ind w:firstLine="0"/>
              <w:rPr>
                <w:rFonts w:ascii="Times New Roman" w:hAnsi="Times New Roman"/>
              </w:rPr>
            </w:pPr>
            <w:r>
              <w:rPr>
                <w:rFonts w:ascii="Times New Roman" w:hAnsi="Times New Roman"/>
              </w:rPr>
              <w:t>42588,3</w:t>
            </w:r>
          </w:p>
          <w:p w:rsidR="007F66A7" w:rsidRDefault="007F66A7" w:rsidP="005A394B">
            <w:pPr>
              <w:pStyle w:val="ConsPlusNormal"/>
              <w:ind w:firstLine="0"/>
              <w:rPr>
                <w:rFonts w:ascii="Times New Roman" w:hAnsi="Times New Roman"/>
              </w:rPr>
            </w:pPr>
            <w:r>
              <w:rPr>
                <w:rFonts w:ascii="Times New Roman" w:hAnsi="Times New Roman"/>
              </w:rPr>
              <w:t>41862,4</w:t>
            </w:r>
          </w:p>
          <w:p w:rsidR="007F66A7" w:rsidRDefault="007F66A7" w:rsidP="005A394B">
            <w:pPr>
              <w:rPr>
                <w:sz w:val="24"/>
                <w:szCs w:val="24"/>
              </w:rPr>
            </w:pPr>
            <w:r>
              <w:rPr>
                <w:sz w:val="24"/>
                <w:szCs w:val="24"/>
              </w:rPr>
              <w:t>45904,9</w:t>
            </w:r>
          </w:p>
          <w:p w:rsidR="007F66A7" w:rsidRDefault="007F66A7" w:rsidP="005A394B">
            <w:pPr>
              <w:rPr>
                <w:sz w:val="24"/>
                <w:szCs w:val="24"/>
              </w:rPr>
            </w:pPr>
            <w:r>
              <w:rPr>
                <w:sz w:val="24"/>
                <w:szCs w:val="24"/>
              </w:rPr>
              <w:t>48321,8</w:t>
            </w:r>
          </w:p>
          <w:p w:rsidR="007F66A7" w:rsidRPr="0095547E" w:rsidRDefault="007F66A7" w:rsidP="005A394B">
            <w:pPr>
              <w:rPr>
                <w:sz w:val="24"/>
                <w:szCs w:val="24"/>
              </w:rPr>
            </w:pPr>
            <w:r>
              <w:rPr>
                <w:sz w:val="24"/>
                <w:szCs w:val="24"/>
              </w:rPr>
              <w:t>48321,8</w:t>
            </w:r>
          </w:p>
          <w:p w:rsidR="007F66A7" w:rsidRPr="00D9470F" w:rsidRDefault="007F66A7" w:rsidP="005A394B"/>
        </w:tc>
        <w:tc>
          <w:tcPr>
            <w:tcW w:w="462" w:type="pct"/>
            <w:gridSpan w:val="3"/>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376" w:type="pct"/>
            <w:gridSpan w:val="5"/>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390"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2423"/>
        </w:trPr>
        <w:tc>
          <w:tcPr>
            <w:tcW w:w="249"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lastRenderedPageBreak/>
              <w:t>1.1.14.</w:t>
            </w:r>
          </w:p>
        </w:tc>
        <w:tc>
          <w:tcPr>
            <w:tcW w:w="1229"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П</w:t>
            </w:r>
            <w:r w:rsidRPr="001B4E8B">
              <w:rPr>
                <w:rFonts w:ascii="Times New Roman" w:hAnsi="Times New Roman"/>
              </w:rPr>
              <w:t>редоставлени</w:t>
            </w:r>
            <w:r>
              <w:rPr>
                <w:rFonts w:ascii="Times New Roman" w:hAnsi="Times New Roman"/>
              </w:rPr>
              <w:t>е</w:t>
            </w:r>
            <w:r w:rsidRPr="001B4E8B">
              <w:rPr>
                <w:rFonts w:ascii="Times New Roman" w:hAnsi="Times New Roman"/>
              </w:rPr>
              <w:t xml:space="preserve"> мер социальной поддержки на улучшение жилищных условий многодетным семьям в рамках подпрограммы «Социальная поддержка отдельных категорий граждан Пензенской области в жилищной сфере»</w:t>
            </w:r>
          </w:p>
          <w:p w:rsidR="007F66A7" w:rsidRPr="001B4E8B" w:rsidRDefault="007F66A7" w:rsidP="005A394B">
            <w:pPr>
              <w:pStyle w:val="ConsPlusNormal"/>
              <w:ind w:firstLine="0"/>
              <w:rPr>
                <w:rFonts w:ascii="Times New Roman" w:hAnsi="Times New Roman"/>
              </w:rPr>
            </w:pPr>
          </w:p>
        </w:tc>
        <w:tc>
          <w:tcPr>
            <w:tcW w:w="446" w:type="pct"/>
            <w:tcBorders>
              <w:top w:val="single" w:sz="4" w:space="0" w:color="auto"/>
              <w:left w:val="single" w:sz="4" w:space="0" w:color="auto"/>
              <w:bottom w:val="single" w:sz="4" w:space="0" w:color="auto"/>
              <w:right w:val="single" w:sz="4"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PlusNormal"/>
              <w:ind w:firstLine="0"/>
              <w:rPr>
                <w:rFonts w:ascii="Times New Roman" w:hAnsi="Times New Roman"/>
              </w:rPr>
            </w:pPr>
          </w:p>
        </w:tc>
        <w:tc>
          <w:tcPr>
            <w:tcW w:w="418" w:type="pct"/>
            <w:gridSpan w:val="2"/>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Pr="007F47E0" w:rsidRDefault="007F66A7" w:rsidP="005A394B">
            <w: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Pr="007F47E0" w:rsidRDefault="007F66A7" w:rsidP="005A394B">
            <w:pPr>
              <w:pStyle w:val="ConsPlusNormal"/>
              <w:ind w:firstLine="0"/>
            </w:pPr>
            <w:r>
              <w:rPr>
                <w:rFonts w:ascii="Times New Roman" w:hAnsi="Times New Roman"/>
              </w:rPr>
              <w:t>2024</w:t>
            </w:r>
          </w:p>
        </w:tc>
        <w:tc>
          <w:tcPr>
            <w:tcW w:w="475" w:type="pct"/>
            <w:tcBorders>
              <w:top w:val="single" w:sz="4" w:space="0" w:color="auto"/>
              <w:left w:val="single" w:sz="4" w:space="0" w:color="auto"/>
              <w:right w:val="single" w:sz="4" w:space="0" w:color="auto"/>
            </w:tcBorders>
          </w:tcPr>
          <w:p w:rsidR="007F66A7" w:rsidRPr="00650044" w:rsidRDefault="007F66A7" w:rsidP="005A394B">
            <w:pPr>
              <w:pStyle w:val="ConsPlusNormal"/>
              <w:ind w:firstLine="0"/>
              <w:rPr>
                <w:rFonts w:ascii="Times New Roman" w:hAnsi="Times New Roman"/>
                <w:b/>
                <w:bCs/>
                <w:color w:val="000000"/>
                <w:u w:val="single"/>
              </w:rPr>
            </w:pPr>
            <w:r>
              <w:rPr>
                <w:rFonts w:ascii="Times New Roman" w:hAnsi="Times New Roman"/>
                <w:b/>
                <w:bCs/>
                <w:color w:val="000000"/>
                <w:u w:val="single"/>
              </w:rPr>
              <w:t>6501,3</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2500,5</w:t>
            </w:r>
          </w:p>
          <w:p w:rsidR="007F66A7" w:rsidRDefault="007F66A7" w:rsidP="005A394B">
            <w:pPr>
              <w:pStyle w:val="ConsPlusNormal"/>
              <w:ind w:firstLine="0"/>
              <w:rPr>
                <w:rFonts w:ascii="Times New Roman" w:hAnsi="Times New Roman"/>
              </w:rPr>
            </w:pPr>
            <w:r>
              <w:rPr>
                <w:rFonts w:ascii="Times New Roman" w:hAnsi="Times New Roman"/>
              </w:rPr>
              <w:t>1000,2</w:t>
            </w:r>
          </w:p>
          <w:p w:rsidR="007F66A7" w:rsidRDefault="007F66A7" w:rsidP="005A394B">
            <w:pPr>
              <w:pStyle w:val="ConsPlusNormal"/>
              <w:ind w:firstLine="0"/>
              <w:rPr>
                <w:rFonts w:ascii="Times New Roman" w:hAnsi="Times New Roman"/>
              </w:rPr>
            </w:pPr>
            <w:r>
              <w:rPr>
                <w:rFonts w:ascii="Times New Roman" w:hAnsi="Times New Roman"/>
              </w:rPr>
              <w:t>1000,2</w:t>
            </w:r>
          </w:p>
          <w:p w:rsidR="007F66A7" w:rsidRDefault="007F66A7" w:rsidP="005A394B">
            <w:pPr>
              <w:pStyle w:val="ConsPlusNormal"/>
              <w:ind w:firstLine="0"/>
              <w:rPr>
                <w:rFonts w:ascii="Times New Roman" w:hAnsi="Times New Roman"/>
              </w:rPr>
            </w:pPr>
            <w:r>
              <w:rPr>
                <w:rFonts w:ascii="Times New Roman" w:hAnsi="Times New Roman"/>
              </w:rPr>
              <w:t>1000,2</w:t>
            </w:r>
          </w:p>
          <w:p w:rsidR="007F66A7" w:rsidRPr="00650044" w:rsidRDefault="007F66A7" w:rsidP="005A394B">
            <w:pPr>
              <w:pStyle w:val="ConsPlusNormal"/>
              <w:ind w:firstLine="0"/>
              <w:rPr>
                <w:rFonts w:ascii="Times New Roman" w:hAnsi="Times New Roman"/>
                <w:b/>
                <w:bCs/>
                <w:color w:val="000000"/>
                <w:u w:val="single"/>
              </w:rPr>
            </w:pPr>
            <w:r>
              <w:rPr>
                <w:rFonts w:ascii="Times New Roman" w:hAnsi="Times New Roman"/>
              </w:rPr>
              <w:t>1000,2</w:t>
            </w:r>
          </w:p>
        </w:tc>
        <w:tc>
          <w:tcPr>
            <w:tcW w:w="508" w:type="pct"/>
            <w:gridSpan w:val="4"/>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color w:val="000000"/>
              </w:rPr>
            </w:pPr>
          </w:p>
        </w:tc>
        <w:tc>
          <w:tcPr>
            <w:tcW w:w="447" w:type="pct"/>
            <w:gridSpan w:val="2"/>
            <w:tcBorders>
              <w:top w:val="single" w:sz="4" w:space="0" w:color="auto"/>
              <w:left w:val="single" w:sz="4" w:space="0" w:color="auto"/>
              <w:right w:val="single" w:sz="4" w:space="0" w:color="auto"/>
            </w:tcBorders>
          </w:tcPr>
          <w:p w:rsidR="007F66A7" w:rsidRPr="00650044" w:rsidRDefault="007F66A7" w:rsidP="005A394B">
            <w:pPr>
              <w:pStyle w:val="ConsPlusNormal"/>
              <w:ind w:firstLine="0"/>
              <w:rPr>
                <w:rFonts w:ascii="Times New Roman" w:hAnsi="Times New Roman"/>
                <w:b/>
                <w:bCs/>
                <w:color w:val="000000"/>
                <w:u w:val="single"/>
              </w:rPr>
            </w:pPr>
            <w:r>
              <w:rPr>
                <w:rFonts w:ascii="Times New Roman" w:hAnsi="Times New Roman"/>
                <w:b/>
                <w:bCs/>
                <w:color w:val="000000"/>
                <w:u w:val="single"/>
              </w:rPr>
              <w:t>6501,3</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2500,5</w:t>
            </w:r>
          </w:p>
          <w:p w:rsidR="007F66A7" w:rsidRDefault="007F66A7" w:rsidP="005A394B">
            <w:pPr>
              <w:pStyle w:val="ConsPlusNormal"/>
              <w:ind w:firstLine="0"/>
              <w:rPr>
                <w:rFonts w:ascii="Times New Roman" w:hAnsi="Times New Roman"/>
              </w:rPr>
            </w:pPr>
            <w:r>
              <w:rPr>
                <w:rFonts w:ascii="Times New Roman" w:hAnsi="Times New Roman"/>
              </w:rPr>
              <w:t>1000,2</w:t>
            </w:r>
          </w:p>
          <w:p w:rsidR="007F66A7" w:rsidRDefault="007F66A7" w:rsidP="005A394B">
            <w:pPr>
              <w:pStyle w:val="ConsPlusNormal"/>
              <w:ind w:firstLine="0"/>
              <w:rPr>
                <w:rFonts w:ascii="Times New Roman" w:hAnsi="Times New Roman"/>
              </w:rPr>
            </w:pPr>
            <w:r>
              <w:rPr>
                <w:rFonts w:ascii="Times New Roman" w:hAnsi="Times New Roman"/>
              </w:rPr>
              <w:t>1000,2</w:t>
            </w:r>
          </w:p>
          <w:p w:rsidR="007F66A7" w:rsidRDefault="007F66A7" w:rsidP="005A394B">
            <w:pPr>
              <w:pStyle w:val="ConsPlusNormal"/>
              <w:ind w:firstLine="0"/>
              <w:rPr>
                <w:rFonts w:ascii="Times New Roman" w:hAnsi="Times New Roman"/>
              </w:rPr>
            </w:pPr>
            <w:r>
              <w:rPr>
                <w:rFonts w:ascii="Times New Roman" w:hAnsi="Times New Roman"/>
              </w:rPr>
              <w:t>1000,2</w:t>
            </w:r>
          </w:p>
          <w:p w:rsidR="007F66A7" w:rsidRPr="00650044" w:rsidRDefault="007F66A7" w:rsidP="005A394B">
            <w:pPr>
              <w:pStyle w:val="ConsPlusNormal"/>
              <w:ind w:firstLine="0"/>
              <w:rPr>
                <w:rFonts w:ascii="Times New Roman" w:hAnsi="Times New Roman"/>
                <w:b/>
                <w:bCs/>
                <w:color w:val="000000"/>
                <w:u w:val="single"/>
              </w:rPr>
            </w:pPr>
            <w:r>
              <w:rPr>
                <w:rFonts w:ascii="Times New Roman" w:hAnsi="Times New Roman"/>
              </w:rPr>
              <w:t>1000,2</w:t>
            </w:r>
          </w:p>
        </w:tc>
        <w:tc>
          <w:tcPr>
            <w:tcW w:w="462" w:type="pct"/>
            <w:gridSpan w:val="3"/>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376" w:type="pct"/>
            <w:gridSpan w:val="5"/>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p>
        </w:tc>
        <w:tc>
          <w:tcPr>
            <w:tcW w:w="390" w:type="pct"/>
            <w:tcBorders>
              <w:top w:val="single" w:sz="4" w:space="0" w:color="auto"/>
              <w:left w:val="single" w:sz="4"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972"/>
        </w:trPr>
        <w:tc>
          <w:tcPr>
            <w:tcW w:w="249" w:type="pct"/>
            <w:tcBorders>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1.1.15.</w:t>
            </w:r>
          </w:p>
        </w:tc>
        <w:tc>
          <w:tcPr>
            <w:tcW w:w="1229" w:type="pct"/>
            <w:vMerge w:val="restart"/>
            <w:tcBorders>
              <w:left w:val="single" w:sz="6" w:space="0" w:color="auto"/>
              <w:right w:val="single" w:sz="6" w:space="0" w:color="auto"/>
            </w:tcBorders>
          </w:tcPr>
          <w:p w:rsidR="007F66A7" w:rsidRPr="00791DAE" w:rsidRDefault="007F66A7" w:rsidP="005A394B">
            <w:pPr>
              <w:pStyle w:val="ConsPlusNormal"/>
              <w:ind w:firstLine="0"/>
              <w:rPr>
                <w:rFonts w:ascii="Times New Roman" w:hAnsi="Times New Roman"/>
              </w:rPr>
            </w:pPr>
            <w:r>
              <w:rPr>
                <w:rFonts w:ascii="Times New Roman" w:hAnsi="Times New Roman"/>
              </w:rPr>
              <w:t>Назначение и выплата</w:t>
            </w:r>
            <w:r w:rsidRPr="00791DAE">
              <w:rPr>
                <w:rFonts w:ascii="Times New Roman" w:hAnsi="Times New Roman"/>
              </w:rPr>
              <w:t xml:space="preserve"> ежегодного социального пособия в соответствии c Законом Пензенской о</w:t>
            </w:r>
            <w:r>
              <w:rPr>
                <w:rFonts w:ascii="Times New Roman" w:hAnsi="Times New Roman"/>
              </w:rPr>
              <w:t>бласти от 16 февраля 2017 года №</w:t>
            </w:r>
            <w:r w:rsidRPr="00791DAE">
              <w:rPr>
                <w:rFonts w:ascii="Times New Roman" w:hAnsi="Times New Roman"/>
              </w:rPr>
              <w:t xml:space="preserve"> 3015-ЗПО «O государственной социальной помощи в Пензенской области в виде ежегодного социального пособия».</w:t>
            </w:r>
          </w:p>
        </w:tc>
        <w:tc>
          <w:tcPr>
            <w:tcW w:w="446" w:type="pct"/>
            <w:vMerge w:val="restart"/>
            <w:tcBorders>
              <w:left w:val="single" w:sz="6" w:space="0" w:color="auto"/>
              <w:right w:val="single" w:sz="6" w:space="0" w:color="auto"/>
            </w:tcBorders>
          </w:tcPr>
          <w:p w:rsidR="007F66A7" w:rsidRDefault="007F66A7" w:rsidP="005A394B">
            <w:pPr>
              <w:pStyle w:val="ConsCell"/>
              <w:widowControl/>
              <w:ind w:right="0"/>
              <w:jc w:val="both"/>
              <w:rPr>
                <w:rFonts w:ascii="Times New Roman" w:hAnsi="Times New Roman"/>
              </w:rPr>
            </w:pPr>
            <w:r>
              <w:rPr>
                <w:rFonts w:ascii="Times New Roman" w:hAnsi="Times New Roman" w:cs="Times New Roman"/>
                <w:sz w:val="24"/>
                <w:szCs w:val="24"/>
              </w:rPr>
              <w:t>УСЗН администрации Сердобского района</w:t>
            </w:r>
          </w:p>
        </w:tc>
        <w:tc>
          <w:tcPr>
            <w:tcW w:w="418" w:type="pct"/>
            <w:gridSpan w:val="2"/>
            <w:vMerge w:val="restart"/>
            <w:tcBorders>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vMerge w:val="restar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bCs/>
                <w:u w:val="single"/>
              </w:rPr>
            </w:pPr>
            <w:r>
              <w:rPr>
                <w:rFonts w:ascii="Times New Roman" w:hAnsi="Times New Roman"/>
                <w:b/>
                <w:bCs/>
                <w:u w:val="single"/>
              </w:rPr>
              <w:t>261,650</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44,850</w:t>
            </w:r>
          </w:p>
          <w:p w:rsidR="007F66A7" w:rsidRDefault="007F66A7" w:rsidP="005A394B">
            <w:pPr>
              <w:pStyle w:val="ConsPlusNormal"/>
              <w:ind w:firstLine="0"/>
              <w:rPr>
                <w:rFonts w:ascii="Times New Roman" w:hAnsi="Times New Roman"/>
              </w:rPr>
            </w:pPr>
            <w:r>
              <w:rPr>
                <w:rFonts w:ascii="Times New Roman" w:hAnsi="Times New Roman"/>
              </w:rPr>
              <w:t>33,6</w:t>
            </w:r>
          </w:p>
          <w:p w:rsidR="007F66A7" w:rsidRDefault="007F66A7" w:rsidP="005A394B">
            <w:pPr>
              <w:pStyle w:val="ConsPlusNormal"/>
              <w:ind w:firstLine="0"/>
              <w:rPr>
                <w:rFonts w:ascii="Times New Roman" w:hAnsi="Times New Roman"/>
              </w:rPr>
            </w:pPr>
            <w:r>
              <w:rPr>
                <w:rFonts w:ascii="Times New Roman" w:hAnsi="Times New Roman"/>
              </w:rPr>
              <w:t>45,8</w:t>
            </w:r>
          </w:p>
          <w:p w:rsidR="007F66A7" w:rsidRDefault="007F66A7" w:rsidP="005A394B">
            <w:pPr>
              <w:pStyle w:val="ConsPlusNormal"/>
              <w:ind w:firstLine="0"/>
              <w:rPr>
                <w:rFonts w:ascii="Times New Roman" w:hAnsi="Times New Roman"/>
              </w:rPr>
            </w:pPr>
            <w:r>
              <w:rPr>
                <w:rFonts w:ascii="Times New Roman" w:hAnsi="Times New Roman"/>
              </w:rPr>
              <w:t>45,8</w:t>
            </w:r>
          </w:p>
          <w:p w:rsidR="007F66A7" w:rsidRDefault="007F66A7" w:rsidP="005A394B">
            <w:pPr>
              <w:pStyle w:val="ConsPlusNormal"/>
              <w:ind w:firstLine="0"/>
              <w:rPr>
                <w:rFonts w:ascii="Times New Roman" w:hAnsi="Times New Roman"/>
              </w:rPr>
            </w:pPr>
            <w:r>
              <w:rPr>
                <w:rFonts w:ascii="Times New Roman" w:hAnsi="Times New Roman"/>
              </w:rPr>
              <w:t>45,8</w:t>
            </w:r>
          </w:p>
          <w:p w:rsidR="007F66A7" w:rsidRDefault="007F66A7" w:rsidP="005A394B">
            <w:pPr>
              <w:pStyle w:val="ConsPlusNormal"/>
              <w:ind w:firstLine="0"/>
              <w:rPr>
                <w:rFonts w:ascii="Times New Roman" w:hAnsi="Times New Roman"/>
                <w:b/>
                <w:bCs/>
                <w:u w:val="single"/>
              </w:rPr>
            </w:pPr>
            <w:r>
              <w:rPr>
                <w:rFonts w:ascii="Times New Roman" w:hAnsi="Times New Roman"/>
              </w:rPr>
              <w:t>45,8</w:t>
            </w:r>
          </w:p>
        </w:tc>
        <w:tc>
          <w:tcPr>
            <w:tcW w:w="508" w:type="pct"/>
            <w:gridSpan w:val="4"/>
            <w:vMerge w:val="restar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47" w:type="pct"/>
            <w:gridSpan w:val="2"/>
            <w:vMerge w:val="restar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bCs/>
                <w:u w:val="single"/>
              </w:rPr>
            </w:pPr>
            <w:r>
              <w:rPr>
                <w:rFonts w:ascii="Times New Roman" w:hAnsi="Times New Roman"/>
                <w:b/>
                <w:bCs/>
                <w:u w:val="single"/>
              </w:rPr>
              <w:t>261,650</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44,850</w:t>
            </w:r>
          </w:p>
          <w:p w:rsidR="007F66A7" w:rsidRDefault="007F66A7" w:rsidP="005A394B">
            <w:pPr>
              <w:pStyle w:val="ConsPlusNormal"/>
              <w:ind w:firstLine="0"/>
              <w:rPr>
                <w:rFonts w:ascii="Times New Roman" w:hAnsi="Times New Roman"/>
              </w:rPr>
            </w:pPr>
            <w:r>
              <w:rPr>
                <w:rFonts w:ascii="Times New Roman" w:hAnsi="Times New Roman"/>
              </w:rPr>
              <w:t>33,6</w:t>
            </w:r>
          </w:p>
          <w:p w:rsidR="007F66A7" w:rsidRDefault="007F66A7" w:rsidP="005A394B">
            <w:pPr>
              <w:pStyle w:val="ConsPlusNormal"/>
              <w:ind w:firstLine="0"/>
              <w:rPr>
                <w:rFonts w:ascii="Times New Roman" w:hAnsi="Times New Roman"/>
              </w:rPr>
            </w:pPr>
            <w:r>
              <w:rPr>
                <w:rFonts w:ascii="Times New Roman" w:hAnsi="Times New Roman"/>
              </w:rPr>
              <w:t>45,8</w:t>
            </w:r>
          </w:p>
          <w:p w:rsidR="007F66A7" w:rsidRDefault="007F66A7" w:rsidP="005A394B">
            <w:pPr>
              <w:pStyle w:val="ConsPlusNormal"/>
              <w:ind w:firstLine="0"/>
              <w:rPr>
                <w:rFonts w:ascii="Times New Roman" w:hAnsi="Times New Roman"/>
              </w:rPr>
            </w:pPr>
            <w:r>
              <w:rPr>
                <w:rFonts w:ascii="Times New Roman" w:hAnsi="Times New Roman"/>
              </w:rPr>
              <w:t>45,8</w:t>
            </w:r>
          </w:p>
          <w:p w:rsidR="007F66A7" w:rsidRDefault="007F66A7" w:rsidP="005A394B">
            <w:pPr>
              <w:pStyle w:val="ConsPlusNormal"/>
              <w:ind w:firstLine="0"/>
              <w:rPr>
                <w:rFonts w:ascii="Times New Roman" w:hAnsi="Times New Roman"/>
              </w:rPr>
            </w:pPr>
            <w:r>
              <w:rPr>
                <w:rFonts w:ascii="Times New Roman" w:hAnsi="Times New Roman"/>
              </w:rPr>
              <w:t>45,8</w:t>
            </w:r>
          </w:p>
          <w:p w:rsidR="007F66A7" w:rsidRDefault="007F66A7" w:rsidP="005A394B">
            <w:pPr>
              <w:pStyle w:val="ConsPlusNormal"/>
              <w:ind w:firstLine="0"/>
              <w:rPr>
                <w:rFonts w:ascii="Times New Roman" w:hAnsi="Times New Roman"/>
                <w:b/>
                <w:bCs/>
                <w:u w:val="single"/>
              </w:rPr>
            </w:pPr>
            <w:r>
              <w:rPr>
                <w:rFonts w:ascii="Times New Roman" w:hAnsi="Times New Roman"/>
              </w:rPr>
              <w:t>45,8</w:t>
            </w:r>
          </w:p>
        </w:tc>
        <w:tc>
          <w:tcPr>
            <w:tcW w:w="462" w:type="pct"/>
            <w:gridSpan w:val="3"/>
            <w:vMerge w:val="restar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76" w:type="pct"/>
            <w:gridSpan w:val="5"/>
            <w:vMerge w:val="restar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90" w:type="pct"/>
            <w:vMerge w:val="restar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80"/>
        </w:trPr>
        <w:tc>
          <w:tcPr>
            <w:tcW w:w="24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1229" w:type="pct"/>
            <w:vMerge/>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446" w:type="pct"/>
            <w:vMerge/>
            <w:tcBorders>
              <w:left w:val="single" w:sz="6" w:space="0" w:color="auto"/>
              <w:bottom w:val="single" w:sz="4" w:space="0" w:color="auto"/>
              <w:right w:val="single" w:sz="6" w:space="0" w:color="auto"/>
            </w:tcBorders>
          </w:tcPr>
          <w:p w:rsidR="007F66A7" w:rsidRDefault="007F66A7" w:rsidP="005A394B">
            <w:pPr>
              <w:pStyle w:val="ConsCell"/>
              <w:widowControl/>
              <w:ind w:right="0"/>
              <w:jc w:val="both"/>
              <w:rPr>
                <w:rFonts w:ascii="Times New Roman" w:hAnsi="Times New Roman"/>
              </w:rPr>
            </w:pPr>
          </w:p>
        </w:tc>
        <w:tc>
          <w:tcPr>
            <w:tcW w:w="418" w:type="pct"/>
            <w:gridSpan w:val="2"/>
            <w:vMerge/>
            <w:tcBorders>
              <w:left w:val="single" w:sz="6" w:space="0" w:color="auto"/>
              <w:bottom w:val="single" w:sz="6" w:space="0" w:color="auto"/>
              <w:right w:val="single" w:sz="6" w:space="0" w:color="auto"/>
            </w:tcBorders>
          </w:tcPr>
          <w:p w:rsidR="007F66A7" w:rsidRPr="00F076F9" w:rsidRDefault="007F66A7" w:rsidP="005A394B">
            <w:pPr>
              <w:spacing w:line="240" w:lineRule="atLeast"/>
              <w:rPr>
                <w:sz w:val="24"/>
                <w:szCs w:val="24"/>
              </w:rPr>
            </w:pPr>
          </w:p>
        </w:tc>
        <w:tc>
          <w:tcPr>
            <w:tcW w:w="475" w:type="pct"/>
            <w:vMerge/>
            <w:tcBorders>
              <w:left w:val="single" w:sz="6" w:space="0" w:color="auto"/>
              <w:bottom w:val="single" w:sz="6" w:space="0" w:color="auto"/>
              <w:right w:val="single" w:sz="6" w:space="0" w:color="auto"/>
            </w:tcBorders>
          </w:tcPr>
          <w:p w:rsidR="007F66A7" w:rsidRPr="000B6934" w:rsidRDefault="007F66A7" w:rsidP="005A394B">
            <w:pPr>
              <w:spacing w:line="240" w:lineRule="atLeast"/>
              <w:rPr>
                <w:sz w:val="24"/>
                <w:szCs w:val="24"/>
              </w:rPr>
            </w:pPr>
          </w:p>
        </w:tc>
        <w:tc>
          <w:tcPr>
            <w:tcW w:w="508" w:type="pct"/>
            <w:gridSpan w:val="4"/>
            <w:vMerge/>
            <w:tcBorders>
              <w:left w:val="single" w:sz="6" w:space="0" w:color="auto"/>
              <w:bottom w:val="single" w:sz="6" w:space="0" w:color="auto"/>
              <w:right w:val="single" w:sz="6" w:space="0" w:color="auto"/>
            </w:tcBorders>
          </w:tcPr>
          <w:p w:rsidR="007F66A7" w:rsidRDefault="007F66A7" w:rsidP="005A394B">
            <w:pPr>
              <w:spacing w:line="240" w:lineRule="atLeast"/>
            </w:pPr>
          </w:p>
        </w:tc>
        <w:tc>
          <w:tcPr>
            <w:tcW w:w="447" w:type="pct"/>
            <w:gridSpan w:val="2"/>
            <w:vMerge/>
            <w:tcBorders>
              <w:left w:val="single" w:sz="6" w:space="0" w:color="auto"/>
              <w:bottom w:val="single" w:sz="6" w:space="0" w:color="auto"/>
              <w:right w:val="single" w:sz="6" w:space="0" w:color="auto"/>
            </w:tcBorders>
          </w:tcPr>
          <w:p w:rsidR="007F66A7" w:rsidRPr="00656D38" w:rsidRDefault="007F66A7" w:rsidP="005A394B">
            <w:pPr>
              <w:pStyle w:val="ConsPlusNormal"/>
              <w:ind w:firstLine="0"/>
              <w:rPr>
                <w:rFonts w:ascii="Times New Roman" w:hAnsi="Times New Roman"/>
                <w:b/>
                <w:u w:val="single"/>
              </w:rPr>
            </w:pPr>
          </w:p>
        </w:tc>
        <w:tc>
          <w:tcPr>
            <w:tcW w:w="462" w:type="pct"/>
            <w:gridSpan w:val="3"/>
            <w:vMerge/>
            <w:tcBorders>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76" w:type="pct"/>
            <w:gridSpan w:val="5"/>
            <w:vMerge/>
            <w:tcBorders>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90" w:type="pct"/>
            <w:vMerge/>
            <w:tcBorders>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34"/>
        </w:trPr>
        <w:tc>
          <w:tcPr>
            <w:tcW w:w="24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1.1.16.</w:t>
            </w:r>
          </w:p>
        </w:tc>
        <w:tc>
          <w:tcPr>
            <w:tcW w:w="122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Назначение и 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w:t>
            </w:r>
          </w:p>
        </w:tc>
        <w:tc>
          <w:tcPr>
            <w:tcW w:w="446" w:type="pct"/>
            <w:tcBorders>
              <w:left w:val="single" w:sz="6" w:space="0" w:color="auto"/>
              <w:bottom w:val="single" w:sz="4" w:space="0" w:color="auto"/>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left w:val="single" w:sz="6" w:space="0" w:color="auto"/>
              <w:bottom w:val="single" w:sz="6" w:space="0" w:color="auto"/>
              <w:right w:val="single" w:sz="6" w:space="0" w:color="auto"/>
            </w:tcBorders>
          </w:tcPr>
          <w:p w:rsidR="007F66A7" w:rsidRDefault="007F66A7" w:rsidP="005A394B">
            <w:pPr>
              <w:pStyle w:val="ConsPlusNormal"/>
              <w:spacing w:line="240" w:lineRule="atLeast"/>
              <w:ind w:firstLine="0"/>
              <w:rPr>
                <w:rFonts w:ascii="Times New Roman" w:hAnsi="Times New Roman"/>
              </w:rPr>
            </w:pPr>
            <w:r>
              <w:rPr>
                <w:rFonts w:ascii="Times New Roman" w:hAnsi="Times New Roman"/>
              </w:rPr>
              <w:t xml:space="preserve">Итого, </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в т.ч.</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2019</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2020</w:t>
            </w:r>
          </w:p>
          <w:p w:rsidR="007F66A7" w:rsidRDefault="007F66A7" w:rsidP="005A394B">
            <w:pPr>
              <w:spacing w:line="240" w:lineRule="atLeast"/>
              <w:rPr>
                <w:sz w:val="24"/>
                <w:szCs w:val="24"/>
              </w:rPr>
            </w:pPr>
            <w:r w:rsidRPr="00F076F9">
              <w:rPr>
                <w:sz w:val="24"/>
                <w:szCs w:val="24"/>
              </w:rPr>
              <w:t>202</w:t>
            </w:r>
            <w:r>
              <w:rPr>
                <w:sz w:val="24"/>
                <w:szCs w:val="24"/>
              </w:rPr>
              <w:t>1</w:t>
            </w:r>
          </w:p>
          <w:p w:rsidR="007F66A7" w:rsidRDefault="007F66A7" w:rsidP="005A394B">
            <w:pPr>
              <w:spacing w:line="240" w:lineRule="atLeast"/>
              <w:rPr>
                <w:sz w:val="24"/>
                <w:szCs w:val="24"/>
              </w:rPr>
            </w:pPr>
            <w:r>
              <w:rPr>
                <w:sz w:val="24"/>
                <w:szCs w:val="24"/>
              </w:rPr>
              <w:t>2022</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2023</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2024</w:t>
            </w:r>
          </w:p>
        </w:tc>
        <w:tc>
          <w:tcPr>
            <w:tcW w:w="475"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139516,988</w:t>
            </w:r>
          </w:p>
          <w:p w:rsidR="007F66A7" w:rsidRDefault="007F66A7" w:rsidP="005A394B">
            <w:pPr>
              <w:spacing w:line="240" w:lineRule="atLeast"/>
            </w:pPr>
          </w:p>
          <w:p w:rsidR="007F66A7" w:rsidRPr="000B6934" w:rsidRDefault="007F66A7" w:rsidP="005A394B">
            <w:pPr>
              <w:spacing w:line="240" w:lineRule="atLeast"/>
              <w:rPr>
                <w:sz w:val="24"/>
                <w:szCs w:val="24"/>
              </w:rPr>
            </w:pPr>
            <w:r>
              <w:rPr>
                <w:sz w:val="24"/>
                <w:szCs w:val="24"/>
              </w:rPr>
              <w:t>17266,369</w:t>
            </w:r>
          </w:p>
          <w:p w:rsidR="007F66A7" w:rsidRDefault="007F66A7" w:rsidP="005A394B">
            <w:pPr>
              <w:spacing w:line="240" w:lineRule="atLeast"/>
              <w:rPr>
                <w:sz w:val="24"/>
                <w:szCs w:val="24"/>
              </w:rPr>
            </w:pPr>
            <w:r>
              <w:rPr>
                <w:sz w:val="24"/>
                <w:szCs w:val="24"/>
              </w:rPr>
              <w:t>22053,319</w:t>
            </w:r>
          </w:p>
          <w:p w:rsidR="007F66A7" w:rsidRDefault="007F66A7" w:rsidP="005A394B">
            <w:pPr>
              <w:spacing w:line="240" w:lineRule="atLeast"/>
              <w:rPr>
                <w:sz w:val="24"/>
                <w:szCs w:val="24"/>
              </w:rPr>
            </w:pPr>
            <w:r>
              <w:rPr>
                <w:sz w:val="24"/>
                <w:szCs w:val="24"/>
              </w:rPr>
              <w:t>23908,6</w:t>
            </w:r>
          </w:p>
          <w:p w:rsidR="007F66A7" w:rsidRDefault="007F66A7" w:rsidP="005A394B">
            <w:pPr>
              <w:spacing w:line="240" w:lineRule="atLeast"/>
              <w:rPr>
                <w:sz w:val="24"/>
                <w:szCs w:val="24"/>
              </w:rPr>
            </w:pPr>
            <w:r>
              <w:rPr>
                <w:sz w:val="24"/>
                <w:szCs w:val="24"/>
              </w:rPr>
              <w:t>24769,3</w:t>
            </w:r>
          </w:p>
          <w:p w:rsidR="007F66A7" w:rsidRDefault="007F66A7" w:rsidP="005A394B">
            <w:pPr>
              <w:spacing w:line="240" w:lineRule="atLeast"/>
              <w:rPr>
                <w:sz w:val="24"/>
                <w:szCs w:val="24"/>
              </w:rPr>
            </w:pPr>
            <w:r>
              <w:rPr>
                <w:sz w:val="24"/>
                <w:szCs w:val="24"/>
              </w:rPr>
              <w:t>25759,7</w:t>
            </w:r>
          </w:p>
          <w:p w:rsidR="007F66A7" w:rsidRDefault="007F66A7" w:rsidP="005A394B">
            <w:pPr>
              <w:spacing w:line="240" w:lineRule="atLeast"/>
              <w:rPr>
                <w:sz w:val="24"/>
                <w:szCs w:val="24"/>
              </w:rPr>
            </w:pPr>
            <w:r>
              <w:rPr>
                <w:sz w:val="24"/>
                <w:szCs w:val="24"/>
              </w:rPr>
              <w:t>25759,7</w:t>
            </w:r>
          </w:p>
          <w:p w:rsidR="007F66A7" w:rsidRDefault="007F66A7" w:rsidP="005A394B">
            <w:pPr>
              <w:pStyle w:val="ConsPlusNormal"/>
              <w:ind w:firstLine="0"/>
              <w:rPr>
                <w:rFonts w:ascii="Times New Roman" w:hAnsi="Times New Roman"/>
                <w:b/>
                <w:u w:val="single"/>
              </w:rPr>
            </w:pPr>
          </w:p>
        </w:tc>
        <w:tc>
          <w:tcPr>
            <w:tcW w:w="508" w:type="pct"/>
            <w:gridSpan w:val="4"/>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139516,988</w:t>
            </w:r>
          </w:p>
          <w:p w:rsidR="007F66A7" w:rsidRDefault="007F66A7" w:rsidP="005A394B">
            <w:pPr>
              <w:spacing w:line="240" w:lineRule="atLeast"/>
            </w:pPr>
          </w:p>
          <w:p w:rsidR="007F66A7" w:rsidRPr="000B6934" w:rsidRDefault="007F66A7" w:rsidP="005A394B">
            <w:pPr>
              <w:spacing w:line="240" w:lineRule="atLeast"/>
              <w:rPr>
                <w:sz w:val="24"/>
                <w:szCs w:val="24"/>
              </w:rPr>
            </w:pPr>
            <w:r>
              <w:rPr>
                <w:sz w:val="24"/>
                <w:szCs w:val="24"/>
              </w:rPr>
              <w:t>17266,369</w:t>
            </w:r>
          </w:p>
          <w:p w:rsidR="007F66A7" w:rsidRDefault="007F66A7" w:rsidP="005A394B">
            <w:pPr>
              <w:spacing w:line="240" w:lineRule="atLeast"/>
              <w:rPr>
                <w:sz w:val="24"/>
                <w:szCs w:val="24"/>
              </w:rPr>
            </w:pPr>
            <w:r>
              <w:rPr>
                <w:sz w:val="24"/>
                <w:szCs w:val="24"/>
              </w:rPr>
              <w:t>22053,319</w:t>
            </w:r>
          </w:p>
          <w:p w:rsidR="007F66A7" w:rsidRDefault="007F66A7" w:rsidP="005A394B">
            <w:pPr>
              <w:spacing w:line="240" w:lineRule="atLeast"/>
              <w:rPr>
                <w:sz w:val="24"/>
                <w:szCs w:val="24"/>
              </w:rPr>
            </w:pPr>
            <w:r>
              <w:rPr>
                <w:sz w:val="24"/>
                <w:szCs w:val="24"/>
              </w:rPr>
              <w:t>23908,6</w:t>
            </w:r>
          </w:p>
          <w:p w:rsidR="007F66A7" w:rsidRDefault="007F66A7" w:rsidP="005A394B">
            <w:pPr>
              <w:spacing w:line="240" w:lineRule="atLeast"/>
              <w:rPr>
                <w:sz w:val="24"/>
                <w:szCs w:val="24"/>
              </w:rPr>
            </w:pPr>
            <w:r>
              <w:rPr>
                <w:sz w:val="24"/>
                <w:szCs w:val="24"/>
              </w:rPr>
              <w:t>24769,3</w:t>
            </w:r>
          </w:p>
          <w:p w:rsidR="007F66A7" w:rsidRDefault="007F66A7" w:rsidP="005A394B">
            <w:pPr>
              <w:spacing w:line="240" w:lineRule="atLeast"/>
              <w:rPr>
                <w:sz w:val="24"/>
                <w:szCs w:val="24"/>
              </w:rPr>
            </w:pPr>
            <w:r>
              <w:rPr>
                <w:sz w:val="24"/>
                <w:szCs w:val="24"/>
              </w:rPr>
              <w:t>25759,7</w:t>
            </w:r>
          </w:p>
          <w:p w:rsidR="007F66A7" w:rsidRDefault="007F66A7" w:rsidP="005A394B">
            <w:pPr>
              <w:spacing w:line="240" w:lineRule="atLeast"/>
              <w:rPr>
                <w:sz w:val="24"/>
                <w:szCs w:val="24"/>
              </w:rPr>
            </w:pPr>
            <w:r>
              <w:rPr>
                <w:sz w:val="24"/>
                <w:szCs w:val="24"/>
              </w:rPr>
              <w:t>25759,7</w:t>
            </w:r>
          </w:p>
          <w:p w:rsidR="007F66A7" w:rsidRDefault="007F66A7" w:rsidP="005A394B">
            <w:pPr>
              <w:spacing w:line="240" w:lineRule="atLeast"/>
            </w:pPr>
          </w:p>
        </w:tc>
        <w:tc>
          <w:tcPr>
            <w:tcW w:w="447" w:type="pct"/>
            <w:gridSpan w:val="2"/>
            <w:tcBorders>
              <w:top w:val="single" w:sz="6" w:space="0" w:color="auto"/>
              <w:left w:val="single" w:sz="6" w:space="0" w:color="auto"/>
              <w:bottom w:val="single" w:sz="6" w:space="0" w:color="auto"/>
              <w:right w:val="single" w:sz="6" w:space="0" w:color="auto"/>
            </w:tcBorders>
          </w:tcPr>
          <w:p w:rsidR="007F66A7" w:rsidRPr="00656D38" w:rsidRDefault="007F66A7" w:rsidP="005A394B">
            <w:pPr>
              <w:pStyle w:val="ConsPlusNormal"/>
              <w:ind w:firstLine="0"/>
              <w:rPr>
                <w:rFonts w:ascii="Times New Roman" w:hAnsi="Times New Roman"/>
                <w:b/>
                <w:u w:val="single"/>
              </w:rPr>
            </w:pPr>
          </w:p>
        </w:tc>
        <w:tc>
          <w:tcPr>
            <w:tcW w:w="462" w:type="pct"/>
            <w:gridSpan w:val="3"/>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76" w:type="pct"/>
            <w:gridSpan w:val="5"/>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90"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34"/>
        </w:trPr>
        <w:tc>
          <w:tcPr>
            <w:tcW w:w="24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1.1.17</w:t>
            </w:r>
          </w:p>
        </w:tc>
        <w:tc>
          <w:tcPr>
            <w:tcW w:w="122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Исполнение государственных полномочий по оказанию государственной социальной помощи на основании социального контракта</w:t>
            </w:r>
          </w:p>
        </w:tc>
        <w:tc>
          <w:tcPr>
            <w:tcW w:w="446" w:type="pct"/>
            <w:tcBorders>
              <w:left w:val="single" w:sz="6" w:space="0" w:color="auto"/>
              <w:bottom w:val="single" w:sz="4" w:space="0" w:color="auto"/>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left w:val="single" w:sz="6" w:space="0" w:color="auto"/>
              <w:bottom w:val="single" w:sz="6" w:space="0" w:color="auto"/>
              <w:right w:val="single" w:sz="6" w:space="0" w:color="auto"/>
            </w:tcBorders>
          </w:tcPr>
          <w:p w:rsidR="007F66A7" w:rsidRDefault="007F66A7" w:rsidP="005A394B">
            <w:pPr>
              <w:pStyle w:val="ConsPlusNormal"/>
              <w:spacing w:line="240" w:lineRule="atLeast"/>
              <w:ind w:firstLine="0"/>
              <w:rPr>
                <w:rFonts w:ascii="Times New Roman" w:hAnsi="Times New Roman"/>
              </w:rPr>
            </w:pPr>
            <w:r>
              <w:rPr>
                <w:rFonts w:ascii="Times New Roman" w:hAnsi="Times New Roman"/>
              </w:rPr>
              <w:t xml:space="preserve">Итого, </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в т.ч.</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2019</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2020</w:t>
            </w:r>
          </w:p>
          <w:p w:rsidR="007F66A7" w:rsidRDefault="007F66A7" w:rsidP="005A394B">
            <w:pPr>
              <w:spacing w:line="240" w:lineRule="atLeast"/>
              <w:rPr>
                <w:sz w:val="24"/>
                <w:szCs w:val="24"/>
              </w:rPr>
            </w:pPr>
            <w:r w:rsidRPr="00F076F9">
              <w:rPr>
                <w:sz w:val="24"/>
                <w:szCs w:val="24"/>
              </w:rPr>
              <w:t>202</w:t>
            </w:r>
            <w:r>
              <w:rPr>
                <w:sz w:val="24"/>
                <w:szCs w:val="24"/>
              </w:rPr>
              <w:t>1</w:t>
            </w:r>
          </w:p>
          <w:p w:rsidR="007F66A7" w:rsidRDefault="007F66A7" w:rsidP="005A394B">
            <w:pPr>
              <w:spacing w:line="240" w:lineRule="atLeast"/>
              <w:rPr>
                <w:sz w:val="24"/>
                <w:szCs w:val="24"/>
              </w:rPr>
            </w:pPr>
            <w:r>
              <w:rPr>
                <w:sz w:val="24"/>
                <w:szCs w:val="24"/>
              </w:rPr>
              <w:t>2022</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2023</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2024</w:t>
            </w:r>
          </w:p>
        </w:tc>
        <w:tc>
          <w:tcPr>
            <w:tcW w:w="475"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40735,2</w:t>
            </w:r>
          </w:p>
          <w:p w:rsidR="007F66A7" w:rsidRDefault="007F66A7" w:rsidP="005A394B">
            <w:pPr>
              <w:spacing w:line="240" w:lineRule="atLeast"/>
            </w:pPr>
          </w:p>
          <w:p w:rsidR="007F66A7" w:rsidRPr="000B6934" w:rsidRDefault="007F66A7" w:rsidP="005A394B">
            <w:pPr>
              <w:spacing w:line="240" w:lineRule="atLeast"/>
              <w:rPr>
                <w:sz w:val="24"/>
                <w:szCs w:val="24"/>
              </w:rPr>
            </w:pPr>
            <w:r>
              <w:rPr>
                <w:sz w:val="24"/>
                <w:szCs w:val="24"/>
              </w:rPr>
              <w:t>0</w:t>
            </w:r>
          </w:p>
          <w:p w:rsidR="007F66A7" w:rsidRDefault="007F66A7" w:rsidP="005A394B">
            <w:pPr>
              <w:spacing w:line="240" w:lineRule="atLeast"/>
              <w:rPr>
                <w:sz w:val="24"/>
                <w:szCs w:val="24"/>
              </w:rPr>
            </w:pPr>
            <w:r>
              <w:rPr>
                <w:sz w:val="24"/>
                <w:szCs w:val="24"/>
              </w:rPr>
              <w:t>0</w:t>
            </w:r>
          </w:p>
          <w:p w:rsidR="007F66A7" w:rsidRDefault="007F66A7" w:rsidP="005A394B">
            <w:pPr>
              <w:spacing w:line="240" w:lineRule="atLeast"/>
              <w:rPr>
                <w:sz w:val="24"/>
                <w:szCs w:val="24"/>
              </w:rPr>
            </w:pPr>
            <w:r>
              <w:rPr>
                <w:sz w:val="24"/>
                <w:szCs w:val="24"/>
              </w:rPr>
              <w:t>10183,8</w:t>
            </w:r>
          </w:p>
          <w:p w:rsidR="007F66A7" w:rsidRDefault="007F66A7" w:rsidP="005A394B">
            <w:pPr>
              <w:spacing w:line="240" w:lineRule="atLeast"/>
              <w:rPr>
                <w:sz w:val="24"/>
                <w:szCs w:val="24"/>
              </w:rPr>
            </w:pPr>
            <w:r>
              <w:rPr>
                <w:sz w:val="24"/>
                <w:szCs w:val="24"/>
              </w:rPr>
              <w:t>10183,8</w:t>
            </w:r>
          </w:p>
          <w:p w:rsidR="007F66A7" w:rsidRDefault="007F66A7" w:rsidP="005A394B">
            <w:pPr>
              <w:spacing w:line="240" w:lineRule="atLeast"/>
              <w:rPr>
                <w:sz w:val="24"/>
                <w:szCs w:val="24"/>
              </w:rPr>
            </w:pPr>
            <w:r>
              <w:rPr>
                <w:sz w:val="24"/>
                <w:szCs w:val="24"/>
              </w:rPr>
              <w:t>10183,8</w:t>
            </w:r>
          </w:p>
          <w:p w:rsidR="007F66A7" w:rsidRDefault="007F66A7" w:rsidP="005A394B">
            <w:pPr>
              <w:spacing w:line="240" w:lineRule="atLeast"/>
              <w:rPr>
                <w:sz w:val="24"/>
                <w:szCs w:val="24"/>
              </w:rPr>
            </w:pPr>
            <w:r>
              <w:rPr>
                <w:sz w:val="24"/>
                <w:szCs w:val="24"/>
              </w:rPr>
              <w:t>10183,8</w:t>
            </w:r>
          </w:p>
          <w:p w:rsidR="007F66A7" w:rsidRDefault="007F66A7" w:rsidP="005A394B">
            <w:pPr>
              <w:pStyle w:val="ConsPlusNormal"/>
              <w:ind w:firstLine="0"/>
              <w:rPr>
                <w:rFonts w:ascii="Times New Roman" w:hAnsi="Times New Roman"/>
                <w:b/>
                <w:u w:val="single"/>
              </w:rPr>
            </w:pPr>
          </w:p>
        </w:tc>
        <w:tc>
          <w:tcPr>
            <w:tcW w:w="508" w:type="pct"/>
            <w:gridSpan w:val="4"/>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36922,4</w:t>
            </w:r>
          </w:p>
          <w:p w:rsidR="007F66A7" w:rsidRDefault="007F66A7" w:rsidP="005A394B">
            <w:pPr>
              <w:spacing w:line="240" w:lineRule="atLeast"/>
            </w:pPr>
          </w:p>
          <w:p w:rsidR="007F66A7" w:rsidRPr="000B6934" w:rsidRDefault="007F66A7" w:rsidP="005A394B">
            <w:pPr>
              <w:spacing w:line="240" w:lineRule="atLeast"/>
              <w:rPr>
                <w:sz w:val="24"/>
                <w:szCs w:val="24"/>
              </w:rPr>
            </w:pPr>
            <w:r>
              <w:rPr>
                <w:sz w:val="24"/>
                <w:szCs w:val="24"/>
              </w:rPr>
              <w:t>0</w:t>
            </w:r>
          </w:p>
          <w:p w:rsidR="007F66A7" w:rsidRDefault="007F66A7" w:rsidP="005A394B">
            <w:pPr>
              <w:spacing w:line="240" w:lineRule="atLeast"/>
              <w:rPr>
                <w:sz w:val="24"/>
                <w:szCs w:val="24"/>
              </w:rPr>
            </w:pPr>
            <w:r>
              <w:rPr>
                <w:sz w:val="24"/>
                <w:szCs w:val="24"/>
              </w:rPr>
              <w:t>0</w:t>
            </w:r>
          </w:p>
          <w:p w:rsidR="007F66A7" w:rsidRDefault="007F66A7" w:rsidP="005A394B">
            <w:pPr>
              <w:spacing w:line="240" w:lineRule="atLeast"/>
              <w:rPr>
                <w:sz w:val="24"/>
                <w:szCs w:val="24"/>
              </w:rPr>
            </w:pPr>
            <w:r>
              <w:rPr>
                <w:sz w:val="24"/>
                <w:szCs w:val="24"/>
              </w:rPr>
              <w:t>9230,6</w:t>
            </w:r>
          </w:p>
          <w:p w:rsidR="007F66A7" w:rsidRDefault="007F66A7" w:rsidP="005A394B">
            <w:pPr>
              <w:spacing w:line="240" w:lineRule="atLeast"/>
              <w:rPr>
                <w:sz w:val="24"/>
                <w:szCs w:val="24"/>
              </w:rPr>
            </w:pPr>
            <w:r>
              <w:rPr>
                <w:sz w:val="24"/>
                <w:szCs w:val="24"/>
              </w:rPr>
              <w:t>9230,6</w:t>
            </w:r>
          </w:p>
          <w:p w:rsidR="007F66A7" w:rsidRDefault="007F66A7" w:rsidP="005A394B">
            <w:pPr>
              <w:spacing w:line="240" w:lineRule="atLeast"/>
              <w:rPr>
                <w:sz w:val="24"/>
                <w:szCs w:val="24"/>
              </w:rPr>
            </w:pPr>
            <w:r>
              <w:rPr>
                <w:sz w:val="24"/>
                <w:szCs w:val="24"/>
              </w:rPr>
              <w:t>9230,6</w:t>
            </w:r>
          </w:p>
          <w:p w:rsidR="007F66A7" w:rsidRDefault="007F66A7" w:rsidP="005A394B">
            <w:pPr>
              <w:spacing w:line="240" w:lineRule="atLeast"/>
              <w:rPr>
                <w:sz w:val="24"/>
                <w:szCs w:val="24"/>
              </w:rPr>
            </w:pPr>
            <w:r>
              <w:rPr>
                <w:sz w:val="24"/>
                <w:szCs w:val="24"/>
              </w:rPr>
              <w:t>9230,6</w:t>
            </w:r>
          </w:p>
          <w:p w:rsidR="007F66A7" w:rsidRDefault="007F66A7" w:rsidP="005A394B">
            <w:pPr>
              <w:spacing w:line="240" w:lineRule="atLeast"/>
            </w:pPr>
          </w:p>
        </w:tc>
        <w:tc>
          <w:tcPr>
            <w:tcW w:w="447" w:type="pct"/>
            <w:gridSpan w:val="2"/>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3812,8</w:t>
            </w:r>
          </w:p>
          <w:p w:rsidR="007F66A7" w:rsidRDefault="007F66A7" w:rsidP="005A394B">
            <w:pPr>
              <w:spacing w:line="240" w:lineRule="atLeast"/>
            </w:pPr>
          </w:p>
          <w:p w:rsidR="007F66A7" w:rsidRPr="000B6934" w:rsidRDefault="007F66A7" w:rsidP="005A394B">
            <w:pPr>
              <w:spacing w:line="240" w:lineRule="atLeast"/>
              <w:rPr>
                <w:sz w:val="24"/>
                <w:szCs w:val="24"/>
              </w:rPr>
            </w:pPr>
            <w:r>
              <w:rPr>
                <w:sz w:val="24"/>
                <w:szCs w:val="24"/>
              </w:rPr>
              <w:t>0</w:t>
            </w:r>
          </w:p>
          <w:p w:rsidR="007F66A7" w:rsidRDefault="007F66A7" w:rsidP="005A394B">
            <w:pPr>
              <w:spacing w:line="240" w:lineRule="atLeast"/>
              <w:rPr>
                <w:sz w:val="24"/>
                <w:szCs w:val="24"/>
              </w:rPr>
            </w:pPr>
            <w:r>
              <w:rPr>
                <w:sz w:val="24"/>
                <w:szCs w:val="24"/>
              </w:rPr>
              <w:t>0</w:t>
            </w:r>
          </w:p>
          <w:p w:rsidR="007F66A7" w:rsidRDefault="007F66A7" w:rsidP="005A394B">
            <w:pPr>
              <w:spacing w:line="240" w:lineRule="atLeast"/>
              <w:rPr>
                <w:sz w:val="24"/>
                <w:szCs w:val="24"/>
              </w:rPr>
            </w:pPr>
            <w:r>
              <w:rPr>
                <w:sz w:val="24"/>
                <w:szCs w:val="24"/>
              </w:rPr>
              <w:t>953,2</w:t>
            </w:r>
          </w:p>
          <w:p w:rsidR="007F66A7" w:rsidRDefault="007F66A7" w:rsidP="005A394B">
            <w:pPr>
              <w:spacing w:line="240" w:lineRule="atLeast"/>
              <w:rPr>
                <w:sz w:val="24"/>
                <w:szCs w:val="24"/>
              </w:rPr>
            </w:pPr>
            <w:r>
              <w:rPr>
                <w:sz w:val="24"/>
                <w:szCs w:val="24"/>
              </w:rPr>
              <w:t>953,2</w:t>
            </w:r>
          </w:p>
          <w:p w:rsidR="007F66A7" w:rsidRDefault="007F66A7" w:rsidP="005A394B">
            <w:pPr>
              <w:spacing w:line="240" w:lineRule="atLeast"/>
              <w:rPr>
                <w:sz w:val="24"/>
                <w:szCs w:val="24"/>
              </w:rPr>
            </w:pPr>
            <w:r>
              <w:rPr>
                <w:sz w:val="24"/>
                <w:szCs w:val="24"/>
              </w:rPr>
              <w:t>953,2</w:t>
            </w:r>
          </w:p>
          <w:p w:rsidR="007F66A7" w:rsidRDefault="007F66A7" w:rsidP="005A394B">
            <w:pPr>
              <w:spacing w:line="240" w:lineRule="atLeast"/>
              <w:rPr>
                <w:sz w:val="24"/>
                <w:szCs w:val="24"/>
              </w:rPr>
            </w:pPr>
            <w:r>
              <w:rPr>
                <w:sz w:val="24"/>
                <w:szCs w:val="24"/>
              </w:rPr>
              <w:t>953,2</w:t>
            </w:r>
          </w:p>
          <w:p w:rsidR="007F66A7" w:rsidRDefault="007F66A7" w:rsidP="005A394B">
            <w:pPr>
              <w:spacing w:line="240" w:lineRule="atLeast"/>
            </w:pPr>
          </w:p>
        </w:tc>
        <w:tc>
          <w:tcPr>
            <w:tcW w:w="462" w:type="pct"/>
            <w:gridSpan w:val="3"/>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76" w:type="pct"/>
            <w:gridSpan w:val="5"/>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90"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34"/>
        </w:trPr>
        <w:tc>
          <w:tcPr>
            <w:tcW w:w="24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lastRenderedPageBreak/>
              <w:t>1.2.</w:t>
            </w:r>
          </w:p>
        </w:tc>
        <w:tc>
          <w:tcPr>
            <w:tcW w:w="1229" w:type="pct"/>
            <w:tcBorders>
              <w:left w:val="single" w:sz="6" w:space="0" w:color="auto"/>
              <w:bottom w:val="single" w:sz="4" w:space="0" w:color="auto"/>
              <w:right w:val="single" w:sz="6" w:space="0" w:color="auto"/>
            </w:tcBorders>
          </w:tcPr>
          <w:p w:rsidR="007F66A7" w:rsidRPr="00DB7572" w:rsidRDefault="007F66A7" w:rsidP="005A394B">
            <w:pPr>
              <w:pStyle w:val="ConsPlusNormal"/>
              <w:ind w:firstLine="0"/>
              <w:rPr>
                <w:rFonts w:ascii="Times New Roman" w:hAnsi="Times New Roman"/>
                <w:b/>
              </w:rPr>
            </w:pPr>
            <w:r>
              <w:rPr>
                <w:rFonts w:ascii="Times New Roman" w:hAnsi="Times New Roman"/>
                <w:b/>
              </w:rPr>
              <w:t>Региональный</w:t>
            </w:r>
            <w:r w:rsidRPr="00DB7572">
              <w:rPr>
                <w:rFonts w:ascii="Times New Roman" w:hAnsi="Times New Roman"/>
                <w:b/>
              </w:rPr>
              <w:t xml:space="preserve"> проект «Финансовая поддержка семей при рождении детей»</w:t>
            </w:r>
          </w:p>
        </w:tc>
        <w:tc>
          <w:tcPr>
            <w:tcW w:w="446" w:type="pct"/>
            <w:tcBorders>
              <w:left w:val="single" w:sz="6" w:space="0" w:color="auto"/>
              <w:bottom w:val="single" w:sz="4" w:space="0" w:color="auto"/>
              <w:right w:val="single" w:sz="6" w:space="0" w:color="auto"/>
            </w:tcBorders>
          </w:tcPr>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left w:val="single" w:sz="6" w:space="0" w:color="auto"/>
              <w:bottom w:val="single" w:sz="6" w:space="0" w:color="auto"/>
              <w:right w:val="single" w:sz="6" w:space="0" w:color="auto"/>
            </w:tcBorders>
          </w:tcPr>
          <w:p w:rsidR="007F66A7" w:rsidRPr="00A07385" w:rsidRDefault="007F66A7" w:rsidP="005A394B">
            <w:pPr>
              <w:pStyle w:val="ConsPlusNormal"/>
              <w:ind w:firstLine="0"/>
              <w:rPr>
                <w:rFonts w:ascii="Times New Roman" w:hAnsi="Times New Roman"/>
                <w:b/>
              </w:rPr>
            </w:pPr>
            <w:r w:rsidRPr="00A07385">
              <w:rPr>
                <w:rFonts w:ascii="Times New Roman" w:hAnsi="Times New Roman"/>
                <w:b/>
              </w:rPr>
              <w:t>Итого, в т.ч.</w:t>
            </w:r>
          </w:p>
          <w:p w:rsidR="007F66A7" w:rsidRPr="00A07385" w:rsidRDefault="007F66A7" w:rsidP="005A394B">
            <w:pPr>
              <w:pStyle w:val="ConsPlusNormal"/>
              <w:ind w:firstLine="0"/>
              <w:rPr>
                <w:rFonts w:ascii="Times New Roman" w:hAnsi="Times New Roman"/>
                <w:b/>
              </w:rPr>
            </w:pPr>
            <w:r w:rsidRPr="00A07385">
              <w:rPr>
                <w:rFonts w:ascii="Times New Roman" w:hAnsi="Times New Roman"/>
                <w:b/>
              </w:rPr>
              <w:t>2019</w:t>
            </w:r>
          </w:p>
          <w:p w:rsidR="007F66A7" w:rsidRPr="00A07385" w:rsidRDefault="007F66A7" w:rsidP="005A394B">
            <w:pPr>
              <w:pStyle w:val="ConsPlusNormal"/>
              <w:ind w:firstLine="0"/>
              <w:rPr>
                <w:rFonts w:ascii="Times New Roman" w:hAnsi="Times New Roman"/>
                <w:b/>
              </w:rPr>
            </w:pPr>
            <w:r w:rsidRPr="00A07385">
              <w:rPr>
                <w:rFonts w:ascii="Times New Roman" w:hAnsi="Times New Roman"/>
                <w:b/>
              </w:rPr>
              <w:t>2020</w:t>
            </w:r>
          </w:p>
          <w:p w:rsidR="007F66A7" w:rsidRPr="00A07385" w:rsidRDefault="007F66A7" w:rsidP="005A394B">
            <w:pPr>
              <w:pStyle w:val="ConsPlusNormal"/>
              <w:ind w:firstLine="0"/>
              <w:rPr>
                <w:rFonts w:ascii="Times New Roman" w:hAnsi="Times New Roman"/>
                <w:b/>
              </w:rPr>
            </w:pPr>
            <w:r w:rsidRPr="00A07385">
              <w:rPr>
                <w:rFonts w:ascii="Times New Roman" w:hAnsi="Times New Roman"/>
                <w:b/>
              </w:rPr>
              <w:t>2021</w:t>
            </w:r>
          </w:p>
          <w:p w:rsidR="007F66A7" w:rsidRPr="00A07385" w:rsidRDefault="007F66A7" w:rsidP="005A394B">
            <w:pPr>
              <w:pStyle w:val="ConsPlusNormal"/>
              <w:ind w:firstLine="0"/>
              <w:rPr>
                <w:rFonts w:ascii="Times New Roman" w:hAnsi="Times New Roman"/>
                <w:b/>
              </w:rPr>
            </w:pPr>
            <w:r w:rsidRPr="00A07385">
              <w:rPr>
                <w:rFonts w:ascii="Times New Roman" w:hAnsi="Times New Roman"/>
                <w:b/>
              </w:rPr>
              <w:t>2022</w:t>
            </w:r>
          </w:p>
          <w:p w:rsidR="007F66A7" w:rsidRPr="00A07385" w:rsidRDefault="007F66A7" w:rsidP="005A394B">
            <w:pPr>
              <w:pStyle w:val="ConsPlusNormal"/>
              <w:ind w:firstLine="0"/>
              <w:rPr>
                <w:rFonts w:ascii="Times New Roman" w:hAnsi="Times New Roman"/>
                <w:b/>
              </w:rPr>
            </w:pPr>
            <w:r w:rsidRPr="00A07385">
              <w:rPr>
                <w:rFonts w:ascii="Times New Roman" w:hAnsi="Times New Roman"/>
                <w:b/>
              </w:rPr>
              <w:t>2023</w:t>
            </w:r>
          </w:p>
          <w:p w:rsidR="007F66A7" w:rsidRPr="00A07385" w:rsidRDefault="007F66A7" w:rsidP="005A394B">
            <w:pPr>
              <w:pStyle w:val="ConsPlusNormal"/>
              <w:ind w:firstLine="0"/>
              <w:rPr>
                <w:rFonts w:ascii="Times New Roman" w:hAnsi="Times New Roman"/>
                <w:b/>
              </w:rPr>
            </w:pPr>
            <w:r w:rsidRPr="00A07385">
              <w:rPr>
                <w:rFonts w:ascii="Times New Roman" w:hAnsi="Times New Roman"/>
                <w:b/>
              </w:rPr>
              <w:t>2024</w:t>
            </w:r>
          </w:p>
        </w:tc>
        <w:tc>
          <w:tcPr>
            <w:tcW w:w="475" w:type="pct"/>
            <w:tcBorders>
              <w:top w:val="single" w:sz="6" w:space="0" w:color="auto"/>
              <w:left w:val="single" w:sz="6" w:space="0" w:color="auto"/>
              <w:bottom w:val="single" w:sz="6" w:space="0" w:color="auto"/>
              <w:right w:val="single" w:sz="6" w:space="0" w:color="auto"/>
            </w:tcBorders>
          </w:tcPr>
          <w:p w:rsidR="007F66A7" w:rsidRPr="00A07385" w:rsidRDefault="007F66A7" w:rsidP="005A394B">
            <w:pPr>
              <w:pStyle w:val="ConsPlusNormal"/>
              <w:ind w:firstLine="0"/>
              <w:rPr>
                <w:rFonts w:ascii="Times New Roman" w:hAnsi="Times New Roman"/>
                <w:b/>
                <w:bCs/>
                <w:u w:val="single"/>
              </w:rPr>
            </w:pPr>
            <w:r>
              <w:rPr>
                <w:rFonts w:ascii="Times New Roman" w:hAnsi="Times New Roman"/>
                <w:b/>
                <w:bCs/>
                <w:u w:val="single"/>
              </w:rPr>
              <w:t>288424,120</w:t>
            </w:r>
          </w:p>
          <w:p w:rsidR="007F66A7" w:rsidRPr="00A07385" w:rsidRDefault="007F66A7" w:rsidP="005A394B">
            <w:pPr>
              <w:pStyle w:val="ConsPlusNormal"/>
              <w:ind w:firstLine="0"/>
              <w:rPr>
                <w:rFonts w:ascii="Times New Roman" w:hAnsi="Times New Roman"/>
                <w:b/>
                <w:bCs/>
              </w:rPr>
            </w:pPr>
          </w:p>
          <w:p w:rsidR="007F66A7" w:rsidRPr="00A07385" w:rsidRDefault="007F66A7" w:rsidP="005A394B">
            <w:pPr>
              <w:pStyle w:val="ConsPlusNormal"/>
              <w:ind w:firstLine="0"/>
              <w:rPr>
                <w:rFonts w:ascii="Times New Roman" w:hAnsi="Times New Roman"/>
                <w:b/>
                <w:bCs/>
              </w:rPr>
            </w:pPr>
            <w:r w:rsidRPr="00A07385">
              <w:rPr>
                <w:rFonts w:ascii="Times New Roman" w:hAnsi="Times New Roman"/>
                <w:b/>
                <w:bCs/>
              </w:rPr>
              <w:t>33031,113</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46807,207</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46513,2</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53034,8</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54518,9</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54518,9</w:t>
            </w:r>
          </w:p>
        </w:tc>
        <w:tc>
          <w:tcPr>
            <w:tcW w:w="508" w:type="pct"/>
            <w:gridSpan w:val="4"/>
            <w:tcBorders>
              <w:top w:val="single" w:sz="6" w:space="0" w:color="auto"/>
              <w:left w:val="single" w:sz="6" w:space="0" w:color="auto"/>
              <w:bottom w:val="single" w:sz="6" w:space="0" w:color="auto"/>
              <w:right w:val="single" w:sz="6" w:space="0" w:color="auto"/>
            </w:tcBorders>
          </w:tcPr>
          <w:p w:rsidR="007F66A7" w:rsidRPr="00A07385" w:rsidRDefault="007F66A7" w:rsidP="005A394B">
            <w:pPr>
              <w:pStyle w:val="ConsPlusNormal"/>
              <w:ind w:firstLine="0"/>
              <w:rPr>
                <w:rFonts w:ascii="Times New Roman" w:hAnsi="Times New Roman"/>
                <w:b/>
                <w:bCs/>
                <w:u w:val="single"/>
              </w:rPr>
            </w:pPr>
            <w:r>
              <w:rPr>
                <w:rFonts w:ascii="Times New Roman" w:hAnsi="Times New Roman"/>
                <w:b/>
                <w:bCs/>
                <w:u w:val="single"/>
              </w:rPr>
              <w:t>267418,246</w:t>
            </w:r>
          </w:p>
          <w:p w:rsidR="007F66A7" w:rsidRPr="00A07385" w:rsidRDefault="007F66A7" w:rsidP="005A394B">
            <w:pPr>
              <w:pStyle w:val="ConsPlusNormal"/>
              <w:ind w:firstLine="0"/>
              <w:rPr>
                <w:rFonts w:ascii="Times New Roman" w:hAnsi="Times New Roman"/>
                <w:b/>
                <w:bCs/>
                <w:u w:val="single"/>
              </w:rPr>
            </w:pPr>
          </w:p>
          <w:p w:rsidR="007F66A7" w:rsidRPr="00A07385" w:rsidRDefault="007F66A7" w:rsidP="005A394B">
            <w:pPr>
              <w:pStyle w:val="ConsPlusNormal"/>
              <w:ind w:firstLine="0"/>
              <w:rPr>
                <w:rFonts w:ascii="Times New Roman" w:hAnsi="Times New Roman"/>
                <w:b/>
                <w:bCs/>
              </w:rPr>
            </w:pPr>
            <w:r w:rsidRPr="00A07385">
              <w:rPr>
                <w:rFonts w:ascii="Times New Roman" w:hAnsi="Times New Roman"/>
                <w:b/>
                <w:bCs/>
              </w:rPr>
              <w:t>30528,016</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43889,9</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44030,7</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48712,4</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50128,6</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50128,6</w:t>
            </w:r>
          </w:p>
        </w:tc>
        <w:tc>
          <w:tcPr>
            <w:tcW w:w="447" w:type="pct"/>
            <w:gridSpan w:val="2"/>
            <w:tcBorders>
              <w:top w:val="single" w:sz="6" w:space="0" w:color="auto"/>
              <w:left w:val="single" w:sz="6" w:space="0" w:color="auto"/>
              <w:bottom w:val="single" w:sz="6" w:space="0" w:color="auto"/>
              <w:right w:val="single" w:sz="6" w:space="0" w:color="auto"/>
            </w:tcBorders>
          </w:tcPr>
          <w:p w:rsidR="007F66A7" w:rsidRPr="00A07385" w:rsidRDefault="007F66A7" w:rsidP="005A394B">
            <w:pPr>
              <w:pStyle w:val="ConsPlusNormal"/>
              <w:ind w:firstLine="0"/>
              <w:rPr>
                <w:rFonts w:ascii="Times New Roman" w:hAnsi="Times New Roman"/>
                <w:b/>
                <w:bCs/>
                <w:u w:val="single"/>
              </w:rPr>
            </w:pPr>
            <w:r>
              <w:rPr>
                <w:rFonts w:ascii="Times New Roman" w:hAnsi="Times New Roman"/>
                <w:b/>
                <w:bCs/>
                <w:u w:val="single"/>
              </w:rPr>
              <w:t>21005,874</w:t>
            </w:r>
          </w:p>
          <w:p w:rsidR="007F66A7" w:rsidRPr="00A07385" w:rsidRDefault="007F66A7" w:rsidP="005A394B">
            <w:pPr>
              <w:pStyle w:val="ConsPlusNormal"/>
              <w:ind w:firstLine="0"/>
              <w:rPr>
                <w:rFonts w:ascii="Times New Roman" w:hAnsi="Times New Roman"/>
                <w:b/>
                <w:bCs/>
              </w:rPr>
            </w:pPr>
          </w:p>
          <w:p w:rsidR="007F66A7" w:rsidRPr="00A07385" w:rsidRDefault="007F66A7" w:rsidP="005A394B">
            <w:pPr>
              <w:pStyle w:val="ConsPlusNormal"/>
              <w:ind w:firstLine="0"/>
              <w:rPr>
                <w:rFonts w:ascii="Times New Roman" w:hAnsi="Times New Roman"/>
                <w:b/>
                <w:bCs/>
              </w:rPr>
            </w:pPr>
            <w:r w:rsidRPr="00A07385">
              <w:rPr>
                <w:rFonts w:ascii="Times New Roman" w:hAnsi="Times New Roman"/>
                <w:b/>
                <w:bCs/>
              </w:rPr>
              <w:t>2503,097</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2917,277</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2482,5</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4322,4</w:t>
            </w:r>
          </w:p>
          <w:p w:rsidR="007F66A7" w:rsidRPr="00A07385" w:rsidRDefault="007F66A7" w:rsidP="005A394B">
            <w:pPr>
              <w:pStyle w:val="ConsPlusNormal"/>
              <w:ind w:firstLine="0"/>
              <w:rPr>
                <w:rFonts w:ascii="Times New Roman" w:hAnsi="Times New Roman"/>
                <w:b/>
                <w:bCs/>
              </w:rPr>
            </w:pPr>
            <w:r>
              <w:rPr>
                <w:rFonts w:ascii="Times New Roman" w:hAnsi="Times New Roman"/>
                <w:b/>
                <w:bCs/>
              </w:rPr>
              <w:t>4390,3</w:t>
            </w:r>
          </w:p>
          <w:p w:rsidR="007F66A7" w:rsidRPr="00A07385" w:rsidRDefault="007F66A7" w:rsidP="005A394B">
            <w:pPr>
              <w:pStyle w:val="ConsPlusNormal"/>
              <w:ind w:firstLine="0"/>
              <w:rPr>
                <w:rFonts w:ascii="Times New Roman" w:hAnsi="Times New Roman"/>
                <w:b/>
                <w:bCs/>
              </w:rPr>
            </w:pPr>
            <w:r w:rsidRPr="00A07385">
              <w:rPr>
                <w:rFonts w:ascii="Times New Roman" w:hAnsi="Times New Roman"/>
                <w:b/>
                <w:bCs/>
              </w:rPr>
              <w:t>4390,3</w:t>
            </w:r>
          </w:p>
        </w:tc>
        <w:tc>
          <w:tcPr>
            <w:tcW w:w="462" w:type="pct"/>
            <w:gridSpan w:val="3"/>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76" w:type="pct"/>
            <w:gridSpan w:val="5"/>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90"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34"/>
        </w:trPr>
        <w:tc>
          <w:tcPr>
            <w:tcW w:w="24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1.2.1.</w:t>
            </w:r>
          </w:p>
        </w:tc>
        <w:tc>
          <w:tcPr>
            <w:tcW w:w="1229" w:type="pct"/>
            <w:tcBorders>
              <w:left w:val="single" w:sz="6" w:space="0" w:color="auto"/>
              <w:bottom w:val="single" w:sz="4" w:space="0" w:color="auto"/>
              <w:right w:val="single" w:sz="6" w:space="0" w:color="auto"/>
            </w:tcBorders>
          </w:tcPr>
          <w:p w:rsidR="007F66A7" w:rsidRPr="00DB7572" w:rsidRDefault="007F66A7" w:rsidP="005A394B">
            <w:pPr>
              <w:pStyle w:val="ConsPlusNormal"/>
              <w:ind w:firstLine="0"/>
              <w:rPr>
                <w:rFonts w:ascii="Times New Roman" w:hAnsi="Times New Roman"/>
              </w:rPr>
            </w:pPr>
            <w:r w:rsidRPr="00DB7572">
              <w:rPr>
                <w:rFonts w:ascii="Times New Roman" w:hAnsi="Times New Roman"/>
              </w:rPr>
              <w:t>Предоставление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46" w:type="pct"/>
            <w:tcBorders>
              <w:left w:val="single" w:sz="6" w:space="0" w:color="auto"/>
              <w:bottom w:val="single" w:sz="4" w:space="0" w:color="auto"/>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left w:val="single" w:sz="6" w:space="0" w:color="auto"/>
              <w:bottom w:val="single" w:sz="6" w:space="0" w:color="auto"/>
              <w:right w:val="single" w:sz="6" w:space="0" w:color="auto"/>
            </w:tcBorders>
          </w:tcPr>
          <w:p w:rsidR="007F66A7" w:rsidRPr="00DB7572" w:rsidRDefault="007F66A7" w:rsidP="005A394B">
            <w:pPr>
              <w:pStyle w:val="ConsPlusNormal"/>
              <w:ind w:firstLine="0"/>
              <w:rPr>
                <w:rFonts w:ascii="Times New Roman" w:hAnsi="Times New Roman"/>
                <w:b/>
              </w:rPr>
            </w:pPr>
            <w:r w:rsidRPr="00DB7572">
              <w:rPr>
                <w:rFonts w:ascii="Times New Roman" w:hAnsi="Times New Roman"/>
                <w:b/>
              </w:rPr>
              <w:t>Итого, 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475" w:type="pct"/>
            <w:tcBorders>
              <w:top w:val="single" w:sz="6" w:space="0" w:color="auto"/>
              <w:left w:val="single" w:sz="6" w:space="0" w:color="auto"/>
              <w:bottom w:val="single" w:sz="6" w:space="0" w:color="auto"/>
              <w:right w:val="single" w:sz="6" w:space="0" w:color="auto"/>
            </w:tcBorders>
          </w:tcPr>
          <w:p w:rsidR="007F66A7" w:rsidRPr="00DB7572" w:rsidRDefault="007F66A7" w:rsidP="005A394B">
            <w:pPr>
              <w:pStyle w:val="ConsPlusNormal"/>
              <w:ind w:firstLine="0"/>
              <w:rPr>
                <w:rFonts w:ascii="Times New Roman" w:hAnsi="Times New Roman"/>
                <w:b/>
                <w:bCs/>
                <w:u w:val="single"/>
              </w:rPr>
            </w:pPr>
            <w:r>
              <w:rPr>
                <w:rFonts w:ascii="Times New Roman" w:hAnsi="Times New Roman"/>
                <w:b/>
                <w:bCs/>
                <w:u w:val="single"/>
              </w:rPr>
              <w:t>123130,932</w:t>
            </w:r>
          </w:p>
          <w:p w:rsidR="007F66A7" w:rsidRPr="00D8013A" w:rsidRDefault="007F66A7" w:rsidP="005A394B">
            <w:pPr>
              <w:pStyle w:val="ConsPlusNormal"/>
              <w:ind w:firstLine="0"/>
              <w:rPr>
                <w:rFonts w:ascii="Times New Roman" w:hAnsi="Times New Roman"/>
                <w:bCs/>
                <w:color w:val="FF0000"/>
              </w:rPr>
            </w:pPr>
          </w:p>
          <w:p w:rsidR="007F66A7" w:rsidRPr="00D8013A" w:rsidRDefault="007F66A7" w:rsidP="005A394B">
            <w:pPr>
              <w:pStyle w:val="ConsPlusNormal"/>
              <w:ind w:firstLine="0"/>
              <w:rPr>
                <w:rFonts w:ascii="Times New Roman" w:hAnsi="Times New Roman"/>
                <w:bCs/>
              </w:rPr>
            </w:pPr>
            <w:r w:rsidRPr="00D8013A">
              <w:rPr>
                <w:rFonts w:ascii="Times New Roman" w:hAnsi="Times New Roman"/>
                <w:bCs/>
              </w:rPr>
              <w:t>18984,974</w:t>
            </w:r>
          </w:p>
          <w:p w:rsidR="007F66A7" w:rsidRPr="00D94F50" w:rsidRDefault="007F66A7" w:rsidP="005A394B">
            <w:pPr>
              <w:pStyle w:val="ConsPlusNormal"/>
              <w:ind w:firstLine="0"/>
              <w:rPr>
                <w:rFonts w:ascii="Times New Roman" w:hAnsi="Times New Roman"/>
                <w:bCs/>
              </w:rPr>
            </w:pPr>
            <w:r w:rsidRPr="00D94F50">
              <w:rPr>
                <w:rFonts w:ascii="Times New Roman" w:hAnsi="Times New Roman"/>
                <w:bCs/>
              </w:rPr>
              <w:t>20060,958</w:t>
            </w:r>
          </w:p>
          <w:p w:rsidR="007F66A7" w:rsidRPr="00D94F50" w:rsidRDefault="007F66A7" w:rsidP="005A394B">
            <w:pPr>
              <w:pStyle w:val="ConsPlusNormal"/>
              <w:ind w:firstLine="0"/>
              <w:rPr>
                <w:rFonts w:ascii="Times New Roman" w:hAnsi="Times New Roman"/>
                <w:bCs/>
              </w:rPr>
            </w:pPr>
            <w:r w:rsidRPr="00D94F50">
              <w:rPr>
                <w:rFonts w:ascii="Times New Roman" w:hAnsi="Times New Roman"/>
                <w:bCs/>
              </w:rPr>
              <w:t>18727,5</w:t>
            </w:r>
          </w:p>
          <w:p w:rsidR="007F66A7" w:rsidRPr="00D94F50" w:rsidRDefault="007F66A7" w:rsidP="005A394B">
            <w:pPr>
              <w:pStyle w:val="ConsPlusNormal"/>
              <w:ind w:firstLine="0"/>
              <w:rPr>
                <w:rFonts w:ascii="Times New Roman" w:hAnsi="Times New Roman"/>
                <w:bCs/>
              </w:rPr>
            </w:pPr>
            <w:r w:rsidRPr="00D94F50">
              <w:rPr>
                <w:rFonts w:ascii="Times New Roman" w:hAnsi="Times New Roman"/>
                <w:bCs/>
              </w:rPr>
              <w:t>21220,1</w:t>
            </w:r>
          </w:p>
          <w:p w:rsidR="007F66A7" w:rsidRPr="00D94F50" w:rsidRDefault="007F66A7" w:rsidP="005A394B">
            <w:pPr>
              <w:pStyle w:val="ConsPlusNormal"/>
              <w:ind w:firstLine="0"/>
              <w:rPr>
                <w:rFonts w:ascii="Times New Roman" w:hAnsi="Times New Roman"/>
                <w:bCs/>
              </w:rPr>
            </w:pPr>
            <w:r w:rsidRPr="00D94F50">
              <w:rPr>
                <w:rFonts w:ascii="Times New Roman" w:hAnsi="Times New Roman"/>
                <w:bCs/>
              </w:rPr>
              <w:t>22068,7</w:t>
            </w:r>
          </w:p>
          <w:p w:rsidR="007F66A7" w:rsidRPr="00F80422" w:rsidRDefault="007F66A7" w:rsidP="005A394B">
            <w:pPr>
              <w:pStyle w:val="ConsPlusNormal"/>
              <w:ind w:firstLine="0"/>
              <w:rPr>
                <w:rFonts w:ascii="Times New Roman" w:hAnsi="Times New Roman"/>
                <w:bCs/>
              </w:rPr>
            </w:pPr>
            <w:r w:rsidRPr="00D94F50">
              <w:rPr>
                <w:rFonts w:ascii="Times New Roman" w:hAnsi="Times New Roman"/>
                <w:bCs/>
              </w:rPr>
              <w:t>22068,7</w:t>
            </w:r>
          </w:p>
        </w:tc>
        <w:tc>
          <w:tcPr>
            <w:tcW w:w="508" w:type="pct"/>
            <w:gridSpan w:val="4"/>
            <w:tcBorders>
              <w:top w:val="single" w:sz="6" w:space="0" w:color="auto"/>
              <w:left w:val="single" w:sz="6" w:space="0" w:color="auto"/>
              <w:bottom w:val="single" w:sz="6" w:space="0" w:color="auto"/>
              <w:right w:val="single" w:sz="6" w:space="0" w:color="auto"/>
            </w:tcBorders>
          </w:tcPr>
          <w:p w:rsidR="007F66A7" w:rsidRPr="00DB7572" w:rsidRDefault="007F66A7" w:rsidP="005A394B">
            <w:pPr>
              <w:pStyle w:val="ConsPlusNormal"/>
              <w:ind w:firstLine="0"/>
              <w:rPr>
                <w:rFonts w:ascii="Times New Roman" w:hAnsi="Times New Roman"/>
                <w:b/>
                <w:bCs/>
                <w:u w:val="single"/>
              </w:rPr>
            </w:pPr>
            <w:r>
              <w:rPr>
                <w:rFonts w:ascii="Times New Roman" w:hAnsi="Times New Roman"/>
                <w:b/>
                <w:bCs/>
                <w:u w:val="single"/>
              </w:rPr>
              <w:t>113280,458</w:t>
            </w: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17466,177</w:t>
            </w:r>
          </w:p>
          <w:p w:rsidR="007F66A7" w:rsidRDefault="007F66A7" w:rsidP="005A394B">
            <w:pPr>
              <w:pStyle w:val="ConsPlusNormal"/>
              <w:ind w:firstLine="0"/>
              <w:rPr>
                <w:rFonts w:ascii="Times New Roman" w:hAnsi="Times New Roman"/>
                <w:bCs/>
              </w:rPr>
            </w:pPr>
            <w:r>
              <w:rPr>
                <w:rFonts w:ascii="Times New Roman" w:hAnsi="Times New Roman"/>
                <w:bCs/>
              </w:rPr>
              <w:t>18456,081</w:t>
            </w:r>
          </w:p>
          <w:p w:rsidR="007F66A7" w:rsidRDefault="007F66A7" w:rsidP="005A394B">
            <w:pPr>
              <w:pStyle w:val="ConsPlusNormal"/>
              <w:ind w:firstLine="0"/>
              <w:rPr>
                <w:rFonts w:ascii="Times New Roman" w:hAnsi="Times New Roman"/>
                <w:bCs/>
              </w:rPr>
            </w:pPr>
            <w:r>
              <w:rPr>
                <w:rFonts w:ascii="Times New Roman" w:hAnsi="Times New Roman"/>
                <w:bCs/>
              </w:rPr>
              <w:t>17229,3</w:t>
            </w:r>
          </w:p>
          <w:p w:rsidR="007F66A7" w:rsidRDefault="007F66A7" w:rsidP="005A394B">
            <w:pPr>
              <w:pStyle w:val="ConsPlusNormal"/>
              <w:ind w:firstLine="0"/>
              <w:rPr>
                <w:rFonts w:ascii="Times New Roman" w:hAnsi="Times New Roman"/>
                <w:bCs/>
              </w:rPr>
            </w:pPr>
            <w:r>
              <w:rPr>
                <w:rFonts w:ascii="Times New Roman" w:hAnsi="Times New Roman"/>
                <w:bCs/>
              </w:rPr>
              <w:t>19522,5</w:t>
            </w:r>
          </w:p>
          <w:p w:rsidR="007F66A7" w:rsidRDefault="007F66A7" w:rsidP="005A394B">
            <w:pPr>
              <w:pStyle w:val="ConsPlusNormal"/>
              <w:ind w:firstLine="0"/>
              <w:rPr>
                <w:rFonts w:ascii="Times New Roman" w:hAnsi="Times New Roman"/>
                <w:bCs/>
              </w:rPr>
            </w:pPr>
            <w:r>
              <w:rPr>
                <w:rFonts w:ascii="Times New Roman" w:hAnsi="Times New Roman"/>
                <w:bCs/>
              </w:rPr>
              <w:t>20303,2</w:t>
            </w:r>
          </w:p>
          <w:p w:rsidR="007F66A7" w:rsidRPr="00F002A9" w:rsidRDefault="007F66A7" w:rsidP="005A394B">
            <w:pPr>
              <w:pStyle w:val="ConsPlusNormal"/>
              <w:ind w:firstLine="0"/>
              <w:rPr>
                <w:rFonts w:ascii="Times New Roman" w:hAnsi="Times New Roman"/>
                <w:bCs/>
              </w:rPr>
            </w:pPr>
            <w:r>
              <w:rPr>
                <w:rFonts w:ascii="Times New Roman" w:hAnsi="Times New Roman"/>
                <w:bCs/>
              </w:rPr>
              <w:t>20303,2</w:t>
            </w:r>
          </w:p>
        </w:tc>
        <w:tc>
          <w:tcPr>
            <w:tcW w:w="447" w:type="pct"/>
            <w:gridSpan w:val="2"/>
            <w:tcBorders>
              <w:top w:val="single" w:sz="6" w:space="0" w:color="auto"/>
              <w:left w:val="single" w:sz="6" w:space="0" w:color="auto"/>
              <w:bottom w:val="single" w:sz="6" w:space="0" w:color="auto"/>
              <w:right w:val="single" w:sz="6" w:space="0" w:color="auto"/>
            </w:tcBorders>
          </w:tcPr>
          <w:p w:rsidR="007F66A7" w:rsidRPr="00DB7572" w:rsidRDefault="007F66A7" w:rsidP="005A394B">
            <w:pPr>
              <w:pStyle w:val="ConsPlusNormal"/>
              <w:ind w:firstLine="0"/>
              <w:rPr>
                <w:rFonts w:ascii="Times New Roman" w:hAnsi="Times New Roman"/>
                <w:b/>
                <w:bCs/>
                <w:u w:val="single"/>
              </w:rPr>
            </w:pPr>
            <w:r>
              <w:rPr>
                <w:rFonts w:ascii="Times New Roman" w:hAnsi="Times New Roman"/>
                <w:b/>
                <w:bCs/>
                <w:u w:val="single"/>
              </w:rPr>
              <w:t>9850,474</w:t>
            </w:r>
          </w:p>
          <w:p w:rsidR="007F66A7" w:rsidRDefault="007F66A7" w:rsidP="005A394B">
            <w:pPr>
              <w:pStyle w:val="ConsPlusNormal"/>
              <w:ind w:firstLine="0"/>
              <w:rPr>
                <w:rFonts w:ascii="Times New Roman" w:hAnsi="Times New Roman"/>
                <w:bCs/>
              </w:rPr>
            </w:pPr>
          </w:p>
          <w:p w:rsidR="007F66A7" w:rsidRDefault="007F66A7" w:rsidP="005A394B">
            <w:pPr>
              <w:pStyle w:val="ConsPlusNormal"/>
              <w:ind w:firstLine="0"/>
              <w:rPr>
                <w:rFonts w:ascii="Times New Roman" w:hAnsi="Times New Roman"/>
                <w:bCs/>
              </w:rPr>
            </w:pPr>
            <w:r>
              <w:rPr>
                <w:rFonts w:ascii="Times New Roman" w:hAnsi="Times New Roman"/>
                <w:bCs/>
              </w:rPr>
              <w:t>1518,797</w:t>
            </w:r>
          </w:p>
          <w:p w:rsidR="007F66A7" w:rsidRDefault="007F66A7" w:rsidP="005A394B">
            <w:pPr>
              <w:pStyle w:val="ConsPlusNormal"/>
              <w:ind w:firstLine="0"/>
              <w:rPr>
                <w:rFonts w:ascii="Times New Roman" w:hAnsi="Times New Roman"/>
                <w:bCs/>
              </w:rPr>
            </w:pPr>
            <w:r>
              <w:rPr>
                <w:rFonts w:ascii="Times New Roman" w:hAnsi="Times New Roman"/>
                <w:bCs/>
              </w:rPr>
              <w:t>1604,877</w:t>
            </w:r>
          </w:p>
          <w:p w:rsidR="007F66A7" w:rsidRDefault="007F66A7" w:rsidP="005A394B">
            <w:pPr>
              <w:pStyle w:val="ConsPlusNormal"/>
              <w:ind w:firstLine="0"/>
              <w:rPr>
                <w:rFonts w:ascii="Times New Roman" w:hAnsi="Times New Roman"/>
                <w:bCs/>
              </w:rPr>
            </w:pPr>
            <w:r>
              <w:rPr>
                <w:rFonts w:ascii="Times New Roman" w:hAnsi="Times New Roman"/>
                <w:bCs/>
              </w:rPr>
              <w:t>1498,2</w:t>
            </w:r>
          </w:p>
          <w:p w:rsidR="007F66A7" w:rsidRDefault="007F66A7" w:rsidP="005A394B">
            <w:pPr>
              <w:pStyle w:val="ConsPlusNormal"/>
              <w:ind w:firstLine="0"/>
              <w:rPr>
                <w:rFonts w:ascii="Times New Roman" w:hAnsi="Times New Roman"/>
                <w:bCs/>
              </w:rPr>
            </w:pPr>
            <w:r>
              <w:rPr>
                <w:rFonts w:ascii="Times New Roman" w:hAnsi="Times New Roman"/>
                <w:bCs/>
              </w:rPr>
              <w:t>1697,6</w:t>
            </w:r>
          </w:p>
          <w:p w:rsidR="007F66A7" w:rsidRDefault="007F66A7" w:rsidP="005A394B">
            <w:pPr>
              <w:pStyle w:val="ConsPlusNormal"/>
              <w:ind w:firstLine="0"/>
              <w:rPr>
                <w:rFonts w:ascii="Times New Roman" w:hAnsi="Times New Roman"/>
                <w:bCs/>
              </w:rPr>
            </w:pPr>
            <w:r>
              <w:rPr>
                <w:rFonts w:ascii="Times New Roman" w:hAnsi="Times New Roman"/>
                <w:bCs/>
              </w:rPr>
              <w:t>1765,5</w:t>
            </w:r>
          </w:p>
          <w:p w:rsidR="007F66A7" w:rsidRPr="009E6665" w:rsidRDefault="007F66A7" w:rsidP="005A394B">
            <w:pPr>
              <w:pStyle w:val="ConsPlusNormal"/>
              <w:ind w:firstLine="0"/>
              <w:rPr>
                <w:rFonts w:ascii="Times New Roman" w:hAnsi="Times New Roman"/>
                <w:bCs/>
              </w:rPr>
            </w:pPr>
            <w:r>
              <w:rPr>
                <w:rFonts w:ascii="Times New Roman" w:hAnsi="Times New Roman"/>
                <w:bCs/>
              </w:rPr>
              <w:t>1765,5</w:t>
            </w:r>
          </w:p>
        </w:tc>
        <w:tc>
          <w:tcPr>
            <w:tcW w:w="462" w:type="pct"/>
            <w:gridSpan w:val="3"/>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76" w:type="pct"/>
            <w:gridSpan w:val="5"/>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90"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34"/>
        </w:trPr>
        <w:tc>
          <w:tcPr>
            <w:tcW w:w="24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1.2.2.</w:t>
            </w:r>
          </w:p>
        </w:tc>
        <w:tc>
          <w:tcPr>
            <w:tcW w:w="122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Назначение и выплата ежемесячного пособия в связи с рождением (усыновлением) первого ребенка</w:t>
            </w:r>
          </w:p>
        </w:tc>
        <w:tc>
          <w:tcPr>
            <w:tcW w:w="446" w:type="pct"/>
            <w:tcBorders>
              <w:left w:val="single" w:sz="6" w:space="0" w:color="auto"/>
              <w:bottom w:val="single" w:sz="4" w:space="0" w:color="auto"/>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left w:val="single" w:sz="6" w:space="0" w:color="auto"/>
              <w:bottom w:val="single" w:sz="6" w:space="0" w:color="auto"/>
              <w:right w:val="single" w:sz="6" w:space="0" w:color="auto"/>
            </w:tcBorders>
          </w:tcPr>
          <w:p w:rsidR="007F66A7" w:rsidRPr="0087649B" w:rsidRDefault="007F66A7" w:rsidP="005A394B">
            <w:pPr>
              <w:pStyle w:val="ConsPlusNormal"/>
              <w:spacing w:line="240" w:lineRule="atLeast"/>
              <w:ind w:firstLine="0"/>
              <w:rPr>
                <w:rFonts w:ascii="Times New Roman" w:hAnsi="Times New Roman"/>
                <w:b/>
              </w:rPr>
            </w:pPr>
            <w:r w:rsidRPr="0087649B">
              <w:rPr>
                <w:rFonts w:ascii="Times New Roman" w:hAnsi="Times New Roman"/>
                <w:b/>
              </w:rPr>
              <w:t>Итого, в т.ч.</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2019</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2020</w:t>
            </w:r>
          </w:p>
          <w:p w:rsidR="007F66A7" w:rsidRDefault="007F66A7" w:rsidP="005A394B">
            <w:pPr>
              <w:pStyle w:val="ConsPlusNormal"/>
              <w:spacing w:line="240" w:lineRule="atLeast"/>
              <w:ind w:firstLine="0"/>
              <w:rPr>
                <w:rFonts w:ascii="Times New Roman" w:hAnsi="Times New Roman"/>
              </w:rPr>
            </w:pPr>
            <w:r w:rsidRPr="00F076F9">
              <w:rPr>
                <w:rFonts w:ascii="Times New Roman" w:hAnsi="Times New Roman"/>
              </w:rPr>
              <w:t>202</w:t>
            </w:r>
            <w:r>
              <w:rPr>
                <w:rFonts w:ascii="Times New Roman" w:hAnsi="Times New Roman"/>
              </w:rPr>
              <w:t>1</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2022</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2023</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2024</w:t>
            </w:r>
          </w:p>
        </w:tc>
        <w:tc>
          <w:tcPr>
            <w:tcW w:w="475"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154137,788</w:t>
            </w:r>
          </w:p>
          <w:p w:rsidR="007F66A7" w:rsidRDefault="007F66A7" w:rsidP="005A394B">
            <w:pPr>
              <w:spacing w:line="240" w:lineRule="atLeast"/>
            </w:pPr>
          </w:p>
          <w:p w:rsidR="007F66A7" w:rsidRPr="000B6934" w:rsidRDefault="007F66A7" w:rsidP="005A394B">
            <w:pPr>
              <w:spacing w:line="240" w:lineRule="atLeast"/>
              <w:rPr>
                <w:sz w:val="24"/>
                <w:szCs w:val="24"/>
              </w:rPr>
            </w:pPr>
            <w:r>
              <w:rPr>
                <w:sz w:val="24"/>
                <w:szCs w:val="24"/>
              </w:rPr>
              <w:t>13061,839</w:t>
            </w:r>
          </w:p>
          <w:p w:rsidR="007F66A7" w:rsidRDefault="007F66A7" w:rsidP="005A394B">
            <w:pPr>
              <w:spacing w:line="240" w:lineRule="atLeast"/>
              <w:rPr>
                <w:sz w:val="24"/>
                <w:szCs w:val="24"/>
              </w:rPr>
            </w:pPr>
            <w:r>
              <w:rPr>
                <w:sz w:val="24"/>
                <w:szCs w:val="24"/>
              </w:rPr>
              <w:t>25433,849</w:t>
            </w:r>
          </w:p>
          <w:p w:rsidR="007F66A7" w:rsidRDefault="007F66A7" w:rsidP="005A394B">
            <w:pPr>
              <w:spacing w:line="240" w:lineRule="atLeast"/>
              <w:rPr>
                <w:sz w:val="24"/>
                <w:szCs w:val="24"/>
              </w:rPr>
            </w:pPr>
            <w:r>
              <w:rPr>
                <w:sz w:val="24"/>
                <w:szCs w:val="24"/>
              </w:rPr>
              <w:t>26801,4</w:t>
            </w:r>
          </w:p>
          <w:p w:rsidR="007F66A7" w:rsidRDefault="007F66A7" w:rsidP="005A394B">
            <w:pPr>
              <w:spacing w:line="240" w:lineRule="atLeast"/>
              <w:rPr>
                <w:sz w:val="24"/>
                <w:szCs w:val="24"/>
              </w:rPr>
            </w:pPr>
            <w:r>
              <w:rPr>
                <w:sz w:val="24"/>
                <w:szCs w:val="24"/>
              </w:rPr>
              <w:t>29189,9</w:t>
            </w:r>
          </w:p>
          <w:p w:rsidR="007F66A7" w:rsidRDefault="007F66A7" w:rsidP="005A394B">
            <w:pPr>
              <w:spacing w:line="240" w:lineRule="atLeast"/>
              <w:rPr>
                <w:sz w:val="24"/>
                <w:szCs w:val="24"/>
              </w:rPr>
            </w:pPr>
            <w:r>
              <w:rPr>
                <w:sz w:val="24"/>
                <w:szCs w:val="24"/>
              </w:rPr>
              <w:t>29825,4</w:t>
            </w:r>
          </w:p>
          <w:p w:rsidR="007F66A7" w:rsidRPr="000B6934" w:rsidRDefault="007F66A7" w:rsidP="005A394B">
            <w:pPr>
              <w:spacing w:line="240" w:lineRule="atLeast"/>
              <w:rPr>
                <w:sz w:val="24"/>
                <w:szCs w:val="24"/>
              </w:rPr>
            </w:pPr>
            <w:r>
              <w:rPr>
                <w:sz w:val="24"/>
                <w:szCs w:val="24"/>
              </w:rPr>
              <w:t>29825,4</w:t>
            </w:r>
          </w:p>
        </w:tc>
        <w:tc>
          <w:tcPr>
            <w:tcW w:w="508" w:type="pct"/>
            <w:gridSpan w:val="4"/>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154137,788</w:t>
            </w:r>
          </w:p>
          <w:p w:rsidR="007F66A7" w:rsidRDefault="007F66A7" w:rsidP="005A394B">
            <w:pPr>
              <w:spacing w:line="240" w:lineRule="atLeast"/>
            </w:pPr>
          </w:p>
          <w:p w:rsidR="007F66A7" w:rsidRPr="000B6934" w:rsidRDefault="007F66A7" w:rsidP="005A394B">
            <w:pPr>
              <w:spacing w:line="240" w:lineRule="atLeast"/>
              <w:rPr>
                <w:sz w:val="24"/>
                <w:szCs w:val="24"/>
              </w:rPr>
            </w:pPr>
            <w:r>
              <w:rPr>
                <w:sz w:val="24"/>
                <w:szCs w:val="24"/>
              </w:rPr>
              <w:t>13061,839</w:t>
            </w:r>
          </w:p>
          <w:p w:rsidR="007F66A7" w:rsidRDefault="007F66A7" w:rsidP="005A394B">
            <w:pPr>
              <w:spacing w:line="240" w:lineRule="atLeast"/>
              <w:rPr>
                <w:sz w:val="24"/>
                <w:szCs w:val="24"/>
              </w:rPr>
            </w:pPr>
            <w:r>
              <w:rPr>
                <w:sz w:val="24"/>
                <w:szCs w:val="24"/>
              </w:rPr>
              <w:t>25433,849</w:t>
            </w:r>
          </w:p>
          <w:p w:rsidR="007F66A7" w:rsidRDefault="007F66A7" w:rsidP="005A394B">
            <w:pPr>
              <w:spacing w:line="240" w:lineRule="atLeast"/>
              <w:rPr>
                <w:sz w:val="24"/>
                <w:szCs w:val="24"/>
              </w:rPr>
            </w:pPr>
            <w:r>
              <w:rPr>
                <w:sz w:val="24"/>
                <w:szCs w:val="24"/>
              </w:rPr>
              <w:t>26801,4</w:t>
            </w:r>
          </w:p>
          <w:p w:rsidR="007F66A7" w:rsidRDefault="007F66A7" w:rsidP="005A394B">
            <w:pPr>
              <w:spacing w:line="240" w:lineRule="atLeast"/>
              <w:rPr>
                <w:sz w:val="24"/>
                <w:szCs w:val="24"/>
              </w:rPr>
            </w:pPr>
            <w:r>
              <w:rPr>
                <w:sz w:val="24"/>
                <w:szCs w:val="24"/>
              </w:rPr>
              <w:t>29189,9</w:t>
            </w:r>
          </w:p>
          <w:p w:rsidR="007F66A7" w:rsidRDefault="007F66A7" w:rsidP="005A394B">
            <w:pPr>
              <w:spacing w:line="240" w:lineRule="atLeast"/>
              <w:rPr>
                <w:sz w:val="24"/>
                <w:szCs w:val="24"/>
              </w:rPr>
            </w:pPr>
            <w:r>
              <w:rPr>
                <w:sz w:val="24"/>
                <w:szCs w:val="24"/>
              </w:rPr>
              <w:t>29825,4</w:t>
            </w:r>
          </w:p>
          <w:p w:rsidR="007F66A7" w:rsidRDefault="007F66A7" w:rsidP="005A394B">
            <w:pPr>
              <w:spacing w:line="240" w:lineRule="atLeast"/>
            </w:pPr>
            <w:r>
              <w:rPr>
                <w:sz w:val="24"/>
                <w:szCs w:val="24"/>
              </w:rPr>
              <w:t>29825,4</w:t>
            </w:r>
          </w:p>
        </w:tc>
        <w:tc>
          <w:tcPr>
            <w:tcW w:w="447" w:type="pct"/>
            <w:gridSpan w:val="2"/>
            <w:tcBorders>
              <w:top w:val="single" w:sz="6" w:space="0" w:color="auto"/>
              <w:left w:val="single" w:sz="6" w:space="0" w:color="auto"/>
              <w:bottom w:val="single" w:sz="6" w:space="0" w:color="auto"/>
              <w:right w:val="single" w:sz="6" w:space="0" w:color="auto"/>
            </w:tcBorders>
          </w:tcPr>
          <w:p w:rsidR="007F66A7" w:rsidRPr="00656D38" w:rsidRDefault="007F66A7" w:rsidP="005A394B">
            <w:pPr>
              <w:pStyle w:val="ConsPlusNormal"/>
              <w:ind w:firstLine="0"/>
              <w:rPr>
                <w:rFonts w:ascii="Times New Roman" w:hAnsi="Times New Roman"/>
                <w:b/>
                <w:u w:val="single"/>
              </w:rPr>
            </w:pPr>
            <w:r>
              <w:rPr>
                <w:rFonts w:ascii="Times New Roman" w:hAnsi="Times New Roman"/>
                <w:b/>
                <w:u w:val="single"/>
              </w:rPr>
              <w:t>0</w:t>
            </w:r>
          </w:p>
        </w:tc>
        <w:tc>
          <w:tcPr>
            <w:tcW w:w="462" w:type="pct"/>
            <w:gridSpan w:val="3"/>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76" w:type="pct"/>
            <w:gridSpan w:val="5"/>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90"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34"/>
        </w:trPr>
        <w:tc>
          <w:tcPr>
            <w:tcW w:w="24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1.2.3.</w:t>
            </w:r>
          </w:p>
        </w:tc>
        <w:tc>
          <w:tcPr>
            <w:tcW w:w="122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П</w:t>
            </w:r>
            <w:r w:rsidRPr="00FD21E6">
              <w:rPr>
                <w:rFonts w:ascii="Times New Roman" w:hAnsi="Times New Roman"/>
              </w:rPr>
              <w:t>редоставлени</w:t>
            </w:r>
            <w:r>
              <w:rPr>
                <w:rFonts w:ascii="Times New Roman" w:hAnsi="Times New Roman"/>
              </w:rPr>
              <w:t>е</w:t>
            </w:r>
            <w:r w:rsidRPr="00FD21E6">
              <w:rPr>
                <w:rFonts w:ascii="Times New Roman" w:hAnsi="Times New Roman"/>
              </w:rPr>
              <w:t xml:space="preserve"> семьям социальных выплат на приобретение или строительство жилья при рождении первого ребенка в рамках подпрограммы «Социальная поддержка отдельных категорий граждан в жилищной сфере»</w:t>
            </w:r>
          </w:p>
          <w:p w:rsidR="007F66A7" w:rsidRPr="00FD21E6" w:rsidRDefault="007F66A7" w:rsidP="005A394B">
            <w:pPr>
              <w:pStyle w:val="ConsPlusNormal"/>
              <w:ind w:firstLine="0"/>
              <w:rPr>
                <w:rFonts w:ascii="Times New Roman" w:hAnsi="Times New Roman"/>
              </w:rPr>
            </w:pPr>
          </w:p>
        </w:tc>
        <w:tc>
          <w:tcPr>
            <w:tcW w:w="446" w:type="pct"/>
            <w:tcBorders>
              <w:left w:val="single" w:sz="6" w:space="0" w:color="auto"/>
              <w:bottom w:val="single" w:sz="4" w:space="0" w:color="auto"/>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PlusNormal"/>
              <w:ind w:firstLine="0"/>
              <w:rPr>
                <w:rFonts w:ascii="Times New Roman" w:hAnsi="Times New Roman"/>
              </w:rPr>
            </w:pPr>
          </w:p>
        </w:tc>
        <w:tc>
          <w:tcPr>
            <w:tcW w:w="418" w:type="pct"/>
            <w:gridSpan w:val="2"/>
            <w:tcBorders>
              <w:left w:val="single" w:sz="6" w:space="0" w:color="auto"/>
              <w:bottom w:val="single" w:sz="6" w:space="0" w:color="auto"/>
              <w:right w:val="single" w:sz="6" w:space="0" w:color="auto"/>
            </w:tcBorders>
          </w:tcPr>
          <w:p w:rsidR="007F66A7" w:rsidRPr="0087649B" w:rsidRDefault="007F66A7" w:rsidP="005A394B">
            <w:pPr>
              <w:pStyle w:val="ConsPlusNormal"/>
              <w:spacing w:line="240" w:lineRule="atLeast"/>
              <w:ind w:firstLine="0"/>
              <w:rPr>
                <w:rFonts w:ascii="Times New Roman" w:hAnsi="Times New Roman"/>
                <w:b/>
              </w:rPr>
            </w:pPr>
            <w:r w:rsidRPr="0087649B">
              <w:rPr>
                <w:rFonts w:ascii="Times New Roman" w:hAnsi="Times New Roman"/>
                <w:b/>
              </w:rPr>
              <w:t xml:space="preserve">Итого, </w:t>
            </w:r>
          </w:p>
          <w:p w:rsidR="007F66A7" w:rsidRPr="0087649B" w:rsidRDefault="007F66A7" w:rsidP="005A394B">
            <w:pPr>
              <w:pStyle w:val="ConsPlusNormal"/>
              <w:spacing w:line="240" w:lineRule="atLeast"/>
              <w:ind w:firstLine="0"/>
              <w:rPr>
                <w:rFonts w:ascii="Times New Roman" w:hAnsi="Times New Roman"/>
                <w:b/>
              </w:rPr>
            </w:pPr>
            <w:r w:rsidRPr="0087649B">
              <w:rPr>
                <w:rFonts w:ascii="Times New Roman" w:hAnsi="Times New Roman"/>
                <w:b/>
              </w:rPr>
              <w:t>в т.ч.</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2019</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2020</w:t>
            </w:r>
          </w:p>
          <w:p w:rsidR="007F66A7" w:rsidRDefault="007F66A7" w:rsidP="005A394B">
            <w:pPr>
              <w:pStyle w:val="ConsPlusNormal"/>
              <w:spacing w:line="240" w:lineRule="atLeast"/>
              <w:ind w:firstLine="0"/>
              <w:rPr>
                <w:rFonts w:ascii="Times New Roman" w:hAnsi="Times New Roman"/>
              </w:rPr>
            </w:pPr>
            <w:r w:rsidRPr="00F076F9">
              <w:rPr>
                <w:rFonts w:ascii="Times New Roman" w:hAnsi="Times New Roman"/>
              </w:rPr>
              <w:t>202</w:t>
            </w:r>
            <w:r>
              <w:rPr>
                <w:rFonts w:ascii="Times New Roman" w:hAnsi="Times New Roman"/>
              </w:rPr>
              <w:t>1</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2022</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2023</w:t>
            </w:r>
          </w:p>
          <w:p w:rsidR="007F66A7" w:rsidRDefault="007F66A7" w:rsidP="005A394B">
            <w:pPr>
              <w:pStyle w:val="ConsPlusNormal"/>
              <w:spacing w:line="240" w:lineRule="atLeast"/>
              <w:ind w:firstLine="0"/>
              <w:rPr>
                <w:rFonts w:ascii="Times New Roman" w:hAnsi="Times New Roman"/>
              </w:rPr>
            </w:pPr>
            <w:r>
              <w:rPr>
                <w:rFonts w:ascii="Times New Roman" w:hAnsi="Times New Roman"/>
              </w:rPr>
              <w:t>2024</w:t>
            </w:r>
          </w:p>
        </w:tc>
        <w:tc>
          <w:tcPr>
            <w:tcW w:w="475"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b/>
                <w:bCs/>
                <w:u w:val="single"/>
              </w:rPr>
              <w:t>11155,4</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984,3</w:t>
            </w:r>
          </w:p>
          <w:p w:rsidR="007F66A7" w:rsidRDefault="007F66A7" w:rsidP="005A394B">
            <w:pPr>
              <w:pStyle w:val="ConsPlusNormal"/>
              <w:ind w:firstLine="0"/>
              <w:rPr>
                <w:rFonts w:ascii="Times New Roman" w:hAnsi="Times New Roman"/>
              </w:rPr>
            </w:pPr>
            <w:r>
              <w:rPr>
                <w:rFonts w:ascii="Times New Roman" w:hAnsi="Times New Roman"/>
              </w:rPr>
              <w:t>1312,4</w:t>
            </w:r>
          </w:p>
          <w:p w:rsidR="007F66A7" w:rsidRDefault="007F66A7" w:rsidP="005A394B">
            <w:pPr>
              <w:pStyle w:val="ConsPlusNormal"/>
              <w:ind w:firstLine="0"/>
              <w:rPr>
                <w:rFonts w:ascii="Times New Roman" w:hAnsi="Times New Roman"/>
              </w:rPr>
            </w:pPr>
            <w:r>
              <w:rPr>
                <w:rFonts w:ascii="Times New Roman" w:hAnsi="Times New Roman"/>
              </w:rPr>
              <w:t>984,3</w:t>
            </w:r>
          </w:p>
          <w:p w:rsidR="007F66A7" w:rsidRDefault="007F66A7" w:rsidP="005A394B">
            <w:pPr>
              <w:pStyle w:val="ConsPlusNormal"/>
              <w:ind w:firstLine="0"/>
              <w:rPr>
                <w:rFonts w:ascii="Times New Roman" w:hAnsi="Times New Roman"/>
              </w:rPr>
            </w:pPr>
            <w:r>
              <w:rPr>
                <w:rFonts w:ascii="Times New Roman" w:hAnsi="Times New Roman"/>
              </w:rPr>
              <w:t>2624,8</w:t>
            </w:r>
          </w:p>
          <w:p w:rsidR="007F66A7" w:rsidRDefault="007F66A7" w:rsidP="005A394B">
            <w:pPr>
              <w:pStyle w:val="ConsPlusNormal"/>
              <w:ind w:firstLine="0"/>
              <w:rPr>
                <w:rFonts w:ascii="Times New Roman" w:hAnsi="Times New Roman"/>
              </w:rPr>
            </w:pPr>
            <w:r>
              <w:rPr>
                <w:rFonts w:ascii="Times New Roman" w:hAnsi="Times New Roman"/>
              </w:rPr>
              <w:t>2624,8</w:t>
            </w:r>
          </w:p>
          <w:p w:rsidR="007F66A7" w:rsidRDefault="007F66A7" w:rsidP="005A394B">
            <w:pPr>
              <w:pStyle w:val="ConsPlusNormal"/>
              <w:ind w:firstLine="0"/>
              <w:rPr>
                <w:rFonts w:ascii="Times New Roman" w:hAnsi="Times New Roman"/>
              </w:rPr>
            </w:pPr>
            <w:r>
              <w:rPr>
                <w:rFonts w:ascii="Times New Roman" w:hAnsi="Times New Roman"/>
              </w:rPr>
              <w:t>2624,8</w:t>
            </w:r>
          </w:p>
        </w:tc>
        <w:tc>
          <w:tcPr>
            <w:tcW w:w="508" w:type="pct"/>
            <w:gridSpan w:val="4"/>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p>
        </w:tc>
        <w:tc>
          <w:tcPr>
            <w:tcW w:w="447" w:type="pct"/>
            <w:gridSpan w:val="2"/>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b/>
                <w:bCs/>
                <w:u w:val="single"/>
              </w:rPr>
              <w:t>11155,4</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984,3</w:t>
            </w:r>
          </w:p>
          <w:p w:rsidR="007F66A7" w:rsidRDefault="007F66A7" w:rsidP="005A394B">
            <w:pPr>
              <w:pStyle w:val="ConsPlusNormal"/>
              <w:ind w:firstLine="0"/>
              <w:rPr>
                <w:rFonts w:ascii="Times New Roman" w:hAnsi="Times New Roman"/>
              </w:rPr>
            </w:pPr>
            <w:r>
              <w:rPr>
                <w:rFonts w:ascii="Times New Roman" w:hAnsi="Times New Roman"/>
              </w:rPr>
              <w:t>1312,4</w:t>
            </w:r>
          </w:p>
          <w:p w:rsidR="007F66A7" w:rsidRDefault="007F66A7" w:rsidP="005A394B">
            <w:pPr>
              <w:pStyle w:val="ConsPlusNormal"/>
              <w:ind w:firstLine="0"/>
              <w:rPr>
                <w:rFonts w:ascii="Times New Roman" w:hAnsi="Times New Roman"/>
              </w:rPr>
            </w:pPr>
            <w:r>
              <w:rPr>
                <w:rFonts w:ascii="Times New Roman" w:hAnsi="Times New Roman"/>
              </w:rPr>
              <w:t>984,3</w:t>
            </w:r>
          </w:p>
          <w:p w:rsidR="007F66A7" w:rsidRDefault="007F66A7" w:rsidP="005A394B">
            <w:pPr>
              <w:pStyle w:val="ConsPlusNormal"/>
              <w:ind w:firstLine="0"/>
              <w:rPr>
                <w:rFonts w:ascii="Times New Roman" w:hAnsi="Times New Roman"/>
              </w:rPr>
            </w:pPr>
            <w:r>
              <w:rPr>
                <w:rFonts w:ascii="Times New Roman" w:hAnsi="Times New Roman"/>
              </w:rPr>
              <w:t>2624,8</w:t>
            </w:r>
          </w:p>
          <w:p w:rsidR="007F66A7" w:rsidRDefault="007F66A7" w:rsidP="005A394B">
            <w:pPr>
              <w:pStyle w:val="ConsPlusNormal"/>
              <w:ind w:firstLine="0"/>
              <w:rPr>
                <w:rFonts w:ascii="Times New Roman" w:hAnsi="Times New Roman"/>
              </w:rPr>
            </w:pPr>
            <w:r>
              <w:rPr>
                <w:rFonts w:ascii="Times New Roman" w:hAnsi="Times New Roman"/>
              </w:rPr>
              <w:t>2624,8</w:t>
            </w:r>
          </w:p>
          <w:p w:rsidR="007F66A7" w:rsidRDefault="007F66A7" w:rsidP="005A394B">
            <w:pPr>
              <w:pStyle w:val="ConsPlusNormal"/>
              <w:ind w:firstLine="0"/>
              <w:rPr>
                <w:rFonts w:ascii="Times New Roman" w:hAnsi="Times New Roman"/>
              </w:rPr>
            </w:pPr>
            <w:r>
              <w:rPr>
                <w:rFonts w:ascii="Times New Roman" w:hAnsi="Times New Roman"/>
              </w:rPr>
              <w:t>2624,8</w:t>
            </w:r>
          </w:p>
        </w:tc>
        <w:tc>
          <w:tcPr>
            <w:tcW w:w="462" w:type="pct"/>
            <w:gridSpan w:val="3"/>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p>
        </w:tc>
        <w:tc>
          <w:tcPr>
            <w:tcW w:w="376" w:type="pct"/>
            <w:gridSpan w:val="5"/>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90"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34"/>
        </w:trPr>
        <w:tc>
          <w:tcPr>
            <w:tcW w:w="249"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1229" w:type="pct"/>
            <w:tcBorders>
              <w:left w:val="single" w:sz="6" w:space="0" w:color="auto"/>
              <w:bottom w:val="single" w:sz="4" w:space="0" w:color="auto"/>
              <w:right w:val="single" w:sz="6" w:space="0" w:color="auto"/>
            </w:tcBorders>
          </w:tcPr>
          <w:p w:rsidR="007F66A7" w:rsidRPr="00AE0CEF" w:rsidRDefault="007F66A7" w:rsidP="005A394B">
            <w:pPr>
              <w:pStyle w:val="ConsPlusNormal"/>
              <w:ind w:firstLine="0"/>
              <w:rPr>
                <w:rFonts w:ascii="Times New Roman" w:hAnsi="Times New Roman"/>
                <w:b/>
              </w:rPr>
            </w:pPr>
            <w:r w:rsidRPr="00AE0CEF">
              <w:rPr>
                <w:rFonts w:ascii="Times New Roman" w:hAnsi="Times New Roman"/>
                <w:b/>
              </w:rPr>
              <w:t>Итого по Подпрограмме № 1</w:t>
            </w:r>
          </w:p>
        </w:tc>
        <w:tc>
          <w:tcPr>
            <w:tcW w:w="446" w:type="pct"/>
            <w:tcBorders>
              <w:left w:val="single" w:sz="6"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418" w:type="pct"/>
            <w:gridSpan w:val="2"/>
            <w:tcBorders>
              <w:left w:val="single" w:sz="6" w:space="0" w:color="auto"/>
              <w:bottom w:val="single" w:sz="6" w:space="0" w:color="auto"/>
              <w:right w:val="single" w:sz="6" w:space="0" w:color="auto"/>
            </w:tcBorders>
          </w:tcPr>
          <w:p w:rsidR="007F66A7" w:rsidRPr="00175C8F" w:rsidRDefault="007F66A7" w:rsidP="005A394B">
            <w:pPr>
              <w:pStyle w:val="ConsPlusNormal"/>
              <w:ind w:firstLine="0"/>
              <w:rPr>
                <w:rFonts w:ascii="Times New Roman" w:hAnsi="Times New Roman"/>
                <w:b/>
              </w:rPr>
            </w:pPr>
            <w:r w:rsidRPr="00175C8F">
              <w:rPr>
                <w:rFonts w:ascii="Times New Roman" w:hAnsi="Times New Roman"/>
                <w:b/>
              </w:rPr>
              <w:t xml:space="preserve">Итого, </w:t>
            </w:r>
          </w:p>
          <w:p w:rsidR="007F66A7" w:rsidRPr="00175C8F" w:rsidRDefault="007F66A7" w:rsidP="005A394B">
            <w:pPr>
              <w:pStyle w:val="ConsPlusNormal"/>
              <w:ind w:firstLine="0"/>
              <w:rPr>
                <w:rFonts w:ascii="Times New Roman" w:hAnsi="Times New Roman"/>
                <w:b/>
              </w:rPr>
            </w:pPr>
            <w:r w:rsidRPr="00175C8F">
              <w:rPr>
                <w:rFonts w:ascii="Times New Roman" w:hAnsi="Times New Roman"/>
                <w:b/>
              </w:rPr>
              <w:t>в т.ч</w:t>
            </w:r>
          </w:p>
          <w:p w:rsidR="007F66A7" w:rsidRDefault="007F66A7" w:rsidP="005A394B">
            <w:pPr>
              <w:pStyle w:val="ConsPlusNormal"/>
              <w:ind w:firstLine="0"/>
              <w:rPr>
                <w:rFonts w:ascii="Times New Roman" w:hAnsi="Times New Roman"/>
                <w:b/>
              </w:rPr>
            </w:pPr>
            <w:r w:rsidRPr="00175C8F">
              <w:rPr>
                <w:rFonts w:ascii="Times New Roman" w:hAnsi="Times New Roman"/>
                <w:b/>
              </w:rPr>
              <w:t>201</w:t>
            </w:r>
            <w:r>
              <w:rPr>
                <w:rFonts w:ascii="Times New Roman" w:hAnsi="Times New Roman"/>
                <w:b/>
              </w:rPr>
              <w:t>9</w:t>
            </w:r>
          </w:p>
          <w:p w:rsidR="007F66A7" w:rsidRDefault="007F66A7" w:rsidP="005A394B">
            <w:pPr>
              <w:pStyle w:val="ConsPlusNormal"/>
              <w:ind w:firstLine="0"/>
              <w:rPr>
                <w:rFonts w:ascii="Times New Roman" w:hAnsi="Times New Roman"/>
                <w:b/>
              </w:rPr>
            </w:pPr>
            <w:r w:rsidRPr="00175C8F">
              <w:rPr>
                <w:rFonts w:ascii="Times New Roman" w:hAnsi="Times New Roman"/>
                <w:b/>
              </w:rPr>
              <w:t>20</w:t>
            </w:r>
            <w:r>
              <w:rPr>
                <w:rFonts w:ascii="Times New Roman" w:hAnsi="Times New Roman"/>
                <w:b/>
              </w:rPr>
              <w:t>20</w:t>
            </w:r>
          </w:p>
          <w:p w:rsidR="007F66A7" w:rsidRDefault="007F66A7" w:rsidP="005A394B">
            <w:pPr>
              <w:pStyle w:val="ConsPlusNormal"/>
              <w:ind w:firstLine="0"/>
              <w:rPr>
                <w:rFonts w:ascii="Times New Roman" w:hAnsi="Times New Roman"/>
                <w:b/>
              </w:rPr>
            </w:pPr>
            <w:r w:rsidRPr="00175C8F">
              <w:rPr>
                <w:rFonts w:ascii="Times New Roman" w:hAnsi="Times New Roman"/>
                <w:b/>
              </w:rPr>
              <w:t>202</w:t>
            </w:r>
            <w:r>
              <w:rPr>
                <w:rFonts w:ascii="Times New Roman" w:hAnsi="Times New Roman"/>
                <w:b/>
              </w:rPr>
              <w:t>1</w:t>
            </w:r>
          </w:p>
          <w:p w:rsidR="007F66A7" w:rsidRDefault="007F66A7" w:rsidP="005A394B">
            <w:pPr>
              <w:pStyle w:val="ConsPlusNormal"/>
              <w:ind w:firstLine="0"/>
              <w:rPr>
                <w:rFonts w:ascii="Times New Roman" w:hAnsi="Times New Roman"/>
                <w:b/>
              </w:rPr>
            </w:pPr>
            <w:r>
              <w:rPr>
                <w:rFonts w:ascii="Times New Roman" w:hAnsi="Times New Roman"/>
                <w:b/>
              </w:rPr>
              <w:t>2022</w:t>
            </w:r>
          </w:p>
          <w:p w:rsidR="007F66A7" w:rsidRDefault="007F66A7" w:rsidP="005A394B">
            <w:pPr>
              <w:pStyle w:val="ConsPlusNormal"/>
              <w:ind w:firstLine="0"/>
              <w:rPr>
                <w:rFonts w:ascii="Times New Roman" w:hAnsi="Times New Roman"/>
                <w:b/>
              </w:rPr>
            </w:pPr>
            <w:r>
              <w:rPr>
                <w:rFonts w:ascii="Times New Roman" w:hAnsi="Times New Roman"/>
                <w:b/>
              </w:rPr>
              <w:t>2023</w:t>
            </w:r>
          </w:p>
          <w:p w:rsidR="007F66A7" w:rsidRDefault="007F66A7" w:rsidP="005A394B">
            <w:pPr>
              <w:pStyle w:val="ConsPlusNormal"/>
              <w:ind w:firstLine="0"/>
              <w:rPr>
                <w:rFonts w:ascii="Times New Roman" w:hAnsi="Times New Roman"/>
              </w:rPr>
            </w:pPr>
            <w:r>
              <w:rPr>
                <w:rFonts w:ascii="Times New Roman" w:hAnsi="Times New Roman"/>
                <w:b/>
              </w:rPr>
              <w:t>2024</w:t>
            </w:r>
          </w:p>
        </w:tc>
        <w:tc>
          <w:tcPr>
            <w:tcW w:w="475" w:type="pct"/>
            <w:tcBorders>
              <w:top w:val="single" w:sz="6" w:space="0" w:color="auto"/>
              <w:left w:val="single" w:sz="6" w:space="0" w:color="auto"/>
              <w:bottom w:val="single" w:sz="6" w:space="0" w:color="auto"/>
              <w:right w:val="single" w:sz="6" w:space="0" w:color="auto"/>
            </w:tcBorders>
          </w:tcPr>
          <w:p w:rsidR="007F66A7" w:rsidRPr="00175C8F" w:rsidRDefault="007F66A7" w:rsidP="005A394B">
            <w:pPr>
              <w:pStyle w:val="ConsPlusNormal"/>
              <w:ind w:firstLine="0"/>
              <w:rPr>
                <w:rFonts w:ascii="Times New Roman" w:hAnsi="Times New Roman"/>
                <w:b/>
                <w:bCs/>
                <w:u w:val="single"/>
              </w:rPr>
            </w:pPr>
            <w:r>
              <w:rPr>
                <w:rFonts w:ascii="Times New Roman" w:hAnsi="Times New Roman"/>
                <w:b/>
                <w:bCs/>
                <w:u w:val="single"/>
              </w:rPr>
              <w:t>1919525,306</w:t>
            </w:r>
          </w:p>
          <w:p w:rsidR="007F66A7" w:rsidRPr="00175C8F" w:rsidRDefault="007F66A7" w:rsidP="005A394B">
            <w:pPr>
              <w:pStyle w:val="ConsPlusNormal"/>
              <w:ind w:firstLine="0"/>
              <w:rPr>
                <w:rFonts w:ascii="Times New Roman" w:hAnsi="Times New Roman"/>
                <w:b/>
                <w:bCs/>
                <w:u w:val="single"/>
              </w:rPr>
            </w:pPr>
          </w:p>
          <w:p w:rsidR="007F66A7" w:rsidRDefault="007F66A7" w:rsidP="005A394B">
            <w:pPr>
              <w:pStyle w:val="ConsPlusNormal"/>
              <w:ind w:firstLine="0"/>
              <w:rPr>
                <w:rFonts w:ascii="Times New Roman" w:hAnsi="Times New Roman"/>
                <w:b/>
                <w:bCs/>
              </w:rPr>
            </w:pPr>
            <w:r>
              <w:rPr>
                <w:rFonts w:ascii="Times New Roman" w:hAnsi="Times New Roman"/>
                <w:b/>
                <w:bCs/>
              </w:rPr>
              <w:t>216657,393</w:t>
            </w:r>
          </w:p>
          <w:p w:rsidR="007F66A7" w:rsidRDefault="007F66A7" w:rsidP="005A394B">
            <w:pPr>
              <w:pStyle w:val="ConsPlusNormal"/>
              <w:ind w:firstLine="0"/>
              <w:rPr>
                <w:rFonts w:ascii="Times New Roman" w:hAnsi="Times New Roman"/>
                <w:b/>
                <w:bCs/>
              </w:rPr>
            </w:pPr>
            <w:r>
              <w:rPr>
                <w:rFonts w:ascii="Times New Roman" w:hAnsi="Times New Roman"/>
                <w:b/>
                <w:bCs/>
              </w:rPr>
              <w:t>299493,013</w:t>
            </w:r>
          </w:p>
          <w:p w:rsidR="007F66A7" w:rsidRDefault="007F66A7" w:rsidP="005A394B">
            <w:pPr>
              <w:pStyle w:val="ConsPlusNormal"/>
              <w:ind w:firstLine="0"/>
              <w:rPr>
                <w:rFonts w:ascii="Times New Roman" w:hAnsi="Times New Roman"/>
                <w:b/>
                <w:bCs/>
              </w:rPr>
            </w:pPr>
            <w:r>
              <w:rPr>
                <w:rFonts w:ascii="Times New Roman" w:hAnsi="Times New Roman"/>
                <w:b/>
                <w:bCs/>
              </w:rPr>
              <w:t>328665,5</w:t>
            </w:r>
          </w:p>
          <w:p w:rsidR="007F66A7" w:rsidRDefault="007F66A7" w:rsidP="005A394B">
            <w:pPr>
              <w:pStyle w:val="ConsPlusNormal"/>
              <w:ind w:firstLine="0"/>
              <w:rPr>
                <w:rFonts w:ascii="Times New Roman" w:hAnsi="Times New Roman"/>
                <w:b/>
                <w:bCs/>
              </w:rPr>
            </w:pPr>
            <w:r>
              <w:rPr>
                <w:rFonts w:ascii="Times New Roman" w:hAnsi="Times New Roman"/>
                <w:b/>
                <w:bCs/>
              </w:rPr>
              <w:t>351563,4</w:t>
            </w:r>
          </w:p>
          <w:p w:rsidR="007F66A7" w:rsidRDefault="007F66A7" w:rsidP="005A394B">
            <w:pPr>
              <w:pStyle w:val="ConsPlusNormal"/>
              <w:ind w:firstLine="0"/>
              <w:rPr>
                <w:rFonts w:ascii="Times New Roman" w:hAnsi="Times New Roman"/>
                <w:b/>
                <w:bCs/>
              </w:rPr>
            </w:pPr>
            <w:r>
              <w:rPr>
                <w:rFonts w:ascii="Times New Roman" w:hAnsi="Times New Roman"/>
                <w:b/>
                <w:bCs/>
              </w:rPr>
              <w:t>361573,0</w:t>
            </w:r>
          </w:p>
          <w:p w:rsidR="007F66A7" w:rsidRPr="00175C8F" w:rsidRDefault="007F66A7" w:rsidP="005A394B">
            <w:pPr>
              <w:pStyle w:val="ConsPlusNormal"/>
              <w:ind w:firstLine="0"/>
              <w:rPr>
                <w:rFonts w:ascii="Times New Roman" w:hAnsi="Times New Roman"/>
                <w:b/>
                <w:bCs/>
              </w:rPr>
            </w:pPr>
            <w:r>
              <w:rPr>
                <w:rFonts w:ascii="Times New Roman" w:hAnsi="Times New Roman"/>
                <w:b/>
                <w:bCs/>
              </w:rPr>
              <w:t>361573,0</w:t>
            </w:r>
          </w:p>
        </w:tc>
        <w:tc>
          <w:tcPr>
            <w:tcW w:w="508" w:type="pct"/>
            <w:gridSpan w:val="4"/>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804587,410</w:t>
            </w:r>
          </w:p>
          <w:p w:rsidR="007F66A7" w:rsidRDefault="007F66A7" w:rsidP="005A394B">
            <w:pPr>
              <w:pStyle w:val="ConsPlusNormal"/>
              <w:ind w:firstLine="0"/>
              <w:rPr>
                <w:rFonts w:ascii="Times New Roman" w:hAnsi="Times New Roman"/>
                <w:b/>
                <w:u w:val="single"/>
              </w:rPr>
            </w:pPr>
          </w:p>
          <w:p w:rsidR="007F66A7" w:rsidRDefault="007F66A7" w:rsidP="005A394B">
            <w:pPr>
              <w:pStyle w:val="ConsPlusNormal"/>
              <w:ind w:firstLine="0"/>
              <w:rPr>
                <w:rFonts w:ascii="Times New Roman" w:hAnsi="Times New Roman"/>
                <w:b/>
              </w:rPr>
            </w:pPr>
            <w:r>
              <w:rPr>
                <w:rFonts w:ascii="Times New Roman" w:hAnsi="Times New Roman"/>
                <w:b/>
              </w:rPr>
              <w:t>48843,108</w:t>
            </w:r>
          </w:p>
          <w:p w:rsidR="007F66A7" w:rsidRDefault="007F66A7" w:rsidP="005A394B">
            <w:pPr>
              <w:pStyle w:val="ConsPlusNormal"/>
              <w:ind w:firstLine="0"/>
              <w:rPr>
                <w:rFonts w:ascii="Times New Roman" w:hAnsi="Times New Roman"/>
                <w:b/>
              </w:rPr>
            </w:pPr>
            <w:r>
              <w:rPr>
                <w:rFonts w:ascii="Times New Roman" w:hAnsi="Times New Roman"/>
                <w:b/>
              </w:rPr>
              <w:t>122368,502</w:t>
            </w:r>
          </w:p>
          <w:p w:rsidR="007F66A7" w:rsidRDefault="007F66A7" w:rsidP="005A394B">
            <w:pPr>
              <w:pStyle w:val="ConsPlusNormal"/>
              <w:ind w:firstLine="0"/>
              <w:rPr>
                <w:rFonts w:ascii="Times New Roman" w:hAnsi="Times New Roman"/>
                <w:b/>
              </w:rPr>
            </w:pPr>
            <w:r>
              <w:rPr>
                <w:rFonts w:ascii="Times New Roman" w:hAnsi="Times New Roman"/>
                <w:b/>
              </w:rPr>
              <w:t>153834,6</w:t>
            </w:r>
          </w:p>
          <w:p w:rsidR="007F66A7" w:rsidRDefault="007F66A7" w:rsidP="005A394B">
            <w:pPr>
              <w:pStyle w:val="ConsPlusNormal"/>
              <w:ind w:firstLine="0"/>
              <w:rPr>
                <w:rFonts w:ascii="Times New Roman" w:hAnsi="Times New Roman"/>
                <w:b/>
              </w:rPr>
            </w:pPr>
            <w:r>
              <w:rPr>
                <w:rFonts w:ascii="Times New Roman" w:hAnsi="Times New Roman"/>
                <w:b/>
              </w:rPr>
              <w:t>157900,8</w:t>
            </w:r>
          </w:p>
          <w:p w:rsidR="007F66A7" w:rsidRDefault="007F66A7" w:rsidP="005A394B">
            <w:pPr>
              <w:pStyle w:val="ConsPlusNormal"/>
              <w:ind w:firstLine="0"/>
              <w:rPr>
                <w:rFonts w:ascii="Times New Roman" w:hAnsi="Times New Roman"/>
                <w:b/>
              </w:rPr>
            </w:pPr>
            <w:r>
              <w:rPr>
                <w:rFonts w:ascii="Times New Roman" w:hAnsi="Times New Roman"/>
                <w:b/>
              </w:rPr>
              <w:t>160820,2</w:t>
            </w:r>
          </w:p>
          <w:p w:rsidR="007F66A7" w:rsidRPr="00AE1AC6" w:rsidRDefault="007F66A7" w:rsidP="005A394B">
            <w:pPr>
              <w:pStyle w:val="ConsPlusNormal"/>
              <w:ind w:firstLine="0"/>
              <w:rPr>
                <w:rFonts w:ascii="Times New Roman" w:hAnsi="Times New Roman"/>
              </w:rPr>
            </w:pPr>
            <w:r>
              <w:rPr>
                <w:rFonts w:ascii="Times New Roman" w:hAnsi="Times New Roman"/>
                <w:b/>
              </w:rPr>
              <w:t>160820,2</w:t>
            </w:r>
          </w:p>
        </w:tc>
        <w:tc>
          <w:tcPr>
            <w:tcW w:w="447" w:type="pct"/>
            <w:gridSpan w:val="2"/>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1114937,896</w:t>
            </w:r>
          </w:p>
          <w:p w:rsidR="007F66A7"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b/>
              </w:rPr>
            </w:pPr>
            <w:r>
              <w:rPr>
                <w:rFonts w:ascii="Times New Roman" w:hAnsi="Times New Roman"/>
                <w:b/>
              </w:rPr>
              <w:t>167814,285</w:t>
            </w:r>
          </w:p>
          <w:p w:rsidR="007F66A7" w:rsidRDefault="007F66A7" w:rsidP="005A394B">
            <w:pPr>
              <w:pStyle w:val="ConsPlusNormal"/>
              <w:ind w:firstLine="0"/>
              <w:rPr>
                <w:rFonts w:ascii="Times New Roman" w:hAnsi="Times New Roman"/>
                <w:b/>
              </w:rPr>
            </w:pPr>
            <w:r>
              <w:rPr>
                <w:rFonts w:ascii="Times New Roman" w:hAnsi="Times New Roman"/>
                <w:b/>
              </w:rPr>
              <w:t>177124,511</w:t>
            </w:r>
          </w:p>
          <w:p w:rsidR="007F66A7" w:rsidRDefault="007F66A7" w:rsidP="005A394B">
            <w:pPr>
              <w:pStyle w:val="ConsPlusNormal"/>
              <w:ind w:firstLine="0"/>
              <w:rPr>
                <w:rFonts w:ascii="Times New Roman" w:hAnsi="Times New Roman"/>
                <w:b/>
              </w:rPr>
            </w:pPr>
            <w:r>
              <w:rPr>
                <w:rFonts w:ascii="Times New Roman" w:hAnsi="Times New Roman"/>
                <w:b/>
              </w:rPr>
              <w:t>174830,9</w:t>
            </w:r>
          </w:p>
          <w:p w:rsidR="007F66A7" w:rsidRDefault="007F66A7" w:rsidP="005A394B">
            <w:pPr>
              <w:pStyle w:val="ConsPlusNormal"/>
              <w:ind w:firstLine="0"/>
              <w:rPr>
                <w:rFonts w:ascii="Times New Roman" w:hAnsi="Times New Roman"/>
                <w:b/>
              </w:rPr>
            </w:pPr>
            <w:r>
              <w:rPr>
                <w:rFonts w:ascii="Times New Roman" w:hAnsi="Times New Roman"/>
                <w:b/>
              </w:rPr>
              <w:t>193662,6</w:t>
            </w:r>
          </w:p>
          <w:p w:rsidR="007F66A7" w:rsidRDefault="007F66A7" w:rsidP="005A394B">
            <w:pPr>
              <w:pStyle w:val="ConsPlusNormal"/>
              <w:ind w:firstLine="0"/>
              <w:rPr>
                <w:rFonts w:ascii="Times New Roman" w:hAnsi="Times New Roman"/>
                <w:b/>
              </w:rPr>
            </w:pPr>
            <w:r>
              <w:rPr>
                <w:rFonts w:ascii="Times New Roman" w:hAnsi="Times New Roman"/>
                <w:b/>
              </w:rPr>
              <w:t>200752,8</w:t>
            </w:r>
          </w:p>
          <w:p w:rsidR="007F66A7" w:rsidRPr="00035E69" w:rsidRDefault="007F66A7" w:rsidP="005A394B">
            <w:pPr>
              <w:pStyle w:val="ConsPlusNormal"/>
              <w:ind w:firstLine="0"/>
              <w:rPr>
                <w:rFonts w:ascii="Times New Roman" w:hAnsi="Times New Roman"/>
              </w:rPr>
            </w:pPr>
            <w:r>
              <w:rPr>
                <w:rFonts w:ascii="Times New Roman" w:hAnsi="Times New Roman"/>
                <w:b/>
              </w:rPr>
              <w:t>200752,8</w:t>
            </w:r>
          </w:p>
        </w:tc>
        <w:tc>
          <w:tcPr>
            <w:tcW w:w="462" w:type="pct"/>
            <w:gridSpan w:val="3"/>
            <w:tcBorders>
              <w:top w:val="single" w:sz="6" w:space="0" w:color="auto"/>
              <w:left w:val="single" w:sz="6" w:space="0" w:color="auto"/>
              <w:bottom w:val="single" w:sz="6" w:space="0" w:color="auto"/>
              <w:right w:val="single" w:sz="6" w:space="0" w:color="auto"/>
            </w:tcBorders>
          </w:tcPr>
          <w:p w:rsidR="007F66A7" w:rsidRPr="00035E69" w:rsidRDefault="007F66A7" w:rsidP="005A394B">
            <w:pPr>
              <w:pStyle w:val="ConsPlusNormal"/>
              <w:ind w:firstLine="0"/>
              <w:rPr>
                <w:rFonts w:ascii="Times New Roman" w:hAnsi="Times New Roman"/>
                <w:b/>
                <w:bCs/>
              </w:rPr>
            </w:pPr>
          </w:p>
        </w:tc>
        <w:tc>
          <w:tcPr>
            <w:tcW w:w="376" w:type="pct"/>
            <w:gridSpan w:val="5"/>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390"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240"/>
        </w:trPr>
        <w:tc>
          <w:tcPr>
            <w:tcW w:w="249"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r w:rsidRPr="00F43483">
              <w:rPr>
                <w:rFonts w:ascii="Times New Roman" w:hAnsi="Times New Roman"/>
              </w:rPr>
              <w:t>2</w:t>
            </w:r>
            <w:r>
              <w:rPr>
                <w:rFonts w:ascii="Times New Roman" w:hAnsi="Times New Roman"/>
              </w:rPr>
              <w:t xml:space="preserve">.    </w:t>
            </w:r>
          </w:p>
        </w:tc>
        <w:tc>
          <w:tcPr>
            <w:tcW w:w="4751" w:type="pct"/>
            <w:gridSpan w:val="20"/>
            <w:tcBorders>
              <w:top w:val="single" w:sz="4" w:space="0" w:color="auto"/>
              <w:left w:val="single" w:sz="6" w:space="0" w:color="auto"/>
              <w:bottom w:val="single" w:sz="6" w:space="0" w:color="auto"/>
              <w:right w:val="single" w:sz="6" w:space="0" w:color="auto"/>
            </w:tcBorders>
          </w:tcPr>
          <w:p w:rsidR="007F66A7" w:rsidRDefault="007F66A7" w:rsidP="005A394B">
            <w:pPr>
              <w:pStyle w:val="ConsPlusNormal"/>
              <w:ind w:firstLine="0"/>
              <w:jc w:val="center"/>
              <w:rPr>
                <w:rFonts w:ascii="Times New Roman" w:hAnsi="Times New Roman"/>
                <w:b/>
              </w:rPr>
            </w:pPr>
            <w:r>
              <w:rPr>
                <w:rFonts w:ascii="Times New Roman" w:hAnsi="Times New Roman"/>
                <w:b/>
              </w:rPr>
              <w:t xml:space="preserve"> Подпрограмма № 2 «Пенсионное обеспечение за выслугу лет муниципальных служащих Сердобского района Пензенской области»</w:t>
            </w:r>
          </w:p>
          <w:p w:rsidR="007F66A7" w:rsidRDefault="007F66A7" w:rsidP="005A394B">
            <w:pPr>
              <w:pStyle w:val="ConsPlusNormal"/>
              <w:ind w:firstLine="0"/>
              <w:jc w:val="center"/>
              <w:rPr>
                <w:rFonts w:ascii="Times New Roman" w:hAnsi="Times New Roman"/>
                <w:b/>
              </w:rPr>
            </w:pPr>
          </w:p>
        </w:tc>
      </w:tr>
      <w:tr w:rsidR="007F66A7" w:rsidTr="005A394B">
        <w:trPr>
          <w:cantSplit/>
          <w:trHeight w:val="240"/>
        </w:trPr>
        <w:tc>
          <w:tcPr>
            <w:tcW w:w="249"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751" w:type="pct"/>
            <w:gridSpan w:val="20"/>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jc w:val="center"/>
              <w:rPr>
                <w:rFonts w:ascii="Times New Roman" w:hAnsi="Times New Roman"/>
                <w:b/>
                <w:szCs w:val="28"/>
              </w:rPr>
            </w:pPr>
            <w:r>
              <w:rPr>
                <w:rFonts w:ascii="Times New Roman" w:hAnsi="Times New Roman"/>
                <w:b/>
              </w:rPr>
              <w:t xml:space="preserve">Цель: </w:t>
            </w:r>
            <w:r w:rsidRPr="00F8014D">
              <w:rPr>
                <w:rFonts w:ascii="Times New Roman" w:hAnsi="Times New Roman"/>
                <w:b/>
                <w:szCs w:val="28"/>
              </w:rPr>
              <w:t>Социальная поддержка муниципальных служащих Сердобского района Пензенской области при выходе на пенсию</w:t>
            </w:r>
          </w:p>
          <w:p w:rsidR="007F66A7" w:rsidRDefault="007F66A7" w:rsidP="005A394B">
            <w:pPr>
              <w:pStyle w:val="ConsPlusNormal"/>
              <w:ind w:firstLine="0"/>
              <w:jc w:val="center"/>
              <w:rPr>
                <w:rFonts w:ascii="Times New Roman" w:hAnsi="Times New Roman"/>
                <w:b/>
              </w:rPr>
            </w:pPr>
          </w:p>
        </w:tc>
      </w:tr>
      <w:tr w:rsidR="007F66A7" w:rsidTr="005A394B">
        <w:trPr>
          <w:cantSplit/>
          <w:trHeight w:val="240"/>
        </w:trPr>
        <w:tc>
          <w:tcPr>
            <w:tcW w:w="249" w:type="pct"/>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751" w:type="pct"/>
            <w:gridSpan w:val="20"/>
            <w:tcBorders>
              <w:top w:val="single" w:sz="6" w:space="0" w:color="auto"/>
              <w:left w:val="single" w:sz="6" w:space="0" w:color="auto"/>
              <w:bottom w:val="single" w:sz="6" w:space="0" w:color="auto"/>
              <w:right w:val="single" w:sz="6" w:space="0" w:color="auto"/>
            </w:tcBorders>
          </w:tcPr>
          <w:p w:rsidR="007F66A7" w:rsidRDefault="007F66A7" w:rsidP="005A394B">
            <w:pPr>
              <w:pStyle w:val="ConsPlusNormal"/>
              <w:ind w:firstLine="0"/>
              <w:jc w:val="center"/>
              <w:rPr>
                <w:rFonts w:ascii="Times New Roman" w:hAnsi="Times New Roman"/>
              </w:rPr>
            </w:pPr>
            <w:r>
              <w:rPr>
                <w:rFonts w:ascii="Times New Roman" w:hAnsi="Times New Roman"/>
                <w:b/>
                <w:bCs/>
              </w:rPr>
              <w:t xml:space="preserve">Задача : </w:t>
            </w:r>
            <w:r w:rsidRPr="00650F6A">
              <w:rPr>
                <w:rFonts w:ascii="Times New Roman" w:hAnsi="Times New Roman"/>
                <w:b/>
                <w:szCs w:val="28"/>
              </w:rPr>
              <w:t xml:space="preserve">Предоставление ежемесячной денежной выплаты (пенсии за выслугу лет) в целях компенсации </w:t>
            </w:r>
            <w:r w:rsidRPr="00650F6A">
              <w:rPr>
                <w:rFonts w:ascii="Times New Roman" w:hAnsi="Times New Roman"/>
                <w:b/>
                <w:bCs/>
                <w:szCs w:val="28"/>
              </w:rPr>
              <w:t>им заработка, утраченного в связи с прекращением муниципальной службы</w:t>
            </w:r>
          </w:p>
        </w:tc>
      </w:tr>
      <w:tr w:rsidR="007F66A7" w:rsidTr="005A394B">
        <w:trPr>
          <w:cantSplit/>
          <w:trHeight w:val="1775"/>
        </w:trPr>
        <w:tc>
          <w:tcPr>
            <w:tcW w:w="249" w:type="pc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lang w:val="en-US"/>
              </w:rPr>
              <w:t>2</w:t>
            </w:r>
            <w:r>
              <w:rPr>
                <w:rFonts w:ascii="Times New Roman" w:hAnsi="Times New Roman"/>
              </w:rPr>
              <w:t>.1.</w:t>
            </w:r>
          </w:p>
        </w:tc>
        <w:tc>
          <w:tcPr>
            <w:tcW w:w="1229" w:type="pct"/>
            <w:tcBorders>
              <w:top w:val="single" w:sz="6" w:space="0" w:color="auto"/>
              <w:left w:val="single" w:sz="6" w:space="0" w:color="auto"/>
              <w:right w:val="single" w:sz="4" w:space="0" w:color="auto"/>
            </w:tcBorders>
          </w:tcPr>
          <w:p w:rsidR="007F66A7" w:rsidRPr="00734EA5" w:rsidRDefault="007F66A7" w:rsidP="005A394B">
            <w:pPr>
              <w:pStyle w:val="ConsPlusNormal"/>
              <w:ind w:firstLine="0"/>
              <w:rPr>
                <w:rFonts w:ascii="Times New Roman" w:hAnsi="Times New Roman"/>
                <w:b/>
              </w:rPr>
            </w:pPr>
            <w:r w:rsidRPr="00734EA5">
              <w:rPr>
                <w:rFonts w:ascii="Times New Roman" w:hAnsi="Times New Roman"/>
                <w:b/>
              </w:rPr>
              <w:t>Основное мероприятие</w:t>
            </w:r>
          </w:p>
          <w:p w:rsidR="007F66A7" w:rsidRPr="00443981" w:rsidRDefault="007F66A7" w:rsidP="005A394B">
            <w:pPr>
              <w:rPr>
                <w:sz w:val="24"/>
                <w:szCs w:val="24"/>
              </w:rPr>
            </w:pPr>
            <w:r w:rsidRPr="00734EA5">
              <w:rPr>
                <w:b/>
                <w:sz w:val="24"/>
                <w:szCs w:val="24"/>
              </w:rPr>
              <w:t>«Пенсионное обеспечение за выслугу лет муниципальных служащих  Сердобского района, вышедшим на пенсию по старости.»</w:t>
            </w:r>
          </w:p>
        </w:tc>
        <w:tc>
          <w:tcPr>
            <w:tcW w:w="446" w:type="pct"/>
            <w:tcBorders>
              <w:top w:val="single" w:sz="6" w:space="0" w:color="auto"/>
              <w:left w:val="single" w:sz="4" w:space="0" w:color="auto"/>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5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b/>
                <w:u w:val="single"/>
              </w:rPr>
              <w:t>10820,898</w:t>
            </w:r>
          </w:p>
          <w:p w:rsidR="007F66A7" w:rsidRDefault="007F66A7" w:rsidP="005A394B">
            <w:pPr>
              <w:pStyle w:val="ConsPlusNormal"/>
              <w:ind w:firstLine="0"/>
              <w:rPr>
                <w:rFonts w:ascii="Times New Roman" w:hAnsi="Times New Roman"/>
              </w:rPr>
            </w:pPr>
          </w:p>
          <w:p w:rsidR="007F66A7" w:rsidRPr="00DB2D32" w:rsidRDefault="007F66A7" w:rsidP="005A394B">
            <w:pPr>
              <w:pStyle w:val="ConsPlusNormal"/>
              <w:ind w:firstLine="0"/>
              <w:rPr>
                <w:rFonts w:ascii="Times New Roman" w:hAnsi="Times New Roman"/>
              </w:rPr>
            </w:pPr>
            <w:r>
              <w:rPr>
                <w:rFonts w:ascii="Times New Roman" w:hAnsi="Times New Roman"/>
              </w:rPr>
              <w:t>881,610</w:t>
            </w:r>
          </w:p>
          <w:p w:rsidR="007F66A7" w:rsidRPr="00DB2D32" w:rsidRDefault="007F66A7" w:rsidP="005A394B">
            <w:pPr>
              <w:pStyle w:val="ConsPlusNormal"/>
              <w:ind w:firstLine="0"/>
              <w:rPr>
                <w:rFonts w:ascii="Times New Roman" w:hAnsi="Times New Roman"/>
              </w:rPr>
            </w:pPr>
            <w:r>
              <w:rPr>
                <w:rFonts w:ascii="Times New Roman" w:hAnsi="Times New Roman"/>
              </w:rPr>
              <w:t>1938,558</w:t>
            </w:r>
          </w:p>
          <w:p w:rsidR="007F66A7" w:rsidRDefault="007F66A7" w:rsidP="005A394B">
            <w:pPr>
              <w:pStyle w:val="ConsPlusNormal"/>
              <w:ind w:firstLine="0"/>
              <w:rPr>
                <w:rFonts w:ascii="Times New Roman" w:hAnsi="Times New Roman"/>
              </w:rPr>
            </w:pPr>
            <w:r>
              <w:rPr>
                <w:rFonts w:ascii="Times New Roman" w:hAnsi="Times New Roman"/>
              </w:rPr>
              <w:t>1946,280</w:t>
            </w:r>
          </w:p>
          <w:p w:rsidR="007F66A7" w:rsidRDefault="007F66A7" w:rsidP="005A394B">
            <w:pPr>
              <w:pStyle w:val="ConsPlusNormal"/>
              <w:ind w:firstLine="0"/>
              <w:rPr>
                <w:rFonts w:ascii="Times New Roman" w:hAnsi="Times New Roman"/>
              </w:rPr>
            </w:pPr>
            <w:r>
              <w:rPr>
                <w:rFonts w:ascii="Times New Roman" w:hAnsi="Times New Roman"/>
              </w:rPr>
              <w:t>1965,730</w:t>
            </w:r>
          </w:p>
          <w:p w:rsidR="007F66A7" w:rsidRDefault="007F66A7" w:rsidP="005A394B">
            <w:pPr>
              <w:pStyle w:val="ConsPlusNormal"/>
              <w:ind w:firstLine="0"/>
              <w:rPr>
                <w:rFonts w:ascii="Times New Roman" w:hAnsi="Times New Roman"/>
              </w:rPr>
            </w:pPr>
            <w:r>
              <w:rPr>
                <w:rFonts w:ascii="Times New Roman" w:hAnsi="Times New Roman"/>
              </w:rPr>
              <w:t>2044,360</w:t>
            </w:r>
          </w:p>
          <w:p w:rsidR="007F66A7" w:rsidRPr="008A5954" w:rsidRDefault="007F66A7" w:rsidP="005A394B">
            <w:pPr>
              <w:pStyle w:val="ConsPlusNormal"/>
              <w:ind w:firstLine="0"/>
            </w:pPr>
            <w:r>
              <w:rPr>
                <w:rFonts w:ascii="Times New Roman" w:hAnsi="Times New Roman"/>
              </w:rPr>
              <w:t>2044,360</w:t>
            </w:r>
          </w:p>
        </w:tc>
        <w:tc>
          <w:tcPr>
            <w:tcW w:w="423" w:type="pc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rPr>
            </w:pPr>
          </w:p>
        </w:tc>
        <w:tc>
          <w:tcPr>
            <w:tcW w:w="505" w:type="pct"/>
            <w:gridSpan w:val="4"/>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rPr>
            </w:pPr>
          </w:p>
        </w:tc>
        <w:tc>
          <w:tcPr>
            <w:tcW w:w="446"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10820,898</w:t>
            </w:r>
          </w:p>
          <w:p w:rsidR="007F66A7" w:rsidRDefault="007F66A7" w:rsidP="005A394B">
            <w:pPr>
              <w:pStyle w:val="ConsPlusNormal"/>
              <w:ind w:firstLine="0"/>
              <w:rPr>
                <w:rFonts w:ascii="Times New Roman" w:hAnsi="Times New Roman"/>
              </w:rPr>
            </w:pPr>
          </w:p>
          <w:p w:rsidR="007F66A7" w:rsidRPr="00DB2D32" w:rsidRDefault="007F66A7" w:rsidP="005A394B">
            <w:pPr>
              <w:pStyle w:val="ConsPlusNormal"/>
              <w:ind w:firstLine="0"/>
              <w:rPr>
                <w:rFonts w:ascii="Times New Roman" w:hAnsi="Times New Roman"/>
              </w:rPr>
            </w:pPr>
            <w:r>
              <w:rPr>
                <w:rFonts w:ascii="Times New Roman" w:hAnsi="Times New Roman"/>
              </w:rPr>
              <w:t>881,610</w:t>
            </w:r>
          </w:p>
          <w:p w:rsidR="007F66A7" w:rsidRPr="00DB2D32" w:rsidRDefault="007F66A7" w:rsidP="005A394B">
            <w:pPr>
              <w:pStyle w:val="ConsPlusNormal"/>
              <w:ind w:firstLine="0"/>
              <w:rPr>
                <w:rFonts w:ascii="Times New Roman" w:hAnsi="Times New Roman"/>
              </w:rPr>
            </w:pPr>
            <w:r>
              <w:rPr>
                <w:rFonts w:ascii="Times New Roman" w:hAnsi="Times New Roman"/>
              </w:rPr>
              <w:t>1938,558</w:t>
            </w:r>
          </w:p>
          <w:p w:rsidR="007F66A7" w:rsidRDefault="007F66A7" w:rsidP="005A394B">
            <w:pPr>
              <w:pStyle w:val="ConsPlusNormal"/>
              <w:ind w:firstLine="0"/>
              <w:rPr>
                <w:rFonts w:ascii="Times New Roman" w:hAnsi="Times New Roman"/>
              </w:rPr>
            </w:pPr>
            <w:r>
              <w:rPr>
                <w:rFonts w:ascii="Times New Roman" w:hAnsi="Times New Roman"/>
              </w:rPr>
              <w:t>1946,280</w:t>
            </w:r>
          </w:p>
          <w:p w:rsidR="007F66A7" w:rsidRDefault="007F66A7" w:rsidP="005A394B">
            <w:pPr>
              <w:pStyle w:val="ConsPlusNormal"/>
              <w:ind w:firstLine="0"/>
              <w:rPr>
                <w:rFonts w:ascii="Times New Roman" w:hAnsi="Times New Roman"/>
              </w:rPr>
            </w:pPr>
            <w:r>
              <w:rPr>
                <w:rFonts w:ascii="Times New Roman" w:hAnsi="Times New Roman"/>
              </w:rPr>
              <w:t>1965,730</w:t>
            </w:r>
          </w:p>
          <w:p w:rsidR="007F66A7" w:rsidRDefault="007F66A7" w:rsidP="005A394B">
            <w:pPr>
              <w:pStyle w:val="ConsPlusNormal"/>
              <w:ind w:firstLine="0"/>
              <w:rPr>
                <w:rFonts w:ascii="Times New Roman" w:hAnsi="Times New Roman"/>
              </w:rPr>
            </w:pPr>
            <w:r>
              <w:rPr>
                <w:rFonts w:ascii="Times New Roman" w:hAnsi="Times New Roman"/>
              </w:rPr>
              <w:t>2044,360</w:t>
            </w:r>
          </w:p>
          <w:p w:rsidR="007F66A7" w:rsidRPr="00747504" w:rsidRDefault="007F66A7" w:rsidP="005A394B">
            <w:pPr>
              <w:pStyle w:val="ConsPlusNormal"/>
              <w:ind w:firstLine="0"/>
            </w:pPr>
            <w:r>
              <w:rPr>
                <w:rFonts w:ascii="Times New Roman" w:hAnsi="Times New Roman"/>
              </w:rPr>
              <w:t>2044,360</w:t>
            </w:r>
          </w:p>
        </w:tc>
        <w:tc>
          <w:tcPr>
            <w:tcW w:w="380" w:type="pct"/>
            <w:gridSpan w:val="5"/>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775"/>
        </w:trPr>
        <w:tc>
          <w:tcPr>
            <w:tcW w:w="249" w:type="pct"/>
            <w:tcBorders>
              <w:top w:val="single" w:sz="6" w:space="0" w:color="auto"/>
              <w:left w:val="single" w:sz="6" w:space="0" w:color="auto"/>
              <w:right w:val="single" w:sz="6" w:space="0" w:color="auto"/>
            </w:tcBorders>
          </w:tcPr>
          <w:p w:rsidR="007F66A7" w:rsidRPr="00734EA5" w:rsidRDefault="007F66A7" w:rsidP="005A394B">
            <w:pPr>
              <w:pStyle w:val="ConsPlusNormal"/>
              <w:ind w:firstLine="0"/>
              <w:rPr>
                <w:rFonts w:ascii="Times New Roman" w:hAnsi="Times New Roman"/>
              </w:rPr>
            </w:pPr>
            <w:r>
              <w:rPr>
                <w:rFonts w:ascii="Times New Roman" w:hAnsi="Times New Roman"/>
              </w:rPr>
              <w:t>2.2.1.</w:t>
            </w:r>
          </w:p>
        </w:tc>
        <w:tc>
          <w:tcPr>
            <w:tcW w:w="1229" w:type="pct"/>
            <w:tcBorders>
              <w:top w:val="single" w:sz="6" w:space="0" w:color="auto"/>
              <w:left w:val="single" w:sz="6"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Назначение и выплата пенсии за выслугу лет </w:t>
            </w:r>
            <w:r w:rsidRPr="00443981">
              <w:rPr>
                <w:rFonts w:ascii="Times New Roman" w:hAnsi="Times New Roman"/>
              </w:rPr>
              <w:t>муниципальны</w:t>
            </w:r>
            <w:r>
              <w:rPr>
                <w:rFonts w:ascii="Times New Roman" w:hAnsi="Times New Roman"/>
              </w:rPr>
              <w:t>м</w:t>
            </w:r>
            <w:r w:rsidRPr="00443981">
              <w:rPr>
                <w:rFonts w:ascii="Times New Roman" w:hAnsi="Times New Roman"/>
              </w:rPr>
              <w:t xml:space="preserve"> служащи</w:t>
            </w:r>
            <w:r>
              <w:rPr>
                <w:rFonts w:ascii="Times New Roman" w:hAnsi="Times New Roman"/>
              </w:rPr>
              <w:t>м</w:t>
            </w:r>
            <w:r w:rsidRPr="00443981">
              <w:rPr>
                <w:rFonts w:ascii="Times New Roman" w:hAnsi="Times New Roman"/>
              </w:rPr>
              <w:t xml:space="preserve">  Сердобского района, вышедшим на пенсию по старости</w:t>
            </w:r>
          </w:p>
        </w:tc>
        <w:tc>
          <w:tcPr>
            <w:tcW w:w="446" w:type="pct"/>
            <w:tcBorders>
              <w:top w:val="single" w:sz="6" w:space="0" w:color="auto"/>
              <w:left w:val="single" w:sz="4" w:space="0" w:color="auto"/>
              <w:right w:val="single" w:sz="6" w:space="0" w:color="auto"/>
            </w:tcBorders>
          </w:tcPr>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5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10820,898</w:t>
            </w:r>
          </w:p>
          <w:p w:rsidR="007F66A7" w:rsidRDefault="007F66A7" w:rsidP="005A394B">
            <w:pPr>
              <w:pStyle w:val="ConsPlusNormal"/>
              <w:ind w:firstLine="0"/>
              <w:rPr>
                <w:rFonts w:ascii="Times New Roman" w:hAnsi="Times New Roman"/>
              </w:rPr>
            </w:pPr>
          </w:p>
          <w:p w:rsidR="007F66A7" w:rsidRPr="00DB2D32" w:rsidRDefault="007F66A7" w:rsidP="005A394B">
            <w:pPr>
              <w:pStyle w:val="ConsPlusNormal"/>
              <w:ind w:firstLine="0"/>
              <w:rPr>
                <w:rFonts w:ascii="Times New Roman" w:hAnsi="Times New Roman"/>
              </w:rPr>
            </w:pPr>
            <w:r>
              <w:rPr>
                <w:rFonts w:ascii="Times New Roman" w:hAnsi="Times New Roman"/>
              </w:rPr>
              <w:t>881,610</w:t>
            </w:r>
          </w:p>
          <w:p w:rsidR="007F66A7" w:rsidRPr="00DB2D32" w:rsidRDefault="007F66A7" w:rsidP="005A394B">
            <w:pPr>
              <w:pStyle w:val="ConsPlusNormal"/>
              <w:ind w:firstLine="0"/>
              <w:rPr>
                <w:rFonts w:ascii="Times New Roman" w:hAnsi="Times New Roman"/>
              </w:rPr>
            </w:pPr>
            <w:r>
              <w:rPr>
                <w:rFonts w:ascii="Times New Roman" w:hAnsi="Times New Roman"/>
              </w:rPr>
              <w:t>1938,558</w:t>
            </w:r>
          </w:p>
          <w:p w:rsidR="007F66A7" w:rsidRDefault="007F66A7" w:rsidP="005A394B">
            <w:pPr>
              <w:pStyle w:val="ConsPlusNormal"/>
              <w:ind w:firstLine="0"/>
              <w:rPr>
                <w:rFonts w:ascii="Times New Roman" w:hAnsi="Times New Roman"/>
              </w:rPr>
            </w:pPr>
            <w:r>
              <w:rPr>
                <w:rFonts w:ascii="Times New Roman" w:hAnsi="Times New Roman"/>
              </w:rPr>
              <w:t>1946,280</w:t>
            </w:r>
          </w:p>
          <w:p w:rsidR="007F66A7" w:rsidRDefault="007F66A7" w:rsidP="005A394B">
            <w:pPr>
              <w:pStyle w:val="ConsPlusNormal"/>
              <w:ind w:firstLine="0"/>
              <w:rPr>
                <w:rFonts w:ascii="Times New Roman" w:hAnsi="Times New Roman"/>
              </w:rPr>
            </w:pPr>
            <w:r>
              <w:rPr>
                <w:rFonts w:ascii="Times New Roman" w:hAnsi="Times New Roman"/>
              </w:rPr>
              <w:t>1965,730</w:t>
            </w:r>
          </w:p>
          <w:p w:rsidR="007F66A7" w:rsidRDefault="007F66A7" w:rsidP="005A394B">
            <w:pPr>
              <w:pStyle w:val="ConsPlusNormal"/>
              <w:ind w:firstLine="0"/>
              <w:rPr>
                <w:rFonts w:ascii="Times New Roman" w:hAnsi="Times New Roman"/>
              </w:rPr>
            </w:pPr>
            <w:r>
              <w:rPr>
                <w:rFonts w:ascii="Times New Roman" w:hAnsi="Times New Roman"/>
              </w:rPr>
              <w:t>2044,360</w:t>
            </w:r>
          </w:p>
          <w:p w:rsidR="007F66A7" w:rsidRDefault="007F66A7" w:rsidP="005A394B">
            <w:pPr>
              <w:pStyle w:val="ConsPlusNormal"/>
              <w:ind w:firstLine="0"/>
              <w:rPr>
                <w:rFonts w:ascii="Times New Roman" w:hAnsi="Times New Roman"/>
                <w:b/>
                <w:u w:val="single"/>
              </w:rPr>
            </w:pPr>
            <w:r>
              <w:rPr>
                <w:rFonts w:ascii="Times New Roman" w:hAnsi="Times New Roman"/>
              </w:rPr>
              <w:t>2024,360</w:t>
            </w:r>
          </w:p>
        </w:tc>
        <w:tc>
          <w:tcPr>
            <w:tcW w:w="423" w:type="pc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rPr>
            </w:pPr>
          </w:p>
        </w:tc>
        <w:tc>
          <w:tcPr>
            <w:tcW w:w="505" w:type="pct"/>
            <w:gridSpan w:val="4"/>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rPr>
            </w:pPr>
          </w:p>
        </w:tc>
        <w:tc>
          <w:tcPr>
            <w:tcW w:w="446"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10820,898</w:t>
            </w:r>
          </w:p>
          <w:p w:rsidR="007F66A7" w:rsidRDefault="007F66A7" w:rsidP="005A394B">
            <w:pPr>
              <w:pStyle w:val="ConsPlusNormal"/>
              <w:ind w:firstLine="0"/>
              <w:rPr>
                <w:rFonts w:ascii="Times New Roman" w:hAnsi="Times New Roman"/>
              </w:rPr>
            </w:pPr>
          </w:p>
          <w:p w:rsidR="007F66A7" w:rsidRPr="00DB2D32" w:rsidRDefault="007F66A7" w:rsidP="005A394B">
            <w:pPr>
              <w:pStyle w:val="ConsPlusNormal"/>
              <w:ind w:firstLine="0"/>
              <w:rPr>
                <w:rFonts w:ascii="Times New Roman" w:hAnsi="Times New Roman"/>
              </w:rPr>
            </w:pPr>
            <w:r>
              <w:rPr>
                <w:rFonts w:ascii="Times New Roman" w:hAnsi="Times New Roman"/>
              </w:rPr>
              <w:t>881,610</w:t>
            </w:r>
          </w:p>
          <w:p w:rsidR="007F66A7" w:rsidRPr="00DB2D32" w:rsidRDefault="007F66A7" w:rsidP="005A394B">
            <w:pPr>
              <w:pStyle w:val="ConsPlusNormal"/>
              <w:ind w:firstLine="0"/>
              <w:rPr>
                <w:rFonts w:ascii="Times New Roman" w:hAnsi="Times New Roman"/>
              </w:rPr>
            </w:pPr>
            <w:r>
              <w:rPr>
                <w:rFonts w:ascii="Times New Roman" w:hAnsi="Times New Roman"/>
              </w:rPr>
              <w:t>1938,558</w:t>
            </w:r>
          </w:p>
          <w:p w:rsidR="007F66A7" w:rsidRDefault="007F66A7" w:rsidP="005A394B">
            <w:pPr>
              <w:pStyle w:val="ConsPlusNormal"/>
              <w:ind w:firstLine="0"/>
              <w:rPr>
                <w:rFonts w:ascii="Times New Roman" w:hAnsi="Times New Roman"/>
              </w:rPr>
            </w:pPr>
            <w:r>
              <w:rPr>
                <w:rFonts w:ascii="Times New Roman" w:hAnsi="Times New Roman"/>
              </w:rPr>
              <w:t>1946,280</w:t>
            </w:r>
          </w:p>
          <w:p w:rsidR="007F66A7" w:rsidRDefault="007F66A7" w:rsidP="005A394B">
            <w:pPr>
              <w:pStyle w:val="ConsPlusNormal"/>
              <w:ind w:firstLine="0"/>
              <w:rPr>
                <w:rFonts w:ascii="Times New Roman" w:hAnsi="Times New Roman"/>
              </w:rPr>
            </w:pPr>
            <w:r>
              <w:rPr>
                <w:rFonts w:ascii="Times New Roman" w:hAnsi="Times New Roman"/>
              </w:rPr>
              <w:t>1965,730</w:t>
            </w:r>
          </w:p>
          <w:p w:rsidR="007F66A7" w:rsidRDefault="007F66A7" w:rsidP="005A394B">
            <w:pPr>
              <w:pStyle w:val="ConsPlusNormal"/>
              <w:ind w:firstLine="0"/>
              <w:rPr>
                <w:rFonts w:ascii="Times New Roman" w:hAnsi="Times New Roman"/>
              </w:rPr>
            </w:pPr>
            <w:r>
              <w:rPr>
                <w:rFonts w:ascii="Times New Roman" w:hAnsi="Times New Roman"/>
              </w:rPr>
              <w:t>2044,360</w:t>
            </w:r>
          </w:p>
          <w:p w:rsidR="007F66A7" w:rsidRDefault="007F66A7" w:rsidP="005A394B">
            <w:pPr>
              <w:pStyle w:val="ConsPlusNormal"/>
              <w:ind w:firstLine="0"/>
              <w:rPr>
                <w:rFonts w:ascii="Times New Roman" w:hAnsi="Times New Roman"/>
                <w:b/>
                <w:u w:val="single"/>
              </w:rPr>
            </w:pPr>
            <w:r>
              <w:rPr>
                <w:rFonts w:ascii="Times New Roman" w:hAnsi="Times New Roman"/>
              </w:rPr>
              <w:t>2024,360</w:t>
            </w:r>
          </w:p>
        </w:tc>
        <w:tc>
          <w:tcPr>
            <w:tcW w:w="380" w:type="pct"/>
            <w:gridSpan w:val="5"/>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775"/>
        </w:trPr>
        <w:tc>
          <w:tcPr>
            <w:tcW w:w="249" w:type="pct"/>
            <w:tcBorders>
              <w:top w:val="single" w:sz="6" w:space="0" w:color="auto"/>
              <w:left w:val="single" w:sz="6" w:space="0" w:color="auto"/>
              <w:right w:val="single" w:sz="6" w:space="0" w:color="auto"/>
            </w:tcBorders>
          </w:tcPr>
          <w:p w:rsidR="007F66A7" w:rsidRPr="0031691C" w:rsidRDefault="007F66A7" w:rsidP="005A394B">
            <w:pPr>
              <w:pStyle w:val="ConsPlusNormal"/>
              <w:ind w:firstLine="0"/>
              <w:rPr>
                <w:rFonts w:ascii="Times New Roman" w:hAnsi="Times New Roman"/>
              </w:rPr>
            </w:pPr>
            <w:r>
              <w:rPr>
                <w:rFonts w:ascii="Times New Roman" w:hAnsi="Times New Roman"/>
              </w:rPr>
              <w:t>2.2.</w:t>
            </w:r>
          </w:p>
        </w:tc>
        <w:tc>
          <w:tcPr>
            <w:tcW w:w="1229" w:type="pct"/>
            <w:tcBorders>
              <w:top w:val="single" w:sz="6" w:space="0" w:color="auto"/>
              <w:left w:val="single" w:sz="6" w:space="0" w:color="auto"/>
              <w:right w:val="single" w:sz="4" w:space="0" w:color="auto"/>
            </w:tcBorders>
          </w:tcPr>
          <w:p w:rsidR="007F66A7" w:rsidRPr="00734EA5" w:rsidRDefault="007F66A7" w:rsidP="005A394B">
            <w:pPr>
              <w:pStyle w:val="ConsPlusNormal"/>
              <w:ind w:firstLine="0"/>
              <w:rPr>
                <w:rFonts w:ascii="Times New Roman" w:hAnsi="Times New Roman"/>
                <w:b/>
              </w:rPr>
            </w:pPr>
            <w:r w:rsidRPr="00734EA5">
              <w:rPr>
                <w:rFonts w:ascii="Times New Roman" w:hAnsi="Times New Roman"/>
                <w:b/>
              </w:rPr>
              <w:t>Основное мероприятие</w:t>
            </w:r>
          </w:p>
          <w:p w:rsidR="007F66A7" w:rsidRDefault="007F66A7" w:rsidP="005A394B">
            <w:pPr>
              <w:pStyle w:val="ConsPlusNormal"/>
              <w:ind w:firstLine="0"/>
              <w:rPr>
                <w:rFonts w:ascii="Times New Roman" w:hAnsi="Times New Roman"/>
              </w:rPr>
            </w:pPr>
            <w:r w:rsidRPr="00734EA5">
              <w:rPr>
                <w:rFonts w:ascii="Times New Roman" w:hAnsi="Times New Roman"/>
                <w:b/>
              </w:rPr>
              <w:t>«</w:t>
            </w:r>
            <w:r>
              <w:rPr>
                <w:rFonts w:ascii="Times New Roman" w:hAnsi="Times New Roman"/>
                <w:b/>
              </w:rPr>
              <w:t>Выплата</w:t>
            </w:r>
            <w:r w:rsidRPr="00734EA5">
              <w:rPr>
                <w:rFonts w:ascii="Times New Roman" w:hAnsi="Times New Roman"/>
                <w:b/>
              </w:rPr>
              <w:t xml:space="preserve"> граждан</w:t>
            </w:r>
            <w:r>
              <w:rPr>
                <w:rFonts w:ascii="Times New Roman" w:hAnsi="Times New Roman"/>
                <w:b/>
              </w:rPr>
              <w:t>ам</w:t>
            </w:r>
            <w:r w:rsidRPr="00734EA5">
              <w:rPr>
                <w:rFonts w:ascii="Times New Roman" w:hAnsi="Times New Roman"/>
                <w:b/>
              </w:rPr>
              <w:t>, имеющи</w:t>
            </w:r>
            <w:r>
              <w:rPr>
                <w:rFonts w:ascii="Times New Roman" w:hAnsi="Times New Roman"/>
                <w:b/>
              </w:rPr>
              <w:t>м</w:t>
            </w:r>
            <w:r w:rsidRPr="00734EA5">
              <w:rPr>
                <w:rFonts w:ascii="Times New Roman" w:hAnsi="Times New Roman"/>
                <w:b/>
              </w:rPr>
              <w:t xml:space="preserve"> право на пенсию за выслугу лет муниципальны</w:t>
            </w:r>
            <w:r>
              <w:rPr>
                <w:rFonts w:ascii="Times New Roman" w:hAnsi="Times New Roman"/>
                <w:b/>
              </w:rPr>
              <w:t>м</w:t>
            </w:r>
            <w:r w:rsidRPr="00734EA5">
              <w:rPr>
                <w:rFonts w:ascii="Times New Roman" w:hAnsi="Times New Roman"/>
                <w:b/>
              </w:rPr>
              <w:t xml:space="preserve"> служащи</w:t>
            </w:r>
            <w:r>
              <w:rPr>
                <w:rFonts w:ascii="Times New Roman" w:hAnsi="Times New Roman"/>
                <w:b/>
              </w:rPr>
              <w:t>м денежного вознаграждения</w:t>
            </w:r>
            <w:r w:rsidRPr="00734EA5">
              <w:rPr>
                <w:rFonts w:ascii="Times New Roman" w:hAnsi="Times New Roman"/>
                <w:b/>
              </w:rPr>
              <w:t xml:space="preserve"> при </w:t>
            </w:r>
            <w:r>
              <w:rPr>
                <w:rFonts w:ascii="Times New Roman" w:hAnsi="Times New Roman"/>
                <w:b/>
              </w:rPr>
              <w:t>увольнении с муниципальной службы в связи с выходом</w:t>
            </w:r>
            <w:r w:rsidRPr="00734EA5">
              <w:rPr>
                <w:rFonts w:ascii="Times New Roman" w:hAnsi="Times New Roman"/>
                <w:b/>
              </w:rPr>
              <w:t xml:space="preserve"> на пенсию по старости.»</w:t>
            </w:r>
          </w:p>
        </w:tc>
        <w:tc>
          <w:tcPr>
            <w:tcW w:w="446" w:type="pct"/>
            <w:tcBorders>
              <w:top w:val="single" w:sz="6" w:space="0" w:color="auto"/>
              <w:left w:val="single" w:sz="4" w:space="0" w:color="auto"/>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smartTagPr>
                <w:attr w:name="ProductID" w:val="УСЗН администрации Сердобского района"/>
              </w:smartTagPr>
              <w:r>
                <w:rPr>
                  <w:rFonts w:ascii="Times New Roman" w:hAnsi="Times New Roman" w:cs="Times New Roman"/>
                  <w:sz w:val="24"/>
                  <w:szCs w:val="24"/>
                </w:rPr>
                <w:t>УСЗН администрации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5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234,074</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234,074</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Pr="004A72DB" w:rsidRDefault="007F66A7" w:rsidP="005A394B">
            <w:pPr>
              <w:pStyle w:val="ConsPlusNormal"/>
              <w:ind w:firstLine="0"/>
              <w:rPr>
                <w:rFonts w:ascii="Times New Roman" w:hAnsi="Times New Roman"/>
              </w:rPr>
            </w:pPr>
            <w:r>
              <w:rPr>
                <w:rFonts w:ascii="Times New Roman" w:hAnsi="Times New Roman"/>
              </w:rPr>
              <w:t>0</w:t>
            </w:r>
          </w:p>
        </w:tc>
        <w:tc>
          <w:tcPr>
            <w:tcW w:w="423" w:type="pc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rPr>
            </w:pPr>
          </w:p>
        </w:tc>
        <w:tc>
          <w:tcPr>
            <w:tcW w:w="505" w:type="pct"/>
            <w:gridSpan w:val="4"/>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rPr>
            </w:pPr>
          </w:p>
        </w:tc>
        <w:tc>
          <w:tcPr>
            <w:tcW w:w="446"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234,074</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234,074</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Pr="00AE1BB8" w:rsidRDefault="007F66A7" w:rsidP="005A394B">
            <w:pPr>
              <w:pStyle w:val="ConsPlusNormal"/>
              <w:ind w:firstLine="0"/>
              <w:rPr>
                <w:rFonts w:ascii="Times New Roman" w:hAnsi="Times New Roman"/>
              </w:rPr>
            </w:pPr>
            <w:r>
              <w:rPr>
                <w:rFonts w:ascii="Times New Roman" w:hAnsi="Times New Roman"/>
              </w:rPr>
              <w:t>0</w:t>
            </w:r>
          </w:p>
        </w:tc>
        <w:tc>
          <w:tcPr>
            <w:tcW w:w="380" w:type="pct"/>
            <w:gridSpan w:val="5"/>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2045"/>
        </w:trPr>
        <w:tc>
          <w:tcPr>
            <w:tcW w:w="249" w:type="pc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lastRenderedPageBreak/>
              <w:t>2.2.1.</w:t>
            </w:r>
          </w:p>
        </w:tc>
        <w:tc>
          <w:tcPr>
            <w:tcW w:w="1229" w:type="pct"/>
            <w:tcBorders>
              <w:top w:val="single" w:sz="6" w:space="0" w:color="auto"/>
              <w:left w:val="single" w:sz="6"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rPr>
              <w:t>Выплата единовременного денежного вознаграждения при увольнении с муниципальной службы в связи с выходом на пенсию по старости.</w:t>
            </w:r>
          </w:p>
        </w:tc>
        <w:tc>
          <w:tcPr>
            <w:tcW w:w="446" w:type="pct"/>
            <w:tcBorders>
              <w:top w:val="single" w:sz="6" w:space="0" w:color="auto"/>
              <w:left w:val="single" w:sz="4" w:space="0" w:color="auto"/>
              <w:right w:val="single" w:sz="6" w:space="0" w:color="auto"/>
            </w:tcBorders>
          </w:tcPr>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r>
              <w:rPr>
                <w:rFonts w:ascii="Times New Roman" w:hAnsi="Times New Roman"/>
              </w:rPr>
              <w:t>2021</w:t>
            </w:r>
          </w:p>
          <w:p w:rsidR="007F66A7" w:rsidRDefault="007F66A7" w:rsidP="005A394B">
            <w:pPr>
              <w:pStyle w:val="ConsPlusNormal"/>
              <w:ind w:firstLine="0"/>
              <w:rPr>
                <w:rFonts w:ascii="Times New Roman" w:hAnsi="Times New Roman"/>
              </w:rPr>
            </w:pPr>
            <w:r>
              <w:rPr>
                <w:rFonts w:ascii="Times New Roman" w:hAnsi="Times New Roman"/>
              </w:rPr>
              <w:t>2022</w:t>
            </w:r>
          </w:p>
          <w:p w:rsidR="007F66A7" w:rsidRDefault="007F66A7" w:rsidP="005A394B">
            <w:pPr>
              <w:pStyle w:val="ConsPlusNormal"/>
              <w:ind w:firstLine="0"/>
              <w:rPr>
                <w:rFonts w:ascii="Times New Roman" w:hAnsi="Times New Roman"/>
              </w:rPr>
            </w:pPr>
            <w:r>
              <w:rPr>
                <w:rFonts w:ascii="Times New Roman" w:hAnsi="Times New Roman"/>
              </w:rPr>
              <w:t>2023</w:t>
            </w:r>
          </w:p>
          <w:p w:rsidR="007F66A7" w:rsidRDefault="007F66A7" w:rsidP="005A394B">
            <w:pPr>
              <w:pStyle w:val="ConsPlusNormal"/>
              <w:ind w:firstLine="0"/>
              <w:rPr>
                <w:rFonts w:ascii="Times New Roman" w:hAnsi="Times New Roman"/>
              </w:rPr>
            </w:pPr>
            <w:r>
              <w:rPr>
                <w:rFonts w:ascii="Times New Roman" w:hAnsi="Times New Roman"/>
              </w:rPr>
              <w:t>2024</w:t>
            </w:r>
          </w:p>
        </w:tc>
        <w:tc>
          <w:tcPr>
            <w:tcW w:w="5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234,074</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234,074</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Pr="004A72DB" w:rsidRDefault="007F66A7" w:rsidP="005A394B">
            <w:pPr>
              <w:pStyle w:val="ConsPlusNormal"/>
              <w:ind w:firstLine="0"/>
              <w:rPr>
                <w:rFonts w:ascii="Times New Roman" w:hAnsi="Times New Roman"/>
              </w:rPr>
            </w:pPr>
            <w:r>
              <w:rPr>
                <w:rFonts w:ascii="Times New Roman" w:hAnsi="Times New Roman"/>
              </w:rPr>
              <w:t>0</w:t>
            </w:r>
          </w:p>
        </w:tc>
        <w:tc>
          <w:tcPr>
            <w:tcW w:w="423" w:type="pc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rPr>
            </w:pPr>
          </w:p>
        </w:tc>
        <w:tc>
          <w:tcPr>
            <w:tcW w:w="505" w:type="pct"/>
            <w:gridSpan w:val="4"/>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rPr>
            </w:pPr>
          </w:p>
        </w:tc>
        <w:tc>
          <w:tcPr>
            <w:tcW w:w="446"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234,074</w:t>
            </w:r>
          </w:p>
          <w:p w:rsidR="007F66A7" w:rsidRDefault="007F66A7" w:rsidP="005A394B">
            <w:pPr>
              <w:pStyle w:val="ConsPlusNormal"/>
              <w:ind w:firstLine="0"/>
              <w:rPr>
                <w:rFonts w:ascii="Times New Roman" w:hAnsi="Times New Roman"/>
              </w:rPr>
            </w:pPr>
          </w:p>
          <w:p w:rsidR="007F66A7" w:rsidRDefault="007F66A7" w:rsidP="005A394B">
            <w:pPr>
              <w:pStyle w:val="ConsPlusNormal"/>
              <w:ind w:firstLine="0"/>
              <w:rPr>
                <w:rFonts w:ascii="Times New Roman" w:hAnsi="Times New Roman"/>
              </w:rPr>
            </w:pPr>
            <w:r>
              <w:rPr>
                <w:rFonts w:ascii="Times New Roman" w:hAnsi="Times New Roman"/>
              </w:rPr>
              <w:t>234,074</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Default="007F66A7" w:rsidP="005A394B">
            <w:pPr>
              <w:pStyle w:val="ConsPlusNormal"/>
              <w:ind w:firstLine="0"/>
              <w:rPr>
                <w:rFonts w:ascii="Times New Roman" w:hAnsi="Times New Roman"/>
              </w:rPr>
            </w:pPr>
            <w:r>
              <w:rPr>
                <w:rFonts w:ascii="Times New Roman" w:hAnsi="Times New Roman"/>
              </w:rPr>
              <w:t>0</w:t>
            </w:r>
          </w:p>
          <w:p w:rsidR="007F66A7" w:rsidRPr="00AE1BB8" w:rsidRDefault="007F66A7" w:rsidP="005A394B">
            <w:pPr>
              <w:pStyle w:val="ConsPlusNormal"/>
              <w:ind w:firstLine="0"/>
              <w:rPr>
                <w:rFonts w:ascii="Times New Roman" w:hAnsi="Times New Roman"/>
              </w:rPr>
            </w:pPr>
            <w:r>
              <w:rPr>
                <w:rFonts w:ascii="Times New Roman" w:hAnsi="Times New Roman"/>
              </w:rPr>
              <w:t>0</w:t>
            </w:r>
          </w:p>
        </w:tc>
        <w:tc>
          <w:tcPr>
            <w:tcW w:w="380" w:type="pct"/>
            <w:gridSpan w:val="5"/>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1979"/>
        </w:trPr>
        <w:tc>
          <w:tcPr>
            <w:tcW w:w="249" w:type="pct"/>
            <w:tcBorders>
              <w:top w:val="single" w:sz="6" w:space="0" w:color="auto"/>
              <w:left w:val="single" w:sz="6" w:space="0" w:color="auto"/>
              <w:right w:val="single" w:sz="6" w:space="0" w:color="auto"/>
            </w:tcBorders>
          </w:tcPr>
          <w:p w:rsidR="007F66A7" w:rsidRPr="00734EA5" w:rsidRDefault="007F66A7" w:rsidP="005A394B">
            <w:pPr>
              <w:pStyle w:val="ConsPlusNormal"/>
              <w:ind w:firstLine="0"/>
              <w:rPr>
                <w:rFonts w:ascii="Times New Roman" w:hAnsi="Times New Roman"/>
              </w:rPr>
            </w:pPr>
          </w:p>
        </w:tc>
        <w:tc>
          <w:tcPr>
            <w:tcW w:w="1229" w:type="pct"/>
            <w:tcBorders>
              <w:top w:val="single" w:sz="6" w:space="0" w:color="auto"/>
              <w:left w:val="single" w:sz="6"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b/>
                <w:bCs/>
                <w:szCs w:val="28"/>
              </w:rPr>
              <w:t>Всего по подпрограмме 2</w:t>
            </w:r>
            <w:r>
              <w:rPr>
                <w:rFonts w:ascii="Times New Roman" w:hAnsi="Times New Roman"/>
                <w:b/>
                <w:szCs w:val="28"/>
              </w:rPr>
              <w:t xml:space="preserve">     </w:t>
            </w:r>
          </w:p>
        </w:tc>
        <w:tc>
          <w:tcPr>
            <w:tcW w:w="446" w:type="pct"/>
            <w:tcBorders>
              <w:top w:val="single" w:sz="6" w:space="0" w:color="auto"/>
              <w:left w:val="single" w:sz="4" w:space="0" w:color="auto"/>
              <w:right w:val="single" w:sz="6" w:space="0" w:color="auto"/>
            </w:tcBorders>
          </w:tcPr>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6" w:space="0" w:color="auto"/>
              <w:left w:val="single" w:sz="6" w:space="0" w:color="auto"/>
              <w:right w:val="single" w:sz="6" w:space="0" w:color="auto"/>
            </w:tcBorders>
          </w:tcPr>
          <w:p w:rsidR="007F66A7" w:rsidRPr="007C254C" w:rsidRDefault="007F66A7" w:rsidP="005A394B">
            <w:pPr>
              <w:pStyle w:val="ConsPlusNormal"/>
              <w:ind w:firstLine="0"/>
              <w:rPr>
                <w:rFonts w:ascii="Times New Roman" w:hAnsi="Times New Roman"/>
                <w:b/>
              </w:rPr>
            </w:pPr>
            <w:r w:rsidRPr="007C254C">
              <w:rPr>
                <w:rFonts w:ascii="Times New Roman" w:hAnsi="Times New Roman"/>
                <w:b/>
              </w:rPr>
              <w:t xml:space="preserve">Итого, </w:t>
            </w:r>
          </w:p>
          <w:p w:rsidR="007F66A7" w:rsidRPr="007C254C" w:rsidRDefault="007F66A7" w:rsidP="005A394B">
            <w:pPr>
              <w:pStyle w:val="ConsPlusNormal"/>
              <w:ind w:firstLine="0"/>
              <w:rPr>
                <w:rFonts w:ascii="Times New Roman" w:hAnsi="Times New Roman"/>
                <w:b/>
              </w:rPr>
            </w:pPr>
            <w:r w:rsidRPr="007C254C">
              <w:rPr>
                <w:rFonts w:ascii="Times New Roman" w:hAnsi="Times New Roman"/>
                <w:b/>
              </w:rPr>
              <w:t>в т.ч</w:t>
            </w:r>
          </w:p>
          <w:p w:rsidR="007F66A7" w:rsidRPr="007C254C" w:rsidRDefault="007F66A7" w:rsidP="005A394B">
            <w:pPr>
              <w:pStyle w:val="ConsPlusNormal"/>
              <w:ind w:firstLine="0"/>
              <w:rPr>
                <w:rFonts w:ascii="Times New Roman" w:hAnsi="Times New Roman"/>
                <w:b/>
              </w:rPr>
            </w:pPr>
            <w:r w:rsidRPr="007C254C">
              <w:rPr>
                <w:rFonts w:ascii="Times New Roman" w:hAnsi="Times New Roman"/>
                <w:b/>
              </w:rPr>
              <w:t>2019</w:t>
            </w:r>
          </w:p>
          <w:p w:rsidR="007F66A7" w:rsidRPr="007C254C" w:rsidRDefault="007F66A7" w:rsidP="005A394B">
            <w:pPr>
              <w:pStyle w:val="ConsPlusNormal"/>
              <w:ind w:firstLine="0"/>
              <w:rPr>
                <w:rFonts w:ascii="Times New Roman" w:hAnsi="Times New Roman"/>
                <w:b/>
              </w:rPr>
            </w:pPr>
            <w:r w:rsidRPr="007C254C">
              <w:rPr>
                <w:rFonts w:ascii="Times New Roman" w:hAnsi="Times New Roman"/>
                <w:b/>
              </w:rPr>
              <w:t>2020</w:t>
            </w:r>
          </w:p>
          <w:p w:rsidR="007F66A7" w:rsidRDefault="007F66A7" w:rsidP="005A394B">
            <w:pPr>
              <w:pStyle w:val="ConsPlusNormal"/>
              <w:ind w:firstLine="0"/>
              <w:rPr>
                <w:rFonts w:ascii="Times New Roman" w:hAnsi="Times New Roman"/>
                <w:b/>
              </w:rPr>
            </w:pPr>
            <w:r w:rsidRPr="007C254C">
              <w:rPr>
                <w:rFonts w:ascii="Times New Roman" w:hAnsi="Times New Roman"/>
                <w:b/>
              </w:rPr>
              <w:t>2021</w:t>
            </w:r>
          </w:p>
          <w:p w:rsidR="007F66A7" w:rsidRDefault="007F66A7" w:rsidP="005A394B">
            <w:pPr>
              <w:pStyle w:val="ConsPlusNormal"/>
              <w:ind w:firstLine="0"/>
              <w:rPr>
                <w:rFonts w:ascii="Times New Roman" w:hAnsi="Times New Roman"/>
                <w:b/>
              </w:rPr>
            </w:pPr>
            <w:r>
              <w:rPr>
                <w:rFonts w:ascii="Times New Roman" w:hAnsi="Times New Roman"/>
                <w:b/>
              </w:rPr>
              <w:t>2022</w:t>
            </w:r>
          </w:p>
          <w:p w:rsidR="007F66A7" w:rsidRDefault="007F66A7" w:rsidP="005A394B">
            <w:pPr>
              <w:pStyle w:val="ConsPlusNormal"/>
              <w:ind w:firstLine="0"/>
              <w:rPr>
                <w:rFonts w:ascii="Times New Roman" w:hAnsi="Times New Roman"/>
                <w:b/>
              </w:rPr>
            </w:pPr>
            <w:r>
              <w:rPr>
                <w:rFonts w:ascii="Times New Roman" w:hAnsi="Times New Roman"/>
                <w:b/>
              </w:rPr>
              <w:t>2023</w:t>
            </w:r>
          </w:p>
          <w:p w:rsidR="007F66A7" w:rsidRPr="007C254C" w:rsidRDefault="007F66A7" w:rsidP="005A394B">
            <w:pPr>
              <w:pStyle w:val="ConsPlusNormal"/>
              <w:ind w:firstLine="0"/>
              <w:rPr>
                <w:rFonts w:ascii="Times New Roman" w:hAnsi="Times New Roman"/>
                <w:b/>
              </w:rPr>
            </w:pPr>
            <w:r>
              <w:rPr>
                <w:rFonts w:ascii="Times New Roman" w:hAnsi="Times New Roman"/>
                <w:b/>
              </w:rPr>
              <w:t>2024</w:t>
            </w:r>
          </w:p>
        </w:tc>
        <w:tc>
          <w:tcPr>
            <w:tcW w:w="502" w:type="pct"/>
            <w:gridSpan w:val="2"/>
            <w:tcBorders>
              <w:top w:val="single" w:sz="6" w:space="0" w:color="auto"/>
              <w:left w:val="single" w:sz="6" w:space="0" w:color="auto"/>
              <w:right w:val="single" w:sz="6" w:space="0" w:color="auto"/>
            </w:tcBorders>
          </w:tcPr>
          <w:p w:rsidR="007F66A7" w:rsidRPr="007C254C" w:rsidRDefault="007F66A7" w:rsidP="005A394B">
            <w:pPr>
              <w:pStyle w:val="ConsPlusNormal"/>
              <w:ind w:firstLine="0"/>
              <w:rPr>
                <w:rFonts w:ascii="Times New Roman" w:hAnsi="Times New Roman"/>
                <w:b/>
                <w:u w:val="single"/>
              </w:rPr>
            </w:pPr>
            <w:r>
              <w:rPr>
                <w:rFonts w:ascii="Times New Roman" w:hAnsi="Times New Roman"/>
                <w:b/>
                <w:u w:val="single"/>
              </w:rPr>
              <w:t>11054,972</w:t>
            </w:r>
          </w:p>
          <w:p w:rsidR="007F66A7" w:rsidRPr="007C254C" w:rsidRDefault="007F66A7" w:rsidP="005A394B">
            <w:pPr>
              <w:pStyle w:val="ConsPlusNormal"/>
              <w:ind w:firstLine="0"/>
              <w:rPr>
                <w:rFonts w:ascii="Times New Roman" w:hAnsi="Times New Roman"/>
                <w:b/>
              </w:rPr>
            </w:pPr>
          </w:p>
          <w:p w:rsidR="007F66A7" w:rsidRPr="007C254C" w:rsidRDefault="007F66A7" w:rsidP="005A394B">
            <w:pPr>
              <w:pStyle w:val="ConsPlusNormal"/>
              <w:ind w:firstLine="0"/>
              <w:rPr>
                <w:rFonts w:ascii="Times New Roman" w:hAnsi="Times New Roman"/>
                <w:b/>
              </w:rPr>
            </w:pPr>
            <w:r>
              <w:rPr>
                <w:rFonts w:ascii="Times New Roman" w:hAnsi="Times New Roman"/>
                <w:b/>
              </w:rPr>
              <w:t>1115,684</w:t>
            </w:r>
          </w:p>
          <w:p w:rsidR="007F66A7" w:rsidRPr="00AB6FD7" w:rsidRDefault="007F66A7" w:rsidP="005A394B">
            <w:pPr>
              <w:pStyle w:val="ConsPlusNormal"/>
              <w:ind w:firstLine="0"/>
              <w:rPr>
                <w:rFonts w:ascii="Times New Roman" w:hAnsi="Times New Roman"/>
                <w:b/>
              </w:rPr>
            </w:pPr>
            <w:r>
              <w:rPr>
                <w:rFonts w:ascii="Times New Roman" w:hAnsi="Times New Roman"/>
                <w:b/>
              </w:rPr>
              <w:t>1938,558</w:t>
            </w:r>
          </w:p>
          <w:p w:rsidR="007F66A7" w:rsidRPr="001350E7" w:rsidRDefault="007F66A7" w:rsidP="005A394B">
            <w:pPr>
              <w:pStyle w:val="ConsPlusNormal"/>
              <w:ind w:firstLine="0"/>
              <w:rPr>
                <w:rFonts w:ascii="Times New Roman" w:hAnsi="Times New Roman"/>
                <w:b/>
              </w:rPr>
            </w:pPr>
            <w:r w:rsidRPr="001350E7">
              <w:rPr>
                <w:rFonts w:ascii="Times New Roman" w:hAnsi="Times New Roman"/>
                <w:b/>
              </w:rPr>
              <w:t>1946,280</w:t>
            </w:r>
          </w:p>
          <w:p w:rsidR="007F66A7" w:rsidRPr="001350E7" w:rsidRDefault="007F66A7" w:rsidP="005A394B">
            <w:pPr>
              <w:pStyle w:val="ConsPlusNormal"/>
              <w:ind w:firstLine="0"/>
              <w:rPr>
                <w:rFonts w:ascii="Times New Roman" w:hAnsi="Times New Roman"/>
                <w:b/>
              </w:rPr>
            </w:pPr>
            <w:r w:rsidRPr="001350E7">
              <w:rPr>
                <w:rFonts w:ascii="Times New Roman" w:hAnsi="Times New Roman"/>
                <w:b/>
              </w:rPr>
              <w:t>1965,730</w:t>
            </w:r>
          </w:p>
          <w:p w:rsidR="007F66A7" w:rsidRDefault="007F66A7" w:rsidP="005A394B">
            <w:pPr>
              <w:pStyle w:val="ConsPlusNormal"/>
              <w:ind w:firstLine="0"/>
              <w:rPr>
                <w:rFonts w:ascii="Times New Roman" w:hAnsi="Times New Roman"/>
                <w:b/>
              </w:rPr>
            </w:pPr>
            <w:r w:rsidRPr="001350E7">
              <w:rPr>
                <w:rFonts w:ascii="Times New Roman" w:hAnsi="Times New Roman"/>
                <w:b/>
              </w:rPr>
              <w:t>2044,360</w:t>
            </w:r>
          </w:p>
          <w:p w:rsidR="007F66A7" w:rsidRPr="007C254C" w:rsidRDefault="007F66A7" w:rsidP="005A394B">
            <w:pPr>
              <w:pStyle w:val="ConsPlusNormal"/>
              <w:ind w:firstLine="0"/>
              <w:rPr>
                <w:b/>
              </w:rPr>
            </w:pPr>
            <w:r>
              <w:rPr>
                <w:rFonts w:ascii="Times New Roman" w:hAnsi="Times New Roman"/>
                <w:b/>
              </w:rPr>
              <w:t>2044,360</w:t>
            </w:r>
          </w:p>
        </w:tc>
        <w:tc>
          <w:tcPr>
            <w:tcW w:w="423" w:type="pct"/>
            <w:tcBorders>
              <w:top w:val="single" w:sz="6" w:space="0" w:color="auto"/>
              <w:left w:val="single" w:sz="6" w:space="0" w:color="auto"/>
              <w:right w:val="single" w:sz="6" w:space="0" w:color="auto"/>
            </w:tcBorders>
          </w:tcPr>
          <w:p w:rsidR="007F66A7" w:rsidRPr="007C254C" w:rsidRDefault="007F66A7" w:rsidP="005A394B">
            <w:pPr>
              <w:pStyle w:val="ConsPlusNormal"/>
              <w:ind w:firstLine="0"/>
              <w:rPr>
                <w:rFonts w:ascii="Times New Roman" w:hAnsi="Times New Roman"/>
                <w:b/>
              </w:rPr>
            </w:pPr>
          </w:p>
        </w:tc>
        <w:tc>
          <w:tcPr>
            <w:tcW w:w="505" w:type="pct"/>
            <w:gridSpan w:val="4"/>
            <w:tcBorders>
              <w:top w:val="single" w:sz="6" w:space="0" w:color="auto"/>
              <w:left w:val="single" w:sz="6" w:space="0" w:color="auto"/>
              <w:right w:val="single" w:sz="6" w:space="0" w:color="auto"/>
            </w:tcBorders>
          </w:tcPr>
          <w:p w:rsidR="007F66A7" w:rsidRPr="007C254C" w:rsidRDefault="007F66A7" w:rsidP="005A394B">
            <w:pPr>
              <w:pStyle w:val="ConsPlusNormal"/>
              <w:ind w:firstLine="0"/>
              <w:rPr>
                <w:rFonts w:ascii="Times New Roman" w:hAnsi="Times New Roman"/>
                <w:b/>
              </w:rPr>
            </w:pPr>
          </w:p>
        </w:tc>
        <w:tc>
          <w:tcPr>
            <w:tcW w:w="446" w:type="pct"/>
            <w:gridSpan w:val="2"/>
            <w:tcBorders>
              <w:top w:val="single" w:sz="6" w:space="0" w:color="auto"/>
              <w:left w:val="single" w:sz="6" w:space="0" w:color="auto"/>
              <w:right w:val="single" w:sz="6" w:space="0" w:color="auto"/>
            </w:tcBorders>
          </w:tcPr>
          <w:p w:rsidR="007F66A7" w:rsidRPr="007C254C" w:rsidRDefault="007F66A7" w:rsidP="005A394B">
            <w:pPr>
              <w:pStyle w:val="ConsPlusNormal"/>
              <w:ind w:firstLine="0"/>
              <w:rPr>
                <w:rFonts w:ascii="Times New Roman" w:hAnsi="Times New Roman"/>
                <w:b/>
                <w:u w:val="single"/>
              </w:rPr>
            </w:pPr>
            <w:r>
              <w:rPr>
                <w:rFonts w:ascii="Times New Roman" w:hAnsi="Times New Roman"/>
                <w:b/>
                <w:u w:val="single"/>
              </w:rPr>
              <w:t>11054,972</w:t>
            </w:r>
          </w:p>
          <w:p w:rsidR="007F66A7" w:rsidRPr="007C254C" w:rsidRDefault="007F66A7" w:rsidP="005A394B">
            <w:pPr>
              <w:pStyle w:val="ConsPlusNormal"/>
              <w:ind w:firstLine="0"/>
              <w:rPr>
                <w:rFonts w:ascii="Times New Roman" w:hAnsi="Times New Roman"/>
                <w:b/>
              </w:rPr>
            </w:pPr>
          </w:p>
          <w:p w:rsidR="007F66A7" w:rsidRPr="007C254C" w:rsidRDefault="007F66A7" w:rsidP="005A394B">
            <w:pPr>
              <w:pStyle w:val="ConsPlusNormal"/>
              <w:ind w:firstLine="0"/>
              <w:rPr>
                <w:rFonts w:ascii="Times New Roman" w:hAnsi="Times New Roman"/>
                <w:b/>
              </w:rPr>
            </w:pPr>
            <w:r>
              <w:rPr>
                <w:rFonts w:ascii="Times New Roman" w:hAnsi="Times New Roman"/>
                <w:b/>
              </w:rPr>
              <w:t>1115,684</w:t>
            </w:r>
          </w:p>
          <w:p w:rsidR="007F66A7" w:rsidRPr="00AB6FD7" w:rsidRDefault="007F66A7" w:rsidP="005A394B">
            <w:pPr>
              <w:pStyle w:val="ConsPlusNormal"/>
              <w:ind w:firstLine="0"/>
              <w:rPr>
                <w:rFonts w:ascii="Times New Roman" w:hAnsi="Times New Roman"/>
                <w:b/>
              </w:rPr>
            </w:pPr>
            <w:r>
              <w:rPr>
                <w:rFonts w:ascii="Times New Roman" w:hAnsi="Times New Roman"/>
                <w:b/>
              </w:rPr>
              <w:t>1938,558</w:t>
            </w:r>
          </w:p>
          <w:p w:rsidR="007F66A7" w:rsidRPr="001350E7" w:rsidRDefault="007F66A7" w:rsidP="005A394B">
            <w:pPr>
              <w:pStyle w:val="ConsPlusNormal"/>
              <w:ind w:firstLine="0"/>
              <w:rPr>
                <w:rFonts w:ascii="Times New Roman" w:hAnsi="Times New Roman"/>
                <w:b/>
              </w:rPr>
            </w:pPr>
            <w:r w:rsidRPr="001350E7">
              <w:rPr>
                <w:rFonts w:ascii="Times New Roman" w:hAnsi="Times New Roman"/>
                <w:b/>
              </w:rPr>
              <w:t>1946,280</w:t>
            </w:r>
          </w:p>
          <w:p w:rsidR="007F66A7" w:rsidRPr="001350E7" w:rsidRDefault="007F66A7" w:rsidP="005A394B">
            <w:pPr>
              <w:pStyle w:val="ConsPlusNormal"/>
              <w:ind w:firstLine="0"/>
              <w:rPr>
                <w:rFonts w:ascii="Times New Roman" w:hAnsi="Times New Roman"/>
                <w:b/>
              </w:rPr>
            </w:pPr>
            <w:r w:rsidRPr="001350E7">
              <w:rPr>
                <w:rFonts w:ascii="Times New Roman" w:hAnsi="Times New Roman"/>
                <w:b/>
              </w:rPr>
              <w:t>1965,730</w:t>
            </w:r>
          </w:p>
          <w:p w:rsidR="007F66A7" w:rsidRDefault="007F66A7" w:rsidP="005A394B">
            <w:pPr>
              <w:pStyle w:val="ConsPlusNormal"/>
              <w:ind w:firstLine="0"/>
              <w:rPr>
                <w:rFonts w:ascii="Times New Roman" w:hAnsi="Times New Roman"/>
                <w:b/>
              </w:rPr>
            </w:pPr>
            <w:r w:rsidRPr="001350E7">
              <w:rPr>
                <w:rFonts w:ascii="Times New Roman" w:hAnsi="Times New Roman"/>
                <w:b/>
              </w:rPr>
              <w:t>2044,360</w:t>
            </w:r>
          </w:p>
          <w:p w:rsidR="007F66A7" w:rsidRPr="007C254C" w:rsidRDefault="007F66A7" w:rsidP="005A394B">
            <w:pPr>
              <w:pStyle w:val="ConsPlusNormal"/>
              <w:ind w:firstLine="0"/>
              <w:rPr>
                <w:b/>
              </w:rPr>
            </w:pPr>
            <w:r>
              <w:rPr>
                <w:rFonts w:ascii="Times New Roman" w:hAnsi="Times New Roman"/>
                <w:b/>
              </w:rPr>
              <w:t>2044,360</w:t>
            </w:r>
          </w:p>
        </w:tc>
        <w:tc>
          <w:tcPr>
            <w:tcW w:w="380" w:type="pct"/>
            <w:gridSpan w:val="5"/>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347"/>
        </w:trPr>
        <w:tc>
          <w:tcPr>
            <w:tcW w:w="249" w:type="pct"/>
            <w:tcBorders>
              <w:top w:val="single" w:sz="6" w:space="0" w:color="auto"/>
              <w:left w:val="single" w:sz="6" w:space="0" w:color="auto"/>
              <w:right w:val="single" w:sz="6" w:space="0" w:color="auto"/>
            </w:tcBorders>
          </w:tcPr>
          <w:p w:rsidR="007F66A7" w:rsidRPr="00734EA5" w:rsidRDefault="007F66A7" w:rsidP="005A394B">
            <w:pPr>
              <w:pStyle w:val="ConsPlusNormal"/>
              <w:ind w:firstLine="0"/>
              <w:rPr>
                <w:rFonts w:ascii="Times New Roman" w:hAnsi="Times New Roman"/>
              </w:rPr>
            </w:pPr>
          </w:p>
        </w:tc>
        <w:tc>
          <w:tcPr>
            <w:tcW w:w="4751" w:type="pct"/>
            <w:gridSpan w:val="20"/>
            <w:tcBorders>
              <w:top w:val="single" w:sz="6" w:space="0" w:color="auto"/>
              <w:left w:val="single" w:sz="6" w:space="0" w:color="auto"/>
              <w:right w:val="single" w:sz="6" w:space="0" w:color="auto"/>
            </w:tcBorders>
          </w:tcPr>
          <w:p w:rsidR="007F66A7" w:rsidRDefault="007F66A7" w:rsidP="005A394B">
            <w:pPr>
              <w:pStyle w:val="ConsPlusNormal"/>
              <w:ind w:firstLine="0"/>
              <w:jc w:val="center"/>
              <w:rPr>
                <w:rFonts w:ascii="Times New Roman" w:hAnsi="Times New Roman"/>
                <w:b/>
              </w:rPr>
            </w:pPr>
            <w:r>
              <w:rPr>
                <w:rFonts w:ascii="Times New Roman" w:hAnsi="Times New Roman"/>
                <w:b/>
              </w:rPr>
              <w:t xml:space="preserve"> Подпрограмма № 3 «Социальная поддержка граждан, имеющих звание «Почетный гражданин Сердобского района»»</w:t>
            </w:r>
          </w:p>
        </w:tc>
      </w:tr>
      <w:tr w:rsidR="007F66A7" w:rsidTr="005A394B">
        <w:trPr>
          <w:cantSplit/>
          <w:trHeight w:val="526"/>
        </w:trPr>
        <w:tc>
          <w:tcPr>
            <w:tcW w:w="249" w:type="pct"/>
            <w:tcBorders>
              <w:top w:val="single" w:sz="6" w:space="0" w:color="auto"/>
              <w:left w:val="single" w:sz="6" w:space="0" w:color="auto"/>
              <w:right w:val="single" w:sz="6" w:space="0" w:color="auto"/>
            </w:tcBorders>
          </w:tcPr>
          <w:p w:rsidR="007F66A7" w:rsidRPr="00734EA5" w:rsidRDefault="007F66A7" w:rsidP="005A394B">
            <w:pPr>
              <w:pStyle w:val="ConsPlusNormal"/>
              <w:ind w:firstLine="0"/>
              <w:rPr>
                <w:rFonts w:ascii="Times New Roman" w:hAnsi="Times New Roman"/>
              </w:rPr>
            </w:pPr>
          </w:p>
        </w:tc>
        <w:tc>
          <w:tcPr>
            <w:tcW w:w="4751" w:type="pct"/>
            <w:gridSpan w:val="20"/>
            <w:tcBorders>
              <w:top w:val="single" w:sz="6" w:space="0" w:color="auto"/>
              <w:left w:val="single" w:sz="6" w:space="0" w:color="auto"/>
              <w:right w:val="single" w:sz="6" w:space="0" w:color="auto"/>
            </w:tcBorders>
          </w:tcPr>
          <w:p w:rsidR="007F66A7" w:rsidRDefault="007F66A7" w:rsidP="005A394B">
            <w:pPr>
              <w:pStyle w:val="ConsPlusNormal"/>
              <w:ind w:firstLine="0"/>
              <w:jc w:val="center"/>
              <w:rPr>
                <w:rFonts w:ascii="Times New Roman" w:hAnsi="Times New Roman"/>
                <w:b/>
              </w:rPr>
            </w:pPr>
            <w:r>
              <w:rPr>
                <w:rFonts w:ascii="Times New Roman" w:hAnsi="Times New Roman"/>
                <w:b/>
              </w:rPr>
              <w:t xml:space="preserve">Цель: </w:t>
            </w:r>
            <w:r>
              <w:rPr>
                <w:rFonts w:ascii="Times New Roman" w:hAnsi="Times New Roman"/>
                <w:b/>
                <w:szCs w:val="28"/>
              </w:rPr>
              <w:t xml:space="preserve">Предоставление мер социальной поддержки </w:t>
            </w:r>
            <w:r>
              <w:rPr>
                <w:rFonts w:ascii="Times New Roman" w:hAnsi="Times New Roman"/>
                <w:b/>
              </w:rPr>
              <w:t>гражданам, имеющим звание «Почетный гражданин Сердобского района»</w:t>
            </w:r>
          </w:p>
          <w:p w:rsidR="007F66A7" w:rsidRDefault="007F66A7" w:rsidP="005A394B">
            <w:pPr>
              <w:pStyle w:val="ConsPlusNormal"/>
              <w:ind w:firstLine="0"/>
              <w:jc w:val="center"/>
              <w:rPr>
                <w:rFonts w:ascii="Times New Roman" w:hAnsi="Times New Roman"/>
                <w:b/>
              </w:rPr>
            </w:pPr>
          </w:p>
        </w:tc>
      </w:tr>
      <w:tr w:rsidR="007F66A7" w:rsidTr="005A394B">
        <w:trPr>
          <w:cantSplit/>
          <w:trHeight w:val="586"/>
        </w:trPr>
        <w:tc>
          <w:tcPr>
            <w:tcW w:w="249" w:type="pct"/>
            <w:tcBorders>
              <w:top w:val="single" w:sz="6" w:space="0" w:color="auto"/>
              <w:left w:val="single" w:sz="6" w:space="0" w:color="auto"/>
              <w:right w:val="single" w:sz="6" w:space="0" w:color="auto"/>
            </w:tcBorders>
          </w:tcPr>
          <w:p w:rsidR="007F66A7" w:rsidRPr="00734EA5" w:rsidRDefault="007F66A7" w:rsidP="005A394B">
            <w:pPr>
              <w:pStyle w:val="ConsPlusNormal"/>
              <w:ind w:firstLine="0"/>
              <w:rPr>
                <w:rFonts w:ascii="Times New Roman" w:hAnsi="Times New Roman"/>
              </w:rPr>
            </w:pPr>
          </w:p>
        </w:tc>
        <w:tc>
          <w:tcPr>
            <w:tcW w:w="4751" w:type="pct"/>
            <w:gridSpan w:val="20"/>
            <w:tcBorders>
              <w:top w:val="single" w:sz="6" w:space="0" w:color="auto"/>
              <w:left w:val="single" w:sz="6" w:space="0" w:color="auto"/>
              <w:right w:val="single" w:sz="6" w:space="0" w:color="auto"/>
            </w:tcBorders>
          </w:tcPr>
          <w:p w:rsidR="007F66A7" w:rsidRDefault="007F66A7" w:rsidP="005A394B">
            <w:pPr>
              <w:pStyle w:val="ConsPlusNormal"/>
              <w:ind w:firstLine="0"/>
              <w:jc w:val="center"/>
              <w:rPr>
                <w:rFonts w:ascii="Times New Roman" w:hAnsi="Times New Roman"/>
              </w:rPr>
            </w:pPr>
            <w:r>
              <w:rPr>
                <w:rFonts w:ascii="Times New Roman" w:hAnsi="Times New Roman"/>
                <w:b/>
                <w:bCs/>
              </w:rPr>
              <w:t xml:space="preserve">Задача : </w:t>
            </w:r>
            <w:r w:rsidRPr="00650F6A">
              <w:rPr>
                <w:rFonts w:ascii="Times New Roman" w:hAnsi="Times New Roman"/>
                <w:b/>
                <w:szCs w:val="28"/>
              </w:rPr>
              <w:t xml:space="preserve">Предоставление </w:t>
            </w:r>
            <w:r>
              <w:rPr>
                <w:rFonts w:ascii="Times New Roman" w:hAnsi="Times New Roman"/>
                <w:b/>
                <w:szCs w:val="28"/>
              </w:rPr>
              <w:t>ежегодной</w:t>
            </w:r>
            <w:r w:rsidRPr="00650F6A">
              <w:rPr>
                <w:rFonts w:ascii="Times New Roman" w:hAnsi="Times New Roman"/>
                <w:b/>
                <w:szCs w:val="28"/>
              </w:rPr>
              <w:t xml:space="preserve"> денежной выплаты </w:t>
            </w:r>
            <w:r>
              <w:rPr>
                <w:rFonts w:ascii="Times New Roman" w:hAnsi="Times New Roman"/>
                <w:b/>
              </w:rPr>
              <w:t>гражданам, имеющим звание «Почетный гражданин Сердобского района»</w:t>
            </w:r>
          </w:p>
        </w:tc>
      </w:tr>
      <w:tr w:rsidR="007F66A7" w:rsidTr="005A394B">
        <w:trPr>
          <w:cantSplit/>
          <w:trHeight w:val="713"/>
        </w:trPr>
        <w:tc>
          <w:tcPr>
            <w:tcW w:w="249" w:type="pct"/>
            <w:tcBorders>
              <w:top w:val="single" w:sz="6" w:space="0" w:color="auto"/>
              <w:left w:val="single" w:sz="6" w:space="0" w:color="auto"/>
              <w:right w:val="single" w:sz="6" w:space="0" w:color="auto"/>
            </w:tcBorders>
          </w:tcPr>
          <w:p w:rsidR="007F66A7" w:rsidRPr="00734EA5" w:rsidRDefault="007F66A7" w:rsidP="005A394B">
            <w:pPr>
              <w:pStyle w:val="ConsPlusNormal"/>
              <w:ind w:firstLine="0"/>
              <w:rPr>
                <w:rFonts w:ascii="Times New Roman" w:hAnsi="Times New Roman"/>
              </w:rPr>
            </w:pPr>
            <w:r>
              <w:rPr>
                <w:rFonts w:ascii="Times New Roman" w:hAnsi="Times New Roman"/>
              </w:rPr>
              <w:t>3.1.</w:t>
            </w:r>
          </w:p>
        </w:tc>
        <w:tc>
          <w:tcPr>
            <w:tcW w:w="1229" w:type="pct"/>
            <w:tcBorders>
              <w:top w:val="single" w:sz="6" w:space="0" w:color="auto"/>
              <w:left w:val="single" w:sz="6" w:space="0" w:color="auto"/>
              <w:right w:val="single" w:sz="4" w:space="0" w:color="auto"/>
            </w:tcBorders>
          </w:tcPr>
          <w:p w:rsidR="007F66A7" w:rsidRPr="00247337" w:rsidRDefault="007F66A7" w:rsidP="005A394B">
            <w:pPr>
              <w:pStyle w:val="ConsPlusNormal"/>
              <w:ind w:firstLine="0"/>
              <w:rPr>
                <w:rFonts w:ascii="Times New Roman" w:hAnsi="Times New Roman"/>
                <w:b/>
              </w:rPr>
            </w:pPr>
            <w:r w:rsidRPr="00247337">
              <w:rPr>
                <w:rFonts w:ascii="Times New Roman" w:hAnsi="Times New Roman"/>
                <w:b/>
              </w:rPr>
              <w:t>Основное мероприятие</w:t>
            </w:r>
          </w:p>
          <w:p w:rsidR="007F66A7" w:rsidRPr="00247337" w:rsidRDefault="007F66A7" w:rsidP="005A394B">
            <w:pPr>
              <w:rPr>
                <w:b/>
                <w:sz w:val="24"/>
                <w:szCs w:val="24"/>
              </w:rPr>
            </w:pPr>
            <w:r w:rsidRPr="00247337">
              <w:rPr>
                <w:b/>
                <w:sz w:val="24"/>
                <w:szCs w:val="24"/>
              </w:rPr>
              <w:t>«Осуществление ежегодной денежной выплаты</w:t>
            </w:r>
            <w:r w:rsidRPr="00247337">
              <w:rPr>
                <w:b/>
              </w:rPr>
              <w:t xml:space="preserve"> гражданам, имеющим звание «Почетный гражданин Сердобского района»</w:t>
            </w:r>
            <w:r>
              <w:rPr>
                <w:b/>
              </w:rPr>
              <w:t>»</w:t>
            </w:r>
          </w:p>
        </w:tc>
        <w:tc>
          <w:tcPr>
            <w:tcW w:w="446" w:type="pct"/>
            <w:tcBorders>
              <w:top w:val="single" w:sz="6" w:space="0" w:color="auto"/>
              <w:left w:val="single" w:sz="4" w:space="0" w:color="auto"/>
              <w:right w:val="single" w:sz="6" w:space="0" w:color="auto"/>
            </w:tcBorders>
          </w:tcPr>
          <w:p w:rsidR="007F66A7" w:rsidRPr="0056191B" w:rsidRDefault="007F66A7" w:rsidP="005A394B">
            <w:pPr>
              <w:pStyle w:val="ConsCell"/>
              <w:widowControl/>
              <w:ind w:right="0"/>
              <w:jc w:val="both"/>
              <w:rPr>
                <w:rFonts w:ascii="Times New Roman" w:hAnsi="Times New Roman" w:cs="Times New Roman"/>
                <w:sz w:val="24"/>
                <w:szCs w:val="24"/>
              </w:rPr>
            </w:pPr>
            <w:smartTag w:uri="urn:schemas-microsoft-com:office:smarttags" w:element="PersonName">
              <w:r>
                <w:rPr>
                  <w:rFonts w:ascii="Times New Roman" w:hAnsi="Times New Roman" w:cs="Times New Roman"/>
                  <w:sz w:val="24"/>
                  <w:szCs w:val="24"/>
                </w:rPr>
                <w:t>Администрация Сердобского района</w:t>
              </w:r>
            </w:smartTag>
          </w:p>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p>
        </w:tc>
        <w:tc>
          <w:tcPr>
            <w:tcW w:w="502" w:type="pct"/>
            <w:gridSpan w:val="2"/>
            <w:tcBorders>
              <w:top w:val="single" w:sz="6" w:space="0" w:color="auto"/>
              <w:left w:val="single" w:sz="6" w:space="0" w:color="auto"/>
              <w:right w:val="single" w:sz="6" w:space="0" w:color="auto"/>
            </w:tcBorders>
          </w:tcPr>
          <w:p w:rsidR="007F66A7" w:rsidRPr="002B161D" w:rsidRDefault="007F66A7" w:rsidP="005A394B">
            <w:pPr>
              <w:pStyle w:val="ConsPlusNormal"/>
              <w:ind w:firstLine="0"/>
              <w:rPr>
                <w:rFonts w:ascii="Times New Roman" w:hAnsi="Times New Roman"/>
                <w:b/>
                <w:u w:val="single"/>
              </w:rPr>
            </w:pPr>
            <w:r>
              <w:rPr>
                <w:rFonts w:ascii="Times New Roman" w:hAnsi="Times New Roman"/>
                <w:b/>
                <w:u w:val="single"/>
              </w:rPr>
              <w:t>65,2</w:t>
            </w:r>
          </w:p>
          <w:p w:rsidR="007F66A7" w:rsidRPr="002B161D" w:rsidRDefault="007F66A7" w:rsidP="005A394B">
            <w:pPr>
              <w:pStyle w:val="ConsPlusNormal"/>
              <w:ind w:firstLine="0"/>
              <w:rPr>
                <w:rFonts w:ascii="Times New Roman" w:hAnsi="Times New Roman"/>
              </w:rPr>
            </w:pPr>
          </w:p>
          <w:p w:rsidR="007F66A7" w:rsidRPr="002B161D" w:rsidRDefault="007F66A7" w:rsidP="005A394B">
            <w:pPr>
              <w:pStyle w:val="ConsPlusNormal"/>
              <w:ind w:firstLine="0"/>
              <w:rPr>
                <w:rFonts w:ascii="Times New Roman" w:hAnsi="Times New Roman"/>
              </w:rPr>
            </w:pPr>
            <w:r w:rsidRPr="002B161D">
              <w:rPr>
                <w:rFonts w:ascii="Times New Roman" w:hAnsi="Times New Roman"/>
              </w:rPr>
              <w:t>0</w:t>
            </w:r>
          </w:p>
          <w:p w:rsidR="007F66A7" w:rsidRPr="002B161D" w:rsidRDefault="007F66A7" w:rsidP="005A394B">
            <w:pPr>
              <w:pStyle w:val="ConsPlusNormal"/>
              <w:ind w:firstLine="0"/>
              <w:rPr>
                <w:rFonts w:ascii="Times New Roman" w:hAnsi="Times New Roman"/>
              </w:rPr>
            </w:pPr>
            <w:r>
              <w:rPr>
                <w:rFonts w:ascii="Times New Roman" w:hAnsi="Times New Roman"/>
              </w:rPr>
              <w:t>65,2</w:t>
            </w:r>
          </w:p>
          <w:p w:rsidR="007F66A7" w:rsidRPr="002B161D" w:rsidRDefault="007F66A7" w:rsidP="005A394B">
            <w:pPr>
              <w:pStyle w:val="ConsPlusNormal"/>
              <w:ind w:firstLine="0"/>
            </w:pPr>
          </w:p>
        </w:tc>
        <w:tc>
          <w:tcPr>
            <w:tcW w:w="423" w:type="pct"/>
            <w:tcBorders>
              <w:top w:val="single" w:sz="6" w:space="0" w:color="auto"/>
              <w:left w:val="single" w:sz="6" w:space="0" w:color="auto"/>
              <w:right w:val="single" w:sz="6" w:space="0" w:color="auto"/>
            </w:tcBorders>
          </w:tcPr>
          <w:p w:rsidR="007F66A7" w:rsidRPr="002B161D" w:rsidRDefault="007F66A7" w:rsidP="005A394B">
            <w:pPr>
              <w:pStyle w:val="ConsPlusNormal"/>
              <w:ind w:firstLine="0"/>
              <w:rPr>
                <w:rFonts w:ascii="Times New Roman" w:hAnsi="Times New Roman"/>
                <w:b/>
              </w:rPr>
            </w:pPr>
          </w:p>
        </w:tc>
        <w:tc>
          <w:tcPr>
            <w:tcW w:w="505" w:type="pct"/>
            <w:gridSpan w:val="4"/>
            <w:tcBorders>
              <w:top w:val="single" w:sz="6" w:space="0" w:color="auto"/>
              <w:left w:val="single" w:sz="6" w:space="0" w:color="auto"/>
              <w:right w:val="single" w:sz="6" w:space="0" w:color="auto"/>
            </w:tcBorders>
          </w:tcPr>
          <w:p w:rsidR="007F66A7" w:rsidRPr="002B161D" w:rsidRDefault="007F66A7" w:rsidP="005A394B">
            <w:pPr>
              <w:pStyle w:val="ConsPlusNormal"/>
              <w:ind w:firstLine="0"/>
              <w:rPr>
                <w:rFonts w:ascii="Times New Roman" w:hAnsi="Times New Roman"/>
                <w:b/>
              </w:rPr>
            </w:pPr>
          </w:p>
        </w:tc>
        <w:tc>
          <w:tcPr>
            <w:tcW w:w="446" w:type="pct"/>
            <w:gridSpan w:val="2"/>
            <w:tcBorders>
              <w:top w:val="single" w:sz="6" w:space="0" w:color="auto"/>
              <w:left w:val="single" w:sz="6" w:space="0" w:color="auto"/>
              <w:right w:val="single" w:sz="6" w:space="0" w:color="auto"/>
            </w:tcBorders>
          </w:tcPr>
          <w:p w:rsidR="007F66A7" w:rsidRPr="002B161D" w:rsidRDefault="007F66A7" w:rsidP="005A394B">
            <w:pPr>
              <w:pStyle w:val="ConsPlusNormal"/>
              <w:ind w:firstLine="0"/>
              <w:rPr>
                <w:rFonts w:ascii="Times New Roman" w:hAnsi="Times New Roman"/>
                <w:b/>
                <w:u w:val="single"/>
              </w:rPr>
            </w:pPr>
            <w:r>
              <w:rPr>
                <w:rFonts w:ascii="Times New Roman" w:hAnsi="Times New Roman"/>
                <w:b/>
                <w:u w:val="single"/>
              </w:rPr>
              <w:t>65,2</w:t>
            </w:r>
          </w:p>
          <w:p w:rsidR="007F66A7" w:rsidRPr="002B161D" w:rsidRDefault="007F66A7" w:rsidP="005A394B">
            <w:pPr>
              <w:pStyle w:val="ConsPlusNormal"/>
              <w:ind w:firstLine="0"/>
              <w:rPr>
                <w:rFonts w:ascii="Times New Roman" w:hAnsi="Times New Roman"/>
              </w:rPr>
            </w:pPr>
          </w:p>
          <w:p w:rsidR="007F66A7" w:rsidRPr="002B161D" w:rsidRDefault="007F66A7" w:rsidP="005A394B">
            <w:pPr>
              <w:pStyle w:val="ConsPlusNormal"/>
              <w:ind w:firstLine="0"/>
              <w:rPr>
                <w:rFonts w:ascii="Times New Roman" w:hAnsi="Times New Roman"/>
              </w:rPr>
            </w:pPr>
            <w:r w:rsidRPr="002B161D">
              <w:rPr>
                <w:rFonts w:ascii="Times New Roman" w:hAnsi="Times New Roman"/>
              </w:rPr>
              <w:t>0</w:t>
            </w:r>
          </w:p>
          <w:p w:rsidR="007F66A7" w:rsidRPr="002B161D" w:rsidRDefault="007F66A7" w:rsidP="005A394B">
            <w:pPr>
              <w:pStyle w:val="ConsPlusNormal"/>
              <w:ind w:firstLine="0"/>
              <w:rPr>
                <w:rFonts w:ascii="Times New Roman" w:hAnsi="Times New Roman"/>
              </w:rPr>
            </w:pPr>
            <w:r>
              <w:rPr>
                <w:rFonts w:ascii="Times New Roman" w:hAnsi="Times New Roman"/>
              </w:rPr>
              <w:t>65,2</w:t>
            </w:r>
          </w:p>
          <w:p w:rsidR="007F66A7" w:rsidRPr="002B161D" w:rsidRDefault="007F66A7" w:rsidP="005A394B">
            <w:pPr>
              <w:pStyle w:val="ConsPlusNormal"/>
              <w:ind w:firstLine="0"/>
            </w:pPr>
          </w:p>
        </w:tc>
        <w:tc>
          <w:tcPr>
            <w:tcW w:w="380" w:type="pct"/>
            <w:gridSpan w:val="5"/>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4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100%</w:t>
            </w:r>
          </w:p>
        </w:tc>
      </w:tr>
      <w:tr w:rsidR="007F66A7" w:rsidTr="005A394B">
        <w:trPr>
          <w:cantSplit/>
          <w:trHeight w:val="1350"/>
        </w:trPr>
        <w:tc>
          <w:tcPr>
            <w:tcW w:w="249" w:type="pct"/>
            <w:tcBorders>
              <w:top w:val="single" w:sz="6" w:space="0" w:color="auto"/>
              <w:left w:val="single" w:sz="6" w:space="0" w:color="auto"/>
              <w:right w:val="single" w:sz="6" w:space="0" w:color="auto"/>
            </w:tcBorders>
          </w:tcPr>
          <w:p w:rsidR="007F66A7" w:rsidRPr="00734EA5" w:rsidRDefault="007F66A7" w:rsidP="005A394B">
            <w:pPr>
              <w:pStyle w:val="ConsPlusNormal"/>
              <w:ind w:firstLine="0"/>
              <w:rPr>
                <w:rFonts w:ascii="Times New Roman" w:hAnsi="Times New Roman"/>
              </w:rPr>
            </w:pPr>
            <w:r>
              <w:rPr>
                <w:rFonts w:ascii="Times New Roman" w:hAnsi="Times New Roman"/>
              </w:rPr>
              <w:t>3.1.1.</w:t>
            </w:r>
          </w:p>
        </w:tc>
        <w:tc>
          <w:tcPr>
            <w:tcW w:w="1229" w:type="pct"/>
            <w:tcBorders>
              <w:top w:val="single" w:sz="6" w:space="0" w:color="auto"/>
              <w:left w:val="single" w:sz="6" w:space="0" w:color="auto"/>
              <w:right w:val="single" w:sz="4" w:space="0" w:color="auto"/>
            </w:tcBorders>
          </w:tcPr>
          <w:p w:rsidR="007F66A7" w:rsidRPr="00247337" w:rsidRDefault="007F66A7" w:rsidP="005A394B">
            <w:pPr>
              <w:pStyle w:val="ConsPlusNormal"/>
              <w:ind w:firstLine="0"/>
              <w:rPr>
                <w:rFonts w:ascii="Times New Roman" w:hAnsi="Times New Roman"/>
                <w:bCs/>
                <w:szCs w:val="28"/>
              </w:rPr>
            </w:pPr>
            <w:r>
              <w:rPr>
                <w:rFonts w:ascii="Times New Roman" w:hAnsi="Times New Roman"/>
                <w:bCs/>
                <w:szCs w:val="28"/>
              </w:rPr>
              <w:t>Назначение и е</w:t>
            </w:r>
            <w:r w:rsidRPr="00247337">
              <w:rPr>
                <w:rFonts w:ascii="Times New Roman" w:hAnsi="Times New Roman"/>
                <w:bCs/>
                <w:szCs w:val="28"/>
              </w:rPr>
              <w:t>же</w:t>
            </w:r>
            <w:r>
              <w:rPr>
                <w:rFonts w:ascii="Times New Roman" w:hAnsi="Times New Roman"/>
                <w:bCs/>
                <w:szCs w:val="28"/>
              </w:rPr>
              <w:t>годная выплата ко Дню России</w:t>
            </w:r>
            <w:r w:rsidRPr="00247337">
              <w:rPr>
                <w:rFonts w:ascii="Times New Roman" w:hAnsi="Times New Roman"/>
                <w:b/>
              </w:rPr>
              <w:t xml:space="preserve"> </w:t>
            </w:r>
            <w:r w:rsidRPr="00247337">
              <w:rPr>
                <w:rFonts w:ascii="Times New Roman" w:hAnsi="Times New Roman"/>
              </w:rPr>
              <w:t>гражданам, имеющим звание «Почетный гражданин Сердобского района»»</w:t>
            </w:r>
            <w:r>
              <w:rPr>
                <w:rFonts w:ascii="Times New Roman" w:hAnsi="Times New Roman"/>
                <w:bCs/>
                <w:szCs w:val="28"/>
              </w:rPr>
              <w:t xml:space="preserve"> </w:t>
            </w:r>
          </w:p>
        </w:tc>
        <w:tc>
          <w:tcPr>
            <w:tcW w:w="446" w:type="pct"/>
            <w:tcBorders>
              <w:top w:val="single" w:sz="6" w:space="0" w:color="auto"/>
              <w:left w:val="single" w:sz="4" w:space="0" w:color="auto"/>
              <w:right w:val="single" w:sz="6" w:space="0" w:color="auto"/>
            </w:tcBorders>
          </w:tcPr>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r>
              <w:rPr>
                <w:rFonts w:ascii="Times New Roman" w:hAnsi="Times New Roman"/>
              </w:rPr>
              <w:t xml:space="preserve">Итого, </w:t>
            </w:r>
          </w:p>
          <w:p w:rsidR="007F66A7" w:rsidRDefault="007F66A7" w:rsidP="005A394B">
            <w:pPr>
              <w:pStyle w:val="ConsPlusNormal"/>
              <w:ind w:firstLine="0"/>
              <w:rPr>
                <w:rFonts w:ascii="Times New Roman" w:hAnsi="Times New Roman"/>
              </w:rPr>
            </w:pPr>
            <w:r>
              <w:rPr>
                <w:rFonts w:ascii="Times New Roman" w:hAnsi="Times New Roman"/>
              </w:rPr>
              <w:t>в т.ч</w:t>
            </w:r>
          </w:p>
          <w:p w:rsidR="007F66A7" w:rsidRDefault="007F66A7" w:rsidP="005A394B">
            <w:pPr>
              <w:pStyle w:val="ConsPlusNormal"/>
              <w:ind w:firstLine="0"/>
              <w:rPr>
                <w:rFonts w:ascii="Times New Roman" w:hAnsi="Times New Roman"/>
              </w:rPr>
            </w:pPr>
            <w:r>
              <w:rPr>
                <w:rFonts w:ascii="Times New Roman" w:hAnsi="Times New Roman"/>
              </w:rPr>
              <w:t>2019</w:t>
            </w:r>
          </w:p>
          <w:p w:rsidR="007F66A7" w:rsidRDefault="007F66A7" w:rsidP="005A394B">
            <w:pPr>
              <w:pStyle w:val="ConsPlusNormal"/>
              <w:ind w:firstLine="0"/>
              <w:rPr>
                <w:rFonts w:ascii="Times New Roman" w:hAnsi="Times New Roman"/>
              </w:rPr>
            </w:pPr>
            <w:r>
              <w:rPr>
                <w:rFonts w:ascii="Times New Roman" w:hAnsi="Times New Roman"/>
              </w:rPr>
              <w:t>2020</w:t>
            </w:r>
          </w:p>
          <w:p w:rsidR="007F66A7" w:rsidRDefault="007F66A7" w:rsidP="005A394B">
            <w:pPr>
              <w:pStyle w:val="ConsPlusNormal"/>
              <w:ind w:firstLine="0"/>
              <w:rPr>
                <w:rFonts w:ascii="Times New Roman" w:hAnsi="Times New Roman"/>
              </w:rPr>
            </w:pPr>
          </w:p>
        </w:tc>
        <w:tc>
          <w:tcPr>
            <w:tcW w:w="502" w:type="pct"/>
            <w:gridSpan w:val="2"/>
            <w:tcBorders>
              <w:top w:val="single" w:sz="6" w:space="0" w:color="auto"/>
              <w:left w:val="single" w:sz="6" w:space="0" w:color="auto"/>
              <w:right w:val="single" w:sz="6" w:space="0" w:color="auto"/>
            </w:tcBorders>
          </w:tcPr>
          <w:p w:rsidR="007F66A7" w:rsidRPr="002B161D" w:rsidRDefault="007F66A7" w:rsidP="005A394B">
            <w:pPr>
              <w:pStyle w:val="ConsPlusNormal"/>
              <w:ind w:firstLine="0"/>
              <w:rPr>
                <w:rFonts w:ascii="Times New Roman" w:hAnsi="Times New Roman"/>
                <w:b/>
                <w:u w:val="single"/>
              </w:rPr>
            </w:pPr>
            <w:r>
              <w:rPr>
                <w:rFonts w:ascii="Times New Roman" w:hAnsi="Times New Roman"/>
                <w:b/>
                <w:u w:val="single"/>
              </w:rPr>
              <w:t>65,2</w:t>
            </w:r>
          </w:p>
          <w:p w:rsidR="007F66A7" w:rsidRPr="002B161D" w:rsidRDefault="007F66A7" w:rsidP="005A394B">
            <w:pPr>
              <w:pStyle w:val="ConsPlusNormal"/>
              <w:ind w:firstLine="0"/>
              <w:rPr>
                <w:rFonts w:ascii="Times New Roman" w:hAnsi="Times New Roman"/>
              </w:rPr>
            </w:pPr>
          </w:p>
          <w:p w:rsidR="007F66A7" w:rsidRPr="002B161D" w:rsidRDefault="007F66A7" w:rsidP="005A394B">
            <w:pPr>
              <w:pStyle w:val="ConsPlusNormal"/>
              <w:ind w:firstLine="0"/>
              <w:rPr>
                <w:rFonts w:ascii="Times New Roman" w:hAnsi="Times New Roman"/>
              </w:rPr>
            </w:pPr>
            <w:r w:rsidRPr="002B161D">
              <w:rPr>
                <w:rFonts w:ascii="Times New Roman" w:hAnsi="Times New Roman"/>
              </w:rPr>
              <w:t>0</w:t>
            </w:r>
          </w:p>
          <w:p w:rsidR="007F66A7" w:rsidRPr="002B161D" w:rsidRDefault="007F66A7" w:rsidP="005A394B">
            <w:pPr>
              <w:pStyle w:val="ConsPlusNormal"/>
              <w:ind w:firstLine="0"/>
              <w:rPr>
                <w:rFonts w:ascii="Times New Roman" w:hAnsi="Times New Roman"/>
              </w:rPr>
            </w:pPr>
            <w:r>
              <w:rPr>
                <w:rFonts w:ascii="Times New Roman" w:hAnsi="Times New Roman"/>
              </w:rPr>
              <w:t>65,2</w:t>
            </w:r>
          </w:p>
          <w:p w:rsidR="007F66A7" w:rsidRPr="002B161D" w:rsidRDefault="007F66A7" w:rsidP="005A394B">
            <w:pPr>
              <w:pStyle w:val="ConsPlusNormal"/>
              <w:ind w:firstLine="0"/>
              <w:rPr>
                <w:rFonts w:ascii="Times New Roman" w:hAnsi="Times New Roman"/>
                <w:b/>
              </w:rPr>
            </w:pPr>
          </w:p>
        </w:tc>
        <w:tc>
          <w:tcPr>
            <w:tcW w:w="423" w:type="pct"/>
            <w:tcBorders>
              <w:top w:val="single" w:sz="6" w:space="0" w:color="auto"/>
              <w:left w:val="single" w:sz="6" w:space="0" w:color="auto"/>
              <w:right w:val="single" w:sz="6" w:space="0" w:color="auto"/>
            </w:tcBorders>
          </w:tcPr>
          <w:p w:rsidR="007F66A7" w:rsidRPr="002B161D" w:rsidRDefault="007F66A7" w:rsidP="005A394B">
            <w:pPr>
              <w:pStyle w:val="ConsPlusNormal"/>
              <w:ind w:firstLine="0"/>
              <w:rPr>
                <w:rFonts w:ascii="Times New Roman" w:hAnsi="Times New Roman"/>
                <w:b/>
              </w:rPr>
            </w:pPr>
          </w:p>
        </w:tc>
        <w:tc>
          <w:tcPr>
            <w:tcW w:w="505" w:type="pct"/>
            <w:gridSpan w:val="4"/>
            <w:tcBorders>
              <w:top w:val="single" w:sz="6" w:space="0" w:color="auto"/>
              <w:left w:val="single" w:sz="6" w:space="0" w:color="auto"/>
              <w:right w:val="single" w:sz="6" w:space="0" w:color="auto"/>
            </w:tcBorders>
          </w:tcPr>
          <w:p w:rsidR="007F66A7" w:rsidRPr="002B161D" w:rsidRDefault="007F66A7" w:rsidP="005A394B">
            <w:pPr>
              <w:pStyle w:val="ConsPlusNormal"/>
              <w:ind w:firstLine="0"/>
              <w:rPr>
                <w:rFonts w:ascii="Times New Roman" w:hAnsi="Times New Roman"/>
                <w:b/>
              </w:rPr>
            </w:pPr>
          </w:p>
        </w:tc>
        <w:tc>
          <w:tcPr>
            <w:tcW w:w="446" w:type="pct"/>
            <w:gridSpan w:val="2"/>
            <w:tcBorders>
              <w:top w:val="single" w:sz="6" w:space="0" w:color="auto"/>
              <w:left w:val="single" w:sz="6" w:space="0" w:color="auto"/>
              <w:right w:val="single" w:sz="6" w:space="0" w:color="auto"/>
            </w:tcBorders>
          </w:tcPr>
          <w:p w:rsidR="007F66A7" w:rsidRPr="002B161D" w:rsidRDefault="007F66A7" w:rsidP="005A394B">
            <w:pPr>
              <w:pStyle w:val="ConsPlusNormal"/>
              <w:ind w:firstLine="0"/>
              <w:rPr>
                <w:rFonts w:ascii="Times New Roman" w:hAnsi="Times New Roman"/>
                <w:b/>
                <w:u w:val="single"/>
              </w:rPr>
            </w:pPr>
            <w:r>
              <w:rPr>
                <w:rFonts w:ascii="Times New Roman" w:hAnsi="Times New Roman"/>
                <w:b/>
                <w:u w:val="single"/>
              </w:rPr>
              <w:t>65,2</w:t>
            </w:r>
          </w:p>
          <w:p w:rsidR="007F66A7" w:rsidRPr="002B161D" w:rsidRDefault="007F66A7" w:rsidP="005A394B">
            <w:pPr>
              <w:pStyle w:val="ConsPlusNormal"/>
              <w:ind w:firstLine="0"/>
              <w:rPr>
                <w:rFonts w:ascii="Times New Roman" w:hAnsi="Times New Roman"/>
              </w:rPr>
            </w:pPr>
          </w:p>
          <w:p w:rsidR="007F66A7" w:rsidRPr="002B161D" w:rsidRDefault="007F66A7" w:rsidP="005A394B">
            <w:pPr>
              <w:pStyle w:val="ConsPlusNormal"/>
              <w:ind w:firstLine="0"/>
              <w:rPr>
                <w:rFonts w:ascii="Times New Roman" w:hAnsi="Times New Roman"/>
              </w:rPr>
            </w:pPr>
            <w:r w:rsidRPr="002B161D">
              <w:rPr>
                <w:rFonts w:ascii="Times New Roman" w:hAnsi="Times New Roman"/>
              </w:rPr>
              <w:t>0</w:t>
            </w:r>
          </w:p>
          <w:p w:rsidR="007F66A7" w:rsidRPr="002B161D" w:rsidRDefault="007F66A7" w:rsidP="005A394B">
            <w:pPr>
              <w:pStyle w:val="ConsPlusNormal"/>
              <w:ind w:firstLine="0"/>
              <w:rPr>
                <w:rFonts w:ascii="Times New Roman" w:hAnsi="Times New Roman"/>
              </w:rPr>
            </w:pPr>
            <w:r>
              <w:rPr>
                <w:rFonts w:ascii="Times New Roman" w:hAnsi="Times New Roman"/>
              </w:rPr>
              <w:t>65,2</w:t>
            </w:r>
          </w:p>
          <w:p w:rsidR="007F66A7" w:rsidRPr="002B161D" w:rsidRDefault="007F66A7" w:rsidP="005A394B">
            <w:pPr>
              <w:pStyle w:val="ConsPlusNormal"/>
              <w:ind w:firstLine="0"/>
              <w:rPr>
                <w:rFonts w:ascii="Times New Roman" w:hAnsi="Times New Roman"/>
              </w:rPr>
            </w:pPr>
          </w:p>
        </w:tc>
        <w:tc>
          <w:tcPr>
            <w:tcW w:w="380" w:type="pct"/>
            <w:gridSpan w:val="5"/>
            <w:tcBorders>
              <w:top w:val="single" w:sz="6" w:space="0" w:color="auto"/>
              <w:left w:val="single" w:sz="6" w:space="0" w:color="auto"/>
              <w:right w:val="single" w:sz="6" w:space="0" w:color="auto"/>
            </w:tcBorders>
          </w:tcPr>
          <w:p w:rsidR="007F66A7" w:rsidRPr="00247337" w:rsidRDefault="007F66A7" w:rsidP="005A394B">
            <w:pPr>
              <w:pStyle w:val="ConsPlusNormal"/>
              <w:ind w:firstLine="0"/>
              <w:rPr>
                <w:rFonts w:ascii="Times New Roman" w:hAnsi="Times New Roman"/>
                <w:color w:val="FF0000"/>
              </w:rPr>
            </w:pPr>
          </w:p>
        </w:tc>
        <w:tc>
          <w:tcPr>
            <w:tcW w:w="4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2095"/>
        </w:trPr>
        <w:tc>
          <w:tcPr>
            <w:tcW w:w="249" w:type="pct"/>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c>
          <w:tcPr>
            <w:tcW w:w="1229" w:type="pct"/>
            <w:tcBorders>
              <w:top w:val="single" w:sz="6" w:space="0" w:color="auto"/>
              <w:left w:val="single" w:sz="6" w:space="0" w:color="auto"/>
              <w:right w:val="single" w:sz="4" w:space="0" w:color="auto"/>
            </w:tcBorders>
          </w:tcPr>
          <w:p w:rsidR="007F66A7" w:rsidRDefault="007F66A7" w:rsidP="005A394B">
            <w:pPr>
              <w:pStyle w:val="ConsPlusNormal"/>
              <w:ind w:firstLine="0"/>
              <w:rPr>
                <w:rFonts w:ascii="Times New Roman" w:hAnsi="Times New Roman"/>
              </w:rPr>
            </w:pPr>
            <w:r>
              <w:rPr>
                <w:rFonts w:ascii="Times New Roman" w:hAnsi="Times New Roman"/>
                <w:b/>
                <w:bCs/>
                <w:szCs w:val="28"/>
              </w:rPr>
              <w:t>Всего по подпрограмме 3</w:t>
            </w:r>
            <w:r>
              <w:rPr>
                <w:rFonts w:ascii="Times New Roman" w:hAnsi="Times New Roman"/>
                <w:b/>
                <w:szCs w:val="28"/>
              </w:rPr>
              <w:t xml:space="preserve">     </w:t>
            </w:r>
          </w:p>
        </w:tc>
        <w:tc>
          <w:tcPr>
            <w:tcW w:w="446" w:type="pct"/>
            <w:tcBorders>
              <w:top w:val="single" w:sz="6" w:space="0" w:color="auto"/>
              <w:left w:val="single" w:sz="4" w:space="0" w:color="auto"/>
              <w:right w:val="single" w:sz="6" w:space="0" w:color="auto"/>
            </w:tcBorders>
          </w:tcPr>
          <w:p w:rsidR="007F66A7" w:rsidRDefault="007F66A7" w:rsidP="005A394B">
            <w:pPr>
              <w:pStyle w:val="ConsCell"/>
              <w:widowControl/>
              <w:ind w:right="0"/>
              <w:jc w:val="both"/>
              <w:rPr>
                <w:rFonts w:ascii="Times New Roman" w:hAnsi="Times New Roman" w:cs="Times New Roman"/>
                <w:sz w:val="24"/>
                <w:szCs w:val="24"/>
              </w:rPr>
            </w:pPr>
          </w:p>
        </w:tc>
        <w:tc>
          <w:tcPr>
            <w:tcW w:w="418" w:type="pct"/>
            <w:gridSpan w:val="2"/>
            <w:tcBorders>
              <w:top w:val="single" w:sz="6" w:space="0" w:color="auto"/>
              <w:left w:val="single" w:sz="6" w:space="0" w:color="auto"/>
              <w:right w:val="single" w:sz="6" w:space="0" w:color="auto"/>
            </w:tcBorders>
          </w:tcPr>
          <w:p w:rsidR="007F66A7" w:rsidRPr="007C254C" w:rsidRDefault="007F66A7" w:rsidP="005A394B">
            <w:pPr>
              <w:pStyle w:val="ConsPlusNormal"/>
              <w:ind w:firstLine="0"/>
              <w:rPr>
                <w:rFonts w:ascii="Times New Roman" w:hAnsi="Times New Roman"/>
                <w:b/>
              </w:rPr>
            </w:pPr>
            <w:r w:rsidRPr="007C254C">
              <w:rPr>
                <w:rFonts w:ascii="Times New Roman" w:hAnsi="Times New Roman"/>
                <w:b/>
              </w:rPr>
              <w:t xml:space="preserve">Итого, </w:t>
            </w:r>
          </w:p>
          <w:p w:rsidR="007F66A7" w:rsidRPr="007C254C" w:rsidRDefault="007F66A7" w:rsidP="005A394B">
            <w:pPr>
              <w:pStyle w:val="ConsPlusNormal"/>
              <w:ind w:firstLine="0"/>
              <w:rPr>
                <w:rFonts w:ascii="Times New Roman" w:hAnsi="Times New Roman"/>
                <w:b/>
              </w:rPr>
            </w:pPr>
            <w:r w:rsidRPr="007C254C">
              <w:rPr>
                <w:rFonts w:ascii="Times New Roman" w:hAnsi="Times New Roman"/>
                <w:b/>
              </w:rPr>
              <w:t>в т.ч</w:t>
            </w:r>
          </w:p>
          <w:p w:rsidR="007F66A7" w:rsidRPr="007C254C" w:rsidRDefault="007F66A7" w:rsidP="005A394B">
            <w:pPr>
              <w:pStyle w:val="ConsPlusNormal"/>
              <w:ind w:firstLine="0"/>
              <w:rPr>
                <w:rFonts w:ascii="Times New Roman" w:hAnsi="Times New Roman"/>
                <w:b/>
              </w:rPr>
            </w:pPr>
            <w:r w:rsidRPr="007C254C">
              <w:rPr>
                <w:rFonts w:ascii="Times New Roman" w:hAnsi="Times New Roman"/>
                <w:b/>
              </w:rPr>
              <w:t>2019</w:t>
            </w:r>
          </w:p>
          <w:p w:rsidR="007F66A7" w:rsidRPr="007C254C" w:rsidRDefault="007F66A7" w:rsidP="005A394B">
            <w:pPr>
              <w:pStyle w:val="ConsPlusNormal"/>
              <w:ind w:firstLine="0"/>
              <w:rPr>
                <w:rFonts w:ascii="Times New Roman" w:hAnsi="Times New Roman"/>
                <w:b/>
              </w:rPr>
            </w:pPr>
            <w:r w:rsidRPr="007C254C">
              <w:rPr>
                <w:rFonts w:ascii="Times New Roman" w:hAnsi="Times New Roman"/>
                <w:b/>
              </w:rPr>
              <w:t>2020</w:t>
            </w:r>
          </w:p>
          <w:p w:rsidR="007F66A7" w:rsidRPr="007C254C" w:rsidRDefault="007F66A7" w:rsidP="005A394B">
            <w:pPr>
              <w:pStyle w:val="ConsPlusNormal"/>
              <w:ind w:firstLine="0"/>
              <w:rPr>
                <w:rFonts w:ascii="Times New Roman" w:hAnsi="Times New Roman"/>
                <w:b/>
              </w:rPr>
            </w:pPr>
          </w:p>
        </w:tc>
        <w:tc>
          <w:tcPr>
            <w:tcW w:w="502" w:type="pct"/>
            <w:gridSpan w:val="2"/>
            <w:tcBorders>
              <w:top w:val="single" w:sz="6" w:space="0" w:color="auto"/>
              <w:left w:val="single" w:sz="6" w:space="0" w:color="auto"/>
              <w:right w:val="single" w:sz="6" w:space="0" w:color="auto"/>
            </w:tcBorders>
          </w:tcPr>
          <w:p w:rsidR="007F66A7" w:rsidRPr="002B161D" w:rsidRDefault="007F66A7" w:rsidP="005A394B">
            <w:pPr>
              <w:pStyle w:val="ConsPlusNormal"/>
              <w:ind w:firstLine="0"/>
              <w:rPr>
                <w:rFonts w:ascii="Times New Roman" w:hAnsi="Times New Roman"/>
                <w:b/>
                <w:u w:val="single"/>
              </w:rPr>
            </w:pPr>
            <w:r>
              <w:rPr>
                <w:rFonts w:ascii="Times New Roman" w:hAnsi="Times New Roman"/>
                <w:b/>
                <w:u w:val="single"/>
              </w:rPr>
              <w:t>65,2</w:t>
            </w:r>
          </w:p>
          <w:p w:rsidR="007F66A7" w:rsidRPr="00FB45E9" w:rsidRDefault="007F66A7" w:rsidP="005A394B">
            <w:pPr>
              <w:pStyle w:val="ConsPlusNormal"/>
              <w:ind w:firstLine="0"/>
              <w:rPr>
                <w:rFonts w:ascii="Times New Roman" w:hAnsi="Times New Roman"/>
                <w:b/>
              </w:rPr>
            </w:pPr>
          </w:p>
          <w:p w:rsidR="007F66A7" w:rsidRPr="00FB45E9" w:rsidRDefault="007F66A7" w:rsidP="005A394B">
            <w:pPr>
              <w:pStyle w:val="ConsPlusNormal"/>
              <w:ind w:firstLine="0"/>
              <w:rPr>
                <w:rFonts w:ascii="Times New Roman" w:hAnsi="Times New Roman"/>
                <w:b/>
              </w:rPr>
            </w:pPr>
            <w:r w:rsidRPr="00FB45E9">
              <w:rPr>
                <w:rFonts w:ascii="Times New Roman" w:hAnsi="Times New Roman"/>
                <w:b/>
              </w:rPr>
              <w:t>0</w:t>
            </w:r>
          </w:p>
          <w:p w:rsidR="007F66A7" w:rsidRPr="00FB45E9" w:rsidRDefault="007F66A7" w:rsidP="005A394B">
            <w:pPr>
              <w:pStyle w:val="ConsPlusNormal"/>
              <w:ind w:firstLine="0"/>
              <w:rPr>
                <w:rFonts w:ascii="Times New Roman" w:hAnsi="Times New Roman"/>
                <w:b/>
              </w:rPr>
            </w:pPr>
            <w:r w:rsidRPr="00FB45E9">
              <w:rPr>
                <w:rFonts w:ascii="Times New Roman" w:hAnsi="Times New Roman"/>
                <w:b/>
              </w:rPr>
              <w:t>65,2</w:t>
            </w:r>
          </w:p>
          <w:p w:rsidR="007F66A7" w:rsidRPr="005B725B" w:rsidRDefault="007F66A7" w:rsidP="005A394B">
            <w:pPr>
              <w:pStyle w:val="ConsPlusNormal"/>
              <w:ind w:firstLine="0"/>
              <w:rPr>
                <w:rFonts w:ascii="Times New Roman" w:hAnsi="Times New Roman"/>
                <w:b/>
              </w:rPr>
            </w:pPr>
          </w:p>
        </w:tc>
        <w:tc>
          <w:tcPr>
            <w:tcW w:w="423" w:type="pct"/>
            <w:tcBorders>
              <w:top w:val="single" w:sz="6" w:space="0" w:color="auto"/>
              <w:left w:val="single" w:sz="6" w:space="0" w:color="auto"/>
              <w:right w:val="single" w:sz="6" w:space="0" w:color="auto"/>
            </w:tcBorders>
          </w:tcPr>
          <w:p w:rsidR="007F66A7" w:rsidRPr="005B725B" w:rsidRDefault="007F66A7" w:rsidP="005A394B">
            <w:pPr>
              <w:pStyle w:val="ConsPlusNormal"/>
              <w:ind w:firstLine="0"/>
              <w:rPr>
                <w:rFonts w:ascii="Times New Roman" w:hAnsi="Times New Roman"/>
                <w:b/>
              </w:rPr>
            </w:pPr>
          </w:p>
        </w:tc>
        <w:tc>
          <w:tcPr>
            <w:tcW w:w="505" w:type="pct"/>
            <w:gridSpan w:val="4"/>
            <w:tcBorders>
              <w:top w:val="single" w:sz="6" w:space="0" w:color="auto"/>
              <w:left w:val="single" w:sz="6" w:space="0" w:color="auto"/>
              <w:right w:val="single" w:sz="6" w:space="0" w:color="auto"/>
            </w:tcBorders>
          </w:tcPr>
          <w:p w:rsidR="007F66A7" w:rsidRPr="005B725B" w:rsidRDefault="007F66A7" w:rsidP="005A394B">
            <w:pPr>
              <w:pStyle w:val="ConsPlusNormal"/>
              <w:ind w:firstLine="0"/>
              <w:rPr>
                <w:rFonts w:ascii="Times New Roman" w:hAnsi="Times New Roman"/>
                <w:b/>
              </w:rPr>
            </w:pPr>
          </w:p>
        </w:tc>
        <w:tc>
          <w:tcPr>
            <w:tcW w:w="446" w:type="pct"/>
            <w:gridSpan w:val="2"/>
            <w:tcBorders>
              <w:top w:val="single" w:sz="6" w:space="0" w:color="auto"/>
              <w:left w:val="single" w:sz="6" w:space="0" w:color="auto"/>
              <w:right w:val="single" w:sz="6" w:space="0" w:color="auto"/>
            </w:tcBorders>
          </w:tcPr>
          <w:p w:rsidR="007F66A7" w:rsidRPr="002B161D" w:rsidRDefault="007F66A7" w:rsidP="005A394B">
            <w:pPr>
              <w:pStyle w:val="ConsPlusNormal"/>
              <w:ind w:firstLine="0"/>
              <w:rPr>
                <w:rFonts w:ascii="Times New Roman" w:hAnsi="Times New Roman"/>
                <w:b/>
                <w:u w:val="single"/>
              </w:rPr>
            </w:pPr>
            <w:r>
              <w:rPr>
                <w:rFonts w:ascii="Times New Roman" w:hAnsi="Times New Roman"/>
                <w:b/>
                <w:u w:val="single"/>
              </w:rPr>
              <w:t>65,2</w:t>
            </w:r>
          </w:p>
          <w:p w:rsidR="007F66A7" w:rsidRPr="00FB45E9" w:rsidRDefault="007F66A7" w:rsidP="005A394B">
            <w:pPr>
              <w:pStyle w:val="ConsPlusNormal"/>
              <w:ind w:firstLine="0"/>
              <w:rPr>
                <w:rFonts w:ascii="Times New Roman" w:hAnsi="Times New Roman"/>
                <w:b/>
              </w:rPr>
            </w:pPr>
          </w:p>
          <w:p w:rsidR="007F66A7" w:rsidRPr="00FB45E9" w:rsidRDefault="007F66A7" w:rsidP="005A394B">
            <w:pPr>
              <w:pStyle w:val="ConsPlusNormal"/>
              <w:ind w:firstLine="0"/>
              <w:rPr>
                <w:rFonts w:ascii="Times New Roman" w:hAnsi="Times New Roman"/>
                <w:b/>
              </w:rPr>
            </w:pPr>
            <w:r w:rsidRPr="00FB45E9">
              <w:rPr>
                <w:rFonts w:ascii="Times New Roman" w:hAnsi="Times New Roman"/>
                <w:b/>
              </w:rPr>
              <w:t>0</w:t>
            </w:r>
          </w:p>
          <w:p w:rsidR="007F66A7" w:rsidRPr="00FB45E9" w:rsidRDefault="007F66A7" w:rsidP="005A394B">
            <w:pPr>
              <w:pStyle w:val="ConsPlusNormal"/>
              <w:ind w:firstLine="0"/>
              <w:rPr>
                <w:rFonts w:ascii="Times New Roman" w:hAnsi="Times New Roman"/>
                <w:b/>
              </w:rPr>
            </w:pPr>
            <w:r w:rsidRPr="00FB45E9">
              <w:rPr>
                <w:rFonts w:ascii="Times New Roman" w:hAnsi="Times New Roman"/>
                <w:b/>
              </w:rPr>
              <w:t>65,2</w:t>
            </w:r>
          </w:p>
          <w:p w:rsidR="007F66A7" w:rsidRPr="005B725B" w:rsidRDefault="007F66A7" w:rsidP="005A394B">
            <w:pPr>
              <w:pStyle w:val="ConsPlusNormal"/>
              <w:ind w:firstLine="0"/>
              <w:rPr>
                <w:rFonts w:ascii="Times New Roman" w:hAnsi="Times New Roman"/>
                <w:b/>
              </w:rPr>
            </w:pPr>
          </w:p>
        </w:tc>
        <w:tc>
          <w:tcPr>
            <w:tcW w:w="380" w:type="pct"/>
            <w:gridSpan w:val="5"/>
            <w:tcBorders>
              <w:top w:val="single" w:sz="6" w:space="0" w:color="auto"/>
              <w:left w:val="single" w:sz="6" w:space="0" w:color="auto"/>
              <w:right w:val="single" w:sz="6" w:space="0" w:color="auto"/>
            </w:tcBorders>
          </w:tcPr>
          <w:p w:rsidR="007F66A7" w:rsidRPr="00247337" w:rsidRDefault="007F66A7" w:rsidP="005A394B">
            <w:pPr>
              <w:pStyle w:val="ConsPlusNormal"/>
              <w:ind w:firstLine="0"/>
              <w:rPr>
                <w:rFonts w:ascii="Times New Roman" w:hAnsi="Times New Roman"/>
                <w:color w:val="FF0000"/>
              </w:rPr>
            </w:pPr>
          </w:p>
        </w:tc>
        <w:tc>
          <w:tcPr>
            <w:tcW w:w="402" w:type="pct"/>
            <w:gridSpan w:val="2"/>
            <w:tcBorders>
              <w:top w:val="single" w:sz="6" w:space="0" w:color="auto"/>
              <w:left w:val="single" w:sz="6" w:space="0" w:color="auto"/>
              <w:right w:val="single" w:sz="6" w:space="0" w:color="auto"/>
            </w:tcBorders>
          </w:tcPr>
          <w:p w:rsidR="007F66A7" w:rsidRDefault="007F66A7" w:rsidP="005A394B">
            <w:pPr>
              <w:pStyle w:val="ConsPlusNormal"/>
              <w:ind w:firstLine="0"/>
              <w:rPr>
                <w:rFonts w:ascii="Times New Roman" w:hAnsi="Times New Roman"/>
              </w:rPr>
            </w:pPr>
          </w:p>
        </w:tc>
      </w:tr>
      <w:tr w:rsidR="007F66A7" w:rsidTr="005A394B">
        <w:trPr>
          <w:cantSplit/>
          <w:trHeight w:val="3404"/>
        </w:trPr>
        <w:tc>
          <w:tcPr>
            <w:tcW w:w="249" w:type="pct"/>
            <w:tcBorders>
              <w:top w:val="single" w:sz="4" w:space="0" w:color="auto"/>
              <w:left w:val="single" w:sz="4" w:space="0" w:color="auto"/>
              <w:bottom w:val="single" w:sz="4" w:space="0" w:color="auto"/>
              <w:right w:val="single" w:sz="6" w:space="0" w:color="auto"/>
            </w:tcBorders>
          </w:tcPr>
          <w:p w:rsidR="007F66A7" w:rsidRDefault="007F66A7" w:rsidP="005A394B">
            <w:pPr>
              <w:pStyle w:val="ConsPlusNormal"/>
              <w:ind w:firstLine="0"/>
              <w:rPr>
                <w:rFonts w:ascii="Times New Roman" w:hAnsi="Times New Roman"/>
              </w:rPr>
            </w:pPr>
          </w:p>
        </w:tc>
        <w:tc>
          <w:tcPr>
            <w:tcW w:w="1229" w:type="pct"/>
            <w:tcBorders>
              <w:top w:val="single" w:sz="4" w:space="0" w:color="auto"/>
              <w:left w:val="single" w:sz="6" w:space="0" w:color="auto"/>
              <w:bottom w:val="single" w:sz="4" w:space="0" w:color="auto"/>
              <w:right w:val="single" w:sz="4" w:space="0" w:color="auto"/>
            </w:tcBorders>
          </w:tcPr>
          <w:p w:rsidR="007F66A7" w:rsidRPr="00392F4D" w:rsidRDefault="007F66A7" w:rsidP="005A394B">
            <w:pPr>
              <w:pStyle w:val="ConsPlusNormal"/>
              <w:ind w:firstLine="0"/>
              <w:jc w:val="center"/>
              <w:rPr>
                <w:rFonts w:ascii="Times New Roman" w:hAnsi="Times New Roman"/>
                <w:b/>
                <w:bCs/>
              </w:rPr>
            </w:pPr>
            <w:r w:rsidRPr="00392F4D">
              <w:rPr>
                <w:rFonts w:ascii="Times New Roman" w:hAnsi="Times New Roman"/>
                <w:b/>
                <w:bCs/>
              </w:rPr>
              <w:t xml:space="preserve">Всего по Программе </w:t>
            </w:r>
          </w:p>
        </w:tc>
        <w:tc>
          <w:tcPr>
            <w:tcW w:w="446"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jc w:val="center"/>
              <w:rPr>
                <w:rFonts w:ascii="Times New Roman" w:hAnsi="Times New Roman"/>
                <w:bCs/>
              </w:rPr>
            </w:pPr>
          </w:p>
        </w:tc>
        <w:tc>
          <w:tcPr>
            <w:tcW w:w="409" w:type="pct"/>
            <w:tcBorders>
              <w:top w:val="single" w:sz="4" w:space="0" w:color="auto"/>
              <w:left w:val="single" w:sz="4" w:space="0" w:color="auto"/>
              <w:bottom w:val="single" w:sz="4" w:space="0" w:color="auto"/>
              <w:right w:val="single" w:sz="4" w:space="0" w:color="auto"/>
            </w:tcBorders>
          </w:tcPr>
          <w:p w:rsidR="007F66A7" w:rsidRPr="00175C8F" w:rsidRDefault="007F66A7" w:rsidP="005A394B">
            <w:pPr>
              <w:pStyle w:val="ConsPlusNormal"/>
              <w:ind w:firstLine="0"/>
              <w:rPr>
                <w:rFonts w:ascii="Times New Roman" w:hAnsi="Times New Roman"/>
                <w:b/>
              </w:rPr>
            </w:pPr>
            <w:r w:rsidRPr="00175C8F">
              <w:rPr>
                <w:rFonts w:ascii="Times New Roman" w:hAnsi="Times New Roman"/>
                <w:b/>
              </w:rPr>
              <w:t xml:space="preserve">Итого, </w:t>
            </w:r>
          </w:p>
          <w:p w:rsidR="007F66A7" w:rsidRPr="00175C8F" w:rsidRDefault="007F66A7" w:rsidP="005A394B">
            <w:pPr>
              <w:pStyle w:val="ConsPlusNormal"/>
              <w:ind w:firstLine="0"/>
              <w:rPr>
                <w:rFonts w:ascii="Times New Roman" w:hAnsi="Times New Roman"/>
                <w:b/>
              </w:rPr>
            </w:pPr>
            <w:r w:rsidRPr="00175C8F">
              <w:rPr>
                <w:rFonts w:ascii="Times New Roman" w:hAnsi="Times New Roman"/>
                <w:b/>
              </w:rPr>
              <w:t>в т.ч</w:t>
            </w:r>
          </w:p>
          <w:p w:rsidR="007F66A7" w:rsidRPr="00175C8F"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b/>
              </w:rPr>
            </w:pPr>
            <w:r w:rsidRPr="00175C8F">
              <w:rPr>
                <w:rFonts w:ascii="Times New Roman" w:hAnsi="Times New Roman"/>
                <w:b/>
              </w:rPr>
              <w:t>201</w:t>
            </w:r>
            <w:r>
              <w:rPr>
                <w:rFonts w:ascii="Times New Roman" w:hAnsi="Times New Roman"/>
                <w:b/>
              </w:rPr>
              <w:t>9</w:t>
            </w:r>
          </w:p>
          <w:p w:rsidR="007F66A7" w:rsidRPr="00175C8F"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b/>
              </w:rPr>
            </w:pPr>
            <w:r w:rsidRPr="00175C8F">
              <w:rPr>
                <w:rFonts w:ascii="Times New Roman" w:hAnsi="Times New Roman"/>
                <w:b/>
              </w:rPr>
              <w:t>20</w:t>
            </w:r>
            <w:r>
              <w:rPr>
                <w:rFonts w:ascii="Times New Roman" w:hAnsi="Times New Roman"/>
                <w:b/>
              </w:rPr>
              <w:t>20</w:t>
            </w:r>
          </w:p>
          <w:p w:rsidR="007F66A7" w:rsidRPr="00175C8F"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b/>
              </w:rPr>
            </w:pPr>
            <w:r w:rsidRPr="00175C8F">
              <w:rPr>
                <w:rFonts w:ascii="Times New Roman" w:hAnsi="Times New Roman"/>
                <w:b/>
              </w:rPr>
              <w:t>202</w:t>
            </w:r>
            <w:r>
              <w:rPr>
                <w:rFonts w:ascii="Times New Roman" w:hAnsi="Times New Roman"/>
                <w:b/>
              </w:rPr>
              <w:t>1</w:t>
            </w:r>
          </w:p>
          <w:p w:rsidR="007F66A7"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b/>
              </w:rPr>
            </w:pPr>
            <w:r>
              <w:rPr>
                <w:rFonts w:ascii="Times New Roman" w:hAnsi="Times New Roman"/>
                <w:b/>
              </w:rPr>
              <w:t>2022</w:t>
            </w:r>
          </w:p>
          <w:p w:rsidR="007F66A7"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b/>
              </w:rPr>
            </w:pPr>
            <w:r>
              <w:rPr>
                <w:rFonts w:ascii="Times New Roman" w:hAnsi="Times New Roman"/>
                <w:b/>
              </w:rPr>
              <w:t>2023</w:t>
            </w:r>
          </w:p>
          <w:p w:rsidR="007F66A7"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rPr>
            </w:pPr>
            <w:r>
              <w:rPr>
                <w:rFonts w:ascii="Times New Roman" w:hAnsi="Times New Roman"/>
                <w:b/>
              </w:rPr>
              <w:t>2024</w:t>
            </w:r>
          </w:p>
        </w:tc>
        <w:tc>
          <w:tcPr>
            <w:tcW w:w="511" w:type="pct"/>
            <w:gridSpan w:val="3"/>
            <w:tcBorders>
              <w:top w:val="single" w:sz="4" w:space="0" w:color="auto"/>
              <w:left w:val="single" w:sz="4" w:space="0" w:color="auto"/>
              <w:bottom w:val="single" w:sz="4" w:space="0" w:color="auto"/>
              <w:right w:val="single" w:sz="4" w:space="0" w:color="auto"/>
            </w:tcBorders>
          </w:tcPr>
          <w:p w:rsidR="007F66A7" w:rsidRPr="00175C8F" w:rsidRDefault="007F66A7" w:rsidP="005A394B">
            <w:pPr>
              <w:pStyle w:val="ConsPlusNormal"/>
              <w:ind w:firstLine="0"/>
              <w:rPr>
                <w:rFonts w:ascii="Times New Roman" w:hAnsi="Times New Roman"/>
                <w:b/>
                <w:bCs/>
                <w:u w:val="single"/>
              </w:rPr>
            </w:pPr>
            <w:r>
              <w:rPr>
                <w:rFonts w:ascii="Times New Roman" w:hAnsi="Times New Roman"/>
                <w:b/>
                <w:bCs/>
                <w:u w:val="single"/>
              </w:rPr>
              <w:t>1930645,478</w:t>
            </w:r>
          </w:p>
          <w:p w:rsidR="007F66A7" w:rsidRPr="00175C8F" w:rsidRDefault="007F66A7" w:rsidP="005A394B">
            <w:pPr>
              <w:pStyle w:val="ConsPlusNormal"/>
              <w:ind w:firstLine="0"/>
              <w:rPr>
                <w:rFonts w:ascii="Times New Roman" w:hAnsi="Times New Roman"/>
                <w:b/>
                <w:bCs/>
                <w:u w:val="single"/>
              </w:rPr>
            </w:pPr>
          </w:p>
          <w:p w:rsidR="007F66A7" w:rsidRPr="00175C8F" w:rsidRDefault="007F66A7" w:rsidP="005A394B">
            <w:pPr>
              <w:pStyle w:val="ConsPlusNormal"/>
              <w:ind w:firstLine="0"/>
              <w:rPr>
                <w:rFonts w:ascii="Times New Roman" w:hAnsi="Times New Roman"/>
                <w:b/>
                <w:bCs/>
                <w:u w:val="single"/>
              </w:rPr>
            </w:pPr>
          </w:p>
          <w:p w:rsidR="007F66A7" w:rsidRDefault="007F66A7" w:rsidP="005A394B">
            <w:pPr>
              <w:pStyle w:val="ConsPlusNormal"/>
              <w:ind w:firstLine="0"/>
              <w:rPr>
                <w:rFonts w:ascii="Times New Roman" w:hAnsi="Times New Roman"/>
                <w:b/>
                <w:bCs/>
              </w:rPr>
            </w:pPr>
            <w:r>
              <w:rPr>
                <w:rFonts w:ascii="Times New Roman" w:hAnsi="Times New Roman"/>
                <w:b/>
                <w:bCs/>
              </w:rPr>
              <w:t>217773,077</w:t>
            </w:r>
          </w:p>
          <w:p w:rsidR="007F66A7" w:rsidRPr="00175C8F" w:rsidRDefault="007F66A7" w:rsidP="005A394B">
            <w:pPr>
              <w:pStyle w:val="ConsPlusNormal"/>
              <w:ind w:firstLine="0"/>
              <w:rPr>
                <w:rFonts w:ascii="Times New Roman" w:hAnsi="Times New Roman"/>
                <w:b/>
                <w:bCs/>
              </w:rPr>
            </w:pPr>
          </w:p>
          <w:p w:rsidR="007F66A7" w:rsidRDefault="007F66A7" w:rsidP="005A394B">
            <w:pPr>
              <w:pStyle w:val="ConsPlusNormal"/>
              <w:ind w:firstLine="0"/>
              <w:rPr>
                <w:rFonts w:ascii="Times New Roman" w:hAnsi="Times New Roman"/>
                <w:b/>
                <w:bCs/>
              </w:rPr>
            </w:pPr>
            <w:r>
              <w:rPr>
                <w:rFonts w:ascii="Times New Roman" w:hAnsi="Times New Roman"/>
                <w:b/>
                <w:bCs/>
              </w:rPr>
              <w:t>301496,771</w:t>
            </w:r>
          </w:p>
          <w:p w:rsidR="007F66A7" w:rsidRPr="00175C8F" w:rsidRDefault="007F66A7" w:rsidP="005A394B">
            <w:pPr>
              <w:pStyle w:val="ConsPlusNormal"/>
              <w:ind w:firstLine="0"/>
              <w:rPr>
                <w:rFonts w:ascii="Times New Roman" w:hAnsi="Times New Roman"/>
                <w:b/>
                <w:bCs/>
              </w:rPr>
            </w:pPr>
          </w:p>
          <w:p w:rsidR="007F66A7" w:rsidRDefault="007F66A7" w:rsidP="005A394B">
            <w:pPr>
              <w:pStyle w:val="ConsPlusNormal"/>
              <w:ind w:firstLine="0"/>
              <w:rPr>
                <w:rFonts w:ascii="Times New Roman" w:hAnsi="Times New Roman"/>
                <w:b/>
                <w:bCs/>
              </w:rPr>
            </w:pPr>
            <w:r>
              <w:rPr>
                <w:rFonts w:ascii="Times New Roman" w:hAnsi="Times New Roman"/>
                <w:b/>
                <w:bCs/>
              </w:rPr>
              <w:t>330611,780</w:t>
            </w:r>
          </w:p>
          <w:p w:rsidR="007F66A7" w:rsidRDefault="007F66A7" w:rsidP="005A394B">
            <w:pPr>
              <w:pStyle w:val="ConsPlusNormal"/>
              <w:ind w:firstLine="0"/>
              <w:rPr>
                <w:rFonts w:ascii="Times New Roman" w:hAnsi="Times New Roman"/>
                <w:b/>
                <w:bCs/>
              </w:rPr>
            </w:pPr>
          </w:p>
          <w:p w:rsidR="007F66A7" w:rsidRPr="00175C8F" w:rsidRDefault="007F66A7" w:rsidP="005A394B">
            <w:pPr>
              <w:pStyle w:val="ConsPlusNormal"/>
              <w:ind w:firstLine="0"/>
              <w:rPr>
                <w:rFonts w:ascii="Times New Roman" w:hAnsi="Times New Roman"/>
                <w:b/>
                <w:bCs/>
              </w:rPr>
            </w:pPr>
            <w:r>
              <w:rPr>
                <w:rFonts w:ascii="Times New Roman" w:hAnsi="Times New Roman"/>
                <w:b/>
                <w:bCs/>
              </w:rPr>
              <w:t>353529,130</w:t>
            </w:r>
          </w:p>
          <w:p w:rsidR="007F66A7" w:rsidRDefault="007F66A7" w:rsidP="005A394B">
            <w:pPr>
              <w:pStyle w:val="ConsPlusNormal"/>
              <w:ind w:firstLine="0"/>
              <w:rPr>
                <w:rFonts w:ascii="Times New Roman" w:hAnsi="Times New Roman"/>
                <w:b/>
                <w:bCs/>
              </w:rPr>
            </w:pPr>
          </w:p>
          <w:p w:rsidR="007F66A7" w:rsidRDefault="007F66A7" w:rsidP="005A394B">
            <w:pPr>
              <w:pStyle w:val="ConsPlusNormal"/>
              <w:ind w:firstLine="0"/>
              <w:rPr>
                <w:rFonts w:ascii="Times New Roman" w:hAnsi="Times New Roman"/>
                <w:b/>
                <w:bCs/>
              </w:rPr>
            </w:pPr>
            <w:r>
              <w:rPr>
                <w:rFonts w:ascii="Times New Roman" w:hAnsi="Times New Roman"/>
                <w:b/>
                <w:bCs/>
              </w:rPr>
              <w:t>363617,360</w:t>
            </w:r>
          </w:p>
          <w:p w:rsidR="007F66A7" w:rsidRDefault="007F66A7" w:rsidP="005A394B">
            <w:pPr>
              <w:pStyle w:val="ConsPlusNormal"/>
              <w:ind w:firstLine="0"/>
              <w:rPr>
                <w:rFonts w:ascii="Times New Roman" w:hAnsi="Times New Roman"/>
                <w:b/>
                <w:bCs/>
              </w:rPr>
            </w:pPr>
          </w:p>
          <w:p w:rsidR="007F66A7" w:rsidRPr="00175C8F" w:rsidRDefault="007F66A7" w:rsidP="005A394B">
            <w:pPr>
              <w:pStyle w:val="ConsPlusNormal"/>
              <w:ind w:firstLine="0"/>
              <w:rPr>
                <w:rFonts w:ascii="Times New Roman" w:hAnsi="Times New Roman"/>
                <w:b/>
                <w:bCs/>
              </w:rPr>
            </w:pPr>
            <w:r>
              <w:rPr>
                <w:rFonts w:ascii="Times New Roman" w:hAnsi="Times New Roman"/>
                <w:b/>
                <w:bCs/>
              </w:rPr>
              <w:t>363617,360</w:t>
            </w:r>
          </w:p>
        </w:tc>
        <w:tc>
          <w:tcPr>
            <w:tcW w:w="423"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804587,410</w:t>
            </w:r>
          </w:p>
          <w:p w:rsidR="007F66A7" w:rsidRDefault="007F66A7" w:rsidP="005A394B">
            <w:pPr>
              <w:pStyle w:val="ConsPlusNormal"/>
              <w:ind w:firstLine="0"/>
              <w:rPr>
                <w:rFonts w:ascii="Times New Roman" w:hAnsi="Times New Roman"/>
                <w:b/>
                <w:u w:val="single"/>
              </w:rPr>
            </w:pPr>
          </w:p>
          <w:p w:rsidR="007F66A7" w:rsidRPr="00175C8F" w:rsidRDefault="007F66A7" w:rsidP="005A394B">
            <w:pPr>
              <w:pStyle w:val="ConsPlusNormal"/>
              <w:ind w:firstLine="0"/>
              <w:rPr>
                <w:rFonts w:ascii="Times New Roman" w:hAnsi="Times New Roman"/>
                <w:b/>
                <w:u w:val="single"/>
              </w:rPr>
            </w:pPr>
          </w:p>
          <w:p w:rsidR="007F66A7" w:rsidRDefault="007F66A7" w:rsidP="005A394B">
            <w:pPr>
              <w:pStyle w:val="ConsPlusNormal"/>
              <w:ind w:firstLine="0"/>
              <w:rPr>
                <w:rFonts w:ascii="Times New Roman" w:hAnsi="Times New Roman"/>
                <w:b/>
              </w:rPr>
            </w:pPr>
            <w:r>
              <w:rPr>
                <w:rFonts w:ascii="Times New Roman" w:hAnsi="Times New Roman"/>
                <w:b/>
              </w:rPr>
              <w:t>48843,108</w:t>
            </w:r>
          </w:p>
          <w:p w:rsidR="007F66A7" w:rsidRPr="00175C8F"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b/>
              </w:rPr>
            </w:pPr>
            <w:r>
              <w:rPr>
                <w:rFonts w:ascii="Times New Roman" w:hAnsi="Times New Roman"/>
                <w:b/>
              </w:rPr>
              <w:t>122368,502</w:t>
            </w:r>
          </w:p>
          <w:p w:rsidR="007F66A7" w:rsidRPr="00175C8F"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b/>
              </w:rPr>
            </w:pPr>
            <w:r>
              <w:rPr>
                <w:rFonts w:ascii="Times New Roman" w:hAnsi="Times New Roman"/>
                <w:b/>
              </w:rPr>
              <w:t>153834,6</w:t>
            </w:r>
          </w:p>
          <w:p w:rsidR="007F66A7" w:rsidRDefault="007F66A7" w:rsidP="005A394B">
            <w:pPr>
              <w:pStyle w:val="ConsPlusNormal"/>
              <w:ind w:firstLine="0"/>
              <w:rPr>
                <w:rFonts w:ascii="Times New Roman" w:hAnsi="Times New Roman"/>
              </w:rPr>
            </w:pPr>
          </w:p>
          <w:p w:rsidR="007F66A7" w:rsidRDefault="007F66A7" w:rsidP="005A394B">
            <w:pPr>
              <w:rPr>
                <w:b/>
                <w:sz w:val="24"/>
                <w:szCs w:val="24"/>
              </w:rPr>
            </w:pPr>
            <w:r>
              <w:rPr>
                <w:b/>
                <w:sz w:val="24"/>
                <w:szCs w:val="24"/>
              </w:rPr>
              <w:t>157900,8</w:t>
            </w:r>
          </w:p>
          <w:p w:rsidR="007F66A7" w:rsidRDefault="007F66A7" w:rsidP="005A394B">
            <w:pPr>
              <w:rPr>
                <w:b/>
                <w:sz w:val="24"/>
                <w:szCs w:val="24"/>
              </w:rPr>
            </w:pPr>
            <w:r>
              <w:rPr>
                <w:b/>
                <w:sz w:val="24"/>
                <w:szCs w:val="24"/>
              </w:rPr>
              <w:t>160820,2</w:t>
            </w:r>
          </w:p>
          <w:p w:rsidR="007F66A7" w:rsidRDefault="007F66A7" w:rsidP="005A394B">
            <w:pPr>
              <w:rPr>
                <w:b/>
                <w:sz w:val="24"/>
                <w:szCs w:val="24"/>
              </w:rPr>
            </w:pPr>
          </w:p>
          <w:p w:rsidR="007F66A7" w:rsidRPr="00DC7EA3" w:rsidRDefault="007F66A7" w:rsidP="005A394B">
            <w:pPr>
              <w:rPr>
                <w:b/>
                <w:sz w:val="24"/>
                <w:szCs w:val="24"/>
              </w:rPr>
            </w:pPr>
            <w:r>
              <w:rPr>
                <w:b/>
                <w:sz w:val="24"/>
                <w:szCs w:val="24"/>
              </w:rPr>
              <w:t>160820,2</w:t>
            </w:r>
          </w:p>
        </w:tc>
        <w:tc>
          <w:tcPr>
            <w:tcW w:w="505" w:type="pct"/>
            <w:gridSpan w:val="4"/>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b/>
                <w:u w:val="single"/>
              </w:rPr>
            </w:pPr>
            <w:r>
              <w:rPr>
                <w:rFonts w:ascii="Times New Roman" w:hAnsi="Times New Roman"/>
                <w:b/>
                <w:u w:val="single"/>
              </w:rPr>
              <w:t>1114937,896</w:t>
            </w:r>
          </w:p>
          <w:p w:rsidR="007F66A7"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b/>
              </w:rPr>
            </w:pPr>
            <w:r>
              <w:rPr>
                <w:rFonts w:ascii="Times New Roman" w:hAnsi="Times New Roman"/>
                <w:b/>
              </w:rPr>
              <w:t>167814,285</w:t>
            </w:r>
          </w:p>
          <w:p w:rsidR="007F66A7" w:rsidRPr="00175C8F" w:rsidRDefault="007F66A7" w:rsidP="005A394B">
            <w:pPr>
              <w:pStyle w:val="ConsPlusNormal"/>
              <w:ind w:firstLine="0"/>
              <w:rPr>
                <w:rFonts w:ascii="Times New Roman" w:hAnsi="Times New Roman"/>
                <w:b/>
              </w:rPr>
            </w:pPr>
          </w:p>
          <w:p w:rsidR="007F66A7" w:rsidRDefault="007F66A7" w:rsidP="005A394B">
            <w:pPr>
              <w:pStyle w:val="ConsPlusNormal"/>
              <w:ind w:firstLine="0"/>
              <w:rPr>
                <w:rFonts w:ascii="Times New Roman" w:hAnsi="Times New Roman"/>
                <w:b/>
              </w:rPr>
            </w:pPr>
            <w:r>
              <w:rPr>
                <w:rFonts w:ascii="Times New Roman" w:hAnsi="Times New Roman"/>
                <w:b/>
              </w:rPr>
              <w:t>177124,511</w:t>
            </w:r>
          </w:p>
          <w:p w:rsidR="007F66A7" w:rsidRDefault="007F66A7" w:rsidP="005A394B">
            <w:pPr>
              <w:pStyle w:val="ConsPlusNormal"/>
              <w:ind w:firstLine="0"/>
              <w:rPr>
                <w:rFonts w:ascii="Times New Roman" w:hAnsi="Times New Roman"/>
                <w:b/>
              </w:rPr>
            </w:pPr>
          </w:p>
          <w:p w:rsidR="007F66A7" w:rsidRPr="00175C8F" w:rsidRDefault="007F66A7" w:rsidP="005A394B">
            <w:pPr>
              <w:pStyle w:val="ConsPlusNormal"/>
              <w:ind w:firstLine="0"/>
              <w:rPr>
                <w:rFonts w:ascii="Times New Roman" w:hAnsi="Times New Roman"/>
                <w:b/>
              </w:rPr>
            </w:pPr>
            <w:r>
              <w:rPr>
                <w:rFonts w:ascii="Times New Roman" w:hAnsi="Times New Roman"/>
                <w:b/>
              </w:rPr>
              <w:t>174830,9</w:t>
            </w:r>
          </w:p>
          <w:p w:rsidR="007F66A7" w:rsidRDefault="007F66A7" w:rsidP="005A394B">
            <w:pPr>
              <w:pStyle w:val="ConsPlusNormal"/>
              <w:ind w:firstLine="0"/>
              <w:rPr>
                <w:rFonts w:ascii="Times New Roman" w:hAnsi="Times New Roman"/>
              </w:rPr>
            </w:pPr>
          </w:p>
          <w:p w:rsidR="007F66A7" w:rsidRDefault="007F66A7" w:rsidP="005A394B">
            <w:pPr>
              <w:rPr>
                <w:b/>
                <w:sz w:val="24"/>
                <w:szCs w:val="24"/>
              </w:rPr>
            </w:pPr>
            <w:r>
              <w:rPr>
                <w:b/>
                <w:sz w:val="24"/>
                <w:szCs w:val="24"/>
              </w:rPr>
              <w:t>193662,6</w:t>
            </w:r>
          </w:p>
          <w:p w:rsidR="007F66A7" w:rsidRDefault="007F66A7" w:rsidP="005A394B">
            <w:pPr>
              <w:rPr>
                <w:b/>
                <w:sz w:val="24"/>
                <w:szCs w:val="24"/>
              </w:rPr>
            </w:pPr>
            <w:r>
              <w:rPr>
                <w:b/>
                <w:sz w:val="24"/>
                <w:szCs w:val="24"/>
              </w:rPr>
              <w:t>200752,8</w:t>
            </w:r>
          </w:p>
          <w:p w:rsidR="007F66A7" w:rsidRPr="00DC7EA3" w:rsidRDefault="007F66A7" w:rsidP="005A394B">
            <w:pPr>
              <w:rPr>
                <w:b/>
                <w:sz w:val="24"/>
                <w:szCs w:val="24"/>
              </w:rPr>
            </w:pPr>
            <w:r>
              <w:rPr>
                <w:b/>
                <w:sz w:val="24"/>
                <w:szCs w:val="24"/>
              </w:rPr>
              <w:t>200752,8</w:t>
            </w:r>
          </w:p>
        </w:tc>
        <w:tc>
          <w:tcPr>
            <w:tcW w:w="446" w:type="pct"/>
            <w:gridSpan w:val="2"/>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b/>
                <w:bCs/>
                <w:u w:val="single"/>
              </w:rPr>
            </w:pPr>
            <w:r>
              <w:rPr>
                <w:rFonts w:ascii="Times New Roman" w:hAnsi="Times New Roman"/>
                <w:b/>
                <w:bCs/>
                <w:u w:val="single"/>
              </w:rPr>
              <w:t>11120,172</w:t>
            </w:r>
          </w:p>
          <w:p w:rsidR="007F66A7" w:rsidRDefault="007F66A7" w:rsidP="005A394B">
            <w:pPr>
              <w:pStyle w:val="ConsPlusNormal"/>
              <w:ind w:firstLine="0"/>
              <w:rPr>
                <w:rFonts w:ascii="Times New Roman" w:hAnsi="Times New Roman"/>
                <w:b/>
                <w:bCs/>
                <w:u w:val="single"/>
              </w:rPr>
            </w:pPr>
          </w:p>
          <w:p w:rsidR="007F66A7" w:rsidRDefault="007F66A7" w:rsidP="005A394B">
            <w:pPr>
              <w:pStyle w:val="ConsPlusNormal"/>
              <w:ind w:firstLine="0"/>
              <w:rPr>
                <w:rFonts w:ascii="Times New Roman" w:hAnsi="Times New Roman"/>
                <w:b/>
                <w:bCs/>
                <w:u w:val="single"/>
              </w:rPr>
            </w:pPr>
          </w:p>
          <w:p w:rsidR="007F66A7" w:rsidRDefault="007F66A7" w:rsidP="005A394B">
            <w:pPr>
              <w:pStyle w:val="ConsPlusNormal"/>
              <w:ind w:firstLine="0"/>
              <w:rPr>
                <w:rFonts w:ascii="Times New Roman" w:hAnsi="Times New Roman"/>
                <w:b/>
                <w:bCs/>
              </w:rPr>
            </w:pPr>
            <w:r>
              <w:rPr>
                <w:rFonts w:ascii="Times New Roman" w:hAnsi="Times New Roman"/>
                <w:b/>
                <w:bCs/>
              </w:rPr>
              <w:t>1115,684</w:t>
            </w:r>
          </w:p>
          <w:p w:rsidR="007F66A7" w:rsidRDefault="007F66A7" w:rsidP="005A394B">
            <w:pPr>
              <w:pStyle w:val="ConsPlusNormal"/>
              <w:ind w:firstLine="0"/>
              <w:rPr>
                <w:rFonts w:ascii="Times New Roman" w:hAnsi="Times New Roman"/>
                <w:b/>
                <w:bCs/>
              </w:rPr>
            </w:pPr>
          </w:p>
          <w:p w:rsidR="007F66A7" w:rsidRDefault="007F66A7" w:rsidP="005A394B">
            <w:pPr>
              <w:pStyle w:val="ConsPlusNormal"/>
              <w:ind w:firstLine="0"/>
              <w:rPr>
                <w:rFonts w:ascii="Times New Roman" w:hAnsi="Times New Roman"/>
                <w:b/>
                <w:bCs/>
              </w:rPr>
            </w:pPr>
            <w:r>
              <w:rPr>
                <w:rFonts w:ascii="Times New Roman" w:hAnsi="Times New Roman"/>
                <w:b/>
                <w:bCs/>
              </w:rPr>
              <w:t>2249,251</w:t>
            </w:r>
          </w:p>
          <w:p w:rsidR="007F66A7" w:rsidRDefault="007F66A7" w:rsidP="005A394B">
            <w:pPr>
              <w:pStyle w:val="ConsPlusNormal"/>
              <w:ind w:firstLine="0"/>
              <w:rPr>
                <w:rFonts w:ascii="Times New Roman" w:hAnsi="Times New Roman"/>
                <w:b/>
                <w:bCs/>
              </w:rPr>
            </w:pPr>
          </w:p>
          <w:p w:rsidR="007F66A7" w:rsidRDefault="007F66A7" w:rsidP="005A394B">
            <w:pPr>
              <w:pStyle w:val="ConsPlusNormal"/>
              <w:ind w:firstLine="0"/>
              <w:rPr>
                <w:rFonts w:ascii="Times New Roman" w:hAnsi="Times New Roman"/>
                <w:b/>
                <w:bCs/>
              </w:rPr>
            </w:pPr>
            <w:r>
              <w:rPr>
                <w:rFonts w:ascii="Times New Roman" w:hAnsi="Times New Roman"/>
                <w:b/>
                <w:bCs/>
              </w:rPr>
              <w:t>1946,280</w:t>
            </w:r>
          </w:p>
          <w:p w:rsidR="007F66A7" w:rsidRDefault="007F66A7" w:rsidP="005A394B">
            <w:pPr>
              <w:pStyle w:val="ConsPlusNormal"/>
              <w:ind w:firstLine="0"/>
              <w:rPr>
                <w:rFonts w:ascii="Times New Roman" w:hAnsi="Times New Roman"/>
                <w:b/>
                <w:bCs/>
              </w:rPr>
            </w:pPr>
          </w:p>
          <w:p w:rsidR="007F66A7" w:rsidRDefault="007F66A7" w:rsidP="005A394B">
            <w:pPr>
              <w:pStyle w:val="ConsPlusNormal"/>
              <w:ind w:firstLine="0"/>
              <w:rPr>
                <w:rFonts w:ascii="Times New Roman" w:hAnsi="Times New Roman"/>
                <w:b/>
              </w:rPr>
            </w:pPr>
            <w:r>
              <w:rPr>
                <w:rFonts w:ascii="Times New Roman" w:hAnsi="Times New Roman"/>
                <w:b/>
              </w:rPr>
              <w:t>1965,73</w:t>
            </w:r>
          </w:p>
          <w:p w:rsidR="007F66A7" w:rsidRDefault="007F66A7" w:rsidP="005A394B">
            <w:pPr>
              <w:pStyle w:val="ConsPlusNormal"/>
              <w:ind w:firstLine="0"/>
              <w:rPr>
                <w:rFonts w:ascii="Times New Roman" w:hAnsi="Times New Roman"/>
                <w:b/>
              </w:rPr>
            </w:pPr>
          </w:p>
          <w:p w:rsidR="007F66A7" w:rsidRDefault="007F66A7" w:rsidP="005A394B">
            <w:pPr>
              <w:rPr>
                <w:b/>
              </w:rPr>
            </w:pPr>
            <w:r>
              <w:rPr>
                <w:b/>
              </w:rPr>
              <w:t>2044,36</w:t>
            </w:r>
          </w:p>
          <w:p w:rsidR="007F66A7" w:rsidRPr="00BD1AF0" w:rsidRDefault="007F66A7" w:rsidP="005A394B">
            <w:r>
              <w:rPr>
                <w:b/>
              </w:rPr>
              <w:t>2044,36</w:t>
            </w:r>
          </w:p>
        </w:tc>
        <w:tc>
          <w:tcPr>
            <w:tcW w:w="392" w:type="pct"/>
            <w:gridSpan w:val="6"/>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jc w:val="center"/>
              <w:rPr>
                <w:rFonts w:ascii="Times New Roman" w:hAnsi="Times New Roman"/>
                <w:b/>
              </w:rPr>
            </w:pPr>
          </w:p>
        </w:tc>
        <w:tc>
          <w:tcPr>
            <w:tcW w:w="390" w:type="pct"/>
            <w:tcBorders>
              <w:top w:val="single" w:sz="4" w:space="0" w:color="auto"/>
              <w:left w:val="single" w:sz="4" w:space="0" w:color="auto"/>
              <w:bottom w:val="single" w:sz="4" w:space="0" w:color="auto"/>
              <w:right w:val="single" w:sz="4" w:space="0" w:color="auto"/>
            </w:tcBorders>
          </w:tcPr>
          <w:p w:rsidR="007F66A7" w:rsidRDefault="007F66A7" w:rsidP="005A394B">
            <w:pPr>
              <w:pStyle w:val="ConsPlusNormal"/>
              <w:ind w:firstLine="0"/>
              <w:rPr>
                <w:rFonts w:ascii="Times New Roman" w:hAnsi="Times New Roman"/>
              </w:rPr>
            </w:pPr>
          </w:p>
        </w:tc>
      </w:tr>
    </w:tbl>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sectPr w:rsidR="007F66A7" w:rsidSect="007F66A7">
          <w:pgSz w:w="16838" w:h="11906" w:orient="landscape"/>
          <w:pgMar w:top="1134" w:right="851" w:bottom="567" w:left="1134" w:header="709" w:footer="709" w:gutter="0"/>
          <w:cols w:space="708"/>
          <w:docGrid w:linePitch="360"/>
        </w:sectPr>
      </w:pPr>
    </w:p>
    <w:p w:rsidR="007F66A7" w:rsidRDefault="007F66A7" w:rsidP="007029BC">
      <w:pPr>
        <w:ind w:left="-180"/>
        <w:rPr>
          <w:b/>
          <w:sz w:val="24"/>
          <w:szCs w:val="24"/>
        </w:rPr>
      </w:pPr>
    </w:p>
    <w:p w:rsidR="004A51F5" w:rsidRDefault="004A51F5" w:rsidP="004A51F5">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4A51F5" w:rsidRDefault="004A51F5" w:rsidP="004A51F5">
      <w:pPr>
        <w:shd w:val="clear" w:color="auto" w:fill="FFFFFF"/>
        <w:jc w:val="center"/>
        <w:rPr>
          <w:b/>
          <w:bCs/>
          <w:sz w:val="16"/>
          <w:szCs w:val="16"/>
        </w:rPr>
      </w:pPr>
    </w:p>
    <w:p w:rsidR="004A51F5" w:rsidRDefault="004A51F5" w:rsidP="004A51F5">
      <w:pPr>
        <w:shd w:val="clear" w:color="auto" w:fill="FFFFFF"/>
        <w:jc w:val="center"/>
        <w:rPr>
          <w:b/>
          <w:bCs/>
          <w:sz w:val="16"/>
          <w:szCs w:val="16"/>
        </w:rPr>
      </w:pPr>
      <w:r>
        <w:rPr>
          <w:b/>
          <w:bCs/>
          <w:sz w:val="16"/>
          <w:szCs w:val="16"/>
        </w:rPr>
        <w:t>ПОСТАНОВЛЕНИЕ</w:t>
      </w:r>
    </w:p>
    <w:p w:rsidR="004A51F5" w:rsidRDefault="004A51F5" w:rsidP="004A51F5">
      <w:pPr>
        <w:shd w:val="clear" w:color="auto" w:fill="FFFFFF"/>
        <w:jc w:val="center"/>
        <w:rPr>
          <w:b/>
          <w:bCs/>
          <w:sz w:val="16"/>
          <w:szCs w:val="16"/>
        </w:rPr>
      </w:pPr>
    </w:p>
    <w:p w:rsidR="004A51F5" w:rsidRPr="003C0052" w:rsidRDefault="004A51F5" w:rsidP="004A51F5">
      <w:pPr>
        <w:shd w:val="clear" w:color="auto" w:fill="FFFFFF"/>
        <w:jc w:val="center"/>
        <w:rPr>
          <w:u w:val="single"/>
        </w:rPr>
      </w:pPr>
      <w:r>
        <w:t xml:space="preserve">от </w:t>
      </w:r>
      <w:r>
        <w:rPr>
          <w:u w:val="single"/>
        </w:rPr>
        <w:t>_</w:t>
      </w:r>
      <w:r w:rsidR="00F93037">
        <w:rPr>
          <w:u w:val="single"/>
        </w:rPr>
        <w:t>01</w:t>
      </w:r>
      <w:r>
        <w:rPr>
          <w:u w:val="single"/>
        </w:rPr>
        <w:t>.0</w:t>
      </w:r>
      <w:r w:rsidR="00F93037">
        <w:rPr>
          <w:u w:val="single"/>
        </w:rPr>
        <w:t>3</w:t>
      </w:r>
      <w:r>
        <w:rPr>
          <w:u w:val="single"/>
        </w:rPr>
        <w:t xml:space="preserve">.2021 </w:t>
      </w:r>
      <w:r>
        <w:t xml:space="preserve">№ </w:t>
      </w:r>
      <w:r w:rsidRPr="008C1998">
        <w:rPr>
          <w:u w:val="single"/>
        </w:rPr>
        <w:t xml:space="preserve"> </w:t>
      </w:r>
      <w:r>
        <w:rPr>
          <w:u w:val="single"/>
        </w:rPr>
        <w:t>1</w:t>
      </w:r>
      <w:r w:rsidR="00F93037">
        <w:rPr>
          <w:u w:val="single"/>
        </w:rPr>
        <w:t>74</w:t>
      </w:r>
    </w:p>
    <w:p w:rsidR="004A51F5" w:rsidRDefault="004A51F5" w:rsidP="004A51F5">
      <w:pPr>
        <w:tabs>
          <w:tab w:val="left" w:pos="7452"/>
        </w:tabs>
        <w:jc w:val="center"/>
      </w:pPr>
    </w:p>
    <w:p w:rsidR="007F66A7" w:rsidRDefault="004A51F5" w:rsidP="004A51F5">
      <w:pPr>
        <w:ind w:left="-180"/>
        <w:jc w:val="center"/>
        <w:rPr>
          <w:b/>
          <w:sz w:val="24"/>
          <w:szCs w:val="24"/>
        </w:rPr>
      </w:pPr>
      <w:r>
        <w:t>г.Сердобск</w:t>
      </w:r>
    </w:p>
    <w:p w:rsidR="007F66A7" w:rsidRDefault="007F66A7" w:rsidP="007029BC">
      <w:pPr>
        <w:ind w:left="-180"/>
        <w:rPr>
          <w:b/>
          <w:sz w:val="24"/>
          <w:szCs w:val="24"/>
        </w:rPr>
      </w:pPr>
    </w:p>
    <w:p w:rsidR="000568D7" w:rsidRPr="000568D7" w:rsidRDefault="000568D7" w:rsidP="000568D7">
      <w:pPr>
        <w:pStyle w:val="Heading"/>
        <w:jc w:val="center"/>
        <w:rPr>
          <w:rFonts w:ascii="Times New Roman" w:hAnsi="Times New Roman" w:cs="Times New Roman"/>
          <w:bCs w:val="0"/>
          <w:color w:val="000000"/>
          <w:sz w:val="24"/>
          <w:szCs w:val="24"/>
        </w:rPr>
      </w:pPr>
      <w:r w:rsidRPr="000568D7">
        <w:rPr>
          <w:rFonts w:ascii="Times New Roman" w:hAnsi="Times New Roman" w:cs="Times New Roman"/>
          <w:bCs w:val="0"/>
          <w:color w:val="000000"/>
          <w:sz w:val="24"/>
          <w:szCs w:val="24"/>
        </w:rPr>
        <w:t>О внесении изменений в постановление администрации Сердобского района от 21.01.2008 г. № 10 «О создании межведомственной комиссии по своевременной выплате и обеспечению роста заработной платы на территории Сердобского района» (с последующими изменениями)</w:t>
      </w:r>
    </w:p>
    <w:p w:rsidR="000568D7" w:rsidRDefault="000568D7" w:rsidP="000568D7">
      <w:pPr>
        <w:autoSpaceDE w:val="0"/>
        <w:autoSpaceDN w:val="0"/>
        <w:adjustRightInd w:val="0"/>
        <w:ind w:firstLine="540"/>
        <w:jc w:val="both"/>
        <w:rPr>
          <w:b/>
          <w:color w:val="000000"/>
          <w:sz w:val="28"/>
          <w:szCs w:val="28"/>
        </w:rPr>
      </w:pPr>
    </w:p>
    <w:p w:rsidR="000568D7" w:rsidRPr="000568D7" w:rsidRDefault="000568D7" w:rsidP="000568D7">
      <w:pPr>
        <w:autoSpaceDE w:val="0"/>
        <w:autoSpaceDN w:val="0"/>
        <w:adjustRightInd w:val="0"/>
        <w:ind w:firstLine="540"/>
        <w:jc w:val="both"/>
        <w:rPr>
          <w:color w:val="000000"/>
          <w:sz w:val="24"/>
          <w:szCs w:val="24"/>
        </w:rPr>
      </w:pPr>
      <w:r w:rsidRPr="000568D7">
        <w:rPr>
          <w:color w:val="000000"/>
          <w:sz w:val="24"/>
          <w:szCs w:val="24"/>
        </w:rPr>
        <w:t xml:space="preserve">В связи с кадровыми изменениями, </w:t>
      </w:r>
      <w:r w:rsidRPr="000568D7">
        <w:rPr>
          <w:sz w:val="24"/>
          <w:szCs w:val="24"/>
        </w:rPr>
        <w:t>руководствуясь ст. 31 Устава Сердобского района Пензенской области,-</w:t>
      </w:r>
      <w:r w:rsidRPr="000568D7">
        <w:rPr>
          <w:color w:val="000000"/>
          <w:sz w:val="24"/>
          <w:szCs w:val="24"/>
        </w:rPr>
        <w:t xml:space="preserve"> </w:t>
      </w:r>
    </w:p>
    <w:p w:rsidR="000568D7" w:rsidRPr="000568D7" w:rsidRDefault="000568D7" w:rsidP="000568D7">
      <w:pPr>
        <w:ind w:firstLine="225"/>
        <w:jc w:val="both"/>
        <w:rPr>
          <w:color w:val="000000"/>
          <w:sz w:val="24"/>
          <w:szCs w:val="24"/>
        </w:rPr>
      </w:pPr>
    </w:p>
    <w:p w:rsidR="000568D7" w:rsidRPr="000568D7" w:rsidRDefault="000568D7" w:rsidP="000568D7">
      <w:pPr>
        <w:jc w:val="center"/>
        <w:rPr>
          <w:b/>
          <w:bCs/>
          <w:color w:val="000000"/>
          <w:sz w:val="24"/>
          <w:szCs w:val="24"/>
        </w:rPr>
      </w:pPr>
      <w:r w:rsidRPr="000568D7">
        <w:rPr>
          <w:b/>
          <w:bCs/>
          <w:color w:val="000000"/>
          <w:sz w:val="24"/>
          <w:szCs w:val="24"/>
        </w:rPr>
        <w:t>Администрация Сердобского района постановляет:</w:t>
      </w:r>
    </w:p>
    <w:p w:rsidR="000568D7" w:rsidRPr="000568D7" w:rsidRDefault="000568D7" w:rsidP="000568D7">
      <w:pPr>
        <w:ind w:firstLine="225"/>
        <w:jc w:val="both"/>
        <w:rPr>
          <w:color w:val="000000"/>
          <w:sz w:val="24"/>
          <w:szCs w:val="24"/>
        </w:rPr>
      </w:pPr>
    </w:p>
    <w:p w:rsidR="000568D7" w:rsidRPr="000568D7" w:rsidRDefault="000568D7" w:rsidP="000568D7">
      <w:pPr>
        <w:ind w:firstLine="709"/>
        <w:jc w:val="both"/>
        <w:rPr>
          <w:b/>
          <w:sz w:val="24"/>
          <w:szCs w:val="24"/>
        </w:rPr>
      </w:pPr>
      <w:r w:rsidRPr="000568D7">
        <w:rPr>
          <w:sz w:val="24"/>
          <w:szCs w:val="24"/>
        </w:rPr>
        <w:t>1. Внести следующие изменения в постановление администрации Сердобского района от 21.01.2008 № 10 «</w:t>
      </w:r>
      <w:r w:rsidRPr="000568D7">
        <w:rPr>
          <w:bCs/>
          <w:color w:val="000000"/>
          <w:sz w:val="24"/>
          <w:szCs w:val="24"/>
        </w:rPr>
        <w:t>О создании межведомственной комиссии по своевременной выплате и обеспечению роста заработной платы на территории Сердобского района</w:t>
      </w:r>
      <w:r w:rsidRPr="000568D7">
        <w:rPr>
          <w:b/>
          <w:bCs/>
          <w:color w:val="000000"/>
          <w:sz w:val="24"/>
          <w:szCs w:val="24"/>
        </w:rPr>
        <w:t>»</w:t>
      </w:r>
      <w:r w:rsidRPr="000568D7">
        <w:rPr>
          <w:b/>
          <w:sz w:val="24"/>
          <w:szCs w:val="24"/>
        </w:rPr>
        <w:t xml:space="preserve"> </w:t>
      </w:r>
      <w:r w:rsidRPr="000568D7">
        <w:rPr>
          <w:sz w:val="24"/>
          <w:szCs w:val="24"/>
        </w:rPr>
        <w:t>(с последующими изменениями):</w:t>
      </w:r>
    </w:p>
    <w:p w:rsidR="000568D7" w:rsidRPr="000568D7" w:rsidRDefault="000568D7" w:rsidP="000568D7">
      <w:pPr>
        <w:ind w:firstLine="709"/>
        <w:jc w:val="both"/>
        <w:rPr>
          <w:sz w:val="24"/>
          <w:szCs w:val="24"/>
        </w:rPr>
      </w:pPr>
      <w:r w:rsidRPr="000568D7">
        <w:rPr>
          <w:sz w:val="24"/>
          <w:szCs w:val="24"/>
        </w:rPr>
        <w:t xml:space="preserve">1.1. Состав межведомственной комиссии по </w:t>
      </w:r>
      <w:r w:rsidRPr="000568D7">
        <w:rPr>
          <w:bCs/>
          <w:color w:val="000000"/>
          <w:sz w:val="24"/>
          <w:szCs w:val="24"/>
        </w:rPr>
        <w:t>своевременной выплате и обеспечению роста заработной платы на территории Сердобского района</w:t>
      </w:r>
      <w:r w:rsidRPr="000568D7">
        <w:rPr>
          <w:sz w:val="24"/>
          <w:szCs w:val="24"/>
        </w:rPr>
        <w:t xml:space="preserve"> изложить в новой редакции согласно приложению.</w:t>
      </w:r>
    </w:p>
    <w:p w:rsidR="000568D7" w:rsidRPr="000568D7" w:rsidRDefault="000568D7" w:rsidP="000568D7">
      <w:pPr>
        <w:ind w:firstLine="709"/>
        <w:jc w:val="both"/>
        <w:rPr>
          <w:color w:val="000000"/>
          <w:sz w:val="24"/>
          <w:szCs w:val="24"/>
        </w:rPr>
      </w:pPr>
      <w:r w:rsidRPr="000568D7">
        <w:rPr>
          <w:color w:val="000000"/>
          <w:sz w:val="24"/>
          <w:szCs w:val="24"/>
        </w:rPr>
        <w:t>2. Настоящее постановление опубликовать в информационном бюллетене «Вестник Сердобского района».</w:t>
      </w:r>
    </w:p>
    <w:p w:rsidR="000568D7" w:rsidRPr="000568D7" w:rsidRDefault="000568D7" w:rsidP="000568D7">
      <w:pPr>
        <w:ind w:firstLine="709"/>
        <w:jc w:val="both"/>
        <w:rPr>
          <w:sz w:val="24"/>
          <w:szCs w:val="24"/>
        </w:rPr>
      </w:pPr>
      <w:r w:rsidRPr="000568D7">
        <w:rPr>
          <w:sz w:val="24"/>
          <w:szCs w:val="24"/>
        </w:rPr>
        <w:t>3. Контроль за исполнением настоящего постановления возложить на заместителя главы администрации Сердобского района по вопросам экономики.</w:t>
      </w:r>
    </w:p>
    <w:p w:rsidR="000568D7" w:rsidRPr="000568D7" w:rsidRDefault="000568D7" w:rsidP="000568D7">
      <w:pPr>
        <w:jc w:val="both"/>
        <w:rPr>
          <w:sz w:val="24"/>
          <w:szCs w:val="24"/>
        </w:rPr>
      </w:pPr>
    </w:p>
    <w:p w:rsidR="000568D7" w:rsidRPr="000568D7" w:rsidRDefault="000568D7" w:rsidP="000568D7">
      <w:pPr>
        <w:jc w:val="both"/>
        <w:rPr>
          <w:sz w:val="24"/>
          <w:szCs w:val="24"/>
        </w:rPr>
      </w:pPr>
    </w:p>
    <w:p w:rsidR="000568D7" w:rsidRDefault="000568D7" w:rsidP="000568D7">
      <w:pPr>
        <w:jc w:val="right"/>
        <w:rPr>
          <w:b/>
          <w:sz w:val="24"/>
          <w:szCs w:val="24"/>
        </w:rPr>
      </w:pPr>
      <w:r w:rsidRPr="000568D7">
        <w:rPr>
          <w:b/>
          <w:sz w:val="24"/>
          <w:szCs w:val="24"/>
        </w:rPr>
        <w:t xml:space="preserve">Глава администрации  </w:t>
      </w:r>
      <w:r>
        <w:rPr>
          <w:b/>
          <w:sz w:val="24"/>
          <w:szCs w:val="24"/>
        </w:rPr>
        <w:t>Сердобского района</w:t>
      </w:r>
    </w:p>
    <w:p w:rsidR="000568D7" w:rsidRPr="00D115D2" w:rsidRDefault="000568D7" w:rsidP="000568D7">
      <w:pPr>
        <w:jc w:val="right"/>
        <w:rPr>
          <w:b/>
          <w:sz w:val="28"/>
          <w:szCs w:val="28"/>
        </w:rPr>
      </w:pPr>
      <w:r w:rsidRPr="000568D7">
        <w:rPr>
          <w:b/>
          <w:sz w:val="24"/>
          <w:szCs w:val="24"/>
        </w:rPr>
        <w:t xml:space="preserve">                                                                     А.В. Бедикин</w:t>
      </w:r>
    </w:p>
    <w:p w:rsidR="000568D7" w:rsidRPr="00951BFB" w:rsidRDefault="000568D7" w:rsidP="000568D7">
      <w:pPr>
        <w:rPr>
          <w:sz w:val="36"/>
          <w:szCs w:val="28"/>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0568D7" w:rsidRDefault="000568D7" w:rsidP="007029BC">
      <w:pPr>
        <w:ind w:left="-180"/>
        <w:rPr>
          <w:b/>
          <w:sz w:val="24"/>
          <w:szCs w:val="24"/>
        </w:rPr>
      </w:pPr>
    </w:p>
    <w:p w:rsidR="000568D7" w:rsidRDefault="000568D7" w:rsidP="007029BC">
      <w:pPr>
        <w:ind w:left="-180"/>
        <w:rPr>
          <w:b/>
          <w:sz w:val="24"/>
          <w:szCs w:val="24"/>
        </w:rPr>
      </w:pPr>
    </w:p>
    <w:p w:rsidR="000568D7" w:rsidRDefault="000568D7" w:rsidP="007029BC">
      <w:pPr>
        <w:ind w:left="-180"/>
        <w:rPr>
          <w:b/>
          <w:sz w:val="24"/>
          <w:szCs w:val="24"/>
        </w:rPr>
      </w:pPr>
    </w:p>
    <w:p w:rsidR="000568D7" w:rsidRDefault="000568D7" w:rsidP="007029BC">
      <w:pPr>
        <w:ind w:left="-180"/>
        <w:rPr>
          <w:b/>
          <w:sz w:val="24"/>
          <w:szCs w:val="24"/>
        </w:rPr>
      </w:pPr>
    </w:p>
    <w:p w:rsidR="000568D7" w:rsidRDefault="000568D7" w:rsidP="007029BC">
      <w:pPr>
        <w:ind w:left="-180"/>
        <w:rPr>
          <w:b/>
          <w:sz w:val="24"/>
          <w:szCs w:val="24"/>
        </w:rPr>
      </w:pPr>
    </w:p>
    <w:p w:rsidR="000568D7" w:rsidRDefault="000568D7" w:rsidP="007029BC">
      <w:pPr>
        <w:ind w:left="-180"/>
        <w:rPr>
          <w:b/>
          <w:sz w:val="24"/>
          <w:szCs w:val="24"/>
        </w:rPr>
      </w:pPr>
    </w:p>
    <w:p w:rsidR="000568D7" w:rsidRDefault="000568D7" w:rsidP="007029BC">
      <w:pPr>
        <w:ind w:left="-180"/>
        <w:rPr>
          <w:b/>
          <w:sz w:val="24"/>
          <w:szCs w:val="24"/>
        </w:rPr>
      </w:pPr>
    </w:p>
    <w:p w:rsidR="000568D7" w:rsidRDefault="000568D7" w:rsidP="007029BC">
      <w:pPr>
        <w:ind w:left="-180"/>
        <w:rPr>
          <w:b/>
          <w:sz w:val="24"/>
          <w:szCs w:val="24"/>
        </w:rPr>
      </w:pPr>
    </w:p>
    <w:p w:rsidR="000568D7" w:rsidRDefault="000568D7" w:rsidP="007029BC">
      <w:pPr>
        <w:ind w:left="-180"/>
        <w:rPr>
          <w:b/>
          <w:sz w:val="24"/>
          <w:szCs w:val="24"/>
        </w:rPr>
      </w:pPr>
    </w:p>
    <w:p w:rsidR="000568D7" w:rsidRPr="000568D7" w:rsidRDefault="000568D7" w:rsidP="000568D7">
      <w:pPr>
        <w:jc w:val="right"/>
        <w:rPr>
          <w:sz w:val="24"/>
          <w:szCs w:val="24"/>
        </w:rPr>
      </w:pPr>
      <w:r w:rsidRPr="000568D7">
        <w:rPr>
          <w:sz w:val="24"/>
          <w:szCs w:val="24"/>
        </w:rPr>
        <w:lastRenderedPageBreak/>
        <w:t>Приложение</w:t>
      </w:r>
    </w:p>
    <w:p w:rsidR="000568D7" w:rsidRPr="000568D7" w:rsidRDefault="000568D7" w:rsidP="000568D7">
      <w:pPr>
        <w:jc w:val="right"/>
        <w:rPr>
          <w:sz w:val="24"/>
          <w:szCs w:val="24"/>
        </w:rPr>
      </w:pPr>
      <w:r w:rsidRPr="000568D7">
        <w:rPr>
          <w:sz w:val="24"/>
          <w:szCs w:val="24"/>
        </w:rPr>
        <w:t>к постановлению администрации</w:t>
      </w:r>
    </w:p>
    <w:p w:rsidR="000568D7" w:rsidRPr="000568D7" w:rsidRDefault="000568D7" w:rsidP="000568D7">
      <w:pPr>
        <w:jc w:val="right"/>
        <w:rPr>
          <w:sz w:val="24"/>
          <w:szCs w:val="24"/>
        </w:rPr>
      </w:pPr>
      <w:r w:rsidRPr="000568D7">
        <w:rPr>
          <w:sz w:val="24"/>
          <w:szCs w:val="24"/>
        </w:rPr>
        <w:t>Сердобского района</w:t>
      </w:r>
    </w:p>
    <w:p w:rsidR="000568D7" w:rsidRPr="000568D7" w:rsidRDefault="000568D7" w:rsidP="000568D7">
      <w:pPr>
        <w:jc w:val="right"/>
        <w:rPr>
          <w:sz w:val="24"/>
          <w:szCs w:val="24"/>
        </w:rPr>
      </w:pPr>
      <w:r w:rsidRPr="000568D7">
        <w:rPr>
          <w:sz w:val="24"/>
          <w:szCs w:val="24"/>
        </w:rPr>
        <w:t>от 01.03.2021  № 174</w:t>
      </w:r>
    </w:p>
    <w:p w:rsidR="000568D7" w:rsidRPr="000568D7" w:rsidRDefault="000568D7" w:rsidP="000568D7">
      <w:pPr>
        <w:jc w:val="both"/>
        <w:rPr>
          <w:sz w:val="24"/>
          <w:szCs w:val="24"/>
        </w:rPr>
      </w:pPr>
    </w:p>
    <w:p w:rsidR="000568D7" w:rsidRPr="000568D7" w:rsidRDefault="000568D7" w:rsidP="000568D7">
      <w:pPr>
        <w:jc w:val="center"/>
        <w:rPr>
          <w:b/>
          <w:caps/>
          <w:sz w:val="24"/>
          <w:szCs w:val="24"/>
        </w:rPr>
      </w:pPr>
    </w:p>
    <w:p w:rsidR="000568D7" w:rsidRPr="000568D7" w:rsidRDefault="000568D7" w:rsidP="000568D7">
      <w:pPr>
        <w:jc w:val="center"/>
        <w:rPr>
          <w:caps/>
          <w:sz w:val="24"/>
          <w:szCs w:val="24"/>
        </w:rPr>
      </w:pPr>
      <w:r w:rsidRPr="000568D7">
        <w:rPr>
          <w:b/>
          <w:caps/>
          <w:sz w:val="24"/>
          <w:szCs w:val="24"/>
        </w:rPr>
        <w:t>«Состав</w:t>
      </w:r>
      <w:r w:rsidRPr="000568D7">
        <w:rPr>
          <w:caps/>
          <w:sz w:val="24"/>
          <w:szCs w:val="24"/>
        </w:rPr>
        <w:t xml:space="preserve"> </w:t>
      </w:r>
    </w:p>
    <w:p w:rsidR="000568D7" w:rsidRPr="000568D7" w:rsidRDefault="000568D7" w:rsidP="000568D7">
      <w:pPr>
        <w:jc w:val="center"/>
        <w:rPr>
          <w:b/>
          <w:sz w:val="24"/>
          <w:szCs w:val="24"/>
        </w:rPr>
      </w:pPr>
      <w:r w:rsidRPr="000568D7">
        <w:rPr>
          <w:b/>
          <w:sz w:val="24"/>
          <w:szCs w:val="24"/>
        </w:rPr>
        <w:t>межведомственной комиссии по своевременной выплате и обеспечению роста заработной платы на территории Сердобского района</w:t>
      </w:r>
    </w:p>
    <w:p w:rsidR="000568D7" w:rsidRPr="000568D7" w:rsidRDefault="000568D7" w:rsidP="000568D7">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678"/>
      </w:tblGrid>
      <w:tr w:rsidR="000568D7" w:rsidRPr="000568D7" w:rsidTr="005A394B">
        <w:tc>
          <w:tcPr>
            <w:tcW w:w="4928" w:type="dxa"/>
          </w:tcPr>
          <w:p w:rsidR="000568D7" w:rsidRPr="000568D7" w:rsidRDefault="000568D7" w:rsidP="005A394B">
            <w:pPr>
              <w:jc w:val="both"/>
              <w:rPr>
                <w:sz w:val="24"/>
                <w:szCs w:val="24"/>
              </w:rPr>
            </w:pPr>
            <w:r w:rsidRPr="000568D7">
              <w:rPr>
                <w:rFonts w:eastAsia="Arial Unicode MS"/>
                <w:sz w:val="24"/>
                <w:szCs w:val="24"/>
              </w:rPr>
              <w:t xml:space="preserve">  Заместитель главы администрации Сердобского района по вопросам экономики</w:t>
            </w:r>
          </w:p>
        </w:tc>
        <w:tc>
          <w:tcPr>
            <w:tcW w:w="4678" w:type="dxa"/>
          </w:tcPr>
          <w:p w:rsidR="000568D7" w:rsidRPr="000568D7" w:rsidRDefault="000568D7" w:rsidP="005A394B">
            <w:pPr>
              <w:rPr>
                <w:sz w:val="24"/>
                <w:szCs w:val="24"/>
              </w:rPr>
            </w:pPr>
            <w:r w:rsidRPr="000568D7">
              <w:rPr>
                <w:rFonts w:eastAsia="Arial Unicode MS"/>
                <w:sz w:val="24"/>
                <w:szCs w:val="24"/>
              </w:rPr>
              <w:t xml:space="preserve"> - председатель </w:t>
            </w:r>
            <w:r w:rsidRPr="000568D7">
              <w:rPr>
                <w:sz w:val="24"/>
                <w:szCs w:val="24"/>
              </w:rPr>
              <w:t>комиссии</w:t>
            </w:r>
          </w:p>
        </w:tc>
      </w:tr>
      <w:tr w:rsidR="000568D7" w:rsidRPr="000568D7" w:rsidTr="005A394B">
        <w:tc>
          <w:tcPr>
            <w:tcW w:w="4928" w:type="dxa"/>
          </w:tcPr>
          <w:p w:rsidR="000568D7" w:rsidRPr="000568D7" w:rsidRDefault="000568D7" w:rsidP="005A394B">
            <w:pPr>
              <w:jc w:val="both"/>
              <w:rPr>
                <w:sz w:val="24"/>
                <w:szCs w:val="24"/>
              </w:rPr>
            </w:pPr>
            <w:r w:rsidRPr="000568D7">
              <w:rPr>
                <w:sz w:val="24"/>
                <w:szCs w:val="24"/>
              </w:rPr>
              <w:t xml:space="preserve">  Начальник отдела по экономике и развитию предпринимательства администрации Сердобского района</w:t>
            </w:r>
          </w:p>
        </w:tc>
        <w:tc>
          <w:tcPr>
            <w:tcW w:w="4678" w:type="dxa"/>
          </w:tcPr>
          <w:p w:rsidR="000568D7" w:rsidRPr="000568D7" w:rsidRDefault="000568D7" w:rsidP="005A394B">
            <w:pPr>
              <w:rPr>
                <w:sz w:val="24"/>
                <w:szCs w:val="24"/>
              </w:rPr>
            </w:pPr>
            <w:r w:rsidRPr="000568D7">
              <w:rPr>
                <w:rFonts w:eastAsia="Arial Unicode MS"/>
                <w:sz w:val="24"/>
                <w:szCs w:val="24"/>
              </w:rPr>
              <w:t xml:space="preserve">- заместитель председателя </w:t>
            </w:r>
            <w:r w:rsidRPr="000568D7">
              <w:rPr>
                <w:sz w:val="24"/>
                <w:szCs w:val="24"/>
              </w:rPr>
              <w:t>комиссии</w:t>
            </w:r>
          </w:p>
        </w:tc>
      </w:tr>
      <w:tr w:rsidR="000568D7" w:rsidRPr="000568D7" w:rsidTr="005A394B">
        <w:tc>
          <w:tcPr>
            <w:tcW w:w="4928" w:type="dxa"/>
          </w:tcPr>
          <w:p w:rsidR="000568D7" w:rsidRPr="000568D7" w:rsidRDefault="000568D7" w:rsidP="005A394B">
            <w:pPr>
              <w:jc w:val="both"/>
              <w:rPr>
                <w:sz w:val="24"/>
                <w:szCs w:val="24"/>
              </w:rPr>
            </w:pPr>
            <w:r w:rsidRPr="000568D7">
              <w:rPr>
                <w:sz w:val="24"/>
                <w:szCs w:val="24"/>
              </w:rPr>
              <w:t xml:space="preserve"> Главный специалист по охране труда администрации Сердобского района</w:t>
            </w:r>
          </w:p>
        </w:tc>
        <w:tc>
          <w:tcPr>
            <w:tcW w:w="4678" w:type="dxa"/>
          </w:tcPr>
          <w:p w:rsidR="000568D7" w:rsidRPr="000568D7" w:rsidRDefault="000568D7" w:rsidP="005A394B">
            <w:pPr>
              <w:rPr>
                <w:sz w:val="24"/>
                <w:szCs w:val="24"/>
              </w:rPr>
            </w:pPr>
            <w:r w:rsidRPr="000568D7">
              <w:rPr>
                <w:sz w:val="24"/>
                <w:szCs w:val="24"/>
              </w:rPr>
              <w:t>- секретарь комиссии</w:t>
            </w:r>
          </w:p>
        </w:tc>
      </w:tr>
      <w:tr w:rsidR="000568D7" w:rsidRPr="000568D7" w:rsidTr="005A394B">
        <w:tc>
          <w:tcPr>
            <w:tcW w:w="9606" w:type="dxa"/>
            <w:gridSpan w:val="2"/>
          </w:tcPr>
          <w:p w:rsidR="000568D7" w:rsidRPr="000568D7" w:rsidRDefault="000568D7" w:rsidP="005A394B">
            <w:pPr>
              <w:jc w:val="center"/>
              <w:rPr>
                <w:i/>
                <w:sz w:val="24"/>
                <w:szCs w:val="24"/>
                <w:u w:val="single"/>
              </w:rPr>
            </w:pPr>
            <w:r w:rsidRPr="000568D7">
              <w:rPr>
                <w:i/>
                <w:sz w:val="24"/>
                <w:szCs w:val="24"/>
                <w:u w:val="single"/>
              </w:rPr>
              <w:t>Члены Комиссии:</w:t>
            </w:r>
          </w:p>
        </w:tc>
      </w:tr>
      <w:tr w:rsidR="000568D7" w:rsidRPr="000568D7" w:rsidTr="005A394B">
        <w:trPr>
          <w:trHeight w:val="3572"/>
        </w:trPr>
        <w:tc>
          <w:tcPr>
            <w:tcW w:w="9606" w:type="dxa"/>
            <w:gridSpan w:val="2"/>
          </w:tcPr>
          <w:p w:rsidR="000568D7" w:rsidRPr="000568D7" w:rsidRDefault="000568D7" w:rsidP="005A394B">
            <w:pPr>
              <w:jc w:val="both"/>
              <w:rPr>
                <w:sz w:val="24"/>
                <w:szCs w:val="24"/>
              </w:rPr>
            </w:pPr>
            <w:r w:rsidRPr="000568D7">
              <w:rPr>
                <w:sz w:val="24"/>
                <w:szCs w:val="24"/>
              </w:rPr>
              <w:t xml:space="preserve"> </w:t>
            </w:r>
          </w:p>
          <w:p w:rsidR="000568D7" w:rsidRPr="000568D7" w:rsidRDefault="000568D7" w:rsidP="005A394B">
            <w:pPr>
              <w:jc w:val="both"/>
              <w:rPr>
                <w:sz w:val="24"/>
                <w:szCs w:val="24"/>
              </w:rPr>
            </w:pPr>
            <w:r w:rsidRPr="000568D7">
              <w:rPr>
                <w:sz w:val="24"/>
                <w:szCs w:val="24"/>
              </w:rPr>
              <w:t xml:space="preserve"> Главный специалист отдела персонального учета Государственного учреждения - управление Пенсионного Фонда Российской Федерации в г. Сердобске Пензенской области (межрайонное) (по согласованию)</w:t>
            </w:r>
          </w:p>
          <w:p w:rsidR="000568D7" w:rsidRPr="000568D7" w:rsidRDefault="000568D7" w:rsidP="005A394B">
            <w:pPr>
              <w:jc w:val="both"/>
              <w:rPr>
                <w:sz w:val="24"/>
                <w:szCs w:val="24"/>
              </w:rPr>
            </w:pPr>
          </w:p>
          <w:p w:rsidR="000568D7" w:rsidRPr="000568D7" w:rsidRDefault="000568D7" w:rsidP="005A394B">
            <w:pPr>
              <w:jc w:val="both"/>
              <w:rPr>
                <w:sz w:val="24"/>
                <w:szCs w:val="24"/>
              </w:rPr>
            </w:pPr>
            <w:r w:rsidRPr="000568D7">
              <w:rPr>
                <w:sz w:val="24"/>
                <w:szCs w:val="24"/>
              </w:rPr>
              <w:t xml:space="preserve"> Специалист 1 разряда Межрайонной инспекции Федеральной налоговой службы №4 по Пензенской области (по согласованию)</w:t>
            </w:r>
          </w:p>
          <w:p w:rsidR="000568D7" w:rsidRPr="000568D7" w:rsidRDefault="000568D7" w:rsidP="005A394B">
            <w:pPr>
              <w:jc w:val="both"/>
              <w:rPr>
                <w:sz w:val="24"/>
                <w:szCs w:val="24"/>
              </w:rPr>
            </w:pPr>
          </w:p>
          <w:p w:rsidR="000568D7" w:rsidRPr="000568D7" w:rsidRDefault="000568D7" w:rsidP="005A394B">
            <w:pPr>
              <w:jc w:val="both"/>
              <w:rPr>
                <w:sz w:val="24"/>
                <w:szCs w:val="24"/>
              </w:rPr>
            </w:pPr>
            <w:r w:rsidRPr="000568D7">
              <w:rPr>
                <w:sz w:val="24"/>
                <w:szCs w:val="24"/>
              </w:rPr>
              <w:t xml:space="preserve"> Начальник Финансового управления Сердобского района</w:t>
            </w:r>
          </w:p>
          <w:p w:rsidR="000568D7" w:rsidRPr="000568D7" w:rsidRDefault="000568D7" w:rsidP="005A394B">
            <w:pPr>
              <w:jc w:val="both"/>
              <w:rPr>
                <w:sz w:val="24"/>
                <w:szCs w:val="24"/>
              </w:rPr>
            </w:pPr>
          </w:p>
          <w:p w:rsidR="000568D7" w:rsidRPr="000568D7" w:rsidRDefault="000568D7" w:rsidP="005A394B">
            <w:pPr>
              <w:jc w:val="both"/>
              <w:rPr>
                <w:sz w:val="24"/>
                <w:szCs w:val="24"/>
              </w:rPr>
            </w:pPr>
            <w:r w:rsidRPr="000568D7">
              <w:rPr>
                <w:sz w:val="24"/>
                <w:szCs w:val="24"/>
              </w:rPr>
              <w:t xml:space="preserve"> Главный специалист управления сельского хозяйства администрации Сердобского района</w:t>
            </w:r>
          </w:p>
        </w:tc>
      </w:tr>
    </w:tbl>
    <w:p w:rsidR="000568D7" w:rsidRPr="000568D7" w:rsidRDefault="000568D7" w:rsidP="000568D7">
      <w:pPr>
        <w:jc w:val="center"/>
        <w:rPr>
          <w:sz w:val="24"/>
          <w:szCs w:val="24"/>
        </w:rPr>
      </w:pPr>
      <w:r w:rsidRPr="000568D7">
        <w:rPr>
          <w:sz w:val="24"/>
          <w:szCs w:val="24"/>
        </w:rPr>
        <w:t xml:space="preserve">                                                                                                                              »</w:t>
      </w:r>
    </w:p>
    <w:p w:rsidR="007F66A7" w:rsidRPr="000568D7" w:rsidRDefault="007F66A7" w:rsidP="007029BC">
      <w:pPr>
        <w:ind w:left="-180"/>
        <w:rPr>
          <w:b/>
          <w:sz w:val="24"/>
          <w:szCs w:val="24"/>
        </w:rPr>
      </w:pPr>
    </w:p>
    <w:p w:rsidR="007F66A7" w:rsidRPr="000568D7" w:rsidRDefault="007F66A7" w:rsidP="007029BC">
      <w:pPr>
        <w:ind w:left="-180"/>
        <w:rPr>
          <w:b/>
          <w:sz w:val="24"/>
          <w:szCs w:val="24"/>
        </w:rPr>
      </w:pPr>
    </w:p>
    <w:p w:rsidR="007F66A7" w:rsidRPr="000568D7" w:rsidRDefault="007F66A7" w:rsidP="007029BC">
      <w:pPr>
        <w:ind w:left="-180"/>
        <w:rPr>
          <w:b/>
          <w:sz w:val="24"/>
          <w:szCs w:val="24"/>
        </w:rPr>
      </w:pPr>
    </w:p>
    <w:p w:rsidR="007F66A7" w:rsidRPr="000568D7" w:rsidRDefault="007F66A7" w:rsidP="007029BC">
      <w:pPr>
        <w:ind w:left="-180"/>
        <w:rPr>
          <w:b/>
          <w:sz w:val="24"/>
          <w:szCs w:val="24"/>
        </w:rPr>
      </w:pPr>
    </w:p>
    <w:p w:rsidR="007F66A7" w:rsidRPr="000568D7" w:rsidRDefault="007F66A7" w:rsidP="007029BC">
      <w:pPr>
        <w:ind w:left="-180"/>
        <w:rPr>
          <w:b/>
          <w:sz w:val="24"/>
          <w:szCs w:val="24"/>
        </w:rPr>
      </w:pPr>
    </w:p>
    <w:p w:rsidR="007F66A7" w:rsidRPr="000568D7" w:rsidRDefault="007F66A7" w:rsidP="007029BC">
      <w:pPr>
        <w:ind w:left="-180"/>
        <w:rPr>
          <w:b/>
          <w:sz w:val="24"/>
          <w:szCs w:val="24"/>
        </w:rPr>
      </w:pPr>
    </w:p>
    <w:p w:rsidR="007F66A7" w:rsidRPr="000568D7" w:rsidRDefault="007F66A7" w:rsidP="007029BC">
      <w:pPr>
        <w:ind w:left="-180"/>
        <w:rPr>
          <w:b/>
          <w:sz w:val="24"/>
          <w:szCs w:val="24"/>
        </w:rPr>
      </w:pPr>
    </w:p>
    <w:p w:rsidR="007F66A7" w:rsidRDefault="007F66A7" w:rsidP="007029BC">
      <w:pPr>
        <w:ind w:left="-180"/>
        <w:rPr>
          <w:b/>
          <w:sz w:val="24"/>
          <w:szCs w:val="24"/>
        </w:rPr>
      </w:pPr>
    </w:p>
    <w:p w:rsidR="00076C79" w:rsidRDefault="00076C79" w:rsidP="007029BC">
      <w:pPr>
        <w:ind w:left="-180"/>
        <w:rPr>
          <w:b/>
          <w:sz w:val="24"/>
          <w:szCs w:val="24"/>
        </w:rPr>
      </w:pPr>
    </w:p>
    <w:p w:rsidR="00076C79" w:rsidRDefault="00076C79" w:rsidP="007029BC">
      <w:pPr>
        <w:ind w:left="-180"/>
        <w:rPr>
          <w:b/>
          <w:sz w:val="24"/>
          <w:szCs w:val="24"/>
        </w:rPr>
      </w:pPr>
    </w:p>
    <w:p w:rsidR="00076C79" w:rsidRDefault="00076C79" w:rsidP="007029BC">
      <w:pPr>
        <w:ind w:left="-180"/>
        <w:rPr>
          <w:b/>
          <w:sz w:val="24"/>
          <w:szCs w:val="24"/>
        </w:rPr>
      </w:pPr>
    </w:p>
    <w:p w:rsidR="00076C79" w:rsidRDefault="00076C79" w:rsidP="007029BC">
      <w:pPr>
        <w:ind w:left="-180"/>
        <w:rPr>
          <w:b/>
          <w:sz w:val="24"/>
          <w:szCs w:val="24"/>
        </w:rPr>
      </w:pPr>
    </w:p>
    <w:p w:rsidR="00076C79" w:rsidRDefault="00076C79" w:rsidP="007029BC">
      <w:pPr>
        <w:ind w:left="-180"/>
        <w:rPr>
          <w:b/>
          <w:sz w:val="24"/>
          <w:szCs w:val="24"/>
        </w:rPr>
      </w:pPr>
    </w:p>
    <w:p w:rsidR="00076C79" w:rsidRDefault="00076C79" w:rsidP="007029BC">
      <w:pPr>
        <w:ind w:left="-180"/>
        <w:rPr>
          <w:b/>
          <w:sz w:val="24"/>
          <w:szCs w:val="24"/>
        </w:rPr>
      </w:pPr>
    </w:p>
    <w:p w:rsidR="00076C79" w:rsidRDefault="00076C79" w:rsidP="007029BC">
      <w:pPr>
        <w:ind w:left="-180"/>
        <w:rPr>
          <w:b/>
          <w:sz w:val="24"/>
          <w:szCs w:val="24"/>
        </w:rPr>
      </w:pPr>
    </w:p>
    <w:p w:rsidR="00076C79" w:rsidRDefault="00076C79" w:rsidP="007029BC">
      <w:pPr>
        <w:ind w:left="-180"/>
        <w:rPr>
          <w:b/>
          <w:sz w:val="24"/>
          <w:szCs w:val="24"/>
        </w:rPr>
      </w:pPr>
    </w:p>
    <w:p w:rsidR="00076C79" w:rsidRDefault="00076C79" w:rsidP="007029BC">
      <w:pPr>
        <w:ind w:left="-180"/>
        <w:rPr>
          <w:b/>
          <w:sz w:val="24"/>
          <w:szCs w:val="24"/>
        </w:rPr>
      </w:pPr>
    </w:p>
    <w:p w:rsidR="00076C79" w:rsidRDefault="00076C79" w:rsidP="007029BC">
      <w:pPr>
        <w:ind w:left="-180"/>
        <w:rPr>
          <w:b/>
          <w:sz w:val="24"/>
          <w:szCs w:val="24"/>
        </w:rPr>
      </w:pPr>
    </w:p>
    <w:p w:rsidR="00076C79" w:rsidRDefault="00076C79" w:rsidP="007029BC">
      <w:pPr>
        <w:ind w:left="-180"/>
        <w:rPr>
          <w:b/>
          <w:sz w:val="24"/>
          <w:szCs w:val="24"/>
        </w:rPr>
      </w:pPr>
    </w:p>
    <w:p w:rsidR="00076C79" w:rsidRPr="000568D7" w:rsidRDefault="00076C79" w:rsidP="007029BC">
      <w:pPr>
        <w:ind w:left="-180"/>
        <w:rPr>
          <w:b/>
          <w:sz w:val="24"/>
          <w:szCs w:val="24"/>
        </w:rPr>
      </w:pPr>
    </w:p>
    <w:p w:rsidR="007F66A7" w:rsidRPr="000568D7" w:rsidRDefault="007F66A7" w:rsidP="007029BC">
      <w:pPr>
        <w:ind w:left="-180"/>
        <w:rPr>
          <w:b/>
          <w:sz w:val="24"/>
          <w:szCs w:val="24"/>
        </w:rPr>
      </w:pPr>
    </w:p>
    <w:p w:rsidR="007F66A7" w:rsidRPr="000568D7" w:rsidRDefault="007F66A7" w:rsidP="007029BC">
      <w:pPr>
        <w:ind w:left="-180"/>
        <w:rPr>
          <w:b/>
          <w:sz w:val="24"/>
          <w:szCs w:val="24"/>
        </w:rPr>
      </w:pPr>
    </w:p>
    <w:p w:rsidR="00076C79" w:rsidRDefault="00076C79" w:rsidP="00076C79">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076C79" w:rsidRDefault="00076C79" w:rsidP="00076C79">
      <w:pPr>
        <w:shd w:val="clear" w:color="auto" w:fill="FFFFFF"/>
        <w:jc w:val="center"/>
        <w:rPr>
          <w:b/>
          <w:bCs/>
          <w:sz w:val="16"/>
          <w:szCs w:val="16"/>
        </w:rPr>
      </w:pPr>
    </w:p>
    <w:p w:rsidR="00076C79" w:rsidRDefault="00076C79" w:rsidP="00076C79">
      <w:pPr>
        <w:shd w:val="clear" w:color="auto" w:fill="FFFFFF"/>
        <w:jc w:val="center"/>
        <w:rPr>
          <w:b/>
          <w:bCs/>
          <w:sz w:val="16"/>
          <w:szCs w:val="16"/>
        </w:rPr>
      </w:pPr>
      <w:r>
        <w:rPr>
          <w:b/>
          <w:bCs/>
          <w:sz w:val="16"/>
          <w:szCs w:val="16"/>
        </w:rPr>
        <w:t>ПОСТАНОВЛЕНИЕ</w:t>
      </w:r>
    </w:p>
    <w:p w:rsidR="00076C79" w:rsidRDefault="00076C79" w:rsidP="00076C79">
      <w:pPr>
        <w:shd w:val="clear" w:color="auto" w:fill="FFFFFF"/>
        <w:jc w:val="center"/>
        <w:rPr>
          <w:b/>
          <w:bCs/>
          <w:sz w:val="16"/>
          <w:szCs w:val="16"/>
        </w:rPr>
      </w:pPr>
    </w:p>
    <w:p w:rsidR="00076C79" w:rsidRPr="003C0052" w:rsidRDefault="00076C79" w:rsidP="00076C79">
      <w:pPr>
        <w:shd w:val="clear" w:color="auto" w:fill="FFFFFF"/>
        <w:jc w:val="center"/>
        <w:rPr>
          <w:u w:val="single"/>
        </w:rPr>
      </w:pPr>
      <w:r>
        <w:t xml:space="preserve">от </w:t>
      </w:r>
      <w:r>
        <w:rPr>
          <w:u w:val="single"/>
        </w:rPr>
        <w:t xml:space="preserve">_01.03.2021 </w:t>
      </w:r>
      <w:r>
        <w:t xml:space="preserve">№ </w:t>
      </w:r>
      <w:r w:rsidRPr="008C1998">
        <w:rPr>
          <w:u w:val="single"/>
        </w:rPr>
        <w:t xml:space="preserve"> </w:t>
      </w:r>
      <w:r>
        <w:rPr>
          <w:u w:val="single"/>
        </w:rPr>
        <w:t>175</w:t>
      </w:r>
    </w:p>
    <w:p w:rsidR="00076C79" w:rsidRDefault="00076C79" w:rsidP="00076C79">
      <w:pPr>
        <w:tabs>
          <w:tab w:val="left" w:pos="7452"/>
        </w:tabs>
        <w:jc w:val="center"/>
      </w:pPr>
    </w:p>
    <w:p w:rsidR="00076C79" w:rsidRDefault="00076C79" w:rsidP="00076C79">
      <w:pPr>
        <w:ind w:left="-180"/>
        <w:jc w:val="center"/>
        <w:rPr>
          <w:b/>
          <w:sz w:val="24"/>
          <w:szCs w:val="24"/>
        </w:rPr>
      </w:pPr>
      <w:r>
        <w:t>г.Сердобск</w:t>
      </w:r>
    </w:p>
    <w:p w:rsidR="007F66A7" w:rsidRDefault="007F66A7" w:rsidP="00076C79">
      <w:pPr>
        <w:ind w:left="-180"/>
        <w:jc w:val="center"/>
        <w:rPr>
          <w:b/>
          <w:sz w:val="24"/>
          <w:szCs w:val="24"/>
        </w:rPr>
      </w:pPr>
    </w:p>
    <w:p w:rsidR="00076C79" w:rsidRPr="00076C79" w:rsidRDefault="00076C79" w:rsidP="00076C79">
      <w:pPr>
        <w:suppressAutoHyphens/>
        <w:ind w:left="-142" w:right="140" w:firstLine="567"/>
        <w:jc w:val="center"/>
        <w:rPr>
          <w:b/>
          <w:sz w:val="24"/>
          <w:szCs w:val="24"/>
        </w:rPr>
      </w:pPr>
      <w:r w:rsidRPr="00076C79">
        <w:rPr>
          <w:b/>
          <w:sz w:val="24"/>
          <w:szCs w:val="24"/>
        </w:rPr>
        <w:t>О внесении изменений в постановление администрации Сердобского района Пензенской области от 29.12.2014 № 1579 «О создании межведомственной комиссии при администрации  Сердобского района по организации мероприятий, направленных на снижение неформальной занятости на территории</w:t>
      </w:r>
    </w:p>
    <w:p w:rsidR="00076C79" w:rsidRPr="00076C79" w:rsidRDefault="00076C79" w:rsidP="00076C79">
      <w:pPr>
        <w:suppressAutoHyphens/>
        <w:ind w:left="-142" w:right="140" w:firstLine="567"/>
        <w:jc w:val="center"/>
        <w:rPr>
          <w:b/>
          <w:sz w:val="24"/>
          <w:szCs w:val="24"/>
        </w:rPr>
      </w:pPr>
      <w:r w:rsidRPr="00076C79">
        <w:rPr>
          <w:b/>
          <w:sz w:val="24"/>
          <w:szCs w:val="24"/>
        </w:rPr>
        <w:t xml:space="preserve"> Сердобского района»  (с последующими изменениями)</w:t>
      </w:r>
    </w:p>
    <w:p w:rsidR="00076C79" w:rsidRPr="00076C79" w:rsidRDefault="00076C79" w:rsidP="00076C79">
      <w:pPr>
        <w:jc w:val="center"/>
        <w:rPr>
          <w:sz w:val="24"/>
          <w:szCs w:val="24"/>
        </w:rPr>
      </w:pPr>
    </w:p>
    <w:p w:rsidR="00076C79" w:rsidRPr="00BF2425" w:rsidRDefault="00076C79" w:rsidP="00076C79">
      <w:pPr>
        <w:ind w:right="140" w:firstLine="426"/>
        <w:rPr>
          <w:sz w:val="26"/>
          <w:szCs w:val="26"/>
        </w:rPr>
      </w:pPr>
      <w:r w:rsidRPr="00BF2425">
        <w:rPr>
          <w:color w:val="000000"/>
          <w:sz w:val="26"/>
          <w:szCs w:val="26"/>
        </w:rPr>
        <w:t>В связи с кадровыми изменениями</w:t>
      </w:r>
      <w:r w:rsidRPr="00BF2425">
        <w:rPr>
          <w:sz w:val="26"/>
          <w:szCs w:val="26"/>
        </w:rPr>
        <w:t>,</w:t>
      </w:r>
      <w:r w:rsidRPr="00BF2425">
        <w:rPr>
          <w:color w:val="000000"/>
          <w:sz w:val="26"/>
          <w:szCs w:val="26"/>
        </w:rPr>
        <w:t xml:space="preserve"> руководствуясь ст. 31 Устава Сердобского района </w:t>
      </w:r>
      <w:r w:rsidRPr="00BF2425">
        <w:rPr>
          <w:sz w:val="26"/>
          <w:szCs w:val="26"/>
        </w:rPr>
        <w:t xml:space="preserve"> -</w:t>
      </w:r>
    </w:p>
    <w:p w:rsidR="00076C79" w:rsidRPr="00BF2425" w:rsidRDefault="00076C79" w:rsidP="00076C79">
      <w:pPr>
        <w:suppressAutoHyphens/>
        <w:spacing w:line="276" w:lineRule="auto"/>
        <w:ind w:left="-567" w:right="-284"/>
        <w:rPr>
          <w:b/>
          <w:sz w:val="26"/>
          <w:szCs w:val="26"/>
        </w:rPr>
      </w:pPr>
    </w:p>
    <w:p w:rsidR="00076C79" w:rsidRPr="00BF2425" w:rsidRDefault="00076C79" w:rsidP="00076C79">
      <w:pPr>
        <w:suppressAutoHyphens/>
        <w:spacing w:line="276" w:lineRule="auto"/>
        <w:ind w:left="-567" w:right="-284"/>
        <w:jc w:val="center"/>
        <w:rPr>
          <w:b/>
          <w:sz w:val="26"/>
          <w:szCs w:val="26"/>
        </w:rPr>
      </w:pPr>
      <w:r w:rsidRPr="00BF2425">
        <w:rPr>
          <w:b/>
          <w:sz w:val="26"/>
          <w:szCs w:val="26"/>
        </w:rPr>
        <w:t>Администрация Сердобского района постановляет:</w:t>
      </w:r>
    </w:p>
    <w:p w:rsidR="00076C79" w:rsidRPr="00BF2425" w:rsidRDefault="00076C79" w:rsidP="00076C79">
      <w:pPr>
        <w:suppressAutoHyphens/>
        <w:spacing w:line="276" w:lineRule="auto"/>
        <w:ind w:left="-567" w:right="-284" w:firstLine="567"/>
        <w:rPr>
          <w:b/>
          <w:sz w:val="26"/>
          <w:szCs w:val="26"/>
        </w:rPr>
      </w:pPr>
    </w:p>
    <w:p w:rsidR="00076C79" w:rsidRPr="00BF2425" w:rsidRDefault="00076C79" w:rsidP="00076C79">
      <w:pPr>
        <w:tabs>
          <w:tab w:val="left" w:pos="567"/>
        </w:tabs>
        <w:suppressAutoHyphens/>
        <w:spacing w:line="276" w:lineRule="auto"/>
        <w:ind w:left="-142" w:right="140" w:firstLine="567"/>
        <w:rPr>
          <w:sz w:val="26"/>
          <w:szCs w:val="26"/>
        </w:rPr>
      </w:pPr>
      <w:r w:rsidRPr="00BF2425">
        <w:rPr>
          <w:sz w:val="26"/>
          <w:szCs w:val="26"/>
        </w:rPr>
        <w:t>1. Внести следующее изменение в постановление администрации Сердобского района  Пензенской области от 29.12.2014 № 1579 «О создании межведомственной комиссии при администрации  Сердобского района по организации мероприятий, направленных на снижение неформальной занятости на территории Сердобского района» (с последующими изменениями):</w:t>
      </w:r>
    </w:p>
    <w:p w:rsidR="00076C79" w:rsidRPr="00BF2425" w:rsidRDefault="00076C79" w:rsidP="00076C79">
      <w:pPr>
        <w:tabs>
          <w:tab w:val="left" w:pos="567"/>
          <w:tab w:val="left" w:pos="709"/>
        </w:tabs>
        <w:spacing w:line="276" w:lineRule="auto"/>
        <w:ind w:right="140" w:firstLine="142"/>
        <w:rPr>
          <w:sz w:val="26"/>
          <w:szCs w:val="26"/>
        </w:rPr>
      </w:pPr>
      <w:r w:rsidRPr="00BF2425">
        <w:rPr>
          <w:sz w:val="26"/>
          <w:szCs w:val="26"/>
        </w:rPr>
        <w:t>1.1 Состав межведомственной комиссии при администрации  Сердобского района по организации мероприятий, направленных на снижение неформальной занятости на территории Сердобского района изложить в новой редакции согласно приложению.</w:t>
      </w:r>
    </w:p>
    <w:p w:rsidR="00076C79" w:rsidRPr="00BF2425" w:rsidRDefault="00076C79" w:rsidP="00076C79">
      <w:pPr>
        <w:spacing w:line="276" w:lineRule="auto"/>
        <w:ind w:left="-567" w:firstLine="567"/>
        <w:rPr>
          <w:sz w:val="26"/>
          <w:szCs w:val="26"/>
        </w:rPr>
      </w:pPr>
      <w:r w:rsidRPr="00BF2425">
        <w:rPr>
          <w:sz w:val="26"/>
          <w:szCs w:val="26"/>
        </w:rPr>
        <w:t>2. Настоящее постановление вступает в силу с момента его подписания.</w:t>
      </w:r>
    </w:p>
    <w:p w:rsidR="00076C79" w:rsidRPr="00076C79" w:rsidRDefault="00076C79" w:rsidP="00076C79">
      <w:pPr>
        <w:pStyle w:val="37"/>
        <w:shd w:val="clear" w:color="auto" w:fill="auto"/>
        <w:suppressAutoHyphens/>
        <w:spacing w:before="0" w:line="276" w:lineRule="auto"/>
        <w:ind w:right="140" w:hanging="142"/>
        <w:rPr>
          <w:b w:val="0"/>
          <w:sz w:val="24"/>
          <w:szCs w:val="24"/>
        </w:rPr>
      </w:pPr>
      <w:r>
        <w:rPr>
          <w:b w:val="0"/>
          <w:sz w:val="24"/>
          <w:szCs w:val="24"/>
        </w:rPr>
        <w:t xml:space="preserve">  </w:t>
      </w:r>
      <w:r w:rsidRPr="00076C79">
        <w:rPr>
          <w:b w:val="0"/>
          <w:sz w:val="24"/>
          <w:szCs w:val="24"/>
        </w:rPr>
        <w:t>3. Опубликовать настоящее постановление в информационном бюллетене «Вестник Сердобского района».</w:t>
      </w:r>
    </w:p>
    <w:p w:rsidR="00076C79" w:rsidRPr="00076C79" w:rsidRDefault="00076C79" w:rsidP="00076C79">
      <w:pPr>
        <w:pStyle w:val="37"/>
        <w:shd w:val="clear" w:color="auto" w:fill="auto"/>
        <w:tabs>
          <w:tab w:val="left" w:pos="567"/>
        </w:tabs>
        <w:suppressAutoHyphens/>
        <w:spacing w:before="0" w:line="276" w:lineRule="auto"/>
        <w:ind w:right="140" w:hanging="142"/>
        <w:rPr>
          <w:b w:val="0"/>
          <w:sz w:val="24"/>
          <w:szCs w:val="24"/>
        </w:rPr>
      </w:pPr>
      <w:r>
        <w:rPr>
          <w:b w:val="0"/>
          <w:sz w:val="24"/>
          <w:szCs w:val="24"/>
        </w:rPr>
        <w:t xml:space="preserve">  </w:t>
      </w:r>
      <w:r w:rsidRPr="00076C79">
        <w:rPr>
          <w:b w:val="0"/>
          <w:sz w:val="24"/>
          <w:szCs w:val="24"/>
        </w:rPr>
        <w:t>4. Контроль за исполнением настоящего постановления возложить на заместителя главы администрации  Сердобского района по вопросам экономики.</w:t>
      </w:r>
    </w:p>
    <w:p w:rsidR="00076C79" w:rsidRPr="00076C79" w:rsidRDefault="00076C79" w:rsidP="00076C79">
      <w:pPr>
        <w:pStyle w:val="ConsPlusNormal"/>
        <w:widowControl/>
        <w:tabs>
          <w:tab w:val="left" w:pos="5280"/>
        </w:tabs>
        <w:suppressAutoHyphens/>
        <w:spacing w:line="276" w:lineRule="auto"/>
        <w:ind w:left="-567" w:firstLine="567"/>
        <w:rPr>
          <w:rFonts w:ascii="Times New Roman" w:hAnsi="Times New Roman" w:cs="Times New Roman"/>
          <w:sz w:val="24"/>
          <w:szCs w:val="24"/>
        </w:rPr>
      </w:pPr>
    </w:p>
    <w:p w:rsidR="00076C79" w:rsidRPr="00BF2425" w:rsidRDefault="00076C79" w:rsidP="00076C79">
      <w:pPr>
        <w:pStyle w:val="ConsPlusNormal"/>
        <w:widowControl/>
        <w:tabs>
          <w:tab w:val="left" w:pos="5280"/>
        </w:tabs>
        <w:suppressAutoHyphens/>
        <w:spacing w:line="276" w:lineRule="auto"/>
        <w:ind w:left="-567" w:firstLine="567"/>
        <w:jc w:val="both"/>
        <w:rPr>
          <w:rFonts w:ascii="Times New Roman" w:hAnsi="Times New Roman" w:cs="Times New Roman"/>
          <w:sz w:val="26"/>
          <w:szCs w:val="26"/>
        </w:rPr>
      </w:pPr>
    </w:p>
    <w:p w:rsidR="00076C79" w:rsidRPr="00076C79" w:rsidRDefault="00076C79" w:rsidP="00076C79">
      <w:pPr>
        <w:suppressAutoHyphens/>
        <w:spacing w:line="276" w:lineRule="auto"/>
        <w:ind w:right="140"/>
        <w:jc w:val="right"/>
        <w:rPr>
          <w:b/>
          <w:sz w:val="24"/>
          <w:szCs w:val="24"/>
        </w:rPr>
      </w:pPr>
      <w:r w:rsidRPr="00076C79">
        <w:rPr>
          <w:b/>
          <w:sz w:val="24"/>
          <w:szCs w:val="24"/>
        </w:rPr>
        <w:t>Глава администрации Сердобского района</w:t>
      </w:r>
    </w:p>
    <w:p w:rsidR="00076C79" w:rsidRPr="00076C79" w:rsidRDefault="00076C79" w:rsidP="00076C79">
      <w:pPr>
        <w:suppressAutoHyphens/>
        <w:spacing w:line="276" w:lineRule="auto"/>
        <w:ind w:right="140"/>
        <w:jc w:val="right"/>
        <w:rPr>
          <w:b/>
          <w:sz w:val="24"/>
          <w:szCs w:val="24"/>
        </w:rPr>
      </w:pPr>
      <w:r w:rsidRPr="00076C79">
        <w:rPr>
          <w:b/>
          <w:sz w:val="24"/>
          <w:szCs w:val="24"/>
        </w:rPr>
        <w:tab/>
      </w:r>
      <w:r w:rsidRPr="00076C79">
        <w:rPr>
          <w:b/>
          <w:sz w:val="24"/>
          <w:szCs w:val="24"/>
        </w:rPr>
        <w:tab/>
      </w:r>
      <w:r w:rsidRPr="00076C79">
        <w:rPr>
          <w:b/>
          <w:sz w:val="24"/>
          <w:szCs w:val="24"/>
        </w:rPr>
        <w:tab/>
      </w:r>
      <w:r w:rsidRPr="00076C79">
        <w:rPr>
          <w:b/>
          <w:sz w:val="24"/>
          <w:szCs w:val="24"/>
        </w:rPr>
        <w:tab/>
        <w:t xml:space="preserve">               А.В. Бедикин  </w:t>
      </w:r>
    </w:p>
    <w:p w:rsidR="00076C79" w:rsidRPr="00BF2425" w:rsidRDefault="00076C79" w:rsidP="00076C79">
      <w:pPr>
        <w:suppressAutoHyphens/>
        <w:spacing w:line="276" w:lineRule="auto"/>
        <w:ind w:left="-567"/>
        <w:rPr>
          <w:sz w:val="26"/>
          <w:szCs w:val="26"/>
        </w:rPr>
      </w:pPr>
    </w:p>
    <w:p w:rsidR="00076C79" w:rsidRDefault="00076C79" w:rsidP="00076C79">
      <w:pPr>
        <w:ind w:right="140"/>
        <w:jc w:val="right"/>
        <w:rPr>
          <w:i/>
          <w:iCs/>
          <w:color w:val="000000"/>
          <w:sz w:val="26"/>
          <w:szCs w:val="26"/>
        </w:rPr>
      </w:pPr>
    </w:p>
    <w:p w:rsidR="00076C79" w:rsidRDefault="00076C79" w:rsidP="00076C79">
      <w:pPr>
        <w:ind w:right="140"/>
        <w:jc w:val="right"/>
        <w:rPr>
          <w:i/>
          <w:iCs/>
          <w:color w:val="000000"/>
          <w:sz w:val="26"/>
          <w:szCs w:val="26"/>
        </w:rPr>
      </w:pPr>
    </w:p>
    <w:p w:rsidR="00076C79" w:rsidRDefault="00076C79" w:rsidP="00076C79">
      <w:pPr>
        <w:ind w:right="140"/>
        <w:jc w:val="right"/>
        <w:rPr>
          <w:i/>
          <w:iCs/>
          <w:color w:val="000000"/>
          <w:sz w:val="26"/>
          <w:szCs w:val="26"/>
        </w:rPr>
      </w:pPr>
    </w:p>
    <w:p w:rsidR="00076C79" w:rsidRDefault="00076C79" w:rsidP="00076C79">
      <w:pPr>
        <w:ind w:right="140"/>
        <w:jc w:val="right"/>
        <w:rPr>
          <w:i/>
          <w:iCs/>
          <w:color w:val="000000"/>
          <w:sz w:val="26"/>
          <w:szCs w:val="26"/>
        </w:rPr>
      </w:pPr>
    </w:p>
    <w:p w:rsidR="00076C79" w:rsidRDefault="00076C79" w:rsidP="00076C79">
      <w:pPr>
        <w:ind w:right="140"/>
        <w:jc w:val="right"/>
        <w:rPr>
          <w:i/>
          <w:iCs/>
          <w:color w:val="000000"/>
          <w:sz w:val="26"/>
          <w:szCs w:val="26"/>
        </w:rPr>
      </w:pPr>
    </w:p>
    <w:p w:rsidR="00076C79" w:rsidRDefault="00076C79" w:rsidP="00076C79">
      <w:pPr>
        <w:ind w:right="140"/>
        <w:jc w:val="right"/>
        <w:rPr>
          <w:i/>
          <w:iCs/>
          <w:color w:val="000000"/>
          <w:sz w:val="26"/>
          <w:szCs w:val="26"/>
        </w:rPr>
      </w:pPr>
    </w:p>
    <w:p w:rsidR="00076C79" w:rsidRDefault="00076C79" w:rsidP="00076C79">
      <w:pPr>
        <w:ind w:right="140"/>
        <w:jc w:val="right"/>
        <w:rPr>
          <w:i/>
          <w:iCs/>
          <w:color w:val="000000"/>
          <w:sz w:val="26"/>
          <w:szCs w:val="26"/>
        </w:rPr>
      </w:pPr>
    </w:p>
    <w:p w:rsidR="00076C79" w:rsidRDefault="00076C79" w:rsidP="00076C79">
      <w:pPr>
        <w:ind w:right="140"/>
        <w:jc w:val="right"/>
        <w:rPr>
          <w:i/>
          <w:iCs/>
          <w:color w:val="000000"/>
          <w:sz w:val="26"/>
          <w:szCs w:val="26"/>
        </w:rPr>
      </w:pPr>
    </w:p>
    <w:p w:rsidR="00076C79" w:rsidRDefault="00076C79" w:rsidP="00076C79">
      <w:pPr>
        <w:ind w:right="140"/>
        <w:jc w:val="right"/>
        <w:rPr>
          <w:i/>
          <w:iCs/>
          <w:color w:val="000000"/>
          <w:sz w:val="26"/>
          <w:szCs w:val="26"/>
        </w:rPr>
      </w:pPr>
    </w:p>
    <w:p w:rsidR="00076C79" w:rsidRDefault="00076C79" w:rsidP="00076C79">
      <w:pPr>
        <w:ind w:right="140"/>
        <w:jc w:val="right"/>
        <w:rPr>
          <w:i/>
          <w:iCs/>
          <w:color w:val="000000"/>
          <w:sz w:val="26"/>
          <w:szCs w:val="26"/>
        </w:rPr>
      </w:pPr>
    </w:p>
    <w:p w:rsidR="00076C79" w:rsidRDefault="00076C79" w:rsidP="00076C79">
      <w:pPr>
        <w:ind w:right="140"/>
        <w:jc w:val="right"/>
        <w:rPr>
          <w:i/>
          <w:iCs/>
          <w:color w:val="000000"/>
          <w:sz w:val="26"/>
          <w:szCs w:val="26"/>
        </w:rPr>
      </w:pPr>
    </w:p>
    <w:p w:rsidR="00076C79" w:rsidRPr="000E44F7" w:rsidRDefault="00076C79" w:rsidP="00076C79">
      <w:pPr>
        <w:ind w:right="140"/>
        <w:jc w:val="right"/>
        <w:rPr>
          <w:i/>
          <w:iCs/>
          <w:color w:val="000000"/>
          <w:sz w:val="26"/>
          <w:szCs w:val="26"/>
        </w:rPr>
      </w:pPr>
      <w:r w:rsidRPr="000E44F7">
        <w:rPr>
          <w:i/>
          <w:iCs/>
          <w:color w:val="000000"/>
          <w:sz w:val="26"/>
          <w:szCs w:val="26"/>
        </w:rPr>
        <w:t xml:space="preserve">Приложение </w:t>
      </w:r>
    </w:p>
    <w:p w:rsidR="00076C79" w:rsidRPr="000E44F7" w:rsidRDefault="00076C79" w:rsidP="00076C79">
      <w:pPr>
        <w:ind w:right="140"/>
        <w:jc w:val="right"/>
        <w:rPr>
          <w:i/>
          <w:iCs/>
          <w:color w:val="000000"/>
          <w:sz w:val="26"/>
          <w:szCs w:val="26"/>
        </w:rPr>
      </w:pPr>
      <w:r w:rsidRPr="000E44F7">
        <w:rPr>
          <w:i/>
          <w:iCs/>
          <w:color w:val="000000"/>
          <w:sz w:val="26"/>
          <w:szCs w:val="26"/>
        </w:rPr>
        <w:t>к постановлению  администрации</w:t>
      </w:r>
    </w:p>
    <w:p w:rsidR="00076C79" w:rsidRPr="000E44F7" w:rsidRDefault="00076C79" w:rsidP="00076C79">
      <w:pPr>
        <w:ind w:right="140"/>
        <w:jc w:val="right"/>
        <w:rPr>
          <w:i/>
          <w:iCs/>
          <w:color w:val="000000"/>
          <w:sz w:val="26"/>
          <w:szCs w:val="26"/>
        </w:rPr>
      </w:pPr>
      <w:r w:rsidRPr="000E44F7">
        <w:rPr>
          <w:i/>
          <w:iCs/>
          <w:color w:val="000000"/>
          <w:sz w:val="26"/>
          <w:szCs w:val="26"/>
        </w:rPr>
        <w:t>Сердобского района</w:t>
      </w:r>
    </w:p>
    <w:p w:rsidR="00076C79" w:rsidRPr="000E44F7" w:rsidRDefault="00076C79" w:rsidP="00076C79">
      <w:pPr>
        <w:ind w:right="140"/>
        <w:jc w:val="right"/>
        <w:rPr>
          <w:i/>
          <w:sz w:val="26"/>
          <w:szCs w:val="26"/>
        </w:rPr>
      </w:pPr>
      <w:r w:rsidRPr="000E44F7">
        <w:rPr>
          <w:i/>
          <w:sz w:val="26"/>
          <w:szCs w:val="26"/>
        </w:rPr>
        <w:t>От</w:t>
      </w:r>
      <w:r>
        <w:rPr>
          <w:i/>
          <w:sz w:val="26"/>
          <w:szCs w:val="26"/>
        </w:rPr>
        <w:t xml:space="preserve"> </w:t>
      </w:r>
      <w:r>
        <w:rPr>
          <w:i/>
          <w:sz w:val="26"/>
          <w:szCs w:val="26"/>
          <w:u w:val="single"/>
        </w:rPr>
        <w:t>01</w:t>
      </w:r>
      <w:r w:rsidRPr="00790B3A">
        <w:rPr>
          <w:i/>
          <w:sz w:val="26"/>
          <w:szCs w:val="26"/>
          <w:u w:val="single"/>
        </w:rPr>
        <w:t>.0</w:t>
      </w:r>
      <w:r>
        <w:rPr>
          <w:i/>
          <w:sz w:val="26"/>
          <w:szCs w:val="26"/>
          <w:u w:val="single"/>
        </w:rPr>
        <w:t>3</w:t>
      </w:r>
      <w:r w:rsidRPr="00790B3A">
        <w:rPr>
          <w:i/>
          <w:sz w:val="26"/>
          <w:szCs w:val="26"/>
          <w:u w:val="single"/>
        </w:rPr>
        <w:t>.2021</w:t>
      </w:r>
      <w:r>
        <w:rPr>
          <w:i/>
          <w:sz w:val="26"/>
          <w:szCs w:val="26"/>
        </w:rPr>
        <w:t xml:space="preserve"> № </w:t>
      </w:r>
      <w:r w:rsidRPr="00790B3A">
        <w:rPr>
          <w:i/>
          <w:sz w:val="26"/>
          <w:szCs w:val="26"/>
          <w:u w:val="single"/>
        </w:rPr>
        <w:t>1</w:t>
      </w:r>
      <w:r>
        <w:rPr>
          <w:i/>
          <w:sz w:val="26"/>
          <w:szCs w:val="26"/>
          <w:u w:val="single"/>
        </w:rPr>
        <w:t>7</w:t>
      </w:r>
      <w:r w:rsidRPr="00790B3A">
        <w:rPr>
          <w:i/>
          <w:sz w:val="26"/>
          <w:szCs w:val="26"/>
          <w:u w:val="single"/>
        </w:rPr>
        <w:t>5</w:t>
      </w:r>
    </w:p>
    <w:p w:rsidR="00076C79" w:rsidRPr="00660583" w:rsidRDefault="00076C79" w:rsidP="00076C79">
      <w:pPr>
        <w:jc w:val="right"/>
      </w:pPr>
    </w:p>
    <w:p w:rsidR="00076C79" w:rsidRDefault="00076C79" w:rsidP="00076C79">
      <w:pPr>
        <w:jc w:val="both"/>
        <w:rPr>
          <w:sz w:val="28"/>
          <w:szCs w:val="28"/>
        </w:rPr>
      </w:pPr>
    </w:p>
    <w:p w:rsidR="00076C79" w:rsidRDefault="00076C79" w:rsidP="00076C79">
      <w:pPr>
        <w:rPr>
          <w:b/>
          <w:caps/>
          <w:sz w:val="28"/>
          <w:szCs w:val="28"/>
        </w:rPr>
      </w:pPr>
    </w:p>
    <w:p w:rsidR="00076C79" w:rsidRDefault="00076C79" w:rsidP="00076C79">
      <w:pPr>
        <w:jc w:val="center"/>
        <w:rPr>
          <w:b/>
          <w:caps/>
          <w:sz w:val="28"/>
          <w:szCs w:val="28"/>
        </w:rPr>
      </w:pPr>
    </w:p>
    <w:p w:rsidR="00076C79" w:rsidRPr="00076C79" w:rsidRDefault="00076C79" w:rsidP="00076C79">
      <w:pPr>
        <w:jc w:val="center"/>
        <w:rPr>
          <w:caps/>
          <w:sz w:val="24"/>
          <w:szCs w:val="24"/>
        </w:rPr>
      </w:pPr>
      <w:r w:rsidRPr="00076C79">
        <w:rPr>
          <w:b/>
          <w:caps/>
          <w:sz w:val="24"/>
          <w:szCs w:val="24"/>
        </w:rPr>
        <w:t>Состав</w:t>
      </w:r>
      <w:r w:rsidRPr="00076C79">
        <w:rPr>
          <w:caps/>
          <w:sz w:val="24"/>
          <w:szCs w:val="24"/>
        </w:rPr>
        <w:t xml:space="preserve"> </w:t>
      </w:r>
    </w:p>
    <w:p w:rsidR="00076C79" w:rsidRPr="00076C79" w:rsidRDefault="00076C79" w:rsidP="00076C79">
      <w:pPr>
        <w:jc w:val="center"/>
        <w:rPr>
          <w:b/>
          <w:sz w:val="24"/>
          <w:szCs w:val="24"/>
        </w:rPr>
      </w:pPr>
      <w:r w:rsidRPr="00076C79">
        <w:rPr>
          <w:b/>
          <w:sz w:val="24"/>
          <w:szCs w:val="24"/>
        </w:rPr>
        <w:t>межведомственной комиссии при администрации  Сердобского района по организации мероприятий, направленных на снижение неформальной занятости на территории Сердобского района</w:t>
      </w:r>
    </w:p>
    <w:p w:rsidR="00076C79" w:rsidRPr="00076C79" w:rsidRDefault="00076C79" w:rsidP="00076C79">
      <w:pPr>
        <w:jc w:val="center"/>
        <w:rPr>
          <w:sz w:val="24"/>
          <w:szCs w:val="24"/>
        </w:rPr>
      </w:pPr>
    </w:p>
    <w:tbl>
      <w:tblPr>
        <w:tblW w:w="9606" w:type="dxa"/>
        <w:tblLayout w:type="fixed"/>
        <w:tblLook w:val="04A0"/>
      </w:tblPr>
      <w:tblGrid>
        <w:gridCol w:w="250"/>
        <w:gridCol w:w="283"/>
        <w:gridCol w:w="9073"/>
      </w:tblGrid>
      <w:tr w:rsidR="00076C79" w:rsidRPr="00076C79" w:rsidTr="005A394B">
        <w:tc>
          <w:tcPr>
            <w:tcW w:w="250" w:type="dxa"/>
          </w:tcPr>
          <w:p w:rsidR="00076C79" w:rsidRPr="00076C79" w:rsidRDefault="00076C79" w:rsidP="005A394B">
            <w:pPr>
              <w:rPr>
                <w:rFonts w:eastAsia="Arial Unicode MS"/>
                <w:sz w:val="24"/>
                <w:szCs w:val="24"/>
              </w:rPr>
            </w:pPr>
          </w:p>
        </w:tc>
        <w:tc>
          <w:tcPr>
            <w:tcW w:w="283" w:type="dxa"/>
          </w:tcPr>
          <w:p w:rsidR="00076C79" w:rsidRPr="00076C79" w:rsidRDefault="00076C79" w:rsidP="005A394B">
            <w:pPr>
              <w:ind w:left="-942" w:firstLine="942"/>
              <w:rPr>
                <w:rFonts w:eastAsia="Arial Unicode MS"/>
                <w:sz w:val="24"/>
                <w:szCs w:val="24"/>
              </w:rPr>
            </w:pPr>
            <w:r w:rsidRPr="00076C79">
              <w:rPr>
                <w:rFonts w:eastAsia="Arial Unicode MS"/>
                <w:sz w:val="24"/>
                <w:szCs w:val="24"/>
              </w:rPr>
              <w:t>-</w:t>
            </w:r>
          </w:p>
        </w:tc>
        <w:tc>
          <w:tcPr>
            <w:tcW w:w="9073" w:type="dxa"/>
          </w:tcPr>
          <w:p w:rsidR="00076C79" w:rsidRPr="00076C79" w:rsidRDefault="00076C79" w:rsidP="005A394B">
            <w:pPr>
              <w:spacing w:line="276" w:lineRule="auto"/>
              <w:ind w:right="34"/>
              <w:jc w:val="both"/>
              <w:rPr>
                <w:rFonts w:eastAsia="Arial Unicode MS"/>
                <w:sz w:val="24"/>
                <w:szCs w:val="24"/>
              </w:rPr>
            </w:pPr>
            <w:r w:rsidRPr="00076C79">
              <w:rPr>
                <w:rFonts w:eastAsia="Arial Unicode MS"/>
                <w:sz w:val="24"/>
                <w:szCs w:val="24"/>
              </w:rPr>
              <w:t xml:space="preserve">Глава администрации Сердобского района, председатель Комиссии; </w:t>
            </w:r>
          </w:p>
        </w:tc>
      </w:tr>
      <w:tr w:rsidR="00076C79" w:rsidRPr="00076C79" w:rsidTr="005A394B">
        <w:tc>
          <w:tcPr>
            <w:tcW w:w="250" w:type="dxa"/>
          </w:tcPr>
          <w:p w:rsidR="00076C79" w:rsidRPr="00076C79" w:rsidRDefault="00076C79" w:rsidP="005A394B">
            <w:pPr>
              <w:rPr>
                <w:rFonts w:eastAsia="Arial Unicode MS"/>
                <w:sz w:val="24"/>
                <w:szCs w:val="24"/>
              </w:rPr>
            </w:pPr>
          </w:p>
        </w:tc>
        <w:tc>
          <w:tcPr>
            <w:tcW w:w="283" w:type="dxa"/>
          </w:tcPr>
          <w:p w:rsidR="00076C79" w:rsidRPr="00076C79" w:rsidRDefault="00076C79" w:rsidP="005A394B">
            <w:pPr>
              <w:ind w:left="-942" w:firstLine="942"/>
              <w:rPr>
                <w:rFonts w:eastAsia="Arial Unicode MS"/>
                <w:sz w:val="24"/>
                <w:szCs w:val="24"/>
              </w:rPr>
            </w:pPr>
            <w:r w:rsidRPr="00076C79">
              <w:rPr>
                <w:rFonts w:eastAsia="Arial Unicode MS"/>
                <w:sz w:val="24"/>
                <w:szCs w:val="24"/>
              </w:rPr>
              <w:t>- ------</w:t>
            </w:r>
          </w:p>
        </w:tc>
        <w:tc>
          <w:tcPr>
            <w:tcW w:w="9073" w:type="dxa"/>
          </w:tcPr>
          <w:p w:rsidR="00076C79" w:rsidRPr="00076C79" w:rsidRDefault="00076C79" w:rsidP="005A394B">
            <w:pPr>
              <w:spacing w:line="276" w:lineRule="auto"/>
              <w:ind w:right="34"/>
              <w:jc w:val="both"/>
              <w:rPr>
                <w:rFonts w:eastAsia="Arial Unicode MS"/>
                <w:sz w:val="24"/>
                <w:szCs w:val="24"/>
              </w:rPr>
            </w:pPr>
            <w:r w:rsidRPr="00076C79">
              <w:rPr>
                <w:rFonts w:eastAsia="Arial Unicode MS"/>
                <w:sz w:val="24"/>
                <w:szCs w:val="24"/>
              </w:rPr>
              <w:t>Заместитель главы администрации Сердобского района по вопросам экономики, заместитель председателя Комиссии;</w:t>
            </w:r>
          </w:p>
        </w:tc>
      </w:tr>
      <w:tr w:rsidR="00076C79" w:rsidRPr="00076C79" w:rsidTr="005A394B">
        <w:tc>
          <w:tcPr>
            <w:tcW w:w="250" w:type="dxa"/>
          </w:tcPr>
          <w:p w:rsidR="00076C79" w:rsidRPr="00076C79" w:rsidRDefault="00076C79" w:rsidP="005A394B">
            <w:pPr>
              <w:rPr>
                <w:rFonts w:eastAsia="Arial Unicode MS"/>
                <w:sz w:val="24"/>
                <w:szCs w:val="24"/>
              </w:rPr>
            </w:pPr>
          </w:p>
        </w:tc>
        <w:tc>
          <w:tcPr>
            <w:tcW w:w="283" w:type="dxa"/>
          </w:tcPr>
          <w:p w:rsidR="00076C79" w:rsidRPr="00076C79" w:rsidRDefault="00076C79" w:rsidP="005A394B">
            <w:pPr>
              <w:ind w:left="-942" w:firstLine="942"/>
              <w:rPr>
                <w:rFonts w:eastAsia="Arial Unicode MS"/>
                <w:sz w:val="24"/>
                <w:szCs w:val="24"/>
              </w:rPr>
            </w:pPr>
            <w:r w:rsidRPr="00076C79">
              <w:rPr>
                <w:rFonts w:eastAsia="Arial Unicode MS"/>
                <w:sz w:val="24"/>
                <w:szCs w:val="24"/>
              </w:rPr>
              <w:t>-</w:t>
            </w:r>
          </w:p>
        </w:tc>
        <w:tc>
          <w:tcPr>
            <w:tcW w:w="9073" w:type="dxa"/>
          </w:tcPr>
          <w:p w:rsidR="00076C79" w:rsidRPr="00076C79" w:rsidRDefault="00076C79" w:rsidP="005A394B">
            <w:pPr>
              <w:spacing w:line="276" w:lineRule="auto"/>
              <w:ind w:right="34"/>
              <w:jc w:val="both"/>
              <w:rPr>
                <w:rFonts w:eastAsia="Arial Unicode MS"/>
                <w:sz w:val="24"/>
                <w:szCs w:val="24"/>
              </w:rPr>
            </w:pPr>
            <w:r w:rsidRPr="00076C79">
              <w:rPr>
                <w:rFonts w:eastAsia="Arial Unicode MS"/>
                <w:sz w:val="24"/>
                <w:szCs w:val="24"/>
              </w:rPr>
              <w:t xml:space="preserve">Ведущий специалист отдела по экономике и развитию предпринимательства Сердобского района, секретарь Комиссии. </w:t>
            </w:r>
          </w:p>
          <w:p w:rsidR="00076C79" w:rsidRPr="00076C79" w:rsidRDefault="00076C79" w:rsidP="005A394B">
            <w:pPr>
              <w:spacing w:line="276" w:lineRule="auto"/>
              <w:ind w:right="34"/>
              <w:jc w:val="both"/>
              <w:rPr>
                <w:rFonts w:eastAsia="Arial Unicode MS"/>
                <w:sz w:val="24"/>
                <w:szCs w:val="24"/>
              </w:rPr>
            </w:pPr>
          </w:p>
        </w:tc>
      </w:tr>
      <w:tr w:rsidR="00076C79" w:rsidRPr="00076C79" w:rsidTr="005A394B">
        <w:tc>
          <w:tcPr>
            <w:tcW w:w="250" w:type="dxa"/>
          </w:tcPr>
          <w:p w:rsidR="00076C79" w:rsidRPr="00076C79" w:rsidRDefault="00076C79" w:rsidP="005A394B">
            <w:pPr>
              <w:rPr>
                <w:rFonts w:eastAsia="Arial Unicode MS"/>
                <w:sz w:val="24"/>
                <w:szCs w:val="24"/>
              </w:rPr>
            </w:pPr>
          </w:p>
        </w:tc>
        <w:tc>
          <w:tcPr>
            <w:tcW w:w="283" w:type="dxa"/>
          </w:tcPr>
          <w:p w:rsidR="00076C79" w:rsidRPr="00076C79" w:rsidRDefault="00076C79" w:rsidP="005A394B">
            <w:pPr>
              <w:ind w:left="-942" w:firstLine="942"/>
              <w:rPr>
                <w:rFonts w:eastAsia="Arial Unicode MS"/>
                <w:sz w:val="24"/>
                <w:szCs w:val="24"/>
              </w:rPr>
            </w:pPr>
          </w:p>
        </w:tc>
        <w:tc>
          <w:tcPr>
            <w:tcW w:w="9073" w:type="dxa"/>
          </w:tcPr>
          <w:p w:rsidR="00076C79" w:rsidRPr="00076C79" w:rsidRDefault="00076C79" w:rsidP="005A394B">
            <w:pPr>
              <w:spacing w:line="276" w:lineRule="auto"/>
              <w:jc w:val="center"/>
              <w:rPr>
                <w:rFonts w:eastAsia="Arial Unicode MS"/>
                <w:b/>
                <w:sz w:val="24"/>
                <w:szCs w:val="24"/>
              </w:rPr>
            </w:pPr>
            <w:r w:rsidRPr="00076C79">
              <w:rPr>
                <w:rFonts w:eastAsia="Arial Unicode MS"/>
                <w:b/>
                <w:sz w:val="24"/>
                <w:szCs w:val="24"/>
              </w:rPr>
              <w:t>Члены Комиссии:</w:t>
            </w:r>
          </w:p>
        </w:tc>
      </w:tr>
      <w:tr w:rsidR="00076C79" w:rsidRPr="00076C79" w:rsidTr="005A394B">
        <w:tc>
          <w:tcPr>
            <w:tcW w:w="250" w:type="dxa"/>
          </w:tcPr>
          <w:p w:rsidR="00076C79" w:rsidRPr="00076C79" w:rsidRDefault="00076C79" w:rsidP="005A394B">
            <w:pPr>
              <w:rPr>
                <w:rFonts w:eastAsia="Arial Unicode MS"/>
                <w:sz w:val="24"/>
                <w:szCs w:val="24"/>
              </w:rPr>
            </w:pPr>
          </w:p>
        </w:tc>
        <w:tc>
          <w:tcPr>
            <w:tcW w:w="283" w:type="dxa"/>
          </w:tcPr>
          <w:p w:rsidR="00076C79" w:rsidRPr="00076C79" w:rsidRDefault="00076C79" w:rsidP="005A394B">
            <w:pPr>
              <w:ind w:left="-942" w:firstLine="942"/>
              <w:rPr>
                <w:rFonts w:eastAsia="Arial Unicode MS"/>
                <w:sz w:val="24"/>
                <w:szCs w:val="24"/>
              </w:rPr>
            </w:pPr>
            <w:r w:rsidRPr="00076C79">
              <w:rPr>
                <w:rFonts w:eastAsia="Arial Unicode MS"/>
                <w:sz w:val="24"/>
                <w:szCs w:val="24"/>
              </w:rPr>
              <w:t>-</w:t>
            </w:r>
          </w:p>
        </w:tc>
        <w:tc>
          <w:tcPr>
            <w:tcW w:w="9073" w:type="dxa"/>
          </w:tcPr>
          <w:p w:rsidR="00076C79" w:rsidRPr="00076C79" w:rsidRDefault="00076C79" w:rsidP="005A394B">
            <w:pPr>
              <w:jc w:val="both"/>
              <w:rPr>
                <w:bCs/>
                <w:iCs/>
                <w:color w:val="000000"/>
                <w:sz w:val="24"/>
                <w:szCs w:val="24"/>
              </w:rPr>
            </w:pPr>
            <w:r w:rsidRPr="00076C79">
              <w:rPr>
                <w:bCs/>
                <w:iCs/>
                <w:color w:val="000000"/>
                <w:sz w:val="24"/>
                <w:szCs w:val="24"/>
              </w:rPr>
              <w:t xml:space="preserve"> </w:t>
            </w:r>
            <w:r w:rsidRPr="00076C79">
              <w:rPr>
                <w:color w:val="000000"/>
                <w:sz w:val="24"/>
                <w:szCs w:val="24"/>
              </w:rPr>
              <w:t>Начальник отдела экономики администрации  г. Сердобска Сердобского района (по согласованию);</w:t>
            </w:r>
          </w:p>
        </w:tc>
      </w:tr>
      <w:tr w:rsidR="00076C79" w:rsidRPr="00076C79" w:rsidTr="005A394B">
        <w:tc>
          <w:tcPr>
            <w:tcW w:w="250" w:type="dxa"/>
          </w:tcPr>
          <w:p w:rsidR="00076C79" w:rsidRPr="00076C79" w:rsidRDefault="00076C79" w:rsidP="005A394B">
            <w:pPr>
              <w:rPr>
                <w:rFonts w:eastAsia="Arial Unicode MS"/>
                <w:sz w:val="24"/>
                <w:szCs w:val="24"/>
              </w:rPr>
            </w:pPr>
          </w:p>
        </w:tc>
        <w:tc>
          <w:tcPr>
            <w:tcW w:w="283" w:type="dxa"/>
          </w:tcPr>
          <w:p w:rsidR="00076C79" w:rsidRPr="00076C79" w:rsidRDefault="00076C79" w:rsidP="005A394B">
            <w:pPr>
              <w:ind w:left="-942" w:firstLine="942"/>
              <w:rPr>
                <w:rFonts w:eastAsia="Arial Unicode MS"/>
                <w:sz w:val="24"/>
                <w:szCs w:val="24"/>
              </w:rPr>
            </w:pPr>
            <w:r w:rsidRPr="00076C79">
              <w:rPr>
                <w:rFonts w:eastAsia="Arial Unicode MS"/>
                <w:sz w:val="24"/>
                <w:szCs w:val="24"/>
              </w:rPr>
              <w:t>-</w:t>
            </w:r>
          </w:p>
          <w:p w:rsidR="00076C79" w:rsidRPr="00076C79" w:rsidRDefault="00076C79" w:rsidP="005A394B">
            <w:pPr>
              <w:rPr>
                <w:rFonts w:eastAsia="Arial Unicode MS"/>
                <w:sz w:val="24"/>
                <w:szCs w:val="24"/>
              </w:rPr>
            </w:pPr>
          </w:p>
          <w:p w:rsidR="00076C79" w:rsidRPr="00076C79" w:rsidRDefault="00076C79" w:rsidP="005A394B">
            <w:pPr>
              <w:rPr>
                <w:rFonts w:eastAsia="Arial Unicode MS"/>
                <w:sz w:val="24"/>
                <w:szCs w:val="24"/>
              </w:rPr>
            </w:pPr>
            <w:r w:rsidRPr="00076C79">
              <w:rPr>
                <w:rFonts w:eastAsia="Arial Unicode MS"/>
                <w:sz w:val="24"/>
                <w:szCs w:val="24"/>
              </w:rPr>
              <w:t xml:space="preserve">- </w:t>
            </w:r>
          </w:p>
        </w:tc>
        <w:tc>
          <w:tcPr>
            <w:tcW w:w="9073" w:type="dxa"/>
          </w:tcPr>
          <w:p w:rsidR="00076C79" w:rsidRPr="00076C79" w:rsidRDefault="00076C79" w:rsidP="005A394B">
            <w:pPr>
              <w:jc w:val="both"/>
              <w:rPr>
                <w:bCs/>
                <w:iCs/>
                <w:color w:val="000000"/>
                <w:sz w:val="24"/>
                <w:szCs w:val="24"/>
              </w:rPr>
            </w:pPr>
            <w:r w:rsidRPr="00076C79">
              <w:rPr>
                <w:bCs/>
                <w:iCs/>
                <w:color w:val="000000"/>
                <w:sz w:val="24"/>
                <w:szCs w:val="24"/>
              </w:rPr>
              <w:t xml:space="preserve"> </w:t>
            </w:r>
            <w:r w:rsidRPr="00076C79">
              <w:rPr>
                <w:color w:val="000000"/>
                <w:sz w:val="24"/>
                <w:szCs w:val="24"/>
              </w:rPr>
              <w:t>Начальник управления Пенсионного фонда РФ по г. Сердобску и Сердобскому району (по согласованию);</w:t>
            </w:r>
          </w:p>
          <w:p w:rsidR="00076C79" w:rsidRPr="00076C79" w:rsidRDefault="00076C79" w:rsidP="005A394B">
            <w:pPr>
              <w:rPr>
                <w:sz w:val="24"/>
                <w:szCs w:val="24"/>
              </w:rPr>
            </w:pPr>
            <w:r w:rsidRPr="00076C79">
              <w:rPr>
                <w:sz w:val="24"/>
                <w:szCs w:val="24"/>
              </w:rPr>
              <w:t>Начальник отдела – старший судебный пристав Сердобского РОПС УФССП России по Пензенской области (по согласованию);</w:t>
            </w:r>
          </w:p>
        </w:tc>
      </w:tr>
      <w:tr w:rsidR="00076C79" w:rsidRPr="00076C79" w:rsidTr="005A394B">
        <w:tc>
          <w:tcPr>
            <w:tcW w:w="250" w:type="dxa"/>
          </w:tcPr>
          <w:p w:rsidR="00076C79" w:rsidRPr="00076C79" w:rsidRDefault="00076C79" w:rsidP="005A394B">
            <w:pPr>
              <w:rPr>
                <w:rFonts w:eastAsia="Arial Unicode MS"/>
                <w:sz w:val="24"/>
                <w:szCs w:val="24"/>
              </w:rPr>
            </w:pPr>
          </w:p>
        </w:tc>
        <w:tc>
          <w:tcPr>
            <w:tcW w:w="283" w:type="dxa"/>
          </w:tcPr>
          <w:p w:rsidR="00076C79" w:rsidRPr="00076C79" w:rsidRDefault="00076C79" w:rsidP="005A394B">
            <w:pPr>
              <w:ind w:left="-942" w:firstLine="942"/>
              <w:rPr>
                <w:rFonts w:eastAsia="Arial Unicode MS"/>
                <w:sz w:val="24"/>
                <w:szCs w:val="24"/>
              </w:rPr>
            </w:pPr>
            <w:r w:rsidRPr="00076C79">
              <w:rPr>
                <w:rFonts w:eastAsia="Arial Unicode MS"/>
                <w:sz w:val="24"/>
                <w:szCs w:val="24"/>
              </w:rPr>
              <w:t>-</w:t>
            </w:r>
          </w:p>
        </w:tc>
        <w:tc>
          <w:tcPr>
            <w:tcW w:w="9073" w:type="dxa"/>
          </w:tcPr>
          <w:p w:rsidR="00076C79" w:rsidRPr="00076C79" w:rsidRDefault="00076C79" w:rsidP="005A394B">
            <w:pPr>
              <w:spacing w:line="276" w:lineRule="auto"/>
              <w:ind w:right="34"/>
              <w:jc w:val="both"/>
              <w:rPr>
                <w:rFonts w:eastAsia="Arial Unicode MS"/>
                <w:sz w:val="24"/>
                <w:szCs w:val="24"/>
              </w:rPr>
            </w:pPr>
            <w:r w:rsidRPr="00076C79">
              <w:rPr>
                <w:color w:val="000000"/>
                <w:sz w:val="24"/>
                <w:szCs w:val="24"/>
              </w:rPr>
              <w:t>Начальник  Финансового управления Сердобского района</w:t>
            </w:r>
            <w:r w:rsidRPr="00076C79">
              <w:rPr>
                <w:rFonts w:eastAsia="Arial Unicode MS"/>
                <w:sz w:val="24"/>
                <w:szCs w:val="24"/>
              </w:rPr>
              <w:t xml:space="preserve">; </w:t>
            </w:r>
          </w:p>
        </w:tc>
      </w:tr>
      <w:tr w:rsidR="00076C79" w:rsidRPr="00076C79" w:rsidTr="005A394B">
        <w:tc>
          <w:tcPr>
            <w:tcW w:w="250" w:type="dxa"/>
          </w:tcPr>
          <w:p w:rsidR="00076C79" w:rsidRPr="00076C79" w:rsidRDefault="00076C79" w:rsidP="005A394B">
            <w:pPr>
              <w:rPr>
                <w:rFonts w:eastAsia="Arial Unicode MS"/>
                <w:sz w:val="24"/>
                <w:szCs w:val="24"/>
              </w:rPr>
            </w:pPr>
          </w:p>
        </w:tc>
        <w:tc>
          <w:tcPr>
            <w:tcW w:w="283" w:type="dxa"/>
          </w:tcPr>
          <w:p w:rsidR="00076C79" w:rsidRPr="00076C79" w:rsidRDefault="00076C79" w:rsidP="005A394B">
            <w:pPr>
              <w:ind w:left="-942" w:firstLine="942"/>
              <w:rPr>
                <w:rFonts w:eastAsia="Arial Unicode MS"/>
                <w:sz w:val="24"/>
                <w:szCs w:val="24"/>
              </w:rPr>
            </w:pPr>
            <w:r w:rsidRPr="00076C79">
              <w:rPr>
                <w:rFonts w:eastAsia="Arial Unicode MS"/>
                <w:sz w:val="24"/>
                <w:szCs w:val="24"/>
              </w:rPr>
              <w:t>-</w:t>
            </w:r>
          </w:p>
        </w:tc>
        <w:tc>
          <w:tcPr>
            <w:tcW w:w="9073" w:type="dxa"/>
          </w:tcPr>
          <w:p w:rsidR="00076C79" w:rsidRPr="00076C79" w:rsidRDefault="00076C79" w:rsidP="005A394B">
            <w:pPr>
              <w:spacing w:line="276" w:lineRule="auto"/>
              <w:ind w:right="34"/>
              <w:jc w:val="both"/>
              <w:rPr>
                <w:rFonts w:eastAsia="Arial Unicode MS"/>
                <w:sz w:val="24"/>
                <w:szCs w:val="24"/>
              </w:rPr>
            </w:pPr>
            <w:r w:rsidRPr="00076C79">
              <w:rPr>
                <w:color w:val="000000"/>
                <w:sz w:val="24"/>
                <w:szCs w:val="24"/>
              </w:rPr>
              <w:t>Начальник отдела по экономике и развитию предпринимательства администрации Сердобского района</w:t>
            </w:r>
            <w:r w:rsidRPr="00076C79">
              <w:rPr>
                <w:rFonts w:eastAsia="Arial Unicode MS"/>
                <w:sz w:val="24"/>
                <w:szCs w:val="24"/>
              </w:rPr>
              <w:t>;</w:t>
            </w:r>
          </w:p>
        </w:tc>
      </w:tr>
      <w:tr w:rsidR="00076C79" w:rsidRPr="00076C79" w:rsidTr="005A394B">
        <w:tc>
          <w:tcPr>
            <w:tcW w:w="250" w:type="dxa"/>
          </w:tcPr>
          <w:p w:rsidR="00076C79" w:rsidRPr="00076C79" w:rsidRDefault="00076C79" w:rsidP="005A394B">
            <w:pPr>
              <w:rPr>
                <w:rFonts w:eastAsia="Arial Unicode MS"/>
                <w:sz w:val="24"/>
                <w:szCs w:val="24"/>
              </w:rPr>
            </w:pPr>
          </w:p>
        </w:tc>
        <w:tc>
          <w:tcPr>
            <w:tcW w:w="283" w:type="dxa"/>
          </w:tcPr>
          <w:p w:rsidR="00076C79" w:rsidRPr="00076C79" w:rsidRDefault="00076C79" w:rsidP="005A394B">
            <w:pPr>
              <w:ind w:left="-942" w:firstLine="942"/>
              <w:rPr>
                <w:rFonts w:eastAsia="Arial Unicode MS"/>
                <w:sz w:val="24"/>
                <w:szCs w:val="24"/>
              </w:rPr>
            </w:pPr>
            <w:r w:rsidRPr="00076C79">
              <w:rPr>
                <w:rFonts w:eastAsia="Arial Unicode MS"/>
                <w:sz w:val="24"/>
                <w:szCs w:val="24"/>
              </w:rPr>
              <w:t>-</w:t>
            </w:r>
          </w:p>
        </w:tc>
        <w:tc>
          <w:tcPr>
            <w:tcW w:w="9073" w:type="dxa"/>
          </w:tcPr>
          <w:p w:rsidR="00076C79" w:rsidRPr="00076C79" w:rsidRDefault="00076C79" w:rsidP="005A394B">
            <w:pPr>
              <w:spacing w:line="276" w:lineRule="auto"/>
              <w:ind w:right="34"/>
              <w:jc w:val="both"/>
              <w:rPr>
                <w:rFonts w:eastAsia="Arial Unicode MS"/>
                <w:sz w:val="24"/>
                <w:szCs w:val="24"/>
              </w:rPr>
            </w:pPr>
            <w:r w:rsidRPr="00076C79">
              <w:rPr>
                <w:rFonts w:eastAsia="Arial Unicode MS"/>
                <w:sz w:val="24"/>
                <w:szCs w:val="24"/>
              </w:rPr>
              <w:t>Директор Государственного казенного учреждения центр занятости населения Сердобского района Пензенской области (по согласованию);</w:t>
            </w:r>
          </w:p>
        </w:tc>
      </w:tr>
      <w:tr w:rsidR="00076C79" w:rsidRPr="00076C79" w:rsidTr="005A394B">
        <w:tc>
          <w:tcPr>
            <w:tcW w:w="250" w:type="dxa"/>
          </w:tcPr>
          <w:p w:rsidR="00076C79" w:rsidRPr="00076C79" w:rsidRDefault="00076C79" w:rsidP="005A394B">
            <w:pPr>
              <w:rPr>
                <w:rFonts w:eastAsia="Arial Unicode MS"/>
                <w:sz w:val="24"/>
                <w:szCs w:val="24"/>
              </w:rPr>
            </w:pPr>
          </w:p>
        </w:tc>
        <w:tc>
          <w:tcPr>
            <w:tcW w:w="283" w:type="dxa"/>
          </w:tcPr>
          <w:p w:rsidR="00076C79" w:rsidRPr="00076C79" w:rsidRDefault="00076C79" w:rsidP="005A394B">
            <w:pPr>
              <w:ind w:left="-942" w:firstLine="942"/>
              <w:rPr>
                <w:rFonts w:eastAsia="Arial Unicode MS"/>
                <w:sz w:val="24"/>
                <w:szCs w:val="24"/>
              </w:rPr>
            </w:pPr>
            <w:r w:rsidRPr="00076C79">
              <w:rPr>
                <w:rFonts w:eastAsia="Arial Unicode MS"/>
                <w:sz w:val="24"/>
                <w:szCs w:val="24"/>
              </w:rPr>
              <w:t>-</w:t>
            </w:r>
          </w:p>
        </w:tc>
        <w:tc>
          <w:tcPr>
            <w:tcW w:w="9073" w:type="dxa"/>
          </w:tcPr>
          <w:p w:rsidR="00076C79" w:rsidRPr="00076C79" w:rsidRDefault="00076C79" w:rsidP="005A394B">
            <w:pPr>
              <w:spacing w:line="276" w:lineRule="auto"/>
              <w:ind w:right="34"/>
              <w:jc w:val="both"/>
              <w:rPr>
                <w:rFonts w:eastAsia="Arial Unicode MS"/>
                <w:sz w:val="24"/>
                <w:szCs w:val="24"/>
              </w:rPr>
            </w:pPr>
            <w:r w:rsidRPr="00076C79">
              <w:rPr>
                <w:rFonts w:eastAsia="Arial Unicode MS"/>
                <w:sz w:val="24"/>
                <w:szCs w:val="24"/>
              </w:rPr>
              <w:t>Начальник Межрайонной инспекции Федеральной налоговой службы № 4 по Пензенской области (по согласованию);</w:t>
            </w:r>
          </w:p>
        </w:tc>
      </w:tr>
      <w:tr w:rsidR="00076C79" w:rsidRPr="00076C79" w:rsidTr="005A394B">
        <w:tc>
          <w:tcPr>
            <w:tcW w:w="250" w:type="dxa"/>
          </w:tcPr>
          <w:p w:rsidR="00076C79" w:rsidRPr="00076C79" w:rsidRDefault="00076C79" w:rsidP="005A394B">
            <w:pPr>
              <w:rPr>
                <w:rFonts w:eastAsia="Arial Unicode MS"/>
                <w:sz w:val="24"/>
                <w:szCs w:val="24"/>
              </w:rPr>
            </w:pPr>
          </w:p>
        </w:tc>
        <w:tc>
          <w:tcPr>
            <w:tcW w:w="283" w:type="dxa"/>
          </w:tcPr>
          <w:p w:rsidR="00076C79" w:rsidRPr="00076C79" w:rsidRDefault="00076C79" w:rsidP="005A394B">
            <w:pPr>
              <w:ind w:left="-942" w:firstLine="942"/>
              <w:rPr>
                <w:rFonts w:eastAsia="Arial Unicode MS"/>
                <w:sz w:val="24"/>
                <w:szCs w:val="24"/>
              </w:rPr>
            </w:pPr>
            <w:r w:rsidRPr="00076C79">
              <w:rPr>
                <w:rFonts w:eastAsia="Arial Unicode MS"/>
                <w:sz w:val="24"/>
                <w:szCs w:val="24"/>
              </w:rPr>
              <w:t>-</w:t>
            </w:r>
          </w:p>
        </w:tc>
        <w:tc>
          <w:tcPr>
            <w:tcW w:w="9073" w:type="dxa"/>
          </w:tcPr>
          <w:p w:rsidR="00076C79" w:rsidRPr="00076C79" w:rsidRDefault="00076C79" w:rsidP="005A394B">
            <w:pPr>
              <w:spacing w:line="276" w:lineRule="auto"/>
              <w:ind w:right="34"/>
              <w:jc w:val="both"/>
              <w:rPr>
                <w:rFonts w:eastAsia="Arial Unicode MS"/>
                <w:sz w:val="24"/>
                <w:szCs w:val="24"/>
              </w:rPr>
            </w:pPr>
            <w:r w:rsidRPr="00076C79">
              <w:rPr>
                <w:rFonts w:eastAsia="Arial Unicode MS"/>
                <w:sz w:val="24"/>
                <w:szCs w:val="24"/>
              </w:rPr>
              <w:t>Главный специалист по охране труда администрации Сердобского района.</w:t>
            </w:r>
          </w:p>
        </w:tc>
      </w:tr>
    </w:tbl>
    <w:p w:rsidR="00076C79" w:rsidRPr="00076C79" w:rsidRDefault="00076C79" w:rsidP="00076C79">
      <w:pPr>
        <w:suppressAutoHyphens/>
        <w:spacing w:line="276" w:lineRule="auto"/>
        <w:ind w:left="-567" w:firstLine="567"/>
        <w:rPr>
          <w:sz w:val="24"/>
          <w:szCs w:val="24"/>
        </w:rPr>
      </w:pPr>
    </w:p>
    <w:p w:rsidR="00076C79" w:rsidRDefault="00076C79" w:rsidP="00076C79">
      <w:pPr>
        <w:suppressAutoHyphens/>
        <w:spacing w:line="276" w:lineRule="auto"/>
        <w:ind w:left="-567" w:firstLine="567"/>
        <w:rPr>
          <w:sz w:val="22"/>
          <w:szCs w:val="22"/>
        </w:rPr>
      </w:pPr>
    </w:p>
    <w:p w:rsidR="00076C79" w:rsidRDefault="00076C79" w:rsidP="00076C79">
      <w:pPr>
        <w:suppressAutoHyphens/>
        <w:spacing w:line="276" w:lineRule="auto"/>
        <w:ind w:left="-567" w:firstLine="567"/>
        <w:rPr>
          <w:sz w:val="22"/>
          <w:szCs w:val="22"/>
        </w:rPr>
      </w:pPr>
    </w:p>
    <w:p w:rsidR="00076C79" w:rsidRDefault="00076C79" w:rsidP="00076C79">
      <w:pPr>
        <w:suppressAutoHyphens/>
        <w:spacing w:line="276" w:lineRule="auto"/>
        <w:ind w:left="-567" w:firstLine="567"/>
        <w:rPr>
          <w:sz w:val="22"/>
          <w:szCs w:val="22"/>
        </w:rPr>
      </w:pPr>
    </w:p>
    <w:p w:rsidR="00076C79" w:rsidRPr="00CB6100" w:rsidRDefault="00076C79" w:rsidP="00076C79">
      <w:pPr>
        <w:suppressAutoHyphens/>
        <w:spacing w:line="276" w:lineRule="auto"/>
        <w:ind w:left="-567" w:firstLine="567"/>
        <w:rPr>
          <w:sz w:val="22"/>
          <w:szCs w:val="22"/>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AF0DCE" w:rsidRDefault="00AF0DCE" w:rsidP="00AF0DCE">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AF0DCE" w:rsidRDefault="00AF0DCE" w:rsidP="00AF0DCE">
      <w:pPr>
        <w:shd w:val="clear" w:color="auto" w:fill="FFFFFF"/>
        <w:jc w:val="center"/>
        <w:rPr>
          <w:b/>
          <w:bCs/>
          <w:sz w:val="16"/>
          <w:szCs w:val="16"/>
        </w:rPr>
      </w:pPr>
    </w:p>
    <w:p w:rsidR="00AF0DCE" w:rsidRDefault="00AF0DCE" w:rsidP="00AF0DCE">
      <w:pPr>
        <w:shd w:val="clear" w:color="auto" w:fill="FFFFFF"/>
        <w:jc w:val="center"/>
        <w:rPr>
          <w:b/>
          <w:bCs/>
          <w:sz w:val="16"/>
          <w:szCs w:val="16"/>
        </w:rPr>
      </w:pPr>
      <w:r>
        <w:rPr>
          <w:b/>
          <w:bCs/>
          <w:sz w:val="16"/>
          <w:szCs w:val="16"/>
        </w:rPr>
        <w:t>ПОСТАНОВЛЕНИЕ</w:t>
      </w:r>
    </w:p>
    <w:p w:rsidR="00AF0DCE" w:rsidRDefault="00AF0DCE" w:rsidP="00AF0DCE">
      <w:pPr>
        <w:shd w:val="clear" w:color="auto" w:fill="FFFFFF"/>
        <w:jc w:val="center"/>
        <w:rPr>
          <w:b/>
          <w:bCs/>
          <w:sz w:val="16"/>
          <w:szCs w:val="16"/>
        </w:rPr>
      </w:pPr>
    </w:p>
    <w:p w:rsidR="00AF0DCE" w:rsidRPr="003C0052" w:rsidRDefault="00AF0DCE" w:rsidP="00AF0DCE">
      <w:pPr>
        <w:shd w:val="clear" w:color="auto" w:fill="FFFFFF"/>
        <w:jc w:val="center"/>
        <w:rPr>
          <w:u w:val="single"/>
        </w:rPr>
      </w:pPr>
      <w:r>
        <w:t xml:space="preserve">от </w:t>
      </w:r>
      <w:r>
        <w:rPr>
          <w:u w:val="single"/>
        </w:rPr>
        <w:t>_0</w:t>
      </w:r>
      <w:r w:rsidR="004B0A1C">
        <w:rPr>
          <w:u w:val="single"/>
        </w:rPr>
        <w:t>2</w:t>
      </w:r>
      <w:r>
        <w:rPr>
          <w:u w:val="single"/>
        </w:rPr>
        <w:t xml:space="preserve">.03.2021 </w:t>
      </w:r>
      <w:r>
        <w:t xml:space="preserve">№ </w:t>
      </w:r>
      <w:r w:rsidRPr="008C1998">
        <w:rPr>
          <w:u w:val="single"/>
        </w:rPr>
        <w:t xml:space="preserve"> </w:t>
      </w:r>
      <w:r>
        <w:rPr>
          <w:u w:val="single"/>
        </w:rPr>
        <w:t>17</w:t>
      </w:r>
      <w:r w:rsidR="005A394B">
        <w:rPr>
          <w:u w:val="single"/>
        </w:rPr>
        <w:t>9</w:t>
      </w:r>
    </w:p>
    <w:p w:rsidR="00AF0DCE" w:rsidRDefault="00AF0DCE" w:rsidP="00AF0DCE">
      <w:pPr>
        <w:tabs>
          <w:tab w:val="left" w:pos="7452"/>
        </w:tabs>
        <w:jc w:val="center"/>
      </w:pPr>
    </w:p>
    <w:p w:rsidR="00AF0DCE" w:rsidRDefault="00AF0DCE" w:rsidP="00AF0DCE">
      <w:pPr>
        <w:ind w:left="-180"/>
        <w:jc w:val="center"/>
        <w:rPr>
          <w:b/>
          <w:sz w:val="24"/>
          <w:szCs w:val="24"/>
        </w:rPr>
      </w:pPr>
      <w:r>
        <w:t>г.Сердобск</w:t>
      </w:r>
    </w:p>
    <w:p w:rsidR="007F66A7" w:rsidRDefault="007F66A7" w:rsidP="00AF0DCE">
      <w:pPr>
        <w:ind w:left="-180"/>
        <w:jc w:val="center"/>
        <w:rPr>
          <w:b/>
          <w:sz w:val="24"/>
          <w:szCs w:val="24"/>
        </w:rPr>
      </w:pPr>
    </w:p>
    <w:p w:rsidR="005D0899" w:rsidRPr="005D0899" w:rsidRDefault="005D0899" w:rsidP="005D0899">
      <w:pPr>
        <w:jc w:val="center"/>
        <w:rPr>
          <w:b/>
          <w:bCs/>
          <w:sz w:val="24"/>
          <w:szCs w:val="24"/>
        </w:rPr>
      </w:pPr>
      <w:r w:rsidRPr="005D0899">
        <w:rPr>
          <w:b/>
          <w:bCs/>
          <w:sz w:val="24"/>
          <w:szCs w:val="24"/>
        </w:rPr>
        <w:t xml:space="preserve">Об участии в Международном Деминском лыжном марафоне </w:t>
      </w:r>
      <w:r w:rsidRPr="005D0899">
        <w:rPr>
          <w:b/>
          <w:bCs/>
          <w:sz w:val="24"/>
          <w:szCs w:val="24"/>
          <w:lang w:val="en-US"/>
        </w:rPr>
        <w:t>FIS</w:t>
      </w:r>
      <w:r w:rsidRPr="005D0899">
        <w:rPr>
          <w:b/>
          <w:bCs/>
          <w:sz w:val="24"/>
          <w:szCs w:val="24"/>
        </w:rPr>
        <w:t>/</w:t>
      </w:r>
      <w:r w:rsidRPr="005D0899">
        <w:rPr>
          <w:b/>
          <w:bCs/>
          <w:sz w:val="24"/>
          <w:szCs w:val="24"/>
          <w:lang w:val="en-US"/>
        </w:rPr>
        <w:t>WORLDLOPPET</w:t>
      </w:r>
      <w:r w:rsidRPr="005D0899">
        <w:rPr>
          <w:b/>
          <w:bCs/>
          <w:sz w:val="24"/>
          <w:szCs w:val="24"/>
        </w:rPr>
        <w:t xml:space="preserve"> 2021 </w:t>
      </w:r>
    </w:p>
    <w:p w:rsidR="005D0899" w:rsidRPr="005D0899" w:rsidRDefault="005D0899" w:rsidP="005D0899">
      <w:pPr>
        <w:jc w:val="center"/>
        <w:rPr>
          <w:b/>
          <w:sz w:val="24"/>
          <w:szCs w:val="24"/>
        </w:rPr>
      </w:pPr>
    </w:p>
    <w:p w:rsidR="005D0899" w:rsidRPr="005D0899" w:rsidRDefault="005D0899" w:rsidP="005D0899">
      <w:pPr>
        <w:widowControl/>
        <w:ind w:firstLine="709"/>
        <w:jc w:val="both"/>
        <w:rPr>
          <w:sz w:val="24"/>
          <w:szCs w:val="24"/>
        </w:rPr>
      </w:pPr>
      <w:r w:rsidRPr="005D0899">
        <w:rPr>
          <w:sz w:val="24"/>
          <w:szCs w:val="24"/>
        </w:rPr>
        <w:t xml:space="preserve">В целях популяризации вида спорта лыжные гонки, повышения спортивного мастерства и укрепления здоровья, привлечения населения к активным занятиям спортом, выявления сильнейших спортсменов, руководствуясь Федеральным </w:t>
      </w:r>
      <w:hyperlink r:id="rId43" w:tooltip="Федеральный закон от 06.10.2003 N 131-ФЗ (ред. от 29.12.2017) &quot;Об общих принципах организации местного самоуправления в Российской Федерации&quot; (с изм. и доп., вступ. в силу с 06.03.2018)------------ Недействующая редакция{КонсультантПлюс}" w:history="1">
        <w:r w:rsidRPr="005D0899">
          <w:rPr>
            <w:sz w:val="24"/>
            <w:szCs w:val="24"/>
          </w:rPr>
          <w:t>законом</w:t>
        </w:r>
      </w:hyperlink>
      <w:r w:rsidRPr="005D0899">
        <w:rPr>
          <w:sz w:val="24"/>
          <w:szCs w:val="24"/>
        </w:rPr>
        <w:t xml:space="preserve"> от 06.10.2003 № 131-ФЗ «Об общих принципах организации местного самоуправления в Российской Федерации», ст.31 Устава Сердобского района, -</w:t>
      </w:r>
    </w:p>
    <w:p w:rsidR="005D0899" w:rsidRPr="005D0899" w:rsidRDefault="005D0899" w:rsidP="005D0899">
      <w:pPr>
        <w:jc w:val="both"/>
        <w:rPr>
          <w:sz w:val="24"/>
          <w:szCs w:val="24"/>
        </w:rPr>
      </w:pPr>
    </w:p>
    <w:p w:rsidR="005D0899" w:rsidRPr="005D0899" w:rsidRDefault="005D0899" w:rsidP="005D0899">
      <w:pPr>
        <w:tabs>
          <w:tab w:val="left" w:pos="6705"/>
        </w:tabs>
        <w:ind w:firstLine="708"/>
        <w:jc w:val="center"/>
        <w:rPr>
          <w:b/>
          <w:sz w:val="24"/>
          <w:szCs w:val="24"/>
        </w:rPr>
      </w:pPr>
      <w:r w:rsidRPr="005D0899">
        <w:rPr>
          <w:b/>
          <w:sz w:val="24"/>
          <w:szCs w:val="24"/>
        </w:rPr>
        <w:t>Администрация Сердобского района</w:t>
      </w:r>
      <w:r w:rsidRPr="005D0899">
        <w:rPr>
          <w:sz w:val="24"/>
          <w:szCs w:val="24"/>
        </w:rPr>
        <w:t xml:space="preserve">  </w:t>
      </w:r>
      <w:r w:rsidRPr="005D0899">
        <w:rPr>
          <w:b/>
          <w:sz w:val="24"/>
          <w:szCs w:val="24"/>
        </w:rPr>
        <w:t>постановляет:</w:t>
      </w:r>
    </w:p>
    <w:p w:rsidR="005D0899" w:rsidRPr="005D0899" w:rsidRDefault="005D0899" w:rsidP="005D0899">
      <w:pPr>
        <w:tabs>
          <w:tab w:val="left" w:pos="6705"/>
        </w:tabs>
        <w:ind w:firstLine="709"/>
        <w:rPr>
          <w:b/>
          <w:sz w:val="24"/>
          <w:szCs w:val="24"/>
        </w:rPr>
      </w:pPr>
    </w:p>
    <w:p w:rsidR="005D0899" w:rsidRPr="005D0899" w:rsidRDefault="005D0899" w:rsidP="005D0899">
      <w:pPr>
        <w:jc w:val="both"/>
        <w:rPr>
          <w:bCs/>
          <w:sz w:val="24"/>
          <w:szCs w:val="24"/>
        </w:rPr>
      </w:pPr>
      <w:r w:rsidRPr="005D0899">
        <w:rPr>
          <w:sz w:val="24"/>
          <w:szCs w:val="24"/>
        </w:rPr>
        <w:t xml:space="preserve">          1. Отделу по спорту, культуре и молодежной политике администрации Сердобского района провести необходимые организационные мероприятия по подготовке к участию спортсменов для представления Сердобского района </w:t>
      </w:r>
      <w:r w:rsidRPr="005D0899">
        <w:rPr>
          <w:bCs/>
          <w:sz w:val="24"/>
          <w:szCs w:val="24"/>
        </w:rPr>
        <w:t xml:space="preserve">в Международном Деминском лыжном марафоне </w:t>
      </w:r>
      <w:r w:rsidRPr="005D0899">
        <w:rPr>
          <w:bCs/>
          <w:sz w:val="24"/>
          <w:szCs w:val="24"/>
          <w:lang w:val="en-US"/>
        </w:rPr>
        <w:t>FIS</w:t>
      </w:r>
      <w:r w:rsidRPr="005D0899">
        <w:rPr>
          <w:bCs/>
          <w:sz w:val="24"/>
          <w:szCs w:val="24"/>
        </w:rPr>
        <w:t>/</w:t>
      </w:r>
      <w:r w:rsidRPr="005D0899">
        <w:rPr>
          <w:bCs/>
          <w:sz w:val="24"/>
          <w:szCs w:val="24"/>
          <w:lang w:val="en-US"/>
        </w:rPr>
        <w:t>WORLDLOPPET</w:t>
      </w:r>
      <w:r w:rsidRPr="005D0899">
        <w:rPr>
          <w:bCs/>
          <w:sz w:val="24"/>
          <w:szCs w:val="24"/>
        </w:rPr>
        <w:t xml:space="preserve"> 2021 (далее лыжный марафон).</w:t>
      </w:r>
    </w:p>
    <w:p w:rsidR="005D0899" w:rsidRPr="005D0899" w:rsidRDefault="005D0899" w:rsidP="005D0899">
      <w:pPr>
        <w:jc w:val="both"/>
        <w:rPr>
          <w:bCs/>
          <w:sz w:val="24"/>
          <w:szCs w:val="24"/>
        </w:rPr>
      </w:pPr>
      <w:r w:rsidRPr="005D0899">
        <w:rPr>
          <w:bCs/>
          <w:sz w:val="24"/>
          <w:szCs w:val="24"/>
        </w:rPr>
        <w:tab/>
        <w:t>2. Направить команду  Сердобского района для участия в лыжном марафоне, который состоится  06 марта 2021 года в г. Рыбинск Ярославской области.</w:t>
      </w:r>
    </w:p>
    <w:p w:rsidR="005D0899" w:rsidRPr="005D0899" w:rsidRDefault="005D0899" w:rsidP="005D0899">
      <w:pPr>
        <w:jc w:val="both"/>
        <w:rPr>
          <w:bCs/>
          <w:sz w:val="24"/>
          <w:szCs w:val="24"/>
        </w:rPr>
      </w:pPr>
      <w:r w:rsidRPr="005D0899">
        <w:rPr>
          <w:bCs/>
          <w:sz w:val="24"/>
          <w:szCs w:val="24"/>
        </w:rPr>
        <w:tab/>
        <w:t xml:space="preserve">3. </w:t>
      </w:r>
      <w:r w:rsidRPr="005D0899">
        <w:rPr>
          <w:sz w:val="24"/>
          <w:szCs w:val="24"/>
          <w:shd w:val="clear" w:color="auto" w:fill="FFFFFF"/>
        </w:rPr>
        <w:t>Начальнику отдела бухгалтерского учета и отчетности</w:t>
      </w:r>
      <w:r w:rsidRPr="005D0899">
        <w:rPr>
          <w:rFonts w:ascii="Arial" w:hAnsi="Arial" w:cs="Arial"/>
          <w:color w:val="9C9C9C"/>
          <w:sz w:val="24"/>
          <w:szCs w:val="24"/>
          <w:shd w:val="clear" w:color="auto" w:fill="FFFFFF"/>
        </w:rPr>
        <w:t xml:space="preserve"> </w:t>
      </w:r>
      <w:r w:rsidRPr="005D0899">
        <w:rPr>
          <w:sz w:val="24"/>
          <w:szCs w:val="24"/>
          <w:shd w:val="clear" w:color="auto" w:fill="FFFFFF"/>
        </w:rPr>
        <w:t>администрации</w:t>
      </w:r>
      <w:r w:rsidRPr="005D0899">
        <w:rPr>
          <w:rFonts w:ascii="Arial" w:hAnsi="Arial" w:cs="Arial"/>
          <w:color w:val="9C9C9C"/>
          <w:sz w:val="24"/>
          <w:szCs w:val="24"/>
          <w:shd w:val="clear" w:color="auto" w:fill="FFFFFF"/>
        </w:rPr>
        <w:t xml:space="preserve"> </w:t>
      </w:r>
      <w:r w:rsidRPr="005D0899">
        <w:rPr>
          <w:bCs/>
          <w:sz w:val="24"/>
          <w:szCs w:val="24"/>
        </w:rPr>
        <w:t>Сердобского района перечислить денежные средства, предусмотренные по муниципальной программе</w:t>
      </w:r>
      <w:r w:rsidRPr="005D0899">
        <w:rPr>
          <w:sz w:val="24"/>
          <w:szCs w:val="24"/>
        </w:rPr>
        <w:t xml:space="preserve"> Сердобского района Пензенской области «Развитие физической культуры и спорта в Сердобском районе на 2019-2024 годы» от 08.11.2018 года №1617</w:t>
      </w:r>
      <w:r w:rsidRPr="005D0899">
        <w:rPr>
          <w:bCs/>
          <w:sz w:val="24"/>
          <w:szCs w:val="24"/>
        </w:rPr>
        <w:t xml:space="preserve"> </w:t>
      </w:r>
      <w:r w:rsidRPr="005D0899">
        <w:rPr>
          <w:sz w:val="24"/>
          <w:szCs w:val="24"/>
        </w:rPr>
        <w:t>(с последующими изменениями)</w:t>
      </w:r>
      <w:r w:rsidRPr="005D0899">
        <w:rPr>
          <w:bCs/>
          <w:sz w:val="24"/>
          <w:szCs w:val="24"/>
        </w:rPr>
        <w:t xml:space="preserve"> на питание спортсменам (приложение 1) заведующему сектором по физической культуре отдела по спорту, культуре и молодежной политике администрации Сердобского района Петрову А.А., согласно смете расходов (приложение 2).</w:t>
      </w:r>
    </w:p>
    <w:p w:rsidR="005D0899" w:rsidRPr="005D0899" w:rsidRDefault="005D0899" w:rsidP="005D0899">
      <w:pPr>
        <w:ind w:firstLine="709"/>
        <w:jc w:val="both"/>
        <w:rPr>
          <w:sz w:val="24"/>
          <w:szCs w:val="24"/>
        </w:rPr>
      </w:pPr>
      <w:r w:rsidRPr="005D0899">
        <w:rPr>
          <w:sz w:val="24"/>
          <w:szCs w:val="24"/>
        </w:rPr>
        <w:t>4. Опубликовать данное постановление в информационном бюллетене «Вестник Сердобского района».</w:t>
      </w:r>
    </w:p>
    <w:p w:rsidR="005D0899" w:rsidRPr="005D0899" w:rsidRDefault="005D0899" w:rsidP="005D0899">
      <w:pPr>
        <w:ind w:firstLine="709"/>
        <w:jc w:val="both"/>
        <w:rPr>
          <w:sz w:val="24"/>
          <w:szCs w:val="24"/>
        </w:rPr>
      </w:pPr>
      <w:r w:rsidRPr="005D0899">
        <w:rPr>
          <w:sz w:val="24"/>
          <w:szCs w:val="24"/>
        </w:rPr>
        <w:t>5. Контроль за исполнением данного постановления возложить на заместителя Главы администрации Сердобского района по социальным вопросам.</w:t>
      </w:r>
    </w:p>
    <w:p w:rsidR="005D0899" w:rsidRDefault="005D0899" w:rsidP="005D0899">
      <w:pPr>
        <w:rPr>
          <w:b/>
          <w:sz w:val="24"/>
          <w:szCs w:val="24"/>
        </w:rPr>
      </w:pPr>
    </w:p>
    <w:p w:rsidR="005D0899" w:rsidRPr="005D0899" w:rsidRDefault="005D0899" w:rsidP="005D0899">
      <w:pPr>
        <w:jc w:val="right"/>
        <w:rPr>
          <w:b/>
          <w:sz w:val="24"/>
          <w:szCs w:val="24"/>
        </w:rPr>
      </w:pPr>
      <w:r w:rsidRPr="005D0899">
        <w:rPr>
          <w:b/>
          <w:sz w:val="24"/>
          <w:szCs w:val="24"/>
        </w:rPr>
        <w:t>Глава администрации</w:t>
      </w:r>
      <w:r>
        <w:rPr>
          <w:b/>
          <w:sz w:val="24"/>
          <w:szCs w:val="24"/>
        </w:rPr>
        <w:t xml:space="preserve"> Сердобского района</w:t>
      </w:r>
      <w:r w:rsidRPr="005D0899">
        <w:rPr>
          <w:b/>
          <w:sz w:val="24"/>
          <w:szCs w:val="24"/>
        </w:rPr>
        <w:t xml:space="preserve">                                                                         А.В.Бедикин</w:t>
      </w: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Default="005D0899" w:rsidP="005D0899">
      <w:pPr>
        <w:tabs>
          <w:tab w:val="left" w:pos="7245"/>
        </w:tabs>
        <w:ind w:left="1416" w:firstLine="24"/>
        <w:jc w:val="right"/>
        <w:rPr>
          <w:i/>
          <w:sz w:val="28"/>
          <w:szCs w:val="28"/>
        </w:rPr>
      </w:pPr>
    </w:p>
    <w:p w:rsidR="005D0899" w:rsidRPr="005D0899" w:rsidRDefault="005D0899" w:rsidP="005D0899">
      <w:pPr>
        <w:tabs>
          <w:tab w:val="left" w:pos="7245"/>
        </w:tabs>
        <w:ind w:left="1416" w:firstLine="24"/>
        <w:jc w:val="right"/>
        <w:rPr>
          <w:i/>
          <w:sz w:val="24"/>
          <w:szCs w:val="24"/>
        </w:rPr>
      </w:pPr>
      <w:r w:rsidRPr="005D0899">
        <w:rPr>
          <w:i/>
          <w:sz w:val="24"/>
          <w:szCs w:val="24"/>
        </w:rPr>
        <w:t xml:space="preserve">Приложение 1 </w:t>
      </w:r>
    </w:p>
    <w:p w:rsidR="005D0899" w:rsidRPr="005D0899" w:rsidRDefault="005D0899" w:rsidP="005D0899">
      <w:pPr>
        <w:ind w:left="1416" w:firstLine="24"/>
        <w:jc w:val="right"/>
        <w:rPr>
          <w:i/>
          <w:sz w:val="24"/>
          <w:szCs w:val="24"/>
        </w:rPr>
      </w:pPr>
      <w:r w:rsidRPr="005D0899">
        <w:rPr>
          <w:i/>
          <w:sz w:val="24"/>
          <w:szCs w:val="24"/>
        </w:rPr>
        <w:t xml:space="preserve">к постановлению  администрации </w:t>
      </w:r>
    </w:p>
    <w:p w:rsidR="005D0899" w:rsidRPr="005D0899" w:rsidRDefault="005D0899" w:rsidP="005D0899">
      <w:pPr>
        <w:ind w:left="1416" w:firstLine="24"/>
        <w:jc w:val="right"/>
        <w:rPr>
          <w:i/>
          <w:sz w:val="24"/>
          <w:szCs w:val="24"/>
        </w:rPr>
      </w:pPr>
      <w:r w:rsidRPr="005D0899">
        <w:rPr>
          <w:i/>
          <w:sz w:val="24"/>
          <w:szCs w:val="24"/>
        </w:rPr>
        <w:t>Сердобского района</w:t>
      </w:r>
    </w:p>
    <w:p w:rsidR="005D0899" w:rsidRPr="005D0899" w:rsidRDefault="005D0899" w:rsidP="005D0899">
      <w:pPr>
        <w:tabs>
          <w:tab w:val="left" w:pos="7245"/>
        </w:tabs>
        <w:jc w:val="right"/>
        <w:rPr>
          <w:i/>
          <w:sz w:val="24"/>
          <w:szCs w:val="24"/>
        </w:rPr>
      </w:pPr>
      <w:r w:rsidRPr="005D0899">
        <w:rPr>
          <w:i/>
          <w:sz w:val="24"/>
          <w:szCs w:val="24"/>
        </w:rPr>
        <w:t xml:space="preserve">                                                                                                     от 02.03.2021 № 179</w:t>
      </w:r>
    </w:p>
    <w:p w:rsidR="005D0899" w:rsidRDefault="005D0899" w:rsidP="005D0899">
      <w:pPr>
        <w:tabs>
          <w:tab w:val="left" w:pos="7245"/>
        </w:tabs>
        <w:ind w:left="1416" w:firstLine="24"/>
        <w:jc w:val="center"/>
        <w:rPr>
          <w:i/>
          <w:sz w:val="28"/>
          <w:szCs w:val="28"/>
        </w:rPr>
      </w:pPr>
    </w:p>
    <w:p w:rsidR="005D0899" w:rsidRPr="005D0899" w:rsidRDefault="005D0899" w:rsidP="005D0899">
      <w:pPr>
        <w:ind w:left="3540" w:firstLine="708"/>
        <w:rPr>
          <w:b/>
          <w:sz w:val="24"/>
          <w:szCs w:val="24"/>
        </w:rPr>
      </w:pPr>
      <w:r w:rsidRPr="005D0899">
        <w:rPr>
          <w:b/>
          <w:sz w:val="24"/>
          <w:szCs w:val="24"/>
        </w:rPr>
        <w:t xml:space="preserve">СОСТАВ </w:t>
      </w:r>
    </w:p>
    <w:p w:rsidR="005D0899" w:rsidRPr="005D0899" w:rsidRDefault="005D0899" w:rsidP="005D0899">
      <w:pPr>
        <w:jc w:val="center"/>
        <w:rPr>
          <w:b/>
          <w:bCs/>
          <w:sz w:val="24"/>
          <w:szCs w:val="24"/>
        </w:rPr>
      </w:pPr>
      <w:r w:rsidRPr="005D0899">
        <w:rPr>
          <w:b/>
          <w:sz w:val="24"/>
          <w:szCs w:val="24"/>
        </w:rPr>
        <w:t xml:space="preserve">участников </w:t>
      </w:r>
      <w:r w:rsidRPr="005D0899">
        <w:rPr>
          <w:b/>
          <w:bCs/>
          <w:sz w:val="24"/>
          <w:szCs w:val="24"/>
        </w:rPr>
        <w:t xml:space="preserve"> Международного Деминского лыжного марафона </w:t>
      </w:r>
      <w:r w:rsidRPr="005D0899">
        <w:rPr>
          <w:b/>
          <w:bCs/>
          <w:sz w:val="24"/>
          <w:szCs w:val="24"/>
          <w:lang w:val="en-US"/>
        </w:rPr>
        <w:t>FIS</w:t>
      </w:r>
      <w:r w:rsidRPr="005D0899">
        <w:rPr>
          <w:b/>
          <w:bCs/>
          <w:sz w:val="24"/>
          <w:szCs w:val="24"/>
        </w:rPr>
        <w:t>/</w:t>
      </w:r>
      <w:r w:rsidRPr="005D0899">
        <w:rPr>
          <w:b/>
          <w:bCs/>
          <w:sz w:val="24"/>
          <w:szCs w:val="24"/>
          <w:lang w:val="en-US"/>
        </w:rPr>
        <w:t>WORLDLOPPET</w:t>
      </w:r>
      <w:r w:rsidRPr="005D0899">
        <w:rPr>
          <w:b/>
          <w:bCs/>
          <w:sz w:val="24"/>
          <w:szCs w:val="24"/>
        </w:rPr>
        <w:t xml:space="preserve"> 2021</w:t>
      </w:r>
    </w:p>
    <w:p w:rsidR="005D0899" w:rsidRPr="005D0899" w:rsidRDefault="005D0899" w:rsidP="005D0899">
      <w:pPr>
        <w:jc w:val="center"/>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941"/>
      </w:tblGrid>
      <w:tr w:rsidR="005D0899" w:rsidRPr="005D0899" w:rsidTr="005D0899">
        <w:tc>
          <w:tcPr>
            <w:tcW w:w="817" w:type="dxa"/>
          </w:tcPr>
          <w:p w:rsidR="005D0899" w:rsidRPr="005D0899" w:rsidRDefault="005D0899" w:rsidP="005D0899">
            <w:pPr>
              <w:tabs>
                <w:tab w:val="left" w:pos="7245"/>
              </w:tabs>
              <w:rPr>
                <w:i/>
                <w:sz w:val="24"/>
                <w:szCs w:val="24"/>
              </w:rPr>
            </w:pPr>
            <w:r w:rsidRPr="005D0899">
              <w:rPr>
                <w:b/>
                <w:sz w:val="24"/>
                <w:szCs w:val="24"/>
              </w:rPr>
              <w:t>№ п/п</w:t>
            </w:r>
          </w:p>
        </w:tc>
        <w:tc>
          <w:tcPr>
            <w:tcW w:w="5941" w:type="dxa"/>
          </w:tcPr>
          <w:p w:rsidR="005D0899" w:rsidRPr="005D0899" w:rsidRDefault="005D0899" w:rsidP="005D0899">
            <w:pPr>
              <w:tabs>
                <w:tab w:val="left" w:pos="7245"/>
              </w:tabs>
              <w:jc w:val="center"/>
              <w:rPr>
                <w:i/>
                <w:sz w:val="24"/>
                <w:szCs w:val="24"/>
              </w:rPr>
            </w:pPr>
            <w:r w:rsidRPr="005D0899">
              <w:rPr>
                <w:i/>
                <w:sz w:val="24"/>
                <w:szCs w:val="24"/>
              </w:rPr>
              <w:t>Ф.И.О.</w:t>
            </w:r>
          </w:p>
        </w:tc>
      </w:tr>
      <w:tr w:rsidR="005D0899" w:rsidRPr="005D0899" w:rsidTr="005D0899">
        <w:tc>
          <w:tcPr>
            <w:tcW w:w="817" w:type="dxa"/>
          </w:tcPr>
          <w:p w:rsidR="005D0899" w:rsidRPr="005D0899" w:rsidRDefault="005D0899" w:rsidP="005D0899">
            <w:pPr>
              <w:tabs>
                <w:tab w:val="left" w:pos="7245"/>
              </w:tabs>
              <w:jc w:val="center"/>
              <w:rPr>
                <w:sz w:val="24"/>
                <w:szCs w:val="24"/>
              </w:rPr>
            </w:pPr>
            <w:r w:rsidRPr="005D0899">
              <w:rPr>
                <w:sz w:val="24"/>
                <w:szCs w:val="24"/>
              </w:rPr>
              <w:t>1.</w:t>
            </w:r>
          </w:p>
        </w:tc>
        <w:tc>
          <w:tcPr>
            <w:tcW w:w="5941" w:type="dxa"/>
          </w:tcPr>
          <w:p w:rsidR="005D0899" w:rsidRPr="005D0899" w:rsidRDefault="005D0899" w:rsidP="005D0899">
            <w:pPr>
              <w:rPr>
                <w:color w:val="000000"/>
                <w:sz w:val="24"/>
                <w:szCs w:val="24"/>
              </w:rPr>
            </w:pPr>
            <w:r w:rsidRPr="005D0899">
              <w:rPr>
                <w:color w:val="000000"/>
                <w:sz w:val="24"/>
                <w:szCs w:val="24"/>
              </w:rPr>
              <w:t>Вилков А.В.</w:t>
            </w:r>
          </w:p>
        </w:tc>
      </w:tr>
      <w:tr w:rsidR="005D0899" w:rsidRPr="005D0899" w:rsidTr="005D0899">
        <w:tc>
          <w:tcPr>
            <w:tcW w:w="817" w:type="dxa"/>
          </w:tcPr>
          <w:p w:rsidR="005D0899" w:rsidRPr="005D0899" w:rsidRDefault="005D0899" w:rsidP="005D0899">
            <w:pPr>
              <w:tabs>
                <w:tab w:val="left" w:pos="7245"/>
              </w:tabs>
              <w:jc w:val="center"/>
              <w:rPr>
                <w:sz w:val="24"/>
                <w:szCs w:val="24"/>
              </w:rPr>
            </w:pPr>
            <w:r w:rsidRPr="005D0899">
              <w:rPr>
                <w:sz w:val="24"/>
                <w:szCs w:val="24"/>
              </w:rPr>
              <w:t>2.</w:t>
            </w:r>
          </w:p>
        </w:tc>
        <w:tc>
          <w:tcPr>
            <w:tcW w:w="5941" w:type="dxa"/>
          </w:tcPr>
          <w:p w:rsidR="005D0899" w:rsidRPr="005D0899" w:rsidRDefault="005D0899" w:rsidP="005D0899">
            <w:pPr>
              <w:rPr>
                <w:color w:val="000000"/>
                <w:sz w:val="24"/>
                <w:szCs w:val="24"/>
              </w:rPr>
            </w:pPr>
            <w:r w:rsidRPr="005D0899">
              <w:rPr>
                <w:color w:val="000000"/>
                <w:sz w:val="24"/>
                <w:szCs w:val="24"/>
              </w:rPr>
              <w:t>Манышев А.С.</w:t>
            </w:r>
          </w:p>
        </w:tc>
      </w:tr>
      <w:tr w:rsidR="005D0899" w:rsidRPr="005D0899" w:rsidTr="005D0899">
        <w:tc>
          <w:tcPr>
            <w:tcW w:w="817" w:type="dxa"/>
          </w:tcPr>
          <w:p w:rsidR="005D0899" w:rsidRPr="005D0899" w:rsidRDefault="005D0899" w:rsidP="005D0899">
            <w:pPr>
              <w:tabs>
                <w:tab w:val="left" w:pos="7245"/>
              </w:tabs>
              <w:jc w:val="center"/>
              <w:rPr>
                <w:sz w:val="24"/>
                <w:szCs w:val="24"/>
              </w:rPr>
            </w:pPr>
            <w:r w:rsidRPr="005D0899">
              <w:rPr>
                <w:sz w:val="24"/>
                <w:szCs w:val="24"/>
              </w:rPr>
              <w:t>3.</w:t>
            </w:r>
          </w:p>
        </w:tc>
        <w:tc>
          <w:tcPr>
            <w:tcW w:w="5941" w:type="dxa"/>
          </w:tcPr>
          <w:p w:rsidR="005D0899" w:rsidRPr="005D0899" w:rsidRDefault="005D0899" w:rsidP="005D0899">
            <w:pPr>
              <w:tabs>
                <w:tab w:val="left" w:pos="7245"/>
              </w:tabs>
              <w:rPr>
                <w:color w:val="000000"/>
                <w:sz w:val="24"/>
                <w:szCs w:val="24"/>
              </w:rPr>
            </w:pPr>
            <w:r w:rsidRPr="005D0899">
              <w:rPr>
                <w:color w:val="000000"/>
                <w:sz w:val="24"/>
                <w:szCs w:val="24"/>
              </w:rPr>
              <w:t>Манышев А.С.</w:t>
            </w:r>
          </w:p>
        </w:tc>
      </w:tr>
      <w:tr w:rsidR="005D0899" w:rsidRPr="005D0899" w:rsidTr="005D0899">
        <w:tc>
          <w:tcPr>
            <w:tcW w:w="817" w:type="dxa"/>
          </w:tcPr>
          <w:p w:rsidR="005D0899" w:rsidRPr="005D0899" w:rsidRDefault="005D0899" w:rsidP="005D0899">
            <w:pPr>
              <w:tabs>
                <w:tab w:val="left" w:pos="7245"/>
              </w:tabs>
              <w:jc w:val="center"/>
              <w:rPr>
                <w:sz w:val="24"/>
                <w:szCs w:val="24"/>
              </w:rPr>
            </w:pPr>
            <w:r w:rsidRPr="005D0899">
              <w:rPr>
                <w:sz w:val="24"/>
                <w:szCs w:val="24"/>
              </w:rPr>
              <w:t>4.</w:t>
            </w:r>
          </w:p>
        </w:tc>
        <w:tc>
          <w:tcPr>
            <w:tcW w:w="5941" w:type="dxa"/>
          </w:tcPr>
          <w:p w:rsidR="005D0899" w:rsidRPr="005D0899" w:rsidRDefault="005D0899" w:rsidP="005D0899">
            <w:pPr>
              <w:rPr>
                <w:color w:val="000000"/>
                <w:sz w:val="24"/>
                <w:szCs w:val="24"/>
              </w:rPr>
            </w:pPr>
            <w:r w:rsidRPr="005D0899">
              <w:rPr>
                <w:color w:val="000000"/>
                <w:sz w:val="24"/>
                <w:szCs w:val="24"/>
              </w:rPr>
              <w:t>Мягков А.А.</w:t>
            </w:r>
          </w:p>
        </w:tc>
      </w:tr>
      <w:tr w:rsidR="005D0899" w:rsidRPr="005D0899" w:rsidTr="005D0899">
        <w:tc>
          <w:tcPr>
            <w:tcW w:w="817" w:type="dxa"/>
          </w:tcPr>
          <w:p w:rsidR="005D0899" w:rsidRPr="005D0899" w:rsidRDefault="005D0899" w:rsidP="005D0899">
            <w:pPr>
              <w:tabs>
                <w:tab w:val="left" w:pos="7245"/>
              </w:tabs>
              <w:jc w:val="center"/>
              <w:rPr>
                <w:sz w:val="24"/>
                <w:szCs w:val="24"/>
              </w:rPr>
            </w:pPr>
            <w:r w:rsidRPr="005D0899">
              <w:rPr>
                <w:sz w:val="24"/>
                <w:szCs w:val="24"/>
              </w:rPr>
              <w:t>5.</w:t>
            </w:r>
          </w:p>
        </w:tc>
        <w:tc>
          <w:tcPr>
            <w:tcW w:w="5941" w:type="dxa"/>
          </w:tcPr>
          <w:p w:rsidR="005D0899" w:rsidRPr="005D0899" w:rsidRDefault="005D0899" w:rsidP="005D0899">
            <w:pPr>
              <w:tabs>
                <w:tab w:val="left" w:pos="7245"/>
              </w:tabs>
              <w:rPr>
                <w:sz w:val="24"/>
                <w:szCs w:val="24"/>
              </w:rPr>
            </w:pPr>
            <w:r w:rsidRPr="005D0899">
              <w:rPr>
                <w:sz w:val="24"/>
                <w:szCs w:val="24"/>
              </w:rPr>
              <w:t>Самылин В.Е.</w:t>
            </w:r>
          </w:p>
        </w:tc>
      </w:tr>
    </w:tbl>
    <w:p w:rsidR="005D0899" w:rsidRDefault="005D0899" w:rsidP="005D0899">
      <w:pPr>
        <w:rPr>
          <w:i/>
          <w:sz w:val="28"/>
          <w:szCs w:val="28"/>
        </w:rPr>
      </w:pPr>
    </w:p>
    <w:p w:rsidR="005D0899" w:rsidRDefault="005D0899" w:rsidP="005D0899">
      <w:pPr>
        <w:rPr>
          <w:i/>
          <w:sz w:val="28"/>
          <w:szCs w:val="28"/>
        </w:rPr>
      </w:pPr>
    </w:p>
    <w:p w:rsidR="005D0899" w:rsidRDefault="005D0899" w:rsidP="005D0899">
      <w:pPr>
        <w:rPr>
          <w:i/>
          <w:sz w:val="28"/>
          <w:szCs w:val="28"/>
        </w:rPr>
      </w:pPr>
    </w:p>
    <w:p w:rsidR="005D0899" w:rsidRPr="005D0899" w:rsidRDefault="005D0899" w:rsidP="005D0899">
      <w:pPr>
        <w:tabs>
          <w:tab w:val="left" w:pos="7245"/>
        </w:tabs>
        <w:ind w:left="1416" w:firstLine="24"/>
        <w:jc w:val="right"/>
        <w:rPr>
          <w:i/>
          <w:sz w:val="24"/>
          <w:szCs w:val="24"/>
        </w:rPr>
      </w:pPr>
      <w:r w:rsidRPr="005D0899">
        <w:rPr>
          <w:i/>
          <w:sz w:val="24"/>
          <w:szCs w:val="24"/>
        </w:rPr>
        <w:t xml:space="preserve">Приложение 2 </w:t>
      </w:r>
    </w:p>
    <w:p w:rsidR="005D0899" w:rsidRPr="005D0899" w:rsidRDefault="005D0899" w:rsidP="005D0899">
      <w:pPr>
        <w:ind w:left="1416" w:firstLine="24"/>
        <w:jc w:val="right"/>
        <w:rPr>
          <w:i/>
          <w:sz w:val="24"/>
          <w:szCs w:val="24"/>
        </w:rPr>
      </w:pPr>
      <w:r w:rsidRPr="005D0899">
        <w:rPr>
          <w:i/>
          <w:sz w:val="24"/>
          <w:szCs w:val="24"/>
        </w:rPr>
        <w:t xml:space="preserve">к постановлению  администрации </w:t>
      </w:r>
    </w:p>
    <w:p w:rsidR="005D0899" w:rsidRPr="005D0899" w:rsidRDefault="005D0899" w:rsidP="005D0899">
      <w:pPr>
        <w:ind w:left="1416" w:firstLine="24"/>
        <w:jc w:val="right"/>
        <w:rPr>
          <w:i/>
          <w:sz w:val="24"/>
          <w:szCs w:val="24"/>
        </w:rPr>
      </w:pPr>
      <w:r w:rsidRPr="005D0899">
        <w:rPr>
          <w:i/>
          <w:sz w:val="24"/>
          <w:szCs w:val="24"/>
        </w:rPr>
        <w:t>Сердобского района</w:t>
      </w:r>
    </w:p>
    <w:p w:rsidR="005D0899" w:rsidRPr="005D0899" w:rsidRDefault="005D0899" w:rsidP="005D0899">
      <w:pPr>
        <w:jc w:val="right"/>
        <w:rPr>
          <w:sz w:val="24"/>
          <w:szCs w:val="24"/>
        </w:rPr>
      </w:pPr>
      <w:r w:rsidRPr="005D0899">
        <w:rPr>
          <w:i/>
          <w:sz w:val="24"/>
          <w:szCs w:val="24"/>
        </w:rPr>
        <w:t xml:space="preserve">                                                                                                    от 02.03.2021  № 179</w:t>
      </w:r>
    </w:p>
    <w:p w:rsidR="005D0899" w:rsidRDefault="005D0899" w:rsidP="005D0899">
      <w:pPr>
        <w:rPr>
          <w:sz w:val="24"/>
          <w:szCs w:val="24"/>
        </w:rPr>
      </w:pPr>
    </w:p>
    <w:p w:rsidR="005D0899" w:rsidRDefault="005D0899" w:rsidP="005D0899">
      <w:pPr>
        <w:rPr>
          <w:sz w:val="24"/>
          <w:szCs w:val="24"/>
        </w:rPr>
      </w:pPr>
    </w:p>
    <w:p w:rsidR="005D0899" w:rsidRPr="005D0899" w:rsidRDefault="005D0899" w:rsidP="005D0899">
      <w:pPr>
        <w:tabs>
          <w:tab w:val="left" w:pos="8625"/>
        </w:tabs>
        <w:jc w:val="center"/>
        <w:rPr>
          <w:b/>
          <w:sz w:val="24"/>
          <w:szCs w:val="24"/>
        </w:rPr>
      </w:pPr>
      <w:r w:rsidRPr="005D0899">
        <w:rPr>
          <w:b/>
          <w:sz w:val="24"/>
          <w:szCs w:val="24"/>
        </w:rPr>
        <w:t>СМЕТА</w:t>
      </w:r>
    </w:p>
    <w:p w:rsidR="005D0899" w:rsidRPr="005D0899" w:rsidRDefault="005D0899" w:rsidP="005D0899">
      <w:pPr>
        <w:jc w:val="center"/>
        <w:rPr>
          <w:b/>
          <w:bCs/>
          <w:sz w:val="24"/>
          <w:szCs w:val="24"/>
        </w:rPr>
      </w:pPr>
      <w:r w:rsidRPr="005D0899">
        <w:rPr>
          <w:b/>
          <w:sz w:val="24"/>
          <w:szCs w:val="24"/>
        </w:rPr>
        <w:t xml:space="preserve">расходов на участие </w:t>
      </w:r>
      <w:r w:rsidRPr="005D0899">
        <w:rPr>
          <w:b/>
          <w:bCs/>
          <w:sz w:val="24"/>
          <w:szCs w:val="24"/>
        </w:rPr>
        <w:t xml:space="preserve"> в Международном Деминском лыжном марафоне </w:t>
      </w:r>
      <w:r w:rsidRPr="005D0899">
        <w:rPr>
          <w:b/>
          <w:bCs/>
          <w:sz w:val="24"/>
          <w:szCs w:val="24"/>
          <w:lang w:val="en-US"/>
        </w:rPr>
        <w:t>FIS</w:t>
      </w:r>
      <w:r w:rsidRPr="005D0899">
        <w:rPr>
          <w:b/>
          <w:bCs/>
          <w:sz w:val="24"/>
          <w:szCs w:val="24"/>
        </w:rPr>
        <w:t>/</w:t>
      </w:r>
      <w:r w:rsidRPr="005D0899">
        <w:rPr>
          <w:b/>
          <w:bCs/>
          <w:sz w:val="24"/>
          <w:szCs w:val="24"/>
          <w:lang w:val="en-US"/>
        </w:rPr>
        <w:t>WORLDLOPPET</w:t>
      </w:r>
      <w:r w:rsidRPr="005D0899">
        <w:rPr>
          <w:b/>
          <w:bCs/>
          <w:sz w:val="24"/>
          <w:szCs w:val="24"/>
        </w:rPr>
        <w:t xml:space="preserve"> 2021</w:t>
      </w:r>
    </w:p>
    <w:p w:rsidR="005D0899" w:rsidRPr="005D0899" w:rsidRDefault="005D0899" w:rsidP="005D089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4500"/>
        <w:gridCol w:w="3512"/>
      </w:tblGrid>
      <w:tr w:rsidR="005D0899" w:rsidRPr="005D0899" w:rsidTr="005D0899">
        <w:tc>
          <w:tcPr>
            <w:tcW w:w="1728" w:type="dxa"/>
          </w:tcPr>
          <w:p w:rsidR="005D0899" w:rsidRPr="005D0899" w:rsidRDefault="005D0899" w:rsidP="005D0899">
            <w:pPr>
              <w:tabs>
                <w:tab w:val="left" w:pos="8625"/>
              </w:tabs>
              <w:jc w:val="center"/>
              <w:rPr>
                <w:b/>
                <w:sz w:val="24"/>
                <w:szCs w:val="24"/>
              </w:rPr>
            </w:pPr>
            <w:r w:rsidRPr="005D0899">
              <w:rPr>
                <w:b/>
                <w:sz w:val="24"/>
                <w:szCs w:val="24"/>
              </w:rPr>
              <w:t>№ п/п</w:t>
            </w:r>
          </w:p>
        </w:tc>
        <w:tc>
          <w:tcPr>
            <w:tcW w:w="4500" w:type="dxa"/>
          </w:tcPr>
          <w:p w:rsidR="005D0899" w:rsidRPr="005D0899" w:rsidRDefault="005D0899" w:rsidP="005D0899">
            <w:pPr>
              <w:tabs>
                <w:tab w:val="left" w:pos="8625"/>
              </w:tabs>
              <w:jc w:val="center"/>
              <w:rPr>
                <w:b/>
                <w:sz w:val="24"/>
                <w:szCs w:val="24"/>
              </w:rPr>
            </w:pPr>
            <w:r w:rsidRPr="005D0899">
              <w:rPr>
                <w:b/>
                <w:sz w:val="24"/>
                <w:szCs w:val="24"/>
              </w:rPr>
              <w:t>Наименование расходов</w:t>
            </w:r>
          </w:p>
        </w:tc>
        <w:tc>
          <w:tcPr>
            <w:tcW w:w="3512" w:type="dxa"/>
          </w:tcPr>
          <w:p w:rsidR="005D0899" w:rsidRPr="005D0899" w:rsidRDefault="005D0899" w:rsidP="005D0899">
            <w:pPr>
              <w:tabs>
                <w:tab w:val="left" w:pos="8625"/>
              </w:tabs>
              <w:jc w:val="center"/>
              <w:rPr>
                <w:b/>
                <w:sz w:val="24"/>
                <w:szCs w:val="24"/>
              </w:rPr>
            </w:pPr>
            <w:r w:rsidRPr="005D0899">
              <w:rPr>
                <w:b/>
                <w:sz w:val="24"/>
                <w:szCs w:val="24"/>
              </w:rPr>
              <w:t>Сумма расходов</w:t>
            </w:r>
          </w:p>
        </w:tc>
      </w:tr>
      <w:tr w:rsidR="005D0899" w:rsidRPr="005D0899" w:rsidTr="005D0899">
        <w:tc>
          <w:tcPr>
            <w:tcW w:w="1728" w:type="dxa"/>
          </w:tcPr>
          <w:p w:rsidR="005D0899" w:rsidRPr="005D0899" w:rsidRDefault="005D0899" w:rsidP="005D0899">
            <w:pPr>
              <w:tabs>
                <w:tab w:val="left" w:pos="8625"/>
              </w:tabs>
              <w:jc w:val="center"/>
              <w:rPr>
                <w:sz w:val="24"/>
                <w:szCs w:val="24"/>
              </w:rPr>
            </w:pPr>
            <w:r w:rsidRPr="005D0899">
              <w:rPr>
                <w:sz w:val="24"/>
                <w:szCs w:val="24"/>
              </w:rPr>
              <w:t>1</w:t>
            </w:r>
          </w:p>
        </w:tc>
        <w:tc>
          <w:tcPr>
            <w:tcW w:w="4500" w:type="dxa"/>
          </w:tcPr>
          <w:p w:rsidR="005D0899" w:rsidRPr="005D0899" w:rsidRDefault="005D0899" w:rsidP="005D0899">
            <w:pPr>
              <w:tabs>
                <w:tab w:val="left" w:pos="8625"/>
              </w:tabs>
              <w:rPr>
                <w:sz w:val="24"/>
                <w:szCs w:val="24"/>
              </w:rPr>
            </w:pPr>
            <w:r w:rsidRPr="005D0899">
              <w:rPr>
                <w:sz w:val="24"/>
                <w:szCs w:val="24"/>
              </w:rPr>
              <w:t xml:space="preserve">Питание </w:t>
            </w:r>
          </w:p>
          <w:p w:rsidR="005D0899" w:rsidRPr="005D0899" w:rsidRDefault="005D0899" w:rsidP="005D0899">
            <w:pPr>
              <w:tabs>
                <w:tab w:val="left" w:pos="8625"/>
              </w:tabs>
              <w:jc w:val="center"/>
              <w:rPr>
                <w:sz w:val="24"/>
                <w:szCs w:val="24"/>
              </w:rPr>
            </w:pPr>
          </w:p>
        </w:tc>
        <w:tc>
          <w:tcPr>
            <w:tcW w:w="3512" w:type="dxa"/>
          </w:tcPr>
          <w:p w:rsidR="005D0899" w:rsidRPr="005D0899" w:rsidRDefault="005D0899" w:rsidP="005D0899">
            <w:pPr>
              <w:tabs>
                <w:tab w:val="left" w:pos="8625"/>
              </w:tabs>
              <w:jc w:val="center"/>
              <w:rPr>
                <w:sz w:val="24"/>
                <w:szCs w:val="24"/>
              </w:rPr>
            </w:pPr>
            <w:r w:rsidRPr="005D0899">
              <w:rPr>
                <w:sz w:val="24"/>
                <w:szCs w:val="24"/>
              </w:rPr>
              <w:t xml:space="preserve">(5 чел </w:t>
            </w:r>
            <w:r w:rsidRPr="005D0899">
              <w:rPr>
                <w:sz w:val="24"/>
                <w:szCs w:val="24"/>
                <w:lang w:val="en-US"/>
              </w:rPr>
              <w:t>X</w:t>
            </w:r>
            <w:r w:rsidRPr="005D0899">
              <w:rPr>
                <w:sz w:val="24"/>
                <w:szCs w:val="24"/>
              </w:rPr>
              <w:t xml:space="preserve"> 450руб Х 3 дня) </w:t>
            </w:r>
          </w:p>
          <w:p w:rsidR="005D0899" w:rsidRPr="005D0899" w:rsidRDefault="005D0899" w:rsidP="005D0899">
            <w:pPr>
              <w:tabs>
                <w:tab w:val="left" w:pos="8625"/>
              </w:tabs>
              <w:jc w:val="center"/>
              <w:rPr>
                <w:sz w:val="24"/>
                <w:szCs w:val="24"/>
              </w:rPr>
            </w:pPr>
            <w:r w:rsidRPr="005D0899">
              <w:rPr>
                <w:sz w:val="24"/>
                <w:szCs w:val="24"/>
              </w:rPr>
              <w:t>6750</w:t>
            </w:r>
          </w:p>
        </w:tc>
      </w:tr>
    </w:tbl>
    <w:p w:rsidR="005D0899" w:rsidRPr="005D0899" w:rsidRDefault="005D0899" w:rsidP="005D0899">
      <w:pPr>
        <w:tabs>
          <w:tab w:val="left" w:pos="8625"/>
        </w:tabs>
        <w:jc w:val="center"/>
        <w:rPr>
          <w:b/>
          <w:sz w:val="24"/>
          <w:szCs w:val="24"/>
        </w:rPr>
      </w:pPr>
    </w:p>
    <w:p w:rsidR="005D0899" w:rsidRPr="005D0899" w:rsidRDefault="005D0899" w:rsidP="005D0899">
      <w:pPr>
        <w:rPr>
          <w:sz w:val="24"/>
          <w:szCs w:val="24"/>
        </w:rPr>
      </w:pPr>
      <w:r w:rsidRPr="005D0899">
        <w:rPr>
          <w:sz w:val="24"/>
          <w:szCs w:val="24"/>
        </w:rPr>
        <w:t>Итого: 6750 (шесть тысяч семьсот пятьдесят) рублей 00 копеек</w:t>
      </w:r>
    </w:p>
    <w:p w:rsidR="005D0899" w:rsidRDefault="005D0899" w:rsidP="005D0899">
      <w:pPr>
        <w:rPr>
          <w:sz w:val="28"/>
          <w:szCs w:val="28"/>
        </w:rPr>
      </w:pPr>
    </w:p>
    <w:p w:rsidR="005D0899" w:rsidRDefault="005D0899" w:rsidP="005D0899">
      <w:pPr>
        <w:rPr>
          <w:sz w:val="28"/>
          <w:szCs w:val="28"/>
        </w:rPr>
      </w:pPr>
    </w:p>
    <w:p w:rsidR="005D0899" w:rsidRDefault="005D0899" w:rsidP="005D0899">
      <w:pPr>
        <w:rPr>
          <w:sz w:val="28"/>
          <w:szCs w:val="28"/>
        </w:rPr>
      </w:pPr>
    </w:p>
    <w:p w:rsidR="005D0899" w:rsidRDefault="005D0899" w:rsidP="005D0899">
      <w:pPr>
        <w:rPr>
          <w:sz w:val="28"/>
          <w:szCs w:val="28"/>
        </w:rPr>
      </w:pPr>
    </w:p>
    <w:p w:rsidR="007F66A7" w:rsidRDefault="007F66A7" w:rsidP="007029BC">
      <w:pPr>
        <w:ind w:left="-180"/>
        <w:rPr>
          <w:b/>
          <w:sz w:val="24"/>
          <w:szCs w:val="24"/>
        </w:rPr>
      </w:pPr>
    </w:p>
    <w:p w:rsidR="007F66A7" w:rsidRDefault="007F66A7" w:rsidP="007029BC">
      <w:pPr>
        <w:ind w:left="-180"/>
        <w:rPr>
          <w:b/>
          <w:sz w:val="24"/>
          <w:szCs w:val="24"/>
        </w:rPr>
      </w:pPr>
    </w:p>
    <w:p w:rsidR="005D0899" w:rsidRDefault="005D0899" w:rsidP="005D0899">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5D0899" w:rsidRDefault="005D0899" w:rsidP="005D0899">
      <w:pPr>
        <w:shd w:val="clear" w:color="auto" w:fill="FFFFFF"/>
        <w:jc w:val="center"/>
        <w:rPr>
          <w:b/>
          <w:bCs/>
          <w:sz w:val="16"/>
          <w:szCs w:val="16"/>
        </w:rPr>
      </w:pPr>
    </w:p>
    <w:p w:rsidR="005D0899" w:rsidRDefault="005D0899" w:rsidP="005D0899">
      <w:pPr>
        <w:shd w:val="clear" w:color="auto" w:fill="FFFFFF"/>
        <w:jc w:val="center"/>
        <w:rPr>
          <w:b/>
          <w:bCs/>
          <w:sz w:val="16"/>
          <w:szCs w:val="16"/>
        </w:rPr>
      </w:pPr>
      <w:r>
        <w:rPr>
          <w:b/>
          <w:bCs/>
          <w:sz w:val="16"/>
          <w:szCs w:val="16"/>
        </w:rPr>
        <w:t>ПОСТАНОВЛЕНИЕ</w:t>
      </w:r>
    </w:p>
    <w:p w:rsidR="005D0899" w:rsidRDefault="005D0899" w:rsidP="005D0899">
      <w:pPr>
        <w:shd w:val="clear" w:color="auto" w:fill="FFFFFF"/>
        <w:jc w:val="center"/>
        <w:rPr>
          <w:b/>
          <w:bCs/>
          <w:sz w:val="16"/>
          <w:szCs w:val="16"/>
        </w:rPr>
      </w:pPr>
    </w:p>
    <w:p w:rsidR="005D0899" w:rsidRPr="003C0052" w:rsidRDefault="005D0899" w:rsidP="005D0899">
      <w:pPr>
        <w:shd w:val="clear" w:color="auto" w:fill="FFFFFF"/>
        <w:jc w:val="center"/>
        <w:rPr>
          <w:u w:val="single"/>
        </w:rPr>
      </w:pPr>
      <w:r>
        <w:t xml:space="preserve">от </w:t>
      </w:r>
      <w:r>
        <w:rPr>
          <w:u w:val="single"/>
        </w:rPr>
        <w:t xml:space="preserve">_02.03.2021 </w:t>
      </w:r>
      <w:r>
        <w:t xml:space="preserve">№ </w:t>
      </w:r>
      <w:r w:rsidRPr="008C1998">
        <w:rPr>
          <w:u w:val="single"/>
        </w:rPr>
        <w:t xml:space="preserve"> </w:t>
      </w:r>
      <w:r>
        <w:rPr>
          <w:u w:val="single"/>
        </w:rPr>
        <w:t>180</w:t>
      </w:r>
    </w:p>
    <w:p w:rsidR="005D0899" w:rsidRDefault="005D0899" w:rsidP="005D0899">
      <w:pPr>
        <w:tabs>
          <w:tab w:val="left" w:pos="7452"/>
        </w:tabs>
        <w:jc w:val="center"/>
      </w:pPr>
    </w:p>
    <w:p w:rsidR="005D0899" w:rsidRDefault="005D0899" w:rsidP="005D0899">
      <w:pPr>
        <w:ind w:left="-180"/>
        <w:jc w:val="center"/>
        <w:rPr>
          <w:b/>
          <w:sz w:val="24"/>
          <w:szCs w:val="24"/>
        </w:rPr>
      </w:pPr>
      <w:r>
        <w:t>г.Сердобск</w:t>
      </w:r>
    </w:p>
    <w:p w:rsidR="007F66A7" w:rsidRDefault="007F66A7" w:rsidP="005D0899">
      <w:pPr>
        <w:ind w:left="-180"/>
        <w:jc w:val="center"/>
        <w:rPr>
          <w:b/>
          <w:sz w:val="24"/>
          <w:szCs w:val="24"/>
        </w:rPr>
      </w:pPr>
    </w:p>
    <w:p w:rsidR="005D0899" w:rsidRPr="005D0899" w:rsidRDefault="005D0899" w:rsidP="005D0899">
      <w:pPr>
        <w:jc w:val="center"/>
        <w:rPr>
          <w:b/>
          <w:bCs/>
          <w:sz w:val="24"/>
          <w:szCs w:val="24"/>
        </w:rPr>
      </w:pPr>
      <w:r w:rsidRPr="005D0899">
        <w:rPr>
          <w:b/>
          <w:bCs/>
          <w:sz w:val="24"/>
          <w:szCs w:val="24"/>
        </w:rPr>
        <w:t>Об участии в</w:t>
      </w:r>
      <w:r w:rsidRPr="005D0899">
        <w:rPr>
          <w:bCs/>
          <w:sz w:val="24"/>
          <w:szCs w:val="24"/>
        </w:rPr>
        <w:t xml:space="preserve"> </w:t>
      </w:r>
      <w:r w:rsidRPr="005D0899">
        <w:rPr>
          <w:rFonts w:eastAsia="Calibri"/>
          <w:b/>
          <w:sz w:val="24"/>
          <w:szCs w:val="24"/>
          <w:lang w:eastAsia="en-US"/>
        </w:rPr>
        <w:t>открытом Кубке Белинского района по волейболу</w:t>
      </w:r>
    </w:p>
    <w:p w:rsidR="005D0899" w:rsidRPr="005D0899" w:rsidRDefault="005D0899" w:rsidP="005D0899">
      <w:pPr>
        <w:jc w:val="center"/>
        <w:rPr>
          <w:b/>
          <w:sz w:val="24"/>
          <w:szCs w:val="24"/>
        </w:rPr>
      </w:pPr>
    </w:p>
    <w:p w:rsidR="005D0899" w:rsidRPr="005D0899" w:rsidRDefault="005D0899" w:rsidP="005D0899">
      <w:pPr>
        <w:widowControl/>
        <w:ind w:firstLine="709"/>
        <w:jc w:val="both"/>
        <w:rPr>
          <w:sz w:val="24"/>
          <w:szCs w:val="24"/>
        </w:rPr>
      </w:pPr>
      <w:r w:rsidRPr="005D0899">
        <w:rPr>
          <w:sz w:val="24"/>
          <w:szCs w:val="24"/>
        </w:rPr>
        <w:lastRenderedPageBreak/>
        <w:t xml:space="preserve">В целях популяризации волейбола среди населения Сердобского района, укрепления дружеских связей между спортсменами региона, повышения спортивной квалификации спортсменов, выявления сильнейших команд для участия во Всероссийских соревнованиях, руководствуясь Федеральным </w:t>
      </w:r>
      <w:hyperlink r:id="rId44" w:tooltip="Федеральный закон от 06.10.2003 N 131-ФЗ (ред. от 29.12.2017) &quot;Об общих принципах организации местного самоуправления в Российской Федерации&quot; (с изм. и доп., вступ. в силу с 06.03.2018)------------ Недействующая редакция{КонсультантПлюс}" w:history="1">
        <w:r w:rsidRPr="005D0899">
          <w:rPr>
            <w:sz w:val="24"/>
            <w:szCs w:val="24"/>
          </w:rPr>
          <w:t>законом</w:t>
        </w:r>
      </w:hyperlink>
      <w:r w:rsidRPr="005D0899">
        <w:rPr>
          <w:sz w:val="24"/>
          <w:szCs w:val="24"/>
        </w:rPr>
        <w:t xml:space="preserve"> от 06.10.2003 № 131-ФЗ «Об общих принципах организации местного самоуправления в Российской Федерации», ст.31 Устава Сердобского района, -</w:t>
      </w:r>
    </w:p>
    <w:p w:rsidR="005D0899" w:rsidRPr="005D0899" w:rsidRDefault="005D0899" w:rsidP="005D0899">
      <w:pPr>
        <w:widowControl/>
        <w:ind w:firstLine="709"/>
        <w:jc w:val="both"/>
        <w:rPr>
          <w:sz w:val="24"/>
          <w:szCs w:val="24"/>
        </w:rPr>
      </w:pPr>
    </w:p>
    <w:p w:rsidR="005D0899" w:rsidRPr="005D0899" w:rsidRDefault="005D0899" w:rsidP="005D0899">
      <w:pPr>
        <w:tabs>
          <w:tab w:val="left" w:pos="6705"/>
        </w:tabs>
        <w:ind w:firstLine="708"/>
        <w:jc w:val="center"/>
        <w:rPr>
          <w:b/>
          <w:sz w:val="24"/>
          <w:szCs w:val="24"/>
        </w:rPr>
      </w:pPr>
      <w:r w:rsidRPr="005D0899">
        <w:rPr>
          <w:b/>
          <w:sz w:val="24"/>
          <w:szCs w:val="24"/>
        </w:rPr>
        <w:t>Администрация Сердобского района</w:t>
      </w:r>
      <w:r w:rsidRPr="005D0899">
        <w:rPr>
          <w:sz w:val="24"/>
          <w:szCs w:val="24"/>
        </w:rPr>
        <w:t xml:space="preserve">  </w:t>
      </w:r>
      <w:r w:rsidRPr="005D0899">
        <w:rPr>
          <w:b/>
          <w:sz w:val="24"/>
          <w:szCs w:val="24"/>
        </w:rPr>
        <w:t>постановляет:</w:t>
      </w:r>
    </w:p>
    <w:p w:rsidR="005D0899" w:rsidRPr="005D0899" w:rsidRDefault="005D0899" w:rsidP="005D0899">
      <w:pPr>
        <w:jc w:val="both"/>
        <w:rPr>
          <w:sz w:val="24"/>
          <w:szCs w:val="24"/>
        </w:rPr>
      </w:pPr>
    </w:p>
    <w:p w:rsidR="005D0899" w:rsidRPr="005D0899" w:rsidRDefault="005D0899" w:rsidP="005D0899">
      <w:pPr>
        <w:jc w:val="both"/>
        <w:rPr>
          <w:bCs/>
          <w:sz w:val="24"/>
          <w:szCs w:val="24"/>
        </w:rPr>
      </w:pPr>
      <w:r w:rsidRPr="005D0899">
        <w:rPr>
          <w:sz w:val="24"/>
          <w:szCs w:val="24"/>
        </w:rPr>
        <w:t xml:space="preserve">          1. Отделу по спорту, культуре и молодежной политике администрации Сердобского района провести необходимые организационные мероприятия по подготовке к участию спортсменов для представления Сердобского района </w:t>
      </w:r>
      <w:r w:rsidRPr="005D0899">
        <w:rPr>
          <w:bCs/>
          <w:sz w:val="24"/>
          <w:szCs w:val="24"/>
        </w:rPr>
        <w:t xml:space="preserve">в </w:t>
      </w:r>
      <w:r w:rsidRPr="005D0899">
        <w:rPr>
          <w:rFonts w:eastAsia="Calibri"/>
          <w:sz w:val="24"/>
          <w:szCs w:val="24"/>
          <w:lang w:eastAsia="en-US"/>
        </w:rPr>
        <w:t>открытом Кубке Белинского района по волейболу</w:t>
      </w:r>
      <w:r w:rsidRPr="005D0899">
        <w:rPr>
          <w:bCs/>
          <w:sz w:val="24"/>
          <w:szCs w:val="24"/>
        </w:rPr>
        <w:t xml:space="preserve"> (далее Кубок по волейболу).</w:t>
      </w:r>
    </w:p>
    <w:p w:rsidR="005D0899" w:rsidRPr="005D0899" w:rsidRDefault="005D0899" w:rsidP="005D0899">
      <w:pPr>
        <w:jc w:val="both"/>
        <w:rPr>
          <w:bCs/>
          <w:sz w:val="24"/>
          <w:szCs w:val="24"/>
        </w:rPr>
      </w:pPr>
      <w:r w:rsidRPr="005D0899">
        <w:rPr>
          <w:bCs/>
          <w:sz w:val="24"/>
          <w:szCs w:val="24"/>
        </w:rPr>
        <w:tab/>
        <w:t>2. Направить команду Сердобского района  на Кубок по волейболу, который пройдет в г. Белинский Пензенской области 06 марта 2021 года.</w:t>
      </w:r>
    </w:p>
    <w:p w:rsidR="005D0899" w:rsidRPr="005D0899" w:rsidRDefault="005D0899" w:rsidP="005D0899">
      <w:pPr>
        <w:jc w:val="both"/>
        <w:rPr>
          <w:bCs/>
          <w:sz w:val="24"/>
          <w:szCs w:val="24"/>
        </w:rPr>
      </w:pPr>
      <w:r w:rsidRPr="005D0899">
        <w:rPr>
          <w:bCs/>
          <w:sz w:val="24"/>
          <w:szCs w:val="24"/>
        </w:rPr>
        <w:tab/>
        <w:t xml:space="preserve">3. </w:t>
      </w:r>
      <w:r w:rsidRPr="005D0899">
        <w:rPr>
          <w:sz w:val="24"/>
          <w:szCs w:val="24"/>
          <w:shd w:val="clear" w:color="auto" w:fill="FFFFFF"/>
        </w:rPr>
        <w:t>Начальнику отдела бухгалтерского учета и отчетности</w:t>
      </w:r>
      <w:r w:rsidRPr="005D0899">
        <w:rPr>
          <w:rFonts w:ascii="Arial" w:hAnsi="Arial" w:cs="Arial"/>
          <w:color w:val="9C9C9C"/>
          <w:sz w:val="24"/>
          <w:szCs w:val="24"/>
          <w:shd w:val="clear" w:color="auto" w:fill="FFFFFF"/>
        </w:rPr>
        <w:t xml:space="preserve"> </w:t>
      </w:r>
      <w:r w:rsidRPr="005D0899">
        <w:rPr>
          <w:sz w:val="24"/>
          <w:szCs w:val="24"/>
          <w:shd w:val="clear" w:color="auto" w:fill="FFFFFF"/>
        </w:rPr>
        <w:t>администрации</w:t>
      </w:r>
      <w:r w:rsidRPr="005D0899">
        <w:rPr>
          <w:rFonts w:ascii="Arial" w:hAnsi="Arial" w:cs="Arial"/>
          <w:color w:val="9C9C9C"/>
          <w:sz w:val="24"/>
          <w:szCs w:val="24"/>
          <w:shd w:val="clear" w:color="auto" w:fill="FFFFFF"/>
        </w:rPr>
        <w:t xml:space="preserve"> </w:t>
      </w:r>
      <w:r w:rsidRPr="005D0899">
        <w:rPr>
          <w:bCs/>
          <w:sz w:val="24"/>
          <w:szCs w:val="24"/>
        </w:rPr>
        <w:t>Сердобского района перечислить денежные средства, предусмотренные по муниципальной программе</w:t>
      </w:r>
      <w:r w:rsidRPr="005D0899">
        <w:rPr>
          <w:sz w:val="24"/>
          <w:szCs w:val="24"/>
        </w:rPr>
        <w:t xml:space="preserve"> Сердобского района Пензенской области «Развитие физической культуры и спорта в Сердобском районе на 2019-2024 годы» от 08.11.2018 года №1617 (с последующими изменениями)</w:t>
      </w:r>
      <w:r w:rsidRPr="005D0899">
        <w:rPr>
          <w:bCs/>
          <w:sz w:val="24"/>
          <w:szCs w:val="24"/>
        </w:rPr>
        <w:t xml:space="preserve"> на питание спортсменам (приложение 1) заведующему сектором по физической культуре отдела по спорту, культуре и молодежной политике администрации Сердобского района Петрову А.А., согласно смете расходов (приложение 2).</w:t>
      </w:r>
    </w:p>
    <w:p w:rsidR="005D0899" w:rsidRPr="005D0899" w:rsidRDefault="005D0899" w:rsidP="005D0899">
      <w:pPr>
        <w:jc w:val="both"/>
        <w:rPr>
          <w:sz w:val="24"/>
          <w:szCs w:val="24"/>
        </w:rPr>
      </w:pPr>
      <w:r w:rsidRPr="005D0899">
        <w:rPr>
          <w:bCs/>
          <w:sz w:val="24"/>
          <w:szCs w:val="24"/>
        </w:rPr>
        <w:tab/>
        <w:t>4</w:t>
      </w:r>
      <w:r w:rsidRPr="005D0899">
        <w:rPr>
          <w:sz w:val="24"/>
          <w:szCs w:val="24"/>
        </w:rPr>
        <w:t>. Опубликовать данное постановление в информационном бюллетене «Вестник Сердобского района».</w:t>
      </w:r>
    </w:p>
    <w:p w:rsidR="005D0899" w:rsidRPr="005D0899" w:rsidRDefault="005D0899" w:rsidP="005D0899">
      <w:pPr>
        <w:ind w:firstLine="709"/>
        <w:jc w:val="both"/>
        <w:rPr>
          <w:sz w:val="24"/>
          <w:szCs w:val="24"/>
        </w:rPr>
      </w:pPr>
      <w:r w:rsidRPr="005D0899">
        <w:rPr>
          <w:sz w:val="24"/>
          <w:szCs w:val="24"/>
        </w:rPr>
        <w:t>5. Контроль за исполнением данного постановления возложить на заместителя Главы администрации Сердобского района по социальным вопросам.</w:t>
      </w:r>
    </w:p>
    <w:p w:rsidR="005D0899" w:rsidRPr="005D0899" w:rsidRDefault="005D0899" w:rsidP="005D0899">
      <w:pPr>
        <w:rPr>
          <w:b/>
          <w:sz w:val="24"/>
          <w:szCs w:val="24"/>
        </w:rPr>
      </w:pPr>
      <w:r w:rsidRPr="005D0899">
        <w:rPr>
          <w:b/>
          <w:sz w:val="24"/>
          <w:szCs w:val="24"/>
        </w:rPr>
        <w:t xml:space="preserve"> </w:t>
      </w:r>
    </w:p>
    <w:p w:rsidR="005D0899" w:rsidRPr="005D0899" w:rsidRDefault="005D0899" w:rsidP="005D0899">
      <w:pPr>
        <w:jc w:val="right"/>
        <w:rPr>
          <w:b/>
          <w:sz w:val="24"/>
          <w:szCs w:val="24"/>
        </w:rPr>
      </w:pPr>
      <w:r w:rsidRPr="005D0899">
        <w:rPr>
          <w:b/>
          <w:sz w:val="24"/>
          <w:szCs w:val="24"/>
        </w:rPr>
        <w:t xml:space="preserve">Глава администрации </w:t>
      </w:r>
      <w:r>
        <w:rPr>
          <w:b/>
          <w:sz w:val="24"/>
          <w:szCs w:val="24"/>
        </w:rPr>
        <w:t>Сердобского района</w:t>
      </w:r>
      <w:r w:rsidRPr="005D0899">
        <w:rPr>
          <w:b/>
          <w:sz w:val="24"/>
          <w:szCs w:val="24"/>
        </w:rPr>
        <w:t xml:space="preserve">                                                                       А.В.Бедикин</w:t>
      </w:r>
    </w:p>
    <w:p w:rsidR="005D0899" w:rsidRDefault="005D0899" w:rsidP="005D0899">
      <w:pPr>
        <w:rPr>
          <w:sz w:val="28"/>
          <w:szCs w:val="28"/>
        </w:rPr>
      </w:pPr>
    </w:p>
    <w:p w:rsidR="005D0899" w:rsidRPr="00A027B3" w:rsidRDefault="005D0899" w:rsidP="005D0899">
      <w:pPr>
        <w:rPr>
          <w:sz w:val="28"/>
          <w:szCs w:val="28"/>
        </w:rPr>
      </w:pPr>
      <w:r w:rsidRPr="00A027B3">
        <w:rPr>
          <w:i/>
          <w:sz w:val="28"/>
          <w:szCs w:val="28"/>
        </w:rPr>
        <w:t xml:space="preserve"> </w:t>
      </w:r>
    </w:p>
    <w:p w:rsidR="005D0899" w:rsidRDefault="005D0899" w:rsidP="005D0899">
      <w:pPr>
        <w:tabs>
          <w:tab w:val="left" w:pos="7245"/>
        </w:tabs>
        <w:ind w:left="1416" w:firstLine="24"/>
        <w:jc w:val="right"/>
        <w:rPr>
          <w:i/>
          <w:sz w:val="28"/>
          <w:szCs w:val="28"/>
        </w:rPr>
      </w:pPr>
      <w:r>
        <w:rPr>
          <w:i/>
          <w:sz w:val="28"/>
          <w:szCs w:val="28"/>
        </w:rPr>
        <w:t xml:space="preserve">   </w:t>
      </w:r>
    </w:p>
    <w:p w:rsidR="005D0899" w:rsidRPr="001611A2" w:rsidRDefault="005D0899" w:rsidP="001611A2">
      <w:pPr>
        <w:tabs>
          <w:tab w:val="left" w:pos="7245"/>
        </w:tabs>
        <w:ind w:left="1416" w:firstLine="24"/>
        <w:jc w:val="right"/>
        <w:rPr>
          <w:i/>
          <w:sz w:val="24"/>
          <w:szCs w:val="24"/>
        </w:rPr>
      </w:pPr>
      <w:r w:rsidRPr="00C34AF0">
        <w:rPr>
          <w:i/>
          <w:sz w:val="28"/>
          <w:szCs w:val="28"/>
        </w:rPr>
        <w:t xml:space="preserve">  </w:t>
      </w:r>
      <w:r w:rsidRPr="001611A2">
        <w:rPr>
          <w:i/>
          <w:sz w:val="24"/>
          <w:szCs w:val="24"/>
        </w:rPr>
        <w:t xml:space="preserve">Приложение 1 </w:t>
      </w:r>
    </w:p>
    <w:p w:rsidR="005D0899" w:rsidRPr="001611A2" w:rsidRDefault="005D0899" w:rsidP="001611A2">
      <w:pPr>
        <w:ind w:left="1416" w:firstLine="24"/>
        <w:jc w:val="right"/>
        <w:rPr>
          <w:i/>
          <w:sz w:val="24"/>
          <w:szCs w:val="24"/>
        </w:rPr>
      </w:pPr>
      <w:r w:rsidRPr="001611A2">
        <w:rPr>
          <w:i/>
          <w:sz w:val="24"/>
          <w:szCs w:val="24"/>
        </w:rPr>
        <w:t xml:space="preserve">к постановлению  администрации </w:t>
      </w:r>
    </w:p>
    <w:p w:rsidR="005D0899" w:rsidRPr="001611A2" w:rsidRDefault="005D0899" w:rsidP="001611A2">
      <w:pPr>
        <w:ind w:left="1416" w:firstLine="24"/>
        <w:jc w:val="right"/>
        <w:rPr>
          <w:i/>
          <w:sz w:val="24"/>
          <w:szCs w:val="24"/>
        </w:rPr>
      </w:pPr>
      <w:r w:rsidRPr="001611A2">
        <w:rPr>
          <w:i/>
          <w:sz w:val="24"/>
          <w:szCs w:val="24"/>
        </w:rPr>
        <w:t>Сердобского района</w:t>
      </w:r>
    </w:p>
    <w:p w:rsidR="005D0899" w:rsidRPr="001611A2" w:rsidRDefault="005D0899" w:rsidP="001611A2">
      <w:pPr>
        <w:tabs>
          <w:tab w:val="left" w:pos="7245"/>
        </w:tabs>
        <w:ind w:left="1416" w:firstLine="24"/>
        <w:jc w:val="right"/>
        <w:rPr>
          <w:i/>
          <w:sz w:val="24"/>
          <w:szCs w:val="24"/>
        </w:rPr>
      </w:pPr>
      <w:r w:rsidRPr="001611A2">
        <w:rPr>
          <w:i/>
          <w:sz w:val="24"/>
          <w:szCs w:val="24"/>
        </w:rPr>
        <w:t xml:space="preserve">                                                                                от </w:t>
      </w:r>
      <w:r w:rsidRPr="001611A2">
        <w:rPr>
          <w:sz w:val="24"/>
          <w:szCs w:val="24"/>
        </w:rPr>
        <w:t xml:space="preserve">02.03.2021  </w:t>
      </w:r>
      <w:r w:rsidRPr="001611A2">
        <w:rPr>
          <w:i/>
          <w:sz w:val="24"/>
          <w:szCs w:val="24"/>
        </w:rPr>
        <w:t xml:space="preserve">№ </w:t>
      </w:r>
      <w:r w:rsidRPr="001611A2">
        <w:rPr>
          <w:sz w:val="24"/>
          <w:szCs w:val="24"/>
        </w:rPr>
        <w:t>180</w:t>
      </w:r>
    </w:p>
    <w:p w:rsidR="005D0899" w:rsidRPr="00C34AF0" w:rsidRDefault="005D0899" w:rsidP="005D0899">
      <w:pPr>
        <w:tabs>
          <w:tab w:val="left" w:pos="7245"/>
        </w:tabs>
        <w:ind w:left="1416" w:firstLine="24"/>
        <w:jc w:val="center"/>
        <w:rPr>
          <w:i/>
          <w:sz w:val="28"/>
          <w:szCs w:val="28"/>
        </w:rPr>
      </w:pPr>
    </w:p>
    <w:p w:rsidR="005D0899" w:rsidRPr="001611A2" w:rsidRDefault="005D0899" w:rsidP="005D0899">
      <w:pPr>
        <w:ind w:left="3540" w:firstLine="708"/>
        <w:rPr>
          <w:b/>
          <w:sz w:val="24"/>
          <w:szCs w:val="24"/>
        </w:rPr>
      </w:pPr>
      <w:r w:rsidRPr="001611A2">
        <w:rPr>
          <w:b/>
          <w:sz w:val="24"/>
          <w:szCs w:val="24"/>
        </w:rPr>
        <w:t xml:space="preserve">СОСТАВ </w:t>
      </w:r>
    </w:p>
    <w:p w:rsidR="005D0899" w:rsidRPr="001611A2" w:rsidRDefault="005D0899" w:rsidP="005D0899">
      <w:pPr>
        <w:jc w:val="center"/>
        <w:rPr>
          <w:i/>
          <w:sz w:val="24"/>
          <w:szCs w:val="24"/>
        </w:rPr>
      </w:pPr>
      <w:r w:rsidRPr="001611A2">
        <w:rPr>
          <w:b/>
          <w:sz w:val="24"/>
          <w:szCs w:val="24"/>
        </w:rPr>
        <w:t>участников о</w:t>
      </w:r>
      <w:r w:rsidRPr="001611A2">
        <w:rPr>
          <w:rFonts w:eastAsia="Calibri"/>
          <w:b/>
          <w:sz w:val="24"/>
          <w:szCs w:val="24"/>
          <w:lang w:eastAsia="en-US"/>
        </w:rPr>
        <w:t>ткрытого Кубка Белинского района по волейболу</w:t>
      </w:r>
    </w:p>
    <w:p w:rsidR="005D0899" w:rsidRPr="001611A2" w:rsidRDefault="005D0899" w:rsidP="005D0899">
      <w:pPr>
        <w:tabs>
          <w:tab w:val="left" w:pos="7245"/>
        </w:tabs>
        <w:ind w:left="1416" w:firstLine="24"/>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941"/>
      </w:tblGrid>
      <w:tr w:rsidR="005D0899" w:rsidRPr="001611A2" w:rsidTr="005D0899">
        <w:tc>
          <w:tcPr>
            <w:tcW w:w="817" w:type="dxa"/>
          </w:tcPr>
          <w:p w:rsidR="005D0899" w:rsidRPr="001611A2" w:rsidRDefault="005D0899" w:rsidP="005D0899">
            <w:pPr>
              <w:tabs>
                <w:tab w:val="left" w:pos="7245"/>
              </w:tabs>
              <w:rPr>
                <w:i/>
                <w:sz w:val="24"/>
                <w:szCs w:val="24"/>
              </w:rPr>
            </w:pPr>
            <w:r w:rsidRPr="001611A2">
              <w:rPr>
                <w:b/>
                <w:sz w:val="24"/>
                <w:szCs w:val="24"/>
              </w:rPr>
              <w:t>№ п/п</w:t>
            </w:r>
          </w:p>
        </w:tc>
        <w:tc>
          <w:tcPr>
            <w:tcW w:w="5941" w:type="dxa"/>
          </w:tcPr>
          <w:p w:rsidR="005D0899" w:rsidRPr="001611A2" w:rsidRDefault="005D0899" w:rsidP="005D0899">
            <w:pPr>
              <w:tabs>
                <w:tab w:val="left" w:pos="7245"/>
              </w:tabs>
              <w:jc w:val="center"/>
              <w:rPr>
                <w:i/>
                <w:sz w:val="24"/>
                <w:szCs w:val="24"/>
              </w:rPr>
            </w:pPr>
            <w:r w:rsidRPr="001611A2">
              <w:rPr>
                <w:i/>
                <w:sz w:val="24"/>
                <w:szCs w:val="24"/>
              </w:rPr>
              <w:t>Ф.И.О.</w:t>
            </w:r>
          </w:p>
        </w:tc>
      </w:tr>
      <w:tr w:rsidR="005D0899" w:rsidRPr="001611A2" w:rsidTr="005D0899">
        <w:tc>
          <w:tcPr>
            <w:tcW w:w="817" w:type="dxa"/>
          </w:tcPr>
          <w:p w:rsidR="005D0899" w:rsidRPr="001611A2" w:rsidRDefault="005D0899" w:rsidP="005D0899">
            <w:pPr>
              <w:tabs>
                <w:tab w:val="left" w:pos="7245"/>
              </w:tabs>
              <w:jc w:val="center"/>
              <w:rPr>
                <w:sz w:val="24"/>
                <w:szCs w:val="24"/>
              </w:rPr>
            </w:pPr>
            <w:r w:rsidRPr="001611A2">
              <w:rPr>
                <w:sz w:val="24"/>
                <w:szCs w:val="24"/>
              </w:rPr>
              <w:t>1.</w:t>
            </w:r>
          </w:p>
        </w:tc>
        <w:tc>
          <w:tcPr>
            <w:tcW w:w="5941" w:type="dxa"/>
          </w:tcPr>
          <w:p w:rsidR="005D0899" w:rsidRPr="001611A2" w:rsidRDefault="005D0899" w:rsidP="005D0899">
            <w:pPr>
              <w:tabs>
                <w:tab w:val="left" w:pos="7245"/>
              </w:tabs>
              <w:rPr>
                <w:color w:val="000000"/>
                <w:sz w:val="24"/>
                <w:szCs w:val="24"/>
              </w:rPr>
            </w:pPr>
            <w:r w:rsidRPr="001611A2">
              <w:rPr>
                <w:color w:val="000000"/>
                <w:sz w:val="24"/>
                <w:szCs w:val="24"/>
              </w:rPr>
              <w:t>Байков М.</w:t>
            </w:r>
          </w:p>
        </w:tc>
      </w:tr>
      <w:tr w:rsidR="005D0899" w:rsidRPr="001611A2" w:rsidTr="005D0899">
        <w:tc>
          <w:tcPr>
            <w:tcW w:w="817" w:type="dxa"/>
          </w:tcPr>
          <w:p w:rsidR="005D0899" w:rsidRPr="001611A2" w:rsidRDefault="005D0899" w:rsidP="005D0899">
            <w:pPr>
              <w:tabs>
                <w:tab w:val="left" w:pos="7245"/>
              </w:tabs>
              <w:jc w:val="center"/>
              <w:rPr>
                <w:sz w:val="24"/>
                <w:szCs w:val="24"/>
              </w:rPr>
            </w:pPr>
            <w:r w:rsidRPr="001611A2">
              <w:rPr>
                <w:sz w:val="24"/>
                <w:szCs w:val="24"/>
              </w:rPr>
              <w:t>2.</w:t>
            </w:r>
          </w:p>
        </w:tc>
        <w:tc>
          <w:tcPr>
            <w:tcW w:w="5941" w:type="dxa"/>
          </w:tcPr>
          <w:p w:rsidR="005D0899" w:rsidRPr="001611A2" w:rsidRDefault="005D0899" w:rsidP="005D0899">
            <w:pPr>
              <w:tabs>
                <w:tab w:val="left" w:pos="7245"/>
              </w:tabs>
              <w:rPr>
                <w:color w:val="000000"/>
                <w:sz w:val="24"/>
                <w:szCs w:val="24"/>
              </w:rPr>
            </w:pPr>
            <w:r w:rsidRPr="001611A2">
              <w:rPr>
                <w:color w:val="000000"/>
                <w:sz w:val="24"/>
                <w:szCs w:val="24"/>
              </w:rPr>
              <w:t>Вертаев А.</w:t>
            </w:r>
          </w:p>
        </w:tc>
      </w:tr>
      <w:tr w:rsidR="005D0899" w:rsidRPr="001611A2" w:rsidTr="005D0899">
        <w:tc>
          <w:tcPr>
            <w:tcW w:w="817" w:type="dxa"/>
          </w:tcPr>
          <w:p w:rsidR="005D0899" w:rsidRPr="001611A2" w:rsidRDefault="005D0899" w:rsidP="005D0899">
            <w:pPr>
              <w:tabs>
                <w:tab w:val="left" w:pos="7245"/>
              </w:tabs>
              <w:jc w:val="center"/>
              <w:rPr>
                <w:sz w:val="24"/>
                <w:szCs w:val="24"/>
              </w:rPr>
            </w:pPr>
            <w:r w:rsidRPr="001611A2">
              <w:rPr>
                <w:sz w:val="24"/>
                <w:szCs w:val="24"/>
              </w:rPr>
              <w:t>3.</w:t>
            </w:r>
          </w:p>
        </w:tc>
        <w:tc>
          <w:tcPr>
            <w:tcW w:w="5941" w:type="dxa"/>
          </w:tcPr>
          <w:p w:rsidR="005D0899" w:rsidRPr="001611A2" w:rsidRDefault="005D0899" w:rsidP="005D0899">
            <w:pPr>
              <w:rPr>
                <w:color w:val="000000"/>
                <w:sz w:val="24"/>
                <w:szCs w:val="24"/>
              </w:rPr>
            </w:pPr>
            <w:r w:rsidRPr="001611A2">
              <w:rPr>
                <w:color w:val="000000"/>
                <w:sz w:val="24"/>
                <w:szCs w:val="24"/>
              </w:rPr>
              <w:t xml:space="preserve">Корочков А. </w:t>
            </w:r>
          </w:p>
        </w:tc>
      </w:tr>
      <w:tr w:rsidR="005D0899" w:rsidRPr="001611A2" w:rsidTr="005D0899">
        <w:tc>
          <w:tcPr>
            <w:tcW w:w="817" w:type="dxa"/>
          </w:tcPr>
          <w:p w:rsidR="005D0899" w:rsidRPr="001611A2" w:rsidRDefault="005D0899" w:rsidP="005D0899">
            <w:pPr>
              <w:tabs>
                <w:tab w:val="left" w:pos="7245"/>
              </w:tabs>
              <w:jc w:val="center"/>
              <w:rPr>
                <w:sz w:val="24"/>
                <w:szCs w:val="24"/>
              </w:rPr>
            </w:pPr>
            <w:r w:rsidRPr="001611A2">
              <w:rPr>
                <w:sz w:val="24"/>
                <w:szCs w:val="24"/>
              </w:rPr>
              <w:t>4.</w:t>
            </w:r>
          </w:p>
        </w:tc>
        <w:tc>
          <w:tcPr>
            <w:tcW w:w="5941" w:type="dxa"/>
          </w:tcPr>
          <w:p w:rsidR="005D0899" w:rsidRPr="001611A2" w:rsidRDefault="005D0899" w:rsidP="005D0899">
            <w:pPr>
              <w:rPr>
                <w:color w:val="000000"/>
                <w:sz w:val="24"/>
                <w:szCs w:val="24"/>
              </w:rPr>
            </w:pPr>
            <w:r w:rsidRPr="001611A2">
              <w:rPr>
                <w:color w:val="000000"/>
                <w:sz w:val="24"/>
                <w:szCs w:val="24"/>
              </w:rPr>
              <w:t>Краснов Д.</w:t>
            </w:r>
          </w:p>
        </w:tc>
      </w:tr>
      <w:tr w:rsidR="005D0899" w:rsidRPr="001611A2" w:rsidTr="005D0899">
        <w:tc>
          <w:tcPr>
            <w:tcW w:w="817" w:type="dxa"/>
          </w:tcPr>
          <w:p w:rsidR="005D0899" w:rsidRPr="001611A2" w:rsidRDefault="005D0899" w:rsidP="005D0899">
            <w:pPr>
              <w:tabs>
                <w:tab w:val="left" w:pos="7245"/>
              </w:tabs>
              <w:jc w:val="center"/>
              <w:rPr>
                <w:sz w:val="24"/>
                <w:szCs w:val="24"/>
              </w:rPr>
            </w:pPr>
            <w:r w:rsidRPr="001611A2">
              <w:rPr>
                <w:sz w:val="24"/>
                <w:szCs w:val="24"/>
              </w:rPr>
              <w:t>5.</w:t>
            </w:r>
          </w:p>
        </w:tc>
        <w:tc>
          <w:tcPr>
            <w:tcW w:w="5941" w:type="dxa"/>
          </w:tcPr>
          <w:p w:rsidR="005D0899" w:rsidRPr="001611A2" w:rsidRDefault="005D0899" w:rsidP="005D0899">
            <w:pPr>
              <w:rPr>
                <w:color w:val="000000"/>
                <w:sz w:val="24"/>
                <w:szCs w:val="24"/>
              </w:rPr>
            </w:pPr>
            <w:r w:rsidRPr="001611A2">
              <w:rPr>
                <w:color w:val="000000"/>
                <w:sz w:val="24"/>
                <w:szCs w:val="24"/>
              </w:rPr>
              <w:t>Морунов М.</w:t>
            </w:r>
          </w:p>
        </w:tc>
      </w:tr>
      <w:tr w:rsidR="005D0899" w:rsidRPr="001611A2" w:rsidTr="005D0899">
        <w:tc>
          <w:tcPr>
            <w:tcW w:w="817" w:type="dxa"/>
          </w:tcPr>
          <w:p w:rsidR="005D0899" w:rsidRPr="001611A2" w:rsidRDefault="005D0899" w:rsidP="005D0899">
            <w:pPr>
              <w:tabs>
                <w:tab w:val="left" w:pos="7245"/>
              </w:tabs>
              <w:jc w:val="center"/>
              <w:rPr>
                <w:sz w:val="24"/>
                <w:szCs w:val="24"/>
              </w:rPr>
            </w:pPr>
            <w:r w:rsidRPr="001611A2">
              <w:rPr>
                <w:sz w:val="24"/>
                <w:szCs w:val="24"/>
              </w:rPr>
              <w:t>6.</w:t>
            </w:r>
          </w:p>
        </w:tc>
        <w:tc>
          <w:tcPr>
            <w:tcW w:w="5941" w:type="dxa"/>
          </w:tcPr>
          <w:p w:rsidR="005D0899" w:rsidRPr="001611A2" w:rsidRDefault="005D0899" w:rsidP="005D0899">
            <w:pPr>
              <w:rPr>
                <w:color w:val="000000"/>
                <w:sz w:val="24"/>
                <w:szCs w:val="24"/>
              </w:rPr>
            </w:pPr>
            <w:r w:rsidRPr="001611A2">
              <w:rPr>
                <w:color w:val="000000"/>
                <w:sz w:val="24"/>
                <w:szCs w:val="24"/>
              </w:rPr>
              <w:t>Нестеров А.</w:t>
            </w:r>
          </w:p>
        </w:tc>
      </w:tr>
      <w:tr w:rsidR="005D0899" w:rsidRPr="001611A2" w:rsidTr="005D0899">
        <w:tc>
          <w:tcPr>
            <w:tcW w:w="817" w:type="dxa"/>
          </w:tcPr>
          <w:p w:rsidR="005D0899" w:rsidRPr="001611A2" w:rsidRDefault="005D0899" w:rsidP="005D0899">
            <w:pPr>
              <w:tabs>
                <w:tab w:val="left" w:pos="7245"/>
              </w:tabs>
              <w:jc w:val="center"/>
              <w:rPr>
                <w:sz w:val="24"/>
                <w:szCs w:val="24"/>
              </w:rPr>
            </w:pPr>
            <w:r w:rsidRPr="001611A2">
              <w:rPr>
                <w:sz w:val="24"/>
                <w:szCs w:val="24"/>
              </w:rPr>
              <w:t>7.</w:t>
            </w:r>
          </w:p>
        </w:tc>
        <w:tc>
          <w:tcPr>
            <w:tcW w:w="5941" w:type="dxa"/>
          </w:tcPr>
          <w:p w:rsidR="005D0899" w:rsidRPr="001611A2" w:rsidRDefault="005D0899" w:rsidP="005D0899">
            <w:pPr>
              <w:rPr>
                <w:color w:val="000000"/>
                <w:sz w:val="24"/>
                <w:szCs w:val="24"/>
              </w:rPr>
            </w:pPr>
            <w:r w:rsidRPr="001611A2">
              <w:rPr>
                <w:color w:val="000000"/>
                <w:sz w:val="24"/>
                <w:szCs w:val="24"/>
              </w:rPr>
              <w:t>Совенко А.</w:t>
            </w:r>
          </w:p>
        </w:tc>
      </w:tr>
      <w:tr w:rsidR="005D0899" w:rsidRPr="001611A2" w:rsidTr="005D0899">
        <w:tc>
          <w:tcPr>
            <w:tcW w:w="817" w:type="dxa"/>
          </w:tcPr>
          <w:p w:rsidR="005D0899" w:rsidRPr="001611A2" w:rsidRDefault="005D0899" w:rsidP="005D0899">
            <w:pPr>
              <w:tabs>
                <w:tab w:val="left" w:pos="7245"/>
              </w:tabs>
              <w:jc w:val="center"/>
              <w:rPr>
                <w:sz w:val="24"/>
                <w:szCs w:val="24"/>
              </w:rPr>
            </w:pPr>
            <w:r w:rsidRPr="001611A2">
              <w:rPr>
                <w:sz w:val="24"/>
                <w:szCs w:val="24"/>
              </w:rPr>
              <w:t>8.</w:t>
            </w:r>
          </w:p>
        </w:tc>
        <w:tc>
          <w:tcPr>
            <w:tcW w:w="5941" w:type="dxa"/>
          </w:tcPr>
          <w:p w:rsidR="005D0899" w:rsidRPr="001611A2" w:rsidRDefault="005D0899" w:rsidP="005D0899">
            <w:pPr>
              <w:rPr>
                <w:color w:val="000000"/>
                <w:sz w:val="24"/>
                <w:szCs w:val="24"/>
              </w:rPr>
            </w:pPr>
            <w:r w:rsidRPr="001611A2">
              <w:rPr>
                <w:color w:val="000000"/>
                <w:sz w:val="24"/>
                <w:szCs w:val="24"/>
              </w:rPr>
              <w:t>Филатов А.</w:t>
            </w:r>
          </w:p>
        </w:tc>
      </w:tr>
    </w:tbl>
    <w:p w:rsidR="005D0899" w:rsidRPr="001611A2" w:rsidRDefault="005D0899" w:rsidP="005D0899">
      <w:pPr>
        <w:ind w:left="705"/>
        <w:jc w:val="right"/>
        <w:rPr>
          <w:i/>
          <w:sz w:val="24"/>
          <w:szCs w:val="24"/>
        </w:rPr>
      </w:pPr>
    </w:p>
    <w:p w:rsidR="005D0899" w:rsidRPr="001611A2" w:rsidRDefault="005D0899" w:rsidP="005D0899">
      <w:pPr>
        <w:ind w:left="705"/>
        <w:jc w:val="right"/>
        <w:rPr>
          <w:i/>
          <w:sz w:val="24"/>
          <w:szCs w:val="24"/>
        </w:rPr>
      </w:pPr>
    </w:p>
    <w:p w:rsidR="005D0899" w:rsidRPr="001611A2" w:rsidRDefault="005D0899" w:rsidP="005D0899">
      <w:pPr>
        <w:ind w:left="705"/>
        <w:jc w:val="right"/>
        <w:rPr>
          <w:sz w:val="24"/>
          <w:szCs w:val="24"/>
        </w:rPr>
      </w:pPr>
      <w:r w:rsidRPr="001611A2">
        <w:rPr>
          <w:i/>
          <w:sz w:val="24"/>
          <w:szCs w:val="24"/>
        </w:rPr>
        <w:t>Приложение 2</w:t>
      </w:r>
    </w:p>
    <w:p w:rsidR="005D0899" w:rsidRPr="001611A2" w:rsidRDefault="005D0899" w:rsidP="005D0899">
      <w:pPr>
        <w:ind w:left="1416" w:firstLine="24"/>
        <w:jc w:val="right"/>
        <w:rPr>
          <w:i/>
          <w:sz w:val="24"/>
          <w:szCs w:val="24"/>
        </w:rPr>
      </w:pPr>
      <w:r w:rsidRPr="001611A2">
        <w:rPr>
          <w:i/>
          <w:sz w:val="24"/>
          <w:szCs w:val="24"/>
        </w:rPr>
        <w:t xml:space="preserve">к постановлению  администрации </w:t>
      </w:r>
    </w:p>
    <w:p w:rsidR="005D0899" w:rsidRPr="001611A2" w:rsidRDefault="005D0899" w:rsidP="005D0899">
      <w:pPr>
        <w:ind w:left="1416" w:firstLine="24"/>
        <w:jc w:val="right"/>
        <w:rPr>
          <w:i/>
          <w:sz w:val="24"/>
          <w:szCs w:val="24"/>
        </w:rPr>
      </w:pPr>
      <w:r w:rsidRPr="001611A2">
        <w:rPr>
          <w:i/>
          <w:sz w:val="24"/>
          <w:szCs w:val="24"/>
        </w:rPr>
        <w:t>Сердобского района</w:t>
      </w:r>
    </w:p>
    <w:p w:rsidR="005D0899" w:rsidRPr="001611A2" w:rsidRDefault="005D0899" w:rsidP="005D0899">
      <w:pPr>
        <w:jc w:val="right"/>
        <w:rPr>
          <w:i/>
          <w:sz w:val="24"/>
          <w:szCs w:val="24"/>
        </w:rPr>
      </w:pPr>
      <w:r w:rsidRPr="001611A2">
        <w:rPr>
          <w:i/>
          <w:sz w:val="24"/>
          <w:szCs w:val="24"/>
        </w:rPr>
        <w:t xml:space="preserve">                                                           от 02.03.2021 № 180                                                      </w:t>
      </w:r>
    </w:p>
    <w:p w:rsidR="005D0899" w:rsidRPr="001611A2" w:rsidRDefault="005D0899" w:rsidP="005D0899">
      <w:pPr>
        <w:ind w:left="705"/>
        <w:jc w:val="right"/>
        <w:rPr>
          <w:i/>
          <w:sz w:val="24"/>
          <w:szCs w:val="24"/>
        </w:rPr>
      </w:pPr>
    </w:p>
    <w:p w:rsidR="005D0899" w:rsidRPr="001611A2" w:rsidRDefault="005D0899" w:rsidP="005D0899">
      <w:pPr>
        <w:tabs>
          <w:tab w:val="left" w:pos="8385"/>
        </w:tabs>
        <w:jc w:val="both"/>
        <w:rPr>
          <w:b/>
          <w:sz w:val="24"/>
          <w:szCs w:val="24"/>
        </w:rPr>
      </w:pPr>
    </w:p>
    <w:p w:rsidR="005D0899" w:rsidRPr="001611A2" w:rsidRDefault="005D0899" w:rsidP="005D0899">
      <w:pPr>
        <w:jc w:val="both"/>
        <w:rPr>
          <w:b/>
          <w:sz w:val="24"/>
          <w:szCs w:val="24"/>
        </w:rPr>
      </w:pPr>
    </w:p>
    <w:p w:rsidR="005D0899" w:rsidRPr="001611A2" w:rsidRDefault="005D0899" w:rsidP="005D0899">
      <w:pPr>
        <w:tabs>
          <w:tab w:val="left" w:pos="8625"/>
        </w:tabs>
        <w:jc w:val="center"/>
        <w:rPr>
          <w:b/>
          <w:sz w:val="24"/>
          <w:szCs w:val="24"/>
        </w:rPr>
      </w:pPr>
      <w:r w:rsidRPr="001611A2">
        <w:rPr>
          <w:b/>
          <w:sz w:val="24"/>
          <w:szCs w:val="24"/>
        </w:rPr>
        <w:t>СМЕТА</w:t>
      </w:r>
    </w:p>
    <w:p w:rsidR="005D0899" w:rsidRPr="001611A2" w:rsidRDefault="005D0899" w:rsidP="005D0899">
      <w:pPr>
        <w:jc w:val="center"/>
        <w:rPr>
          <w:b/>
          <w:sz w:val="24"/>
          <w:szCs w:val="24"/>
        </w:rPr>
      </w:pPr>
      <w:r w:rsidRPr="001611A2">
        <w:rPr>
          <w:b/>
          <w:sz w:val="24"/>
          <w:szCs w:val="24"/>
        </w:rPr>
        <w:t xml:space="preserve">расходов на участие </w:t>
      </w:r>
      <w:r w:rsidRPr="001611A2">
        <w:rPr>
          <w:b/>
          <w:bCs/>
          <w:sz w:val="24"/>
          <w:szCs w:val="24"/>
        </w:rPr>
        <w:t xml:space="preserve"> в о</w:t>
      </w:r>
      <w:r w:rsidRPr="001611A2">
        <w:rPr>
          <w:rFonts w:eastAsia="Calibri"/>
          <w:b/>
          <w:sz w:val="24"/>
          <w:szCs w:val="24"/>
          <w:lang w:eastAsia="en-US"/>
        </w:rPr>
        <w:t>ткрытом Кубке Белинского района по волейболу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4500"/>
        <w:gridCol w:w="3512"/>
      </w:tblGrid>
      <w:tr w:rsidR="005D0899" w:rsidRPr="001611A2" w:rsidTr="005D0899">
        <w:tc>
          <w:tcPr>
            <w:tcW w:w="1728" w:type="dxa"/>
          </w:tcPr>
          <w:p w:rsidR="005D0899" w:rsidRPr="001611A2" w:rsidRDefault="005D0899" w:rsidP="005D0899">
            <w:pPr>
              <w:tabs>
                <w:tab w:val="left" w:pos="8625"/>
              </w:tabs>
              <w:jc w:val="center"/>
              <w:rPr>
                <w:b/>
                <w:sz w:val="24"/>
                <w:szCs w:val="24"/>
              </w:rPr>
            </w:pPr>
            <w:r w:rsidRPr="001611A2">
              <w:rPr>
                <w:b/>
                <w:sz w:val="24"/>
                <w:szCs w:val="24"/>
              </w:rPr>
              <w:t>№ п/п</w:t>
            </w:r>
          </w:p>
        </w:tc>
        <w:tc>
          <w:tcPr>
            <w:tcW w:w="4500" w:type="dxa"/>
          </w:tcPr>
          <w:p w:rsidR="005D0899" w:rsidRPr="001611A2" w:rsidRDefault="005D0899" w:rsidP="005D0899">
            <w:pPr>
              <w:tabs>
                <w:tab w:val="left" w:pos="8625"/>
              </w:tabs>
              <w:jc w:val="center"/>
              <w:rPr>
                <w:b/>
                <w:sz w:val="24"/>
                <w:szCs w:val="24"/>
              </w:rPr>
            </w:pPr>
            <w:r w:rsidRPr="001611A2">
              <w:rPr>
                <w:b/>
                <w:sz w:val="24"/>
                <w:szCs w:val="24"/>
              </w:rPr>
              <w:t>Наименование расходов</w:t>
            </w:r>
          </w:p>
        </w:tc>
        <w:tc>
          <w:tcPr>
            <w:tcW w:w="3512" w:type="dxa"/>
          </w:tcPr>
          <w:p w:rsidR="005D0899" w:rsidRPr="001611A2" w:rsidRDefault="005D0899" w:rsidP="005D0899">
            <w:pPr>
              <w:tabs>
                <w:tab w:val="left" w:pos="8625"/>
              </w:tabs>
              <w:jc w:val="center"/>
              <w:rPr>
                <w:b/>
                <w:sz w:val="24"/>
                <w:szCs w:val="24"/>
              </w:rPr>
            </w:pPr>
            <w:r w:rsidRPr="001611A2">
              <w:rPr>
                <w:b/>
                <w:sz w:val="24"/>
                <w:szCs w:val="24"/>
              </w:rPr>
              <w:t>Сумма расходов</w:t>
            </w:r>
          </w:p>
        </w:tc>
      </w:tr>
      <w:tr w:rsidR="005D0899" w:rsidRPr="001611A2" w:rsidTr="005D0899">
        <w:tc>
          <w:tcPr>
            <w:tcW w:w="1728" w:type="dxa"/>
          </w:tcPr>
          <w:p w:rsidR="005D0899" w:rsidRPr="001611A2" w:rsidRDefault="005D0899" w:rsidP="005D0899">
            <w:pPr>
              <w:tabs>
                <w:tab w:val="left" w:pos="8625"/>
              </w:tabs>
              <w:jc w:val="center"/>
              <w:rPr>
                <w:sz w:val="24"/>
                <w:szCs w:val="24"/>
              </w:rPr>
            </w:pPr>
            <w:r w:rsidRPr="001611A2">
              <w:rPr>
                <w:sz w:val="24"/>
                <w:szCs w:val="24"/>
              </w:rPr>
              <w:t>1</w:t>
            </w:r>
          </w:p>
        </w:tc>
        <w:tc>
          <w:tcPr>
            <w:tcW w:w="4500" w:type="dxa"/>
          </w:tcPr>
          <w:p w:rsidR="005D0899" w:rsidRPr="001611A2" w:rsidRDefault="005D0899" w:rsidP="005D0899">
            <w:pPr>
              <w:tabs>
                <w:tab w:val="left" w:pos="8625"/>
              </w:tabs>
              <w:rPr>
                <w:sz w:val="24"/>
                <w:szCs w:val="24"/>
              </w:rPr>
            </w:pPr>
            <w:r w:rsidRPr="001611A2">
              <w:rPr>
                <w:sz w:val="24"/>
                <w:szCs w:val="24"/>
              </w:rPr>
              <w:t xml:space="preserve"> Питание</w:t>
            </w:r>
          </w:p>
          <w:p w:rsidR="005D0899" w:rsidRPr="001611A2" w:rsidRDefault="005D0899" w:rsidP="005D0899">
            <w:pPr>
              <w:tabs>
                <w:tab w:val="left" w:pos="8625"/>
              </w:tabs>
              <w:rPr>
                <w:sz w:val="24"/>
                <w:szCs w:val="24"/>
              </w:rPr>
            </w:pPr>
          </w:p>
        </w:tc>
        <w:tc>
          <w:tcPr>
            <w:tcW w:w="3512" w:type="dxa"/>
          </w:tcPr>
          <w:p w:rsidR="005D0899" w:rsidRPr="001611A2" w:rsidRDefault="005D0899" w:rsidP="005D0899">
            <w:pPr>
              <w:tabs>
                <w:tab w:val="left" w:pos="8625"/>
              </w:tabs>
              <w:jc w:val="center"/>
              <w:rPr>
                <w:sz w:val="24"/>
                <w:szCs w:val="24"/>
              </w:rPr>
            </w:pPr>
            <w:r w:rsidRPr="001611A2">
              <w:rPr>
                <w:sz w:val="24"/>
                <w:szCs w:val="24"/>
              </w:rPr>
              <w:t>(8 чел Х 450 руб)</w:t>
            </w:r>
          </w:p>
          <w:p w:rsidR="005D0899" w:rsidRPr="001611A2" w:rsidRDefault="005D0899" w:rsidP="005D0899">
            <w:pPr>
              <w:tabs>
                <w:tab w:val="left" w:pos="8625"/>
              </w:tabs>
              <w:jc w:val="center"/>
              <w:rPr>
                <w:sz w:val="24"/>
                <w:szCs w:val="24"/>
              </w:rPr>
            </w:pPr>
            <w:r w:rsidRPr="001611A2">
              <w:rPr>
                <w:sz w:val="24"/>
                <w:szCs w:val="24"/>
              </w:rPr>
              <w:t>3600</w:t>
            </w:r>
          </w:p>
        </w:tc>
      </w:tr>
    </w:tbl>
    <w:p w:rsidR="005D0899" w:rsidRPr="001611A2" w:rsidRDefault="005D0899" w:rsidP="005D0899">
      <w:pPr>
        <w:rPr>
          <w:sz w:val="24"/>
          <w:szCs w:val="24"/>
        </w:rPr>
      </w:pPr>
    </w:p>
    <w:p w:rsidR="005D0899" w:rsidRPr="001611A2" w:rsidRDefault="005D0899" w:rsidP="005D0899">
      <w:pPr>
        <w:rPr>
          <w:sz w:val="24"/>
          <w:szCs w:val="24"/>
        </w:rPr>
      </w:pPr>
    </w:p>
    <w:p w:rsidR="005D0899" w:rsidRPr="001611A2" w:rsidRDefault="005D0899" w:rsidP="005D0899">
      <w:pPr>
        <w:rPr>
          <w:sz w:val="24"/>
          <w:szCs w:val="24"/>
        </w:rPr>
      </w:pPr>
      <w:r w:rsidRPr="001611A2">
        <w:rPr>
          <w:sz w:val="24"/>
          <w:szCs w:val="24"/>
        </w:rPr>
        <w:t>Итого: 3600 (три тысячи шестьсот) рублей 00 копеек</w:t>
      </w: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F66A7" w:rsidRDefault="007F66A7" w:rsidP="007029BC">
      <w:pPr>
        <w:ind w:left="-180"/>
        <w:rPr>
          <w:b/>
          <w:sz w:val="24"/>
          <w:szCs w:val="24"/>
        </w:rPr>
      </w:pPr>
    </w:p>
    <w:p w:rsidR="00784EE3" w:rsidRDefault="00784EE3" w:rsidP="007029BC">
      <w:pPr>
        <w:ind w:left="-180"/>
        <w:rPr>
          <w:b/>
          <w:sz w:val="24"/>
          <w:szCs w:val="24"/>
        </w:rPr>
      </w:pPr>
    </w:p>
    <w:p w:rsidR="00CC0D76" w:rsidRDefault="00CC0D76" w:rsidP="00CC0D76">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CC0D76" w:rsidRDefault="00CC0D76" w:rsidP="00CC0D76">
      <w:pPr>
        <w:shd w:val="clear" w:color="auto" w:fill="FFFFFF"/>
        <w:jc w:val="center"/>
        <w:rPr>
          <w:b/>
          <w:bCs/>
          <w:sz w:val="16"/>
          <w:szCs w:val="16"/>
        </w:rPr>
      </w:pPr>
    </w:p>
    <w:p w:rsidR="00CC0D76" w:rsidRDefault="00CC0D76" w:rsidP="00CC0D76">
      <w:pPr>
        <w:shd w:val="clear" w:color="auto" w:fill="FFFFFF"/>
        <w:jc w:val="center"/>
        <w:rPr>
          <w:b/>
          <w:bCs/>
          <w:sz w:val="16"/>
          <w:szCs w:val="16"/>
        </w:rPr>
      </w:pPr>
      <w:r>
        <w:rPr>
          <w:b/>
          <w:bCs/>
          <w:sz w:val="16"/>
          <w:szCs w:val="16"/>
        </w:rPr>
        <w:t>ПОСТАНОВЛЕНИЕ</w:t>
      </w:r>
    </w:p>
    <w:p w:rsidR="00CC0D76" w:rsidRDefault="00CC0D76" w:rsidP="00CC0D76">
      <w:pPr>
        <w:shd w:val="clear" w:color="auto" w:fill="FFFFFF"/>
        <w:jc w:val="center"/>
        <w:rPr>
          <w:b/>
          <w:bCs/>
          <w:sz w:val="16"/>
          <w:szCs w:val="16"/>
        </w:rPr>
      </w:pPr>
    </w:p>
    <w:p w:rsidR="00CC0D76" w:rsidRPr="003C0052" w:rsidRDefault="00CC0D76" w:rsidP="00CC0D76">
      <w:pPr>
        <w:shd w:val="clear" w:color="auto" w:fill="FFFFFF"/>
        <w:jc w:val="center"/>
        <w:rPr>
          <w:u w:val="single"/>
        </w:rPr>
      </w:pPr>
      <w:r>
        <w:t xml:space="preserve">от </w:t>
      </w:r>
      <w:r>
        <w:rPr>
          <w:u w:val="single"/>
        </w:rPr>
        <w:t xml:space="preserve">_03.03.2021 </w:t>
      </w:r>
      <w:r>
        <w:t xml:space="preserve">№ </w:t>
      </w:r>
      <w:r w:rsidRPr="008C1998">
        <w:rPr>
          <w:u w:val="single"/>
        </w:rPr>
        <w:t xml:space="preserve"> </w:t>
      </w:r>
      <w:r>
        <w:rPr>
          <w:u w:val="single"/>
        </w:rPr>
        <w:t>183</w:t>
      </w:r>
    </w:p>
    <w:p w:rsidR="00CC0D76" w:rsidRDefault="00CC0D76" w:rsidP="00CC0D76">
      <w:pPr>
        <w:tabs>
          <w:tab w:val="left" w:pos="7452"/>
        </w:tabs>
        <w:jc w:val="center"/>
      </w:pPr>
    </w:p>
    <w:p w:rsidR="00CC0D76" w:rsidRDefault="00CC0D76" w:rsidP="00CC0D76">
      <w:pPr>
        <w:ind w:left="-180"/>
        <w:jc w:val="center"/>
        <w:rPr>
          <w:b/>
          <w:sz w:val="24"/>
          <w:szCs w:val="24"/>
        </w:rPr>
      </w:pPr>
      <w:r>
        <w:t>г.Сердобск</w:t>
      </w:r>
    </w:p>
    <w:p w:rsidR="001611A2" w:rsidRDefault="001611A2" w:rsidP="00CC0D76">
      <w:pPr>
        <w:ind w:left="-180"/>
        <w:jc w:val="center"/>
        <w:rPr>
          <w:b/>
          <w:sz w:val="24"/>
          <w:szCs w:val="24"/>
        </w:rPr>
      </w:pPr>
    </w:p>
    <w:p w:rsidR="00CC0D76" w:rsidRPr="006F78A0" w:rsidRDefault="00CC0D76" w:rsidP="00CC0D76">
      <w:pPr>
        <w:pStyle w:val="ConsPlusTitle"/>
        <w:widowControl/>
        <w:tabs>
          <w:tab w:val="left" w:pos="1700"/>
        </w:tabs>
        <w:jc w:val="center"/>
        <w:outlineLvl w:val="0"/>
      </w:pPr>
      <w:r w:rsidRPr="006F78A0">
        <w:t>О внесении изменений в постановление администрации Сердобского района Пензенской области от 06.11.2018 № 1606 «Об утверждении муниципальной программы «Развитие территорий и инженерной инфраструктуры, обеспечение энергосбережения и повышение энергетической эффективности в Сердобском районе Пензенской области  на 2019-2024 годы» (с последующими изменениями)</w:t>
      </w:r>
    </w:p>
    <w:p w:rsidR="00CC0D76" w:rsidRPr="006F78A0" w:rsidRDefault="00CC0D76" w:rsidP="00CC0D76">
      <w:pPr>
        <w:widowControl/>
        <w:tabs>
          <w:tab w:val="left" w:pos="7824"/>
        </w:tabs>
        <w:spacing w:line="230" w:lineRule="auto"/>
        <w:rPr>
          <w:b/>
          <w:sz w:val="28"/>
          <w:szCs w:val="28"/>
        </w:rPr>
      </w:pPr>
      <w:r w:rsidRPr="006F78A0">
        <w:rPr>
          <w:b/>
          <w:sz w:val="28"/>
          <w:szCs w:val="28"/>
        </w:rPr>
        <w:tab/>
      </w:r>
    </w:p>
    <w:p w:rsidR="00CC0D76" w:rsidRPr="00CC0D76" w:rsidRDefault="00CC0D76" w:rsidP="00CC0D76">
      <w:pPr>
        <w:ind w:firstLine="708"/>
        <w:jc w:val="both"/>
        <w:rPr>
          <w:sz w:val="24"/>
          <w:szCs w:val="24"/>
        </w:rPr>
      </w:pPr>
      <w:r w:rsidRPr="00CC0D76">
        <w:rPr>
          <w:sz w:val="24"/>
          <w:szCs w:val="24"/>
        </w:rPr>
        <w:t>В соответствии с бюджетным кодексом РФ, ст. 31 Устава Сердобского района Пензенской области, в связи с уточнением финансовых расходов на выполнение мероприятий муниципальной программы по развитию территорий и инженерной инфраструктуры, обеспечения энергетической эффективности    в Сердобском районе Пензенской области на 2019-2024 годы,-</w:t>
      </w:r>
    </w:p>
    <w:p w:rsidR="00CC0D76" w:rsidRPr="00CC0D76" w:rsidRDefault="00CC0D76" w:rsidP="00CC0D76">
      <w:pPr>
        <w:jc w:val="both"/>
        <w:rPr>
          <w:sz w:val="24"/>
          <w:szCs w:val="24"/>
        </w:rPr>
      </w:pPr>
    </w:p>
    <w:p w:rsidR="00CC0D76" w:rsidRPr="00CC0D76" w:rsidRDefault="00CC0D76" w:rsidP="00CC0D76">
      <w:pPr>
        <w:ind w:firstLine="708"/>
        <w:jc w:val="center"/>
        <w:rPr>
          <w:b/>
          <w:sz w:val="24"/>
          <w:szCs w:val="24"/>
        </w:rPr>
      </w:pPr>
      <w:r w:rsidRPr="00CC0D76">
        <w:rPr>
          <w:b/>
          <w:sz w:val="24"/>
          <w:szCs w:val="24"/>
        </w:rPr>
        <w:t>Администрация Сердобского района  постановляет:</w:t>
      </w:r>
    </w:p>
    <w:p w:rsidR="00CC0D76" w:rsidRPr="00CC0D76" w:rsidRDefault="00CC0D76" w:rsidP="00CC0D76">
      <w:pPr>
        <w:ind w:firstLine="708"/>
        <w:jc w:val="both"/>
        <w:rPr>
          <w:b/>
          <w:sz w:val="24"/>
          <w:szCs w:val="24"/>
        </w:rPr>
      </w:pPr>
    </w:p>
    <w:p w:rsidR="00CC0D76" w:rsidRPr="00CC0D76" w:rsidRDefault="00CC0D76" w:rsidP="00CC0D76">
      <w:pPr>
        <w:pStyle w:val="ConsPlusTitle"/>
        <w:widowControl/>
        <w:tabs>
          <w:tab w:val="left" w:pos="1700"/>
        </w:tabs>
        <w:jc w:val="both"/>
        <w:outlineLvl w:val="0"/>
        <w:rPr>
          <w:b w:val="0"/>
        </w:rPr>
      </w:pPr>
      <w:r w:rsidRPr="00CC0D76">
        <w:rPr>
          <w:b w:val="0"/>
        </w:rPr>
        <w:t xml:space="preserve">          1. Внести следующие изменения в постановление администрации Сердобского района Пензенской области от 06.11.2018 № 1606 «Об утверждении муниципальной программы «Развитие территорий и инженерной инфраструктуры, обеспечение энергосбережения и повышение энергетической эффективности в Сердобском районе Пензенской области на 2019-2024 годы» (с последующими изменениями):</w:t>
      </w:r>
    </w:p>
    <w:p w:rsidR="00CC0D76" w:rsidRPr="00CC0D76" w:rsidRDefault="00CC0D76" w:rsidP="00CC0D76">
      <w:pPr>
        <w:pStyle w:val="ConsPlusTitle"/>
        <w:widowControl/>
        <w:tabs>
          <w:tab w:val="left" w:pos="1700"/>
        </w:tabs>
        <w:ind w:right="-18"/>
        <w:jc w:val="both"/>
        <w:outlineLvl w:val="0"/>
        <w:rPr>
          <w:b w:val="0"/>
        </w:rPr>
      </w:pPr>
      <w:r w:rsidRPr="00CC0D76">
        <w:rPr>
          <w:b w:val="0"/>
          <w:bCs w:val="0"/>
        </w:rPr>
        <w:t xml:space="preserve">         </w:t>
      </w:r>
      <w:r w:rsidRPr="00CC0D76">
        <w:rPr>
          <w:b w:val="0"/>
        </w:rPr>
        <w:t>1.1. В паспорте Программы строку «Объемы и источники финансирования муниципальной программы» изложить в новой редакции:</w:t>
      </w:r>
    </w:p>
    <w:p w:rsidR="00CC0D76" w:rsidRPr="00CC0D76" w:rsidRDefault="00CC0D76" w:rsidP="00CC0D76">
      <w:pPr>
        <w:pStyle w:val="ConsPlusTitle"/>
        <w:widowControl/>
        <w:tabs>
          <w:tab w:val="left" w:pos="1700"/>
        </w:tabs>
        <w:jc w:val="both"/>
        <w:outlineLvl w:val="0"/>
        <w:rPr>
          <w:b w:val="0"/>
        </w:rPr>
      </w:pPr>
      <w:r w:rsidRPr="00CC0D76">
        <w:rPr>
          <w:b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8"/>
        <w:gridCol w:w="6833"/>
      </w:tblGrid>
      <w:tr w:rsidR="00CC0D76" w:rsidRPr="00CC0D76" w:rsidTr="002F2EFD">
        <w:tc>
          <w:tcPr>
            <w:tcW w:w="2908" w:type="dxa"/>
            <w:shd w:val="clear" w:color="auto" w:fill="auto"/>
          </w:tcPr>
          <w:p w:rsidR="00CC0D76" w:rsidRPr="00CC0D76" w:rsidRDefault="00CC0D76" w:rsidP="002F2EFD">
            <w:pPr>
              <w:jc w:val="both"/>
              <w:rPr>
                <w:sz w:val="24"/>
                <w:szCs w:val="24"/>
              </w:rPr>
            </w:pPr>
            <w:r w:rsidRPr="00CC0D76">
              <w:rPr>
                <w:sz w:val="24"/>
                <w:szCs w:val="24"/>
              </w:rPr>
              <w:t xml:space="preserve">Объемы и источники финансирования муниципальной </w:t>
            </w:r>
            <w:r w:rsidRPr="00CC0D76">
              <w:rPr>
                <w:sz w:val="24"/>
                <w:szCs w:val="24"/>
              </w:rPr>
              <w:lastRenderedPageBreak/>
              <w:t>Программы</w:t>
            </w:r>
          </w:p>
        </w:tc>
        <w:tc>
          <w:tcPr>
            <w:tcW w:w="6833" w:type="dxa"/>
            <w:shd w:val="clear" w:color="auto" w:fill="auto"/>
          </w:tcPr>
          <w:p w:rsidR="00CC0D76" w:rsidRPr="00CC0D76" w:rsidRDefault="00CC0D76" w:rsidP="002F2EFD">
            <w:pPr>
              <w:rPr>
                <w:sz w:val="24"/>
                <w:szCs w:val="24"/>
              </w:rPr>
            </w:pPr>
            <w:r w:rsidRPr="00CC0D76">
              <w:rPr>
                <w:sz w:val="24"/>
                <w:szCs w:val="24"/>
              </w:rPr>
              <w:lastRenderedPageBreak/>
              <w:t xml:space="preserve">Общий объем финансирования Программы составляет - 204734,095 тыс. руб., в том числе: </w:t>
            </w:r>
          </w:p>
          <w:p w:rsidR="00CC0D76" w:rsidRPr="00CC0D76" w:rsidRDefault="00CC0D76" w:rsidP="002F2EFD">
            <w:pPr>
              <w:rPr>
                <w:sz w:val="24"/>
                <w:szCs w:val="24"/>
              </w:rPr>
            </w:pPr>
            <w:r w:rsidRPr="00CC0D76">
              <w:rPr>
                <w:sz w:val="24"/>
                <w:szCs w:val="24"/>
              </w:rPr>
              <w:t xml:space="preserve"> - из бюджета Пензенской области  -  147140,50тыс. руб., в том </w:t>
            </w:r>
            <w:r w:rsidRPr="00CC0D76">
              <w:rPr>
                <w:sz w:val="24"/>
                <w:szCs w:val="24"/>
              </w:rPr>
              <w:lastRenderedPageBreak/>
              <w:t>числе с разбивкой по годам:</w:t>
            </w:r>
          </w:p>
          <w:p w:rsidR="00CC0D76" w:rsidRPr="00CC0D76" w:rsidRDefault="00CC0D76" w:rsidP="002F2EFD">
            <w:pPr>
              <w:jc w:val="both"/>
              <w:rPr>
                <w:sz w:val="24"/>
                <w:szCs w:val="24"/>
              </w:rPr>
            </w:pPr>
            <w:r w:rsidRPr="00CC0D76">
              <w:rPr>
                <w:sz w:val="24"/>
                <w:szCs w:val="24"/>
              </w:rPr>
              <w:t xml:space="preserve">- 2019г. - 12100,50 тыс. руб.,            </w:t>
            </w:r>
          </w:p>
          <w:p w:rsidR="00CC0D76" w:rsidRPr="00CC0D76" w:rsidRDefault="00CC0D76" w:rsidP="002F2EFD">
            <w:pPr>
              <w:jc w:val="both"/>
              <w:rPr>
                <w:sz w:val="24"/>
                <w:szCs w:val="24"/>
              </w:rPr>
            </w:pPr>
            <w:r w:rsidRPr="00CC0D76">
              <w:rPr>
                <w:sz w:val="24"/>
                <w:szCs w:val="24"/>
              </w:rPr>
              <w:t xml:space="preserve">- 2020г. - 10000,0 тыс. руб.,               </w:t>
            </w:r>
          </w:p>
          <w:p w:rsidR="00CC0D76" w:rsidRPr="00CC0D76" w:rsidRDefault="00CC0D76" w:rsidP="002F2EFD">
            <w:pPr>
              <w:jc w:val="both"/>
              <w:rPr>
                <w:sz w:val="24"/>
                <w:szCs w:val="24"/>
              </w:rPr>
            </w:pPr>
            <w:r w:rsidRPr="00CC0D76">
              <w:rPr>
                <w:sz w:val="24"/>
                <w:szCs w:val="24"/>
              </w:rPr>
              <w:t>- 2021г. - 24112,00 тыс. руб.,</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2 г"/>
              </w:smartTagPr>
              <w:r w:rsidRPr="00CC0D76">
                <w:rPr>
                  <w:sz w:val="24"/>
                  <w:szCs w:val="24"/>
                </w:rPr>
                <w:t>2022 г</w:t>
              </w:r>
            </w:smartTag>
            <w:r w:rsidRPr="00CC0D76">
              <w:rPr>
                <w:sz w:val="24"/>
                <w:szCs w:val="24"/>
              </w:rPr>
              <w:t>. - 72928,00 тыс. руб.,</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3 г"/>
              </w:smartTagPr>
              <w:r w:rsidRPr="00CC0D76">
                <w:rPr>
                  <w:sz w:val="24"/>
                  <w:szCs w:val="24"/>
                </w:rPr>
                <w:t>2023 г</w:t>
              </w:r>
            </w:smartTag>
            <w:r w:rsidRPr="00CC0D76">
              <w:rPr>
                <w:sz w:val="24"/>
                <w:szCs w:val="24"/>
              </w:rPr>
              <w:t>. - 28000,00 тыс. руб.,</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4 г"/>
              </w:smartTagPr>
              <w:r w:rsidRPr="00CC0D76">
                <w:rPr>
                  <w:sz w:val="24"/>
                  <w:szCs w:val="24"/>
                </w:rPr>
                <w:t>2024 г</w:t>
              </w:r>
            </w:smartTag>
            <w:r w:rsidRPr="00CC0D76">
              <w:rPr>
                <w:sz w:val="24"/>
                <w:szCs w:val="24"/>
              </w:rPr>
              <w:t>. - 0,00 тыс. руб.</w:t>
            </w:r>
          </w:p>
          <w:p w:rsidR="00CC0D76" w:rsidRPr="00CC0D76" w:rsidRDefault="00CC0D76" w:rsidP="002F2EFD">
            <w:pPr>
              <w:jc w:val="both"/>
              <w:rPr>
                <w:sz w:val="24"/>
                <w:szCs w:val="24"/>
              </w:rPr>
            </w:pPr>
            <w:r w:rsidRPr="00CC0D76">
              <w:rPr>
                <w:sz w:val="24"/>
                <w:szCs w:val="24"/>
              </w:rPr>
              <w:t xml:space="preserve">- за счет средств бюджета Сердобского района Пензенской области - 57593,595 тыс. руб., в том числе с разбивкой  по годам: </w:t>
            </w:r>
          </w:p>
          <w:p w:rsidR="00CC0D76" w:rsidRPr="00CC0D76" w:rsidRDefault="00CC0D76" w:rsidP="002F2EFD">
            <w:pPr>
              <w:rPr>
                <w:sz w:val="24"/>
                <w:szCs w:val="24"/>
              </w:rPr>
            </w:pPr>
            <w:r w:rsidRPr="00CC0D76">
              <w:rPr>
                <w:sz w:val="24"/>
                <w:szCs w:val="24"/>
              </w:rPr>
              <w:t xml:space="preserve">- 2019г. - 8345,77 тыс. руб., </w:t>
            </w:r>
            <w:r w:rsidRPr="00CC0D76">
              <w:rPr>
                <w:sz w:val="24"/>
                <w:szCs w:val="24"/>
              </w:rPr>
              <w:tab/>
              <w:t xml:space="preserve">               </w:t>
            </w:r>
          </w:p>
          <w:p w:rsidR="00CC0D76" w:rsidRPr="00CC0D76" w:rsidRDefault="00CC0D76" w:rsidP="002F2EFD">
            <w:pPr>
              <w:rPr>
                <w:sz w:val="24"/>
                <w:szCs w:val="24"/>
              </w:rPr>
            </w:pPr>
            <w:r w:rsidRPr="00CC0D76">
              <w:rPr>
                <w:sz w:val="24"/>
                <w:szCs w:val="24"/>
              </w:rPr>
              <w:t xml:space="preserve">- 2020г. - 13137,986 тыс. руб.,                  </w:t>
            </w:r>
          </w:p>
          <w:p w:rsidR="00CC0D76" w:rsidRPr="00CC0D76" w:rsidRDefault="00CC0D76" w:rsidP="002F2EFD">
            <w:pPr>
              <w:rPr>
                <w:sz w:val="24"/>
                <w:szCs w:val="24"/>
              </w:rPr>
            </w:pPr>
            <w:r w:rsidRPr="00CC0D76">
              <w:rPr>
                <w:sz w:val="24"/>
                <w:szCs w:val="24"/>
              </w:rPr>
              <w:t xml:space="preserve">- 2021г. - 13957,631 тыс. руб.,                  </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2 г"/>
              </w:smartTagPr>
              <w:r w:rsidRPr="00CC0D76">
                <w:rPr>
                  <w:sz w:val="24"/>
                  <w:szCs w:val="24"/>
                </w:rPr>
                <w:t>2022 г</w:t>
              </w:r>
            </w:smartTag>
            <w:r w:rsidRPr="00CC0D76">
              <w:rPr>
                <w:sz w:val="24"/>
                <w:szCs w:val="24"/>
              </w:rPr>
              <w:t>. -  9847,944 тыс. руб.,</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3 г"/>
              </w:smartTagPr>
              <w:r w:rsidRPr="00CC0D76">
                <w:rPr>
                  <w:sz w:val="24"/>
                  <w:szCs w:val="24"/>
                </w:rPr>
                <w:t>2023 г</w:t>
              </w:r>
            </w:smartTag>
            <w:r w:rsidRPr="00CC0D76">
              <w:rPr>
                <w:sz w:val="24"/>
                <w:szCs w:val="24"/>
              </w:rPr>
              <w:t>. -  9949,00 тыс. руб.,</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4 г"/>
              </w:smartTagPr>
              <w:r w:rsidRPr="00CC0D76">
                <w:rPr>
                  <w:sz w:val="24"/>
                  <w:szCs w:val="24"/>
                </w:rPr>
                <w:t>2024 г</w:t>
              </w:r>
            </w:smartTag>
            <w:r w:rsidRPr="00CC0D76">
              <w:rPr>
                <w:sz w:val="24"/>
                <w:szCs w:val="24"/>
              </w:rPr>
              <w:t>. -  2355,264 тыс. руб.».</w:t>
            </w:r>
          </w:p>
        </w:tc>
      </w:tr>
    </w:tbl>
    <w:p w:rsidR="00CC0D76" w:rsidRPr="00CC0D76" w:rsidRDefault="00CC0D76" w:rsidP="00CC0D76">
      <w:pPr>
        <w:jc w:val="both"/>
        <w:rPr>
          <w:sz w:val="24"/>
          <w:szCs w:val="24"/>
        </w:rPr>
      </w:pPr>
      <w:r w:rsidRPr="00CC0D76">
        <w:rPr>
          <w:sz w:val="24"/>
          <w:szCs w:val="24"/>
        </w:rPr>
        <w:lastRenderedPageBreak/>
        <w:t xml:space="preserve">                                                                                                                                     ».                                                                                                                                                    </w:t>
      </w:r>
    </w:p>
    <w:p w:rsidR="00CC0D76" w:rsidRPr="00CC0D76" w:rsidRDefault="00CC0D76" w:rsidP="00CC0D76">
      <w:pPr>
        <w:jc w:val="both"/>
        <w:rPr>
          <w:sz w:val="24"/>
          <w:szCs w:val="24"/>
        </w:rPr>
      </w:pPr>
      <w:r w:rsidRPr="00CC0D76">
        <w:rPr>
          <w:sz w:val="24"/>
          <w:szCs w:val="24"/>
        </w:rPr>
        <w:t xml:space="preserve">          1.2. Раздел 4. «Ресурсное обеспечение реализации Программы» изложить в новой редакции:</w:t>
      </w:r>
    </w:p>
    <w:p w:rsidR="00CC0D76" w:rsidRPr="00CC0D76" w:rsidRDefault="00CC0D76" w:rsidP="00CC0D76">
      <w:pPr>
        <w:jc w:val="both"/>
        <w:rPr>
          <w:sz w:val="24"/>
          <w:szCs w:val="24"/>
        </w:rPr>
      </w:pPr>
      <w:r w:rsidRPr="00CC0D76">
        <w:rPr>
          <w:sz w:val="24"/>
          <w:szCs w:val="24"/>
        </w:rPr>
        <w:t xml:space="preserve">         « Муниципальная программа реализуется за счет средств бюджетов Пензенской области и Сердобского района. Общий объем финансирования Программы  составляет - 204734,095 тыс. руб., в том числе: </w:t>
      </w:r>
    </w:p>
    <w:p w:rsidR="00CC0D76" w:rsidRPr="00CC0D76" w:rsidRDefault="00CC0D76" w:rsidP="00CC0D76">
      <w:pPr>
        <w:jc w:val="both"/>
        <w:rPr>
          <w:sz w:val="24"/>
          <w:szCs w:val="24"/>
        </w:rPr>
      </w:pPr>
      <w:r w:rsidRPr="00CC0D76">
        <w:rPr>
          <w:sz w:val="24"/>
          <w:szCs w:val="24"/>
        </w:rPr>
        <w:t xml:space="preserve">         - из бюджета Пензенской области  - 147140,50 тыс. руб., в том числе           с разбивкой по годам:</w:t>
      </w:r>
    </w:p>
    <w:p w:rsidR="00CC0D76" w:rsidRPr="00CC0D76" w:rsidRDefault="00CC0D76" w:rsidP="00CC0D76">
      <w:pPr>
        <w:tabs>
          <w:tab w:val="left" w:pos="5472"/>
        </w:tabs>
        <w:jc w:val="both"/>
        <w:rPr>
          <w:sz w:val="24"/>
          <w:szCs w:val="24"/>
        </w:rPr>
      </w:pPr>
      <w:r w:rsidRPr="00CC0D76">
        <w:rPr>
          <w:sz w:val="24"/>
          <w:szCs w:val="24"/>
        </w:rPr>
        <w:t xml:space="preserve">    - 2019г. - 12100,50 тыс. руб.,                                - </w:t>
      </w:r>
      <w:smartTag w:uri="urn:schemas-microsoft-com:office:smarttags" w:element="metricconverter">
        <w:smartTagPr>
          <w:attr w:name="ProductID" w:val="2022 г"/>
        </w:smartTagPr>
        <w:r w:rsidRPr="00CC0D76">
          <w:rPr>
            <w:sz w:val="24"/>
            <w:szCs w:val="24"/>
          </w:rPr>
          <w:t>2022 г</w:t>
        </w:r>
      </w:smartTag>
      <w:r w:rsidRPr="00CC0D76">
        <w:rPr>
          <w:sz w:val="24"/>
          <w:szCs w:val="24"/>
        </w:rPr>
        <w:t>. - 72928,00 тыс. руб.,</w:t>
      </w:r>
    </w:p>
    <w:p w:rsidR="00CC0D76" w:rsidRPr="00CC0D76" w:rsidRDefault="00CC0D76" w:rsidP="00CC0D76">
      <w:pPr>
        <w:tabs>
          <w:tab w:val="left" w:pos="6040"/>
        </w:tabs>
        <w:jc w:val="both"/>
        <w:rPr>
          <w:sz w:val="24"/>
          <w:szCs w:val="24"/>
        </w:rPr>
      </w:pPr>
      <w:r w:rsidRPr="00CC0D76">
        <w:rPr>
          <w:sz w:val="24"/>
          <w:szCs w:val="24"/>
        </w:rPr>
        <w:t xml:space="preserve">    - 2020г. - 10000,0 тыс. руб.,                                  - </w:t>
      </w:r>
      <w:smartTag w:uri="urn:schemas-microsoft-com:office:smarttags" w:element="metricconverter">
        <w:smartTagPr>
          <w:attr w:name="ProductID" w:val="2023 г"/>
        </w:smartTagPr>
        <w:r w:rsidRPr="00CC0D76">
          <w:rPr>
            <w:sz w:val="24"/>
            <w:szCs w:val="24"/>
          </w:rPr>
          <w:t>2023 г</w:t>
        </w:r>
      </w:smartTag>
      <w:r w:rsidRPr="00CC0D76">
        <w:rPr>
          <w:sz w:val="24"/>
          <w:szCs w:val="24"/>
        </w:rPr>
        <w:t>. -  28000,00 тыс. руб.,</w:t>
      </w:r>
    </w:p>
    <w:p w:rsidR="00CC0D76" w:rsidRPr="00CC0D76" w:rsidRDefault="00CC0D76" w:rsidP="00CC0D76">
      <w:pPr>
        <w:tabs>
          <w:tab w:val="left" w:pos="6040"/>
        </w:tabs>
        <w:jc w:val="both"/>
        <w:rPr>
          <w:sz w:val="24"/>
          <w:szCs w:val="24"/>
        </w:rPr>
      </w:pPr>
      <w:r w:rsidRPr="00CC0D76">
        <w:rPr>
          <w:sz w:val="24"/>
          <w:szCs w:val="24"/>
        </w:rPr>
        <w:t xml:space="preserve">    - </w:t>
      </w:r>
      <w:smartTag w:uri="urn:schemas-microsoft-com:office:smarttags" w:element="metricconverter">
        <w:smartTagPr>
          <w:attr w:name="ProductID" w:val="2021 г"/>
        </w:smartTagPr>
        <w:r w:rsidRPr="00CC0D76">
          <w:rPr>
            <w:sz w:val="24"/>
            <w:szCs w:val="24"/>
          </w:rPr>
          <w:t>2021 г</w:t>
        </w:r>
      </w:smartTag>
      <w:r w:rsidRPr="00CC0D76">
        <w:rPr>
          <w:sz w:val="24"/>
          <w:szCs w:val="24"/>
        </w:rPr>
        <w:t xml:space="preserve">. - 24112,00 тыс. руб.,                               - </w:t>
      </w:r>
      <w:smartTag w:uri="urn:schemas-microsoft-com:office:smarttags" w:element="metricconverter">
        <w:smartTagPr>
          <w:attr w:name="ProductID" w:val="2024 г"/>
        </w:smartTagPr>
        <w:r w:rsidRPr="00CC0D76">
          <w:rPr>
            <w:sz w:val="24"/>
            <w:szCs w:val="24"/>
          </w:rPr>
          <w:t>2024 г</w:t>
        </w:r>
      </w:smartTag>
      <w:r w:rsidRPr="00CC0D76">
        <w:rPr>
          <w:sz w:val="24"/>
          <w:szCs w:val="24"/>
        </w:rPr>
        <w:t xml:space="preserve">. -  0,00 тыс. руб. </w:t>
      </w:r>
    </w:p>
    <w:p w:rsidR="00CC0D76" w:rsidRPr="00CC0D76" w:rsidRDefault="00CC0D76" w:rsidP="00CC0D76">
      <w:pPr>
        <w:jc w:val="both"/>
        <w:rPr>
          <w:sz w:val="24"/>
          <w:szCs w:val="24"/>
        </w:rPr>
      </w:pPr>
      <w:r w:rsidRPr="00CC0D76">
        <w:rPr>
          <w:sz w:val="24"/>
          <w:szCs w:val="24"/>
        </w:rPr>
        <w:t xml:space="preserve">         - за счет средств бюджета Сердобского района Пензенской области - 57593,595 тыс. руб., в том числе с разбивкой  по годам: </w:t>
      </w:r>
    </w:p>
    <w:p w:rsidR="00CC0D76" w:rsidRPr="00CC0D76" w:rsidRDefault="00CC0D76" w:rsidP="00CC0D76">
      <w:pPr>
        <w:tabs>
          <w:tab w:val="left" w:pos="5736"/>
        </w:tabs>
        <w:jc w:val="both"/>
        <w:rPr>
          <w:sz w:val="24"/>
          <w:szCs w:val="24"/>
        </w:rPr>
      </w:pPr>
      <w:r w:rsidRPr="00CC0D76">
        <w:rPr>
          <w:sz w:val="24"/>
          <w:szCs w:val="24"/>
        </w:rPr>
        <w:t xml:space="preserve">    - 2019г. - 8345,77 тыс. руб., </w:t>
      </w:r>
      <w:r w:rsidRPr="00CC0D76">
        <w:rPr>
          <w:sz w:val="24"/>
          <w:szCs w:val="24"/>
        </w:rPr>
        <w:tab/>
        <w:t xml:space="preserve">   - </w:t>
      </w:r>
      <w:smartTag w:uri="urn:schemas-microsoft-com:office:smarttags" w:element="metricconverter">
        <w:smartTagPr>
          <w:attr w:name="ProductID" w:val="2022 г"/>
        </w:smartTagPr>
        <w:r w:rsidRPr="00CC0D76">
          <w:rPr>
            <w:sz w:val="24"/>
            <w:szCs w:val="24"/>
          </w:rPr>
          <w:t>2022 г</w:t>
        </w:r>
      </w:smartTag>
      <w:r w:rsidRPr="00CC0D76">
        <w:rPr>
          <w:sz w:val="24"/>
          <w:szCs w:val="24"/>
        </w:rPr>
        <w:t xml:space="preserve">. - 9847,944 тыс. руб.,    </w:t>
      </w:r>
    </w:p>
    <w:p w:rsidR="00CC0D76" w:rsidRPr="00CC0D76" w:rsidRDefault="00CC0D76" w:rsidP="00CC0D76">
      <w:pPr>
        <w:tabs>
          <w:tab w:val="left" w:pos="5736"/>
        </w:tabs>
        <w:jc w:val="both"/>
        <w:rPr>
          <w:sz w:val="24"/>
          <w:szCs w:val="24"/>
        </w:rPr>
      </w:pPr>
      <w:r w:rsidRPr="00CC0D76">
        <w:rPr>
          <w:sz w:val="24"/>
          <w:szCs w:val="24"/>
        </w:rPr>
        <w:t xml:space="preserve">    - 2020г. - 13137,986 тыс. руб.,                  </w:t>
      </w:r>
      <w:r w:rsidRPr="00CC0D76">
        <w:rPr>
          <w:sz w:val="24"/>
          <w:szCs w:val="24"/>
        </w:rPr>
        <w:tab/>
        <w:t xml:space="preserve">   - </w:t>
      </w:r>
      <w:smartTag w:uri="urn:schemas-microsoft-com:office:smarttags" w:element="metricconverter">
        <w:smartTagPr>
          <w:attr w:name="ProductID" w:val="2022 г"/>
        </w:smartTagPr>
        <w:r w:rsidRPr="00CC0D76">
          <w:rPr>
            <w:sz w:val="24"/>
            <w:szCs w:val="24"/>
          </w:rPr>
          <w:t>2022 г</w:t>
        </w:r>
      </w:smartTag>
      <w:r w:rsidRPr="00CC0D76">
        <w:rPr>
          <w:sz w:val="24"/>
          <w:szCs w:val="24"/>
        </w:rPr>
        <w:t>. - 9847,944 тыс. руб.,</w:t>
      </w:r>
    </w:p>
    <w:p w:rsidR="00CC0D76" w:rsidRPr="00CC0D76" w:rsidRDefault="00CC0D76" w:rsidP="00CC0D76">
      <w:pPr>
        <w:tabs>
          <w:tab w:val="left" w:pos="5736"/>
        </w:tabs>
        <w:jc w:val="both"/>
        <w:rPr>
          <w:sz w:val="24"/>
          <w:szCs w:val="24"/>
        </w:rPr>
      </w:pPr>
      <w:r w:rsidRPr="00CC0D76">
        <w:rPr>
          <w:sz w:val="24"/>
          <w:szCs w:val="24"/>
        </w:rPr>
        <w:t xml:space="preserve">    - </w:t>
      </w:r>
      <w:smartTag w:uri="urn:schemas-microsoft-com:office:smarttags" w:element="metricconverter">
        <w:smartTagPr>
          <w:attr w:name="ProductID" w:val="2021 г"/>
        </w:smartTagPr>
        <w:r w:rsidRPr="00CC0D76">
          <w:rPr>
            <w:sz w:val="24"/>
            <w:szCs w:val="24"/>
          </w:rPr>
          <w:t>2021 г</w:t>
        </w:r>
      </w:smartTag>
      <w:r w:rsidRPr="00CC0D76">
        <w:rPr>
          <w:sz w:val="24"/>
          <w:szCs w:val="24"/>
        </w:rPr>
        <w:t>. - 13957,631 тыс. руб.,</w:t>
      </w:r>
      <w:r w:rsidRPr="00CC0D76">
        <w:rPr>
          <w:sz w:val="24"/>
          <w:szCs w:val="24"/>
        </w:rPr>
        <w:tab/>
        <w:t xml:space="preserve">   - </w:t>
      </w:r>
      <w:smartTag w:uri="urn:schemas-microsoft-com:office:smarttags" w:element="metricconverter">
        <w:smartTagPr>
          <w:attr w:name="ProductID" w:val="2024 г"/>
        </w:smartTagPr>
        <w:r w:rsidRPr="00CC0D76">
          <w:rPr>
            <w:sz w:val="24"/>
            <w:szCs w:val="24"/>
          </w:rPr>
          <w:t>2024 г</w:t>
        </w:r>
      </w:smartTag>
      <w:r w:rsidRPr="00CC0D76">
        <w:rPr>
          <w:sz w:val="24"/>
          <w:szCs w:val="24"/>
        </w:rPr>
        <w:t>. - 2355,264 тыс. руб.»</w:t>
      </w:r>
    </w:p>
    <w:p w:rsidR="00CC0D76" w:rsidRPr="00CC0D76" w:rsidRDefault="00CC0D76" w:rsidP="00CC0D76">
      <w:pPr>
        <w:tabs>
          <w:tab w:val="left" w:pos="5568"/>
        </w:tabs>
        <w:jc w:val="both"/>
        <w:rPr>
          <w:sz w:val="24"/>
          <w:szCs w:val="24"/>
        </w:rPr>
      </w:pPr>
      <w:r w:rsidRPr="00CC0D76">
        <w:rPr>
          <w:bCs/>
          <w:sz w:val="24"/>
          <w:szCs w:val="24"/>
        </w:rPr>
        <w:t xml:space="preserve">           </w:t>
      </w:r>
      <w:r w:rsidRPr="00CC0D76">
        <w:rPr>
          <w:sz w:val="24"/>
          <w:szCs w:val="24"/>
        </w:rPr>
        <w:t>1.3.</w:t>
      </w:r>
      <w:r w:rsidRPr="00CC0D76">
        <w:rPr>
          <w:b/>
          <w:sz w:val="24"/>
          <w:szCs w:val="24"/>
        </w:rPr>
        <w:t xml:space="preserve"> </w:t>
      </w:r>
      <w:r w:rsidRPr="00CC0D76">
        <w:rPr>
          <w:sz w:val="24"/>
          <w:szCs w:val="24"/>
        </w:rPr>
        <w:t>В паспорте Подпрограммы № 1 «Развитие сети автомобильных дорог в Сердобском районе  Пензенской области» программы «Развитие территорий и инженерной инфраструктуры, обеспечение энергосбережения и повышение энергетической эффективности в Сердобском районе Пензенской области на 2019-2024 годы»  строку «Объемы и источники финансирования муниципальной программы» изложить в новой редакции:</w:t>
      </w:r>
    </w:p>
    <w:p w:rsidR="00CC0D76" w:rsidRPr="00CC0D76" w:rsidRDefault="00CC0D76" w:rsidP="00CC0D76">
      <w:pPr>
        <w:pStyle w:val="ConsPlusTitle"/>
        <w:widowControl/>
        <w:tabs>
          <w:tab w:val="left" w:pos="1700"/>
        </w:tabs>
        <w:jc w:val="both"/>
        <w:outlineLvl w:val="0"/>
        <w:rPr>
          <w:b w:val="0"/>
        </w:rPr>
      </w:pPr>
      <w:r w:rsidRPr="00CC0D76">
        <w:rPr>
          <w:b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8"/>
        <w:gridCol w:w="6833"/>
      </w:tblGrid>
      <w:tr w:rsidR="00CC0D76" w:rsidRPr="00CC0D76" w:rsidTr="002F2EFD">
        <w:tc>
          <w:tcPr>
            <w:tcW w:w="2908" w:type="dxa"/>
            <w:shd w:val="clear" w:color="auto" w:fill="auto"/>
          </w:tcPr>
          <w:p w:rsidR="00CC0D76" w:rsidRPr="00CC0D76" w:rsidRDefault="00CC0D76" w:rsidP="002F2EFD">
            <w:pPr>
              <w:jc w:val="both"/>
              <w:rPr>
                <w:sz w:val="24"/>
                <w:szCs w:val="24"/>
              </w:rPr>
            </w:pPr>
            <w:r w:rsidRPr="00CC0D76">
              <w:rPr>
                <w:sz w:val="24"/>
                <w:szCs w:val="24"/>
              </w:rPr>
              <w:t>Объемы и источники финансирования муниципальной Подпрограммы</w:t>
            </w:r>
          </w:p>
        </w:tc>
        <w:tc>
          <w:tcPr>
            <w:tcW w:w="6833" w:type="dxa"/>
            <w:shd w:val="clear" w:color="auto" w:fill="auto"/>
          </w:tcPr>
          <w:p w:rsidR="00CC0D76" w:rsidRPr="00CC0D76" w:rsidRDefault="00CC0D76" w:rsidP="002F2EFD">
            <w:pPr>
              <w:rPr>
                <w:sz w:val="24"/>
                <w:szCs w:val="24"/>
              </w:rPr>
            </w:pPr>
            <w:r w:rsidRPr="00CC0D76">
              <w:rPr>
                <w:sz w:val="24"/>
                <w:szCs w:val="24"/>
              </w:rPr>
              <w:t xml:space="preserve">Общий объем финансирования Подпрограммы составляет - 201421,92 тыс. руб., в том числе: </w:t>
            </w:r>
          </w:p>
          <w:p w:rsidR="00CC0D76" w:rsidRPr="00CC0D76" w:rsidRDefault="00CC0D76" w:rsidP="002F2EFD">
            <w:pPr>
              <w:rPr>
                <w:sz w:val="24"/>
                <w:szCs w:val="24"/>
              </w:rPr>
            </w:pPr>
            <w:r w:rsidRPr="00CC0D76">
              <w:rPr>
                <w:sz w:val="24"/>
                <w:szCs w:val="24"/>
              </w:rPr>
              <w:t xml:space="preserve"> - из бюджета Пензенской области  -  147140,50тыс. руб., в том числе с разбивкой по годам:</w:t>
            </w:r>
          </w:p>
          <w:p w:rsidR="00CC0D76" w:rsidRPr="00CC0D76" w:rsidRDefault="00CC0D76" w:rsidP="002F2EFD">
            <w:pPr>
              <w:jc w:val="both"/>
              <w:rPr>
                <w:sz w:val="24"/>
                <w:szCs w:val="24"/>
              </w:rPr>
            </w:pPr>
            <w:r w:rsidRPr="00CC0D76">
              <w:rPr>
                <w:sz w:val="24"/>
                <w:szCs w:val="24"/>
              </w:rPr>
              <w:t xml:space="preserve">- 2019г. - 12100,50 тыс. руб.,            </w:t>
            </w:r>
          </w:p>
          <w:p w:rsidR="00CC0D76" w:rsidRPr="00CC0D76" w:rsidRDefault="00CC0D76" w:rsidP="002F2EFD">
            <w:pPr>
              <w:jc w:val="both"/>
              <w:rPr>
                <w:sz w:val="24"/>
                <w:szCs w:val="24"/>
              </w:rPr>
            </w:pPr>
            <w:r w:rsidRPr="00CC0D76">
              <w:rPr>
                <w:sz w:val="24"/>
                <w:szCs w:val="24"/>
              </w:rPr>
              <w:t xml:space="preserve">- 2020г. - 10000,0 тыс. руб.,               </w:t>
            </w:r>
          </w:p>
          <w:p w:rsidR="00CC0D76" w:rsidRPr="00CC0D76" w:rsidRDefault="00CC0D76" w:rsidP="002F2EFD">
            <w:pPr>
              <w:jc w:val="both"/>
              <w:rPr>
                <w:sz w:val="24"/>
                <w:szCs w:val="24"/>
              </w:rPr>
            </w:pPr>
            <w:r w:rsidRPr="00CC0D76">
              <w:rPr>
                <w:sz w:val="24"/>
                <w:szCs w:val="24"/>
              </w:rPr>
              <w:t>- 2021г. - 24112,00 тыс. руб.,</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2 г"/>
              </w:smartTagPr>
              <w:r w:rsidRPr="00CC0D76">
                <w:rPr>
                  <w:sz w:val="24"/>
                  <w:szCs w:val="24"/>
                </w:rPr>
                <w:t>2022 г</w:t>
              </w:r>
            </w:smartTag>
            <w:r w:rsidRPr="00CC0D76">
              <w:rPr>
                <w:sz w:val="24"/>
                <w:szCs w:val="24"/>
              </w:rPr>
              <w:t>. - 72928,00 тыс. руб.,</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3 г"/>
              </w:smartTagPr>
              <w:r w:rsidRPr="00CC0D76">
                <w:rPr>
                  <w:sz w:val="24"/>
                  <w:szCs w:val="24"/>
                </w:rPr>
                <w:t>2023 г</w:t>
              </w:r>
            </w:smartTag>
            <w:r w:rsidRPr="00CC0D76">
              <w:rPr>
                <w:sz w:val="24"/>
                <w:szCs w:val="24"/>
              </w:rPr>
              <w:t xml:space="preserve"> - 28000,00 тыс. руб.,</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4 г"/>
              </w:smartTagPr>
              <w:r w:rsidRPr="00CC0D76">
                <w:rPr>
                  <w:sz w:val="24"/>
                  <w:szCs w:val="24"/>
                </w:rPr>
                <w:t>2024 г</w:t>
              </w:r>
            </w:smartTag>
            <w:r w:rsidRPr="00CC0D76">
              <w:rPr>
                <w:sz w:val="24"/>
                <w:szCs w:val="24"/>
              </w:rPr>
              <w:t>. - 0,00 тыс. руб.</w:t>
            </w:r>
          </w:p>
          <w:p w:rsidR="00CC0D76" w:rsidRPr="00CC0D76" w:rsidRDefault="00CC0D76" w:rsidP="002F2EFD">
            <w:pPr>
              <w:jc w:val="both"/>
              <w:rPr>
                <w:sz w:val="24"/>
                <w:szCs w:val="24"/>
              </w:rPr>
            </w:pPr>
            <w:r w:rsidRPr="00CC0D76">
              <w:rPr>
                <w:sz w:val="24"/>
                <w:szCs w:val="24"/>
              </w:rPr>
              <w:t xml:space="preserve">- за счет средств бюджета Сердобского района Пензенской области - 54281,42 тыс. руб., в том числе с разбивкой  по годам: </w:t>
            </w:r>
          </w:p>
          <w:p w:rsidR="00CC0D76" w:rsidRPr="00CC0D76" w:rsidRDefault="00CC0D76" w:rsidP="002F2EFD">
            <w:pPr>
              <w:rPr>
                <w:sz w:val="24"/>
                <w:szCs w:val="24"/>
              </w:rPr>
            </w:pPr>
            <w:r w:rsidRPr="00CC0D76">
              <w:rPr>
                <w:sz w:val="24"/>
                <w:szCs w:val="24"/>
              </w:rPr>
              <w:t xml:space="preserve">- 2019г. - 8172,789 тыс. руб., </w:t>
            </w:r>
            <w:r w:rsidRPr="00CC0D76">
              <w:rPr>
                <w:sz w:val="24"/>
                <w:szCs w:val="24"/>
              </w:rPr>
              <w:tab/>
              <w:t xml:space="preserve">               </w:t>
            </w:r>
          </w:p>
          <w:p w:rsidR="00CC0D76" w:rsidRPr="00CC0D76" w:rsidRDefault="00CC0D76" w:rsidP="002F2EFD">
            <w:pPr>
              <w:rPr>
                <w:sz w:val="24"/>
                <w:szCs w:val="24"/>
              </w:rPr>
            </w:pPr>
            <w:r w:rsidRPr="00CC0D76">
              <w:rPr>
                <w:sz w:val="24"/>
                <w:szCs w:val="24"/>
              </w:rPr>
              <w:t xml:space="preserve">- 2020г. - 12928,736 тыс. руб.,                  </w:t>
            </w:r>
          </w:p>
          <w:p w:rsidR="00CC0D76" w:rsidRPr="00CC0D76" w:rsidRDefault="00CC0D76" w:rsidP="002F2EFD">
            <w:pPr>
              <w:rPr>
                <w:sz w:val="24"/>
                <w:szCs w:val="24"/>
              </w:rPr>
            </w:pPr>
            <w:r w:rsidRPr="00CC0D76">
              <w:rPr>
                <w:sz w:val="24"/>
                <w:szCs w:val="24"/>
              </w:rPr>
              <w:lastRenderedPageBreak/>
              <w:t xml:space="preserve">- 2021г. - 13490,631 тыс. руб.,                  </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2 г"/>
              </w:smartTagPr>
              <w:r w:rsidRPr="00CC0D76">
                <w:rPr>
                  <w:sz w:val="24"/>
                  <w:szCs w:val="24"/>
                </w:rPr>
                <w:t>2022 г</w:t>
              </w:r>
            </w:smartTag>
            <w:r w:rsidRPr="00CC0D76">
              <w:rPr>
                <w:sz w:val="24"/>
                <w:szCs w:val="24"/>
              </w:rPr>
              <w:t>. - 8506,00 тыс. руб.,</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3 г"/>
              </w:smartTagPr>
              <w:r w:rsidRPr="00CC0D76">
                <w:rPr>
                  <w:sz w:val="24"/>
                  <w:szCs w:val="24"/>
                </w:rPr>
                <w:t>2023 г</w:t>
              </w:r>
            </w:smartTag>
            <w:r w:rsidRPr="00CC0D76">
              <w:rPr>
                <w:sz w:val="24"/>
                <w:szCs w:val="24"/>
              </w:rPr>
              <w:t>. - 9078,00 тыс. руб.,</w:t>
            </w:r>
          </w:p>
          <w:p w:rsidR="00CC0D76" w:rsidRPr="00CC0D76" w:rsidRDefault="00CC0D76" w:rsidP="002F2EFD">
            <w:pPr>
              <w:jc w:val="both"/>
              <w:rPr>
                <w:sz w:val="24"/>
                <w:szCs w:val="24"/>
              </w:rPr>
            </w:pPr>
            <w:r w:rsidRPr="00CC0D76">
              <w:rPr>
                <w:sz w:val="24"/>
                <w:szCs w:val="24"/>
              </w:rPr>
              <w:t xml:space="preserve">- </w:t>
            </w:r>
            <w:smartTag w:uri="urn:schemas-microsoft-com:office:smarttags" w:element="metricconverter">
              <w:smartTagPr>
                <w:attr w:name="ProductID" w:val="2024 г"/>
              </w:smartTagPr>
              <w:r w:rsidRPr="00CC0D76">
                <w:rPr>
                  <w:sz w:val="24"/>
                  <w:szCs w:val="24"/>
                </w:rPr>
                <w:t>2024 г</w:t>
              </w:r>
            </w:smartTag>
            <w:r w:rsidRPr="00CC0D76">
              <w:rPr>
                <w:sz w:val="24"/>
                <w:szCs w:val="24"/>
              </w:rPr>
              <w:t>. - 2105,264 тыс. руб.».</w:t>
            </w:r>
          </w:p>
        </w:tc>
      </w:tr>
    </w:tbl>
    <w:p w:rsidR="00CC0D76" w:rsidRPr="00CC0D76" w:rsidRDefault="00CC0D76" w:rsidP="00CC0D76">
      <w:pPr>
        <w:jc w:val="both"/>
        <w:rPr>
          <w:sz w:val="24"/>
          <w:szCs w:val="24"/>
        </w:rPr>
      </w:pPr>
      <w:r w:rsidRPr="00CC0D76">
        <w:rPr>
          <w:sz w:val="24"/>
          <w:szCs w:val="24"/>
        </w:rPr>
        <w:lastRenderedPageBreak/>
        <w:t xml:space="preserve">                                                                                                                                     ».                                                                                                                                                    </w:t>
      </w:r>
    </w:p>
    <w:p w:rsidR="00CC0D76" w:rsidRPr="00CC0D76" w:rsidRDefault="00CC0D76" w:rsidP="00CC0D76">
      <w:pPr>
        <w:jc w:val="both"/>
        <w:rPr>
          <w:sz w:val="24"/>
          <w:szCs w:val="24"/>
        </w:rPr>
      </w:pPr>
      <w:r w:rsidRPr="00CC0D76">
        <w:rPr>
          <w:sz w:val="24"/>
          <w:szCs w:val="24"/>
        </w:rPr>
        <w:t xml:space="preserve">          1.4. Раздел 4. «Ресурсное обеспечение реализации Подпрограммы» изложить в новой редакции:</w:t>
      </w:r>
    </w:p>
    <w:p w:rsidR="00CC0D76" w:rsidRPr="00CC0D76" w:rsidRDefault="00CC0D76" w:rsidP="00CC0D76">
      <w:pPr>
        <w:jc w:val="both"/>
        <w:rPr>
          <w:sz w:val="24"/>
          <w:szCs w:val="24"/>
        </w:rPr>
      </w:pPr>
      <w:r w:rsidRPr="00CC0D76">
        <w:rPr>
          <w:sz w:val="24"/>
          <w:szCs w:val="24"/>
        </w:rPr>
        <w:t xml:space="preserve">         « Муниципальная программа реализуется за счет средств бюджетов Пензенской области и Сердобского района. Общий объем финансирования Программы  составляет - 201421,92 тыс. руб., в том числе: </w:t>
      </w:r>
    </w:p>
    <w:p w:rsidR="00CC0D76" w:rsidRPr="00CC0D76" w:rsidRDefault="00CC0D76" w:rsidP="00CC0D76">
      <w:pPr>
        <w:jc w:val="both"/>
        <w:rPr>
          <w:sz w:val="24"/>
          <w:szCs w:val="24"/>
        </w:rPr>
      </w:pPr>
      <w:r w:rsidRPr="00CC0D76">
        <w:rPr>
          <w:sz w:val="24"/>
          <w:szCs w:val="24"/>
        </w:rPr>
        <w:t xml:space="preserve">         - из бюджета Пензенской области  - 147140,50 тыс. руб., в том числе с разбивкой по годам:</w:t>
      </w:r>
    </w:p>
    <w:p w:rsidR="00CC0D76" w:rsidRPr="00CC0D76" w:rsidRDefault="00CC0D76" w:rsidP="00CC0D76">
      <w:pPr>
        <w:tabs>
          <w:tab w:val="left" w:pos="5472"/>
        </w:tabs>
        <w:jc w:val="both"/>
        <w:rPr>
          <w:sz w:val="24"/>
          <w:szCs w:val="24"/>
        </w:rPr>
      </w:pPr>
      <w:r w:rsidRPr="00CC0D76">
        <w:rPr>
          <w:sz w:val="24"/>
          <w:szCs w:val="24"/>
        </w:rPr>
        <w:t xml:space="preserve">    - 2019г. - 12100,50 тыс. руб.,                             - </w:t>
      </w:r>
      <w:smartTag w:uri="urn:schemas-microsoft-com:office:smarttags" w:element="metricconverter">
        <w:smartTagPr>
          <w:attr w:name="ProductID" w:val="2022 г"/>
        </w:smartTagPr>
        <w:r w:rsidRPr="00CC0D76">
          <w:rPr>
            <w:sz w:val="24"/>
            <w:szCs w:val="24"/>
          </w:rPr>
          <w:t>2022 г</w:t>
        </w:r>
      </w:smartTag>
      <w:r w:rsidRPr="00CC0D76">
        <w:rPr>
          <w:sz w:val="24"/>
          <w:szCs w:val="24"/>
        </w:rPr>
        <w:t>. -  72928,00 тыс. руб.,</w:t>
      </w:r>
    </w:p>
    <w:p w:rsidR="00CC0D76" w:rsidRPr="00CC0D76" w:rsidRDefault="00CC0D76" w:rsidP="00CC0D76">
      <w:pPr>
        <w:tabs>
          <w:tab w:val="left" w:pos="5472"/>
        </w:tabs>
        <w:jc w:val="both"/>
        <w:rPr>
          <w:sz w:val="24"/>
          <w:szCs w:val="24"/>
        </w:rPr>
      </w:pPr>
      <w:r w:rsidRPr="00CC0D76">
        <w:rPr>
          <w:sz w:val="24"/>
          <w:szCs w:val="24"/>
        </w:rPr>
        <w:t xml:space="preserve">    - 2020г. - 10000,0 тыс. руб.,   </w:t>
      </w:r>
      <w:r w:rsidRPr="00CC0D76">
        <w:rPr>
          <w:sz w:val="24"/>
          <w:szCs w:val="24"/>
        </w:rPr>
        <w:tab/>
        <w:t xml:space="preserve">   - 2023г. - 28000,00 тыс. руб.,</w:t>
      </w:r>
    </w:p>
    <w:p w:rsidR="00CC0D76" w:rsidRPr="00CC0D76" w:rsidRDefault="00CC0D76" w:rsidP="00CC0D76">
      <w:pPr>
        <w:tabs>
          <w:tab w:val="left" w:pos="5472"/>
        </w:tabs>
        <w:jc w:val="both"/>
        <w:rPr>
          <w:sz w:val="24"/>
          <w:szCs w:val="24"/>
        </w:rPr>
      </w:pPr>
      <w:r w:rsidRPr="00CC0D76">
        <w:rPr>
          <w:sz w:val="24"/>
          <w:szCs w:val="24"/>
        </w:rPr>
        <w:t xml:space="preserve">    - </w:t>
      </w:r>
      <w:smartTag w:uri="urn:schemas-microsoft-com:office:smarttags" w:element="metricconverter">
        <w:smartTagPr>
          <w:attr w:name="ProductID" w:val="2021 г"/>
        </w:smartTagPr>
        <w:r w:rsidRPr="00CC0D76">
          <w:rPr>
            <w:sz w:val="24"/>
            <w:szCs w:val="24"/>
          </w:rPr>
          <w:t>2021 г</w:t>
        </w:r>
      </w:smartTag>
      <w:r w:rsidRPr="00CC0D76">
        <w:rPr>
          <w:sz w:val="24"/>
          <w:szCs w:val="24"/>
        </w:rPr>
        <w:t>. - 24112,00 тыс. руб.,</w:t>
      </w:r>
      <w:r w:rsidRPr="00CC0D76">
        <w:rPr>
          <w:sz w:val="24"/>
          <w:szCs w:val="24"/>
        </w:rPr>
        <w:tab/>
        <w:t xml:space="preserve">   - </w:t>
      </w:r>
      <w:smartTag w:uri="urn:schemas-microsoft-com:office:smarttags" w:element="metricconverter">
        <w:smartTagPr>
          <w:attr w:name="ProductID" w:val="2024 г"/>
        </w:smartTagPr>
        <w:r w:rsidRPr="00CC0D76">
          <w:rPr>
            <w:sz w:val="24"/>
            <w:szCs w:val="24"/>
          </w:rPr>
          <w:t>2024 г</w:t>
        </w:r>
      </w:smartTag>
      <w:r w:rsidRPr="00CC0D76">
        <w:rPr>
          <w:sz w:val="24"/>
          <w:szCs w:val="24"/>
        </w:rPr>
        <w:t xml:space="preserve">. - 0,00 тыс. руб.       </w:t>
      </w:r>
    </w:p>
    <w:p w:rsidR="00CC0D76" w:rsidRPr="00CC0D76" w:rsidRDefault="00CC0D76" w:rsidP="00CC0D76">
      <w:pPr>
        <w:tabs>
          <w:tab w:val="left" w:pos="5472"/>
        </w:tabs>
        <w:jc w:val="both"/>
        <w:rPr>
          <w:sz w:val="24"/>
          <w:szCs w:val="24"/>
        </w:rPr>
      </w:pPr>
      <w:r w:rsidRPr="00CC0D76">
        <w:rPr>
          <w:sz w:val="24"/>
          <w:szCs w:val="24"/>
        </w:rPr>
        <w:t xml:space="preserve">    - за счет средств бюджета Сердобского района Пензенской области - 54281,42 тыс. руб., в том числе с разбивкой  по годам: </w:t>
      </w:r>
    </w:p>
    <w:p w:rsidR="00CC0D76" w:rsidRPr="00CC0D76" w:rsidRDefault="00CC0D76" w:rsidP="00CC0D76">
      <w:pPr>
        <w:tabs>
          <w:tab w:val="left" w:pos="5736"/>
        </w:tabs>
        <w:jc w:val="both"/>
        <w:rPr>
          <w:sz w:val="24"/>
          <w:szCs w:val="24"/>
        </w:rPr>
      </w:pPr>
      <w:r w:rsidRPr="00CC0D76">
        <w:rPr>
          <w:sz w:val="24"/>
          <w:szCs w:val="24"/>
        </w:rPr>
        <w:t xml:space="preserve">    - 2019г. - 8172,789 тыс. руб., </w:t>
      </w:r>
      <w:r w:rsidRPr="00CC0D76">
        <w:rPr>
          <w:sz w:val="24"/>
          <w:szCs w:val="24"/>
        </w:rPr>
        <w:tab/>
        <w:t xml:space="preserve"> - </w:t>
      </w:r>
      <w:smartTag w:uri="urn:schemas-microsoft-com:office:smarttags" w:element="metricconverter">
        <w:smartTagPr>
          <w:attr w:name="ProductID" w:val="2022 г"/>
        </w:smartTagPr>
        <w:r w:rsidRPr="00CC0D76">
          <w:rPr>
            <w:sz w:val="24"/>
            <w:szCs w:val="24"/>
          </w:rPr>
          <w:t>2022 г</w:t>
        </w:r>
      </w:smartTag>
      <w:r w:rsidRPr="00CC0D76">
        <w:rPr>
          <w:sz w:val="24"/>
          <w:szCs w:val="24"/>
        </w:rPr>
        <w:t>. - 8506,00 тыс. руб.,</w:t>
      </w:r>
    </w:p>
    <w:p w:rsidR="00CC0D76" w:rsidRPr="00CC0D76" w:rsidRDefault="00CC0D76" w:rsidP="00CC0D76">
      <w:pPr>
        <w:tabs>
          <w:tab w:val="left" w:pos="5736"/>
        </w:tabs>
        <w:jc w:val="both"/>
        <w:rPr>
          <w:sz w:val="24"/>
          <w:szCs w:val="24"/>
        </w:rPr>
      </w:pPr>
      <w:r w:rsidRPr="00CC0D76">
        <w:rPr>
          <w:sz w:val="24"/>
          <w:szCs w:val="24"/>
        </w:rPr>
        <w:t xml:space="preserve">    - 2020г. - 12928,736 тыс. руб.,               </w:t>
      </w:r>
      <w:r w:rsidRPr="00CC0D76">
        <w:rPr>
          <w:sz w:val="24"/>
          <w:szCs w:val="24"/>
        </w:rPr>
        <w:tab/>
        <w:t xml:space="preserve"> - </w:t>
      </w:r>
      <w:smartTag w:uri="urn:schemas-microsoft-com:office:smarttags" w:element="metricconverter">
        <w:smartTagPr>
          <w:attr w:name="ProductID" w:val="2023 г"/>
        </w:smartTagPr>
        <w:r w:rsidRPr="00CC0D76">
          <w:rPr>
            <w:sz w:val="24"/>
            <w:szCs w:val="24"/>
          </w:rPr>
          <w:t>2023 г</w:t>
        </w:r>
      </w:smartTag>
      <w:r w:rsidRPr="00CC0D76">
        <w:rPr>
          <w:sz w:val="24"/>
          <w:szCs w:val="24"/>
        </w:rPr>
        <w:t>. - 9078,00 тыс. руб.,</w:t>
      </w:r>
    </w:p>
    <w:p w:rsidR="00CC0D76" w:rsidRPr="00CC0D76" w:rsidRDefault="00CC0D76" w:rsidP="00CC0D76">
      <w:pPr>
        <w:tabs>
          <w:tab w:val="left" w:pos="5736"/>
        </w:tabs>
        <w:jc w:val="both"/>
        <w:rPr>
          <w:sz w:val="24"/>
          <w:szCs w:val="24"/>
        </w:rPr>
      </w:pPr>
      <w:r w:rsidRPr="00CC0D76">
        <w:rPr>
          <w:sz w:val="24"/>
          <w:szCs w:val="24"/>
        </w:rPr>
        <w:t xml:space="preserve">    - </w:t>
      </w:r>
      <w:smartTag w:uri="urn:schemas-microsoft-com:office:smarttags" w:element="metricconverter">
        <w:smartTagPr>
          <w:attr w:name="ProductID" w:val="2021 г"/>
        </w:smartTagPr>
        <w:r w:rsidRPr="00CC0D76">
          <w:rPr>
            <w:sz w:val="24"/>
            <w:szCs w:val="24"/>
          </w:rPr>
          <w:t>2021 г</w:t>
        </w:r>
      </w:smartTag>
      <w:r w:rsidRPr="00CC0D76">
        <w:rPr>
          <w:sz w:val="24"/>
          <w:szCs w:val="24"/>
        </w:rPr>
        <w:t>. - 13490,631 тыс. руб.,</w:t>
      </w:r>
      <w:r w:rsidRPr="00CC0D76">
        <w:rPr>
          <w:sz w:val="24"/>
          <w:szCs w:val="24"/>
        </w:rPr>
        <w:tab/>
        <w:t xml:space="preserve"> - </w:t>
      </w:r>
      <w:smartTag w:uri="urn:schemas-microsoft-com:office:smarttags" w:element="metricconverter">
        <w:smartTagPr>
          <w:attr w:name="ProductID" w:val="2024 г"/>
        </w:smartTagPr>
        <w:r w:rsidRPr="00CC0D76">
          <w:rPr>
            <w:sz w:val="24"/>
            <w:szCs w:val="24"/>
          </w:rPr>
          <w:t>2024 г</w:t>
        </w:r>
      </w:smartTag>
      <w:r w:rsidRPr="00CC0D76">
        <w:rPr>
          <w:sz w:val="24"/>
          <w:szCs w:val="24"/>
        </w:rPr>
        <w:t>. -  2105,264 тыс. руб.»</w:t>
      </w:r>
    </w:p>
    <w:p w:rsidR="00CC0D76" w:rsidRPr="00CC0D76" w:rsidRDefault="00CC0D76" w:rsidP="00CC0D76">
      <w:pPr>
        <w:jc w:val="both"/>
        <w:rPr>
          <w:sz w:val="24"/>
          <w:szCs w:val="24"/>
        </w:rPr>
      </w:pPr>
      <w:r w:rsidRPr="00CC0D76">
        <w:rPr>
          <w:sz w:val="24"/>
          <w:szCs w:val="24"/>
        </w:rPr>
        <w:t xml:space="preserve">         1.5. Приложение № 2 «Основные мероприятия по реализации программы «Развитие территорий и инженерной инфраструктуры, обеспечение энергосбережения и повышение энергетической эффективности в Сердобском районе Пензенской области  на 2019-2024 годы» изложить в новой редакции, согласно приложению.</w:t>
      </w:r>
    </w:p>
    <w:p w:rsidR="00CC0D76" w:rsidRPr="00CC0D76" w:rsidRDefault="00CC0D76" w:rsidP="00CC0D76">
      <w:pPr>
        <w:jc w:val="both"/>
        <w:rPr>
          <w:sz w:val="24"/>
          <w:szCs w:val="24"/>
        </w:rPr>
      </w:pPr>
      <w:r w:rsidRPr="00CC0D76">
        <w:rPr>
          <w:sz w:val="24"/>
          <w:szCs w:val="24"/>
        </w:rPr>
        <w:t xml:space="preserve">         2. Финансирование программы может быть изменено с учетом реальных возможностей бюджета Сердобского района Пензенской области.</w:t>
      </w:r>
    </w:p>
    <w:p w:rsidR="00CC0D76" w:rsidRPr="00CC0D76" w:rsidRDefault="00CC0D76" w:rsidP="00CC0D76">
      <w:pPr>
        <w:jc w:val="both"/>
        <w:rPr>
          <w:sz w:val="24"/>
          <w:szCs w:val="24"/>
        </w:rPr>
      </w:pPr>
      <w:r w:rsidRPr="00CC0D76">
        <w:rPr>
          <w:sz w:val="24"/>
          <w:szCs w:val="24"/>
        </w:rPr>
        <w:t xml:space="preserve">         3. Настоящее постановление опубликовать в информационном бюллетене «Вестник Сердобского района».                                         </w:t>
      </w:r>
    </w:p>
    <w:p w:rsidR="00CC0D76" w:rsidRPr="00CC0D76" w:rsidRDefault="00CC0D76" w:rsidP="00CC0D76">
      <w:pPr>
        <w:jc w:val="both"/>
        <w:rPr>
          <w:sz w:val="24"/>
          <w:szCs w:val="24"/>
        </w:rPr>
      </w:pPr>
      <w:r w:rsidRPr="00CC0D76">
        <w:rPr>
          <w:sz w:val="24"/>
          <w:szCs w:val="24"/>
        </w:rPr>
        <w:t xml:space="preserve">         4. Контроль за исполнением настоящего постановления возложить на заместителя Главы администрации Сердобского района по вопросам ЖКХ и ГО ЧС.              </w:t>
      </w:r>
    </w:p>
    <w:p w:rsidR="00CC0D76" w:rsidRPr="00CC0D76" w:rsidRDefault="00CC0D76" w:rsidP="00CC0D76">
      <w:pPr>
        <w:jc w:val="both"/>
        <w:rPr>
          <w:sz w:val="24"/>
          <w:szCs w:val="24"/>
        </w:rPr>
      </w:pPr>
    </w:p>
    <w:p w:rsidR="00CC0D76" w:rsidRDefault="00CC0D76" w:rsidP="00CC0D76">
      <w:pPr>
        <w:widowControl/>
        <w:tabs>
          <w:tab w:val="left" w:pos="696"/>
          <w:tab w:val="center" w:pos="4904"/>
        </w:tabs>
        <w:spacing w:line="230" w:lineRule="auto"/>
        <w:jc w:val="right"/>
        <w:rPr>
          <w:b/>
          <w:sz w:val="24"/>
          <w:szCs w:val="24"/>
        </w:rPr>
      </w:pPr>
      <w:r w:rsidRPr="00CC0D76">
        <w:rPr>
          <w:b/>
          <w:sz w:val="24"/>
          <w:szCs w:val="24"/>
        </w:rPr>
        <w:t xml:space="preserve"> Глава администрации </w:t>
      </w:r>
      <w:r>
        <w:rPr>
          <w:b/>
          <w:sz w:val="24"/>
          <w:szCs w:val="24"/>
        </w:rPr>
        <w:t>Сердобского района</w:t>
      </w:r>
    </w:p>
    <w:p w:rsidR="00CC0D76" w:rsidRPr="00CC0D76" w:rsidRDefault="00CC0D76" w:rsidP="00CC0D76">
      <w:pPr>
        <w:widowControl/>
        <w:tabs>
          <w:tab w:val="left" w:pos="696"/>
          <w:tab w:val="center" w:pos="4904"/>
        </w:tabs>
        <w:spacing w:line="230" w:lineRule="auto"/>
        <w:jc w:val="right"/>
        <w:rPr>
          <w:b/>
          <w:sz w:val="24"/>
          <w:szCs w:val="24"/>
        </w:rPr>
      </w:pPr>
      <w:r w:rsidRPr="00CC0D76">
        <w:rPr>
          <w:b/>
          <w:sz w:val="24"/>
          <w:szCs w:val="24"/>
        </w:rPr>
        <w:t xml:space="preserve">                                                                     А.В. Бедикин</w:t>
      </w:r>
    </w:p>
    <w:p w:rsidR="00CC0D76" w:rsidRPr="00CC0D76" w:rsidRDefault="00CC0D76" w:rsidP="00CC0D76">
      <w:pPr>
        <w:shd w:val="clear" w:color="auto" w:fill="FFFFFF"/>
        <w:rPr>
          <w:sz w:val="24"/>
          <w:szCs w:val="24"/>
        </w:rPr>
      </w:pPr>
    </w:p>
    <w:p w:rsidR="00CC0D76" w:rsidRPr="006F78A0" w:rsidRDefault="00CC0D76" w:rsidP="00CC0D76">
      <w:pPr>
        <w:rPr>
          <w:b/>
          <w:sz w:val="28"/>
          <w:szCs w:val="28"/>
        </w:rPr>
      </w:pPr>
    </w:p>
    <w:p w:rsidR="00CC0D76" w:rsidRDefault="00CC0D76" w:rsidP="00CC0D76">
      <w:pPr>
        <w:rPr>
          <w:sz w:val="22"/>
          <w:szCs w:val="22"/>
        </w:rPr>
      </w:pPr>
      <w:r w:rsidRPr="00D73470">
        <w:rPr>
          <w:sz w:val="22"/>
          <w:szCs w:val="22"/>
        </w:rPr>
        <w:t xml:space="preserve"> </w:t>
      </w:r>
    </w:p>
    <w:p w:rsidR="00CC0D76" w:rsidRPr="00CC0D76" w:rsidRDefault="00CC0D76" w:rsidP="00CC0D76">
      <w:pPr>
        <w:rPr>
          <w:sz w:val="22"/>
          <w:szCs w:val="22"/>
        </w:rPr>
      </w:pPr>
    </w:p>
    <w:p w:rsidR="00CC0D76" w:rsidRPr="00CC0D76" w:rsidRDefault="00CC0D76" w:rsidP="00CC0D76">
      <w:pPr>
        <w:rPr>
          <w:sz w:val="22"/>
          <w:szCs w:val="22"/>
        </w:rPr>
      </w:pPr>
    </w:p>
    <w:p w:rsidR="00CC0D76" w:rsidRPr="00CC0D76" w:rsidRDefault="00CC0D76" w:rsidP="00CC0D76">
      <w:pPr>
        <w:rPr>
          <w:sz w:val="22"/>
          <w:szCs w:val="22"/>
        </w:rPr>
      </w:pPr>
    </w:p>
    <w:p w:rsidR="00CC0D76" w:rsidRPr="00CC0D76" w:rsidRDefault="00CC0D76" w:rsidP="00CC0D76">
      <w:pPr>
        <w:rPr>
          <w:sz w:val="22"/>
          <w:szCs w:val="22"/>
        </w:rPr>
      </w:pPr>
    </w:p>
    <w:p w:rsidR="00CC0D76" w:rsidRPr="00CC0D76" w:rsidRDefault="00CC0D76" w:rsidP="00CC0D76">
      <w:pPr>
        <w:rPr>
          <w:sz w:val="22"/>
          <w:szCs w:val="22"/>
        </w:rPr>
      </w:pPr>
    </w:p>
    <w:p w:rsidR="00CC0D76" w:rsidRPr="00CC0D76" w:rsidRDefault="00CC0D76" w:rsidP="00CC0D76">
      <w:pPr>
        <w:rPr>
          <w:sz w:val="22"/>
          <w:szCs w:val="22"/>
        </w:rPr>
      </w:pPr>
    </w:p>
    <w:p w:rsidR="00CC0D76" w:rsidRPr="00CC0D76" w:rsidRDefault="00CC0D76" w:rsidP="00CC0D76">
      <w:pPr>
        <w:rPr>
          <w:sz w:val="22"/>
          <w:szCs w:val="22"/>
        </w:rPr>
      </w:pPr>
    </w:p>
    <w:p w:rsidR="00CC0D76" w:rsidRPr="00CC0D76" w:rsidRDefault="00CC0D76" w:rsidP="00CC0D76">
      <w:pPr>
        <w:rPr>
          <w:sz w:val="22"/>
          <w:szCs w:val="22"/>
        </w:rPr>
      </w:pPr>
    </w:p>
    <w:p w:rsidR="00CC0D76" w:rsidRPr="00CC0D76" w:rsidRDefault="00CC0D76" w:rsidP="00CC0D76">
      <w:pPr>
        <w:rPr>
          <w:sz w:val="22"/>
          <w:szCs w:val="22"/>
        </w:rPr>
      </w:pPr>
    </w:p>
    <w:p w:rsidR="00CC0D76" w:rsidRPr="00CC0D76" w:rsidRDefault="00CC0D76" w:rsidP="00CC0D76">
      <w:pPr>
        <w:rPr>
          <w:sz w:val="22"/>
          <w:szCs w:val="22"/>
        </w:rPr>
      </w:pPr>
    </w:p>
    <w:p w:rsidR="00CC0D76" w:rsidRPr="00CC0D76" w:rsidRDefault="00CC0D76" w:rsidP="00CC0D76">
      <w:pPr>
        <w:rPr>
          <w:sz w:val="22"/>
          <w:szCs w:val="22"/>
        </w:rPr>
      </w:pPr>
    </w:p>
    <w:p w:rsidR="00CC0D76" w:rsidRDefault="00CC0D76" w:rsidP="00CC0D76">
      <w:pPr>
        <w:rPr>
          <w:sz w:val="22"/>
          <w:szCs w:val="22"/>
        </w:rPr>
      </w:pPr>
    </w:p>
    <w:p w:rsidR="00CC0D76" w:rsidRPr="00CC0D76" w:rsidRDefault="00CC0D76" w:rsidP="00CC0D76">
      <w:pPr>
        <w:rPr>
          <w:sz w:val="22"/>
          <w:szCs w:val="22"/>
        </w:rPr>
      </w:pPr>
    </w:p>
    <w:p w:rsidR="00CC0D76" w:rsidRDefault="00CC0D76" w:rsidP="00CC0D76">
      <w:pPr>
        <w:tabs>
          <w:tab w:val="left" w:pos="4020"/>
        </w:tabs>
        <w:rPr>
          <w:sz w:val="22"/>
          <w:szCs w:val="22"/>
        </w:rPr>
        <w:sectPr w:rsidR="00CC0D76" w:rsidSect="002F2EFD">
          <w:pgSz w:w="11906" w:h="16838"/>
          <w:pgMar w:top="567" w:right="567" w:bottom="454" w:left="1701" w:header="709" w:footer="709" w:gutter="113"/>
          <w:cols w:space="720"/>
        </w:sectPr>
      </w:pPr>
      <w:r>
        <w:rPr>
          <w:sz w:val="22"/>
          <w:szCs w:val="22"/>
        </w:rPr>
        <w:tab/>
      </w:r>
    </w:p>
    <w:p w:rsidR="00CC0D76" w:rsidRDefault="00CC0D76" w:rsidP="00CC0D76">
      <w:pPr>
        <w:tabs>
          <w:tab w:val="left" w:pos="4020"/>
        </w:tabs>
        <w:rPr>
          <w:sz w:val="22"/>
          <w:szCs w:val="22"/>
        </w:rPr>
      </w:pPr>
    </w:p>
    <w:p w:rsidR="00CC0D76" w:rsidRDefault="00CC0D76" w:rsidP="00CC0D76">
      <w:pPr>
        <w:rPr>
          <w:sz w:val="22"/>
          <w:szCs w:val="22"/>
        </w:rPr>
      </w:pPr>
    </w:p>
    <w:p w:rsidR="00CC0D76" w:rsidRPr="00CC0D76" w:rsidRDefault="00CC0D76" w:rsidP="00CC0D76">
      <w:pPr>
        <w:pStyle w:val="ConsPlusTitle"/>
        <w:widowControl/>
        <w:tabs>
          <w:tab w:val="left" w:pos="1700"/>
        </w:tabs>
        <w:jc w:val="right"/>
        <w:outlineLvl w:val="0"/>
        <w:rPr>
          <w:b w:val="0"/>
          <w:i/>
          <w:sz w:val="18"/>
          <w:szCs w:val="18"/>
        </w:rPr>
      </w:pPr>
      <w:r w:rsidRPr="00CC0D76">
        <w:rPr>
          <w:b w:val="0"/>
          <w:i/>
          <w:sz w:val="18"/>
          <w:szCs w:val="18"/>
        </w:rPr>
        <w:t xml:space="preserve">Приложение </w:t>
      </w:r>
    </w:p>
    <w:p w:rsidR="00CC0D76" w:rsidRPr="00CC0D76" w:rsidRDefault="00CC0D76" w:rsidP="00CC0D76">
      <w:pPr>
        <w:pStyle w:val="ConsPlusTitle"/>
        <w:widowControl/>
        <w:tabs>
          <w:tab w:val="left" w:pos="1700"/>
        </w:tabs>
        <w:jc w:val="right"/>
        <w:outlineLvl w:val="0"/>
        <w:rPr>
          <w:b w:val="0"/>
          <w:i/>
          <w:sz w:val="18"/>
          <w:szCs w:val="18"/>
        </w:rPr>
      </w:pPr>
      <w:r w:rsidRPr="00CC0D76">
        <w:rPr>
          <w:b w:val="0"/>
          <w:i/>
          <w:sz w:val="18"/>
          <w:szCs w:val="18"/>
        </w:rPr>
        <w:t xml:space="preserve">к постановлению администрации </w:t>
      </w:r>
    </w:p>
    <w:p w:rsidR="00CC0D76" w:rsidRPr="00CC0D76" w:rsidRDefault="00CC0D76" w:rsidP="00CC0D76">
      <w:pPr>
        <w:pStyle w:val="ConsPlusTitle"/>
        <w:widowControl/>
        <w:tabs>
          <w:tab w:val="left" w:pos="1700"/>
        </w:tabs>
        <w:jc w:val="right"/>
        <w:outlineLvl w:val="0"/>
        <w:rPr>
          <w:b w:val="0"/>
          <w:i/>
          <w:sz w:val="18"/>
          <w:szCs w:val="18"/>
        </w:rPr>
      </w:pPr>
      <w:r w:rsidRPr="00CC0D76">
        <w:rPr>
          <w:b w:val="0"/>
          <w:i/>
          <w:sz w:val="18"/>
          <w:szCs w:val="18"/>
        </w:rPr>
        <w:t>Сердобского района Пензенской области</w:t>
      </w:r>
    </w:p>
    <w:p w:rsidR="00CC0D76" w:rsidRPr="00CC0D76" w:rsidRDefault="00CC0D76" w:rsidP="00CC0D76">
      <w:pPr>
        <w:pStyle w:val="ConsPlusTitle"/>
        <w:widowControl/>
        <w:tabs>
          <w:tab w:val="left" w:pos="1700"/>
        </w:tabs>
        <w:jc w:val="right"/>
        <w:outlineLvl w:val="0"/>
        <w:rPr>
          <w:b w:val="0"/>
          <w:i/>
          <w:sz w:val="18"/>
          <w:szCs w:val="18"/>
        </w:rPr>
      </w:pPr>
      <w:r w:rsidRPr="00CC0D76">
        <w:rPr>
          <w:b w:val="0"/>
          <w:i/>
          <w:sz w:val="18"/>
          <w:szCs w:val="18"/>
        </w:rPr>
        <w:t xml:space="preserve">                                                                                                                                                                                                                                                        от  03.03.2021  № 183    </w:t>
      </w:r>
    </w:p>
    <w:p w:rsidR="00CC0D76" w:rsidRPr="00CC0D76" w:rsidRDefault="00CC0D76" w:rsidP="00CC0D76">
      <w:pPr>
        <w:pStyle w:val="ConsPlusTitle"/>
        <w:widowControl/>
        <w:tabs>
          <w:tab w:val="left" w:pos="1700"/>
        </w:tabs>
        <w:jc w:val="right"/>
        <w:outlineLvl w:val="0"/>
        <w:rPr>
          <w:b w:val="0"/>
          <w:sz w:val="18"/>
          <w:szCs w:val="18"/>
        </w:rPr>
      </w:pPr>
      <w:r w:rsidRPr="00CC0D76">
        <w:rPr>
          <w:b w:val="0"/>
          <w:sz w:val="18"/>
          <w:szCs w:val="18"/>
        </w:rPr>
        <w:tab/>
      </w:r>
    </w:p>
    <w:p w:rsidR="00CC0D76" w:rsidRPr="00CC0D76" w:rsidRDefault="00CC0D76" w:rsidP="00CC0D76">
      <w:pPr>
        <w:widowControl/>
        <w:tabs>
          <w:tab w:val="left" w:pos="1700"/>
        </w:tabs>
        <w:autoSpaceDE w:val="0"/>
        <w:autoSpaceDN w:val="0"/>
        <w:adjustRightInd w:val="0"/>
        <w:jc w:val="right"/>
        <w:outlineLvl w:val="0"/>
        <w:rPr>
          <w:bCs/>
          <w:i/>
          <w:sz w:val="18"/>
          <w:szCs w:val="18"/>
        </w:rPr>
      </w:pPr>
      <w:r w:rsidRPr="00CC0D76">
        <w:rPr>
          <w:bCs/>
          <w:i/>
          <w:sz w:val="18"/>
          <w:szCs w:val="18"/>
        </w:rPr>
        <w:t>Приложение №2</w:t>
      </w:r>
    </w:p>
    <w:p w:rsidR="00CC0D76" w:rsidRPr="00CC0D76" w:rsidRDefault="00CC0D76" w:rsidP="00CC0D76">
      <w:pPr>
        <w:widowControl/>
        <w:tabs>
          <w:tab w:val="left" w:pos="1700"/>
        </w:tabs>
        <w:autoSpaceDE w:val="0"/>
        <w:autoSpaceDN w:val="0"/>
        <w:adjustRightInd w:val="0"/>
        <w:jc w:val="right"/>
        <w:outlineLvl w:val="0"/>
        <w:rPr>
          <w:bCs/>
          <w:i/>
          <w:sz w:val="18"/>
          <w:szCs w:val="18"/>
        </w:rPr>
      </w:pPr>
      <w:r w:rsidRPr="00CC0D76">
        <w:rPr>
          <w:bCs/>
          <w:i/>
          <w:sz w:val="18"/>
          <w:szCs w:val="18"/>
        </w:rPr>
        <w:t>к муниципальной Программе «Развитие территорий и</w:t>
      </w:r>
    </w:p>
    <w:p w:rsidR="00CC0D76" w:rsidRPr="00CC0D76" w:rsidRDefault="00CC0D76" w:rsidP="00CC0D76">
      <w:pPr>
        <w:widowControl/>
        <w:tabs>
          <w:tab w:val="left" w:pos="1700"/>
        </w:tabs>
        <w:autoSpaceDE w:val="0"/>
        <w:autoSpaceDN w:val="0"/>
        <w:adjustRightInd w:val="0"/>
        <w:jc w:val="right"/>
        <w:outlineLvl w:val="0"/>
        <w:rPr>
          <w:bCs/>
          <w:i/>
          <w:sz w:val="18"/>
          <w:szCs w:val="18"/>
        </w:rPr>
      </w:pPr>
      <w:r w:rsidRPr="00CC0D76">
        <w:rPr>
          <w:bCs/>
          <w:i/>
          <w:sz w:val="18"/>
          <w:szCs w:val="18"/>
        </w:rPr>
        <w:t xml:space="preserve"> инженерной инфраструктуры, обеспечение энергосбережения </w:t>
      </w:r>
    </w:p>
    <w:p w:rsidR="00CC0D76" w:rsidRPr="00CC0D76" w:rsidRDefault="00CC0D76" w:rsidP="00CC0D76">
      <w:pPr>
        <w:widowControl/>
        <w:tabs>
          <w:tab w:val="left" w:pos="1700"/>
        </w:tabs>
        <w:autoSpaceDE w:val="0"/>
        <w:autoSpaceDN w:val="0"/>
        <w:adjustRightInd w:val="0"/>
        <w:jc w:val="right"/>
        <w:outlineLvl w:val="0"/>
        <w:rPr>
          <w:bCs/>
          <w:i/>
          <w:sz w:val="18"/>
          <w:szCs w:val="18"/>
        </w:rPr>
      </w:pPr>
      <w:r w:rsidRPr="00CC0D76">
        <w:rPr>
          <w:bCs/>
          <w:i/>
          <w:sz w:val="18"/>
          <w:szCs w:val="18"/>
        </w:rPr>
        <w:t xml:space="preserve">и повышение энергетической эффективности </w:t>
      </w:r>
    </w:p>
    <w:p w:rsidR="00CC0D76" w:rsidRPr="00CC0D76" w:rsidRDefault="00CC0D76" w:rsidP="00CC0D76">
      <w:pPr>
        <w:widowControl/>
        <w:tabs>
          <w:tab w:val="left" w:pos="1700"/>
        </w:tabs>
        <w:autoSpaceDE w:val="0"/>
        <w:autoSpaceDN w:val="0"/>
        <w:adjustRightInd w:val="0"/>
        <w:jc w:val="right"/>
        <w:outlineLvl w:val="0"/>
        <w:rPr>
          <w:bCs/>
          <w:i/>
          <w:sz w:val="18"/>
          <w:szCs w:val="18"/>
        </w:rPr>
      </w:pPr>
      <w:r w:rsidRPr="00CC0D76">
        <w:rPr>
          <w:bCs/>
          <w:i/>
          <w:sz w:val="18"/>
          <w:szCs w:val="18"/>
        </w:rPr>
        <w:t xml:space="preserve">в Сердобском районе Пензенской области на 2019 - 2024годы»  </w:t>
      </w:r>
    </w:p>
    <w:p w:rsidR="00CC0D76" w:rsidRPr="00CC0D76" w:rsidRDefault="00CC0D76" w:rsidP="00CC0D76">
      <w:pPr>
        <w:tabs>
          <w:tab w:val="left" w:pos="12084"/>
        </w:tabs>
        <w:autoSpaceDE w:val="0"/>
        <w:autoSpaceDN w:val="0"/>
        <w:adjustRightInd w:val="0"/>
        <w:rPr>
          <w:b/>
          <w:sz w:val="18"/>
          <w:szCs w:val="18"/>
        </w:rPr>
      </w:pPr>
    </w:p>
    <w:p w:rsidR="00CC0D76" w:rsidRPr="00CC0D76" w:rsidRDefault="00CC0D76" w:rsidP="00CC0D76">
      <w:pPr>
        <w:autoSpaceDE w:val="0"/>
        <w:autoSpaceDN w:val="0"/>
        <w:adjustRightInd w:val="0"/>
        <w:jc w:val="center"/>
        <w:rPr>
          <w:b/>
          <w:sz w:val="18"/>
          <w:szCs w:val="18"/>
        </w:rPr>
      </w:pPr>
      <w:r w:rsidRPr="00CC0D76">
        <w:rPr>
          <w:b/>
          <w:sz w:val="18"/>
          <w:szCs w:val="18"/>
        </w:rPr>
        <w:t>Основные мероприятия по реализации программы «Развитие территорий и инженерной инфраструктуры, обеспечение энергоснабжения и повышения энергетической эффективности  в Сердобском районе  Пензенской области на 2019 - 2024 годы»</w:t>
      </w:r>
    </w:p>
    <w:p w:rsidR="00CC0D76" w:rsidRPr="00CC0D76" w:rsidRDefault="00CC0D76" w:rsidP="00CC0D76">
      <w:pPr>
        <w:autoSpaceDE w:val="0"/>
        <w:autoSpaceDN w:val="0"/>
        <w:adjustRightInd w:val="0"/>
        <w:jc w:val="center"/>
        <w:rPr>
          <w:b/>
          <w:sz w:val="18"/>
          <w:szCs w:val="18"/>
        </w:rPr>
      </w:pPr>
    </w:p>
    <w:tbl>
      <w:tblPr>
        <w:tblW w:w="160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0"/>
        <w:gridCol w:w="7"/>
        <w:gridCol w:w="9"/>
        <w:gridCol w:w="18"/>
        <w:gridCol w:w="4682"/>
        <w:gridCol w:w="51"/>
        <w:gridCol w:w="11"/>
        <w:gridCol w:w="10"/>
        <w:gridCol w:w="10"/>
        <w:gridCol w:w="8"/>
        <w:gridCol w:w="10"/>
        <w:gridCol w:w="46"/>
        <w:gridCol w:w="25"/>
        <w:gridCol w:w="1427"/>
        <w:gridCol w:w="67"/>
        <w:gridCol w:w="16"/>
        <w:gridCol w:w="13"/>
        <w:gridCol w:w="6"/>
        <w:gridCol w:w="48"/>
        <w:gridCol w:w="18"/>
        <w:gridCol w:w="1216"/>
        <w:gridCol w:w="168"/>
        <w:gridCol w:w="51"/>
        <w:gridCol w:w="1085"/>
        <w:gridCol w:w="118"/>
        <w:gridCol w:w="42"/>
        <w:gridCol w:w="12"/>
        <w:gridCol w:w="8"/>
        <w:gridCol w:w="927"/>
        <w:gridCol w:w="1297"/>
        <w:gridCol w:w="8"/>
        <w:gridCol w:w="191"/>
        <w:gridCol w:w="1098"/>
        <w:gridCol w:w="110"/>
        <w:gridCol w:w="1102"/>
        <w:gridCol w:w="1605"/>
      </w:tblGrid>
      <w:tr w:rsidR="00CC0D76" w:rsidRPr="00CC0D76" w:rsidTr="00CC0D76">
        <w:trPr>
          <w:trHeight w:val="615"/>
        </w:trPr>
        <w:tc>
          <w:tcPr>
            <w:tcW w:w="514" w:type="dxa"/>
            <w:gridSpan w:val="4"/>
            <w:vMerge w:val="restart"/>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п/п</w:t>
            </w:r>
          </w:p>
        </w:tc>
        <w:tc>
          <w:tcPr>
            <w:tcW w:w="4744" w:type="dxa"/>
            <w:gridSpan w:val="3"/>
            <w:vMerge w:val="restart"/>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Цели, задачи основного мероприятия</w:t>
            </w:r>
          </w:p>
        </w:tc>
        <w:tc>
          <w:tcPr>
            <w:tcW w:w="1536" w:type="dxa"/>
            <w:gridSpan w:val="7"/>
            <w:vMerge w:val="restart"/>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Исполнитель Программы</w:t>
            </w:r>
          </w:p>
        </w:tc>
        <w:tc>
          <w:tcPr>
            <w:tcW w:w="1603" w:type="dxa"/>
            <w:gridSpan w:val="9"/>
            <w:vMerge w:val="restart"/>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Срок реализации основных мероприятий, мероприятия Программы</w:t>
            </w:r>
          </w:p>
        </w:tc>
        <w:tc>
          <w:tcPr>
            <w:tcW w:w="5998" w:type="dxa"/>
            <w:gridSpan w:val="1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Объем финансирования, тыс.руб.</w:t>
            </w:r>
          </w:p>
        </w:tc>
        <w:tc>
          <w:tcPr>
            <w:tcW w:w="1605" w:type="dxa"/>
            <w:vMerge w:val="restart"/>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Показатели результата мероприятия</w:t>
            </w:r>
          </w:p>
        </w:tc>
      </w:tr>
      <w:tr w:rsidR="00CC0D76" w:rsidRPr="00CC0D76" w:rsidTr="00CC0D76">
        <w:trPr>
          <w:trHeight w:val="750"/>
        </w:trPr>
        <w:tc>
          <w:tcPr>
            <w:tcW w:w="514" w:type="dxa"/>
            <w:gridSpan w:val="4"/>
            <w:vMerge/>
            <w:tcBorders>
              <w:top w:val="single" w:sz="4" w:space="0" w:color="auto"/>
              <w:left w:val="single" w:sz="4" w:space="0" w:color="auto"/>
              <w:bottom w:val="single" w:sz="4" w:space="0" w:color="auto"/>
              <w:right w:val="single" w:sz="4" w:space="0" w:color="auto"/>
            </w:tcBorders>
            <w:vAlign w:val="center"/>
          </w:tcPr>
          <w:p w:rsidR="00CC0D76" w:rsidRPr="00CC0D76" w:rsidRDefault="00CC0D76" w:rsidP="002F2EFD">
            <w:pPr>
              <w:widowControl/>
              <w:rPr>
                <w:sz w:val="18"/>
                <w:szCs w:val="18"/>
              </w:rPr>
            </w:pPr>
          </w:p>
        </w:tc>
        <w:tc>
          <w:tcPr>
            <w:tcW w:w="4744" w:type="dxa"/>
            <w:gridSpan w:val="3"/>
            <w:vMerge/>
            <w:tcBorders>
              <w:top w:val="single" w:sz="4" w:space="0" w:color="auto"/>
              <w:left w:val="single" w:sz="4" w:space="0" w:color="auto"/>
              <w:bottom w:val="single" w:sz="4" w:space="0" w:color="auto"/>
              <w:right w:val="single" w:sz="4" w:space="0" w:color="auto"/>
            </w:tcBorders>
            <w:vAlign w:val="center"/>
          </w:tcPr>
          <w:p w:rsidR="00CC0D76" w:rsidRPr="00CC0D76" w:rsidRDefault="00CC0D76" w:rsidP="002F2EFD">
            <w:pPr>
              <w:widowControl/>
              <w:rPr>
                <w:sz w:val="18"/>
                <w:szCs w:val="18"/>
              </w:rPr>
            </w:pPr>
          </w:p>
        </w:tc>
        <w:tc>
          <w:tcPr>
            <w:tcW w:w="1536" w:type="dxa"/>
            <w:gridSpan w:val="7"/>
            <w:vMerge/>
            <w:tcBorders>
              <w:top w:val="single" w:sz="4" w:space="0" w:color="auto"/>
              <w:left w:val="single" w:sz="4" w:space="0" w:color="auto"/>
              <w:bottom w:val="single" w:sz="4" w:space="0" w:color="auto"/>
              <w:right w:val="single" w:sz="4" w:space="0" w:color="auto"/>
            </w:tcBorders>
            <w:vAlign w:val="center"/>
          </w:tcPr>
          <w:p w:rsidR="00CC0D76" w:rsidRPr="00CC0D76" w:rsidRDefault="00CC0D76" w:rsidP="002F2EFD">
            <w:pPr>
              <w:widowControl/>
              <w:rPr>
                <w:sz w:val="18"/>
                <w:szCs w:val="18"/>
              </w:rPr>
            </w:pPr>
          </w:p>
        </w:tc>
        <w:tc>
          <w:tcPr>
            <w:tcW w:w="1603" w:type="dxa"/>
            <w:gridSpan w:val="9"/>
            <w:vMerge/>
            <w:tcBorders>
              <w:top w:val="single" w:sz="4" w:space="0" w:color="auto"/>
              <w:left w:val="single" w:sz="4" w:space="0" w:color="auto"/>
              <w:bottom w:val="single" w:sz="4" w:space="0" w:color="auto"/>
              <w:right w:val="single" w:sz="4" w:space="0" w:color="auto"/>
            </w:tcBorders>
            <w:vAlign w:val="center"/>
          </w:tcPr>
          <w:p w:rsidR="00CC0D76" w:rsidRPr="00CC0D76" w:rsidRDefault="00CC0D76" w:rsidP="002F2EFD">
            <w:pPr>
              <w:widowControl/>
              <w:rPr>
                <w:sz w:val="18"/>
                <w:szCs w:val="18"/>
              </w:rPr>
            </w:pPr>
          </w:p>
        </w:tc>
        <w:tc>
          <w:tcPr>
            <w:tcW w:w="1085"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Финансо-вые средства, Всего</w:t>
            </w:r>
          </w:p>
        </w:tc>
        <w:tc>
          <w:tcPr>
            <w:tcW w:w="1107" w:type="dxa"/>
            <w:gridSpan w:val="5"/>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Феде-ральный бюджет</w:t>
            </w:r>
          </w:p>
        </w:tc>
        <w:tc>
          <w:tcPr>
            <w:tcW w:w="1297"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Бюджет Пензенс-кой области</w:t>
            </w:r>
          </w:p>
        </w:tc>
        <w:tc>
          <w:tcPr>
            <w:tcW w:w="1407"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Бюджет муниципаль-ных образований</w:t>
            </w:r>
          </w:p>
        </w:tc>
        <w:tc>
          <w:tcPr>
            <w:tcW w:w="1102"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Внебюд-жетные средства</w:t>
            </w:r>
          </w:p>
        </w:tc>
        <w:tc>
          <w:tcPr>
            <w:tcW w:w="1605" w:type="dxa"/>
            <w:vMerge/>
            <w:tcBorders>
              <w:top w:val="single" w:sz="4" w:space="0" w:color="auto"/>
              <w:left w:val="single" w:sz="4" w:space="0" w:color="auto"/>
              <w:bottom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c>
          <w:tcPr>
            <w:tcW w:w="514"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w:t>
            </w:r>
          </w:p>
        </w:tc>
        <w:tc>
          <w:tcPr>
            <w:tcW w:w="4744" w:type="dxa"/>
            <w:gridSpan w:val="3"/>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w:t>
            </w:r>
          </w:p>
        </w:tc>
        <w:tc>
          <w:tcPr>
            <w:tcW w:w="1536" w:type="dxa"/>
            <w:gridSpan w:val="7"/>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3</w:t>
            </w:r>
          </w:p>
        </w:tc>
        <w:tc>
          <w:tcPr>
            <w:tcW w:w="1603" w:type="dxa"/>
            <w:gridSpan w:val="9"/>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4</w:t>
            </w:r>
          </w:p>
        </w:tc>
        <w:tc>
          <w:tcPr>
            <w:tcW w:w="1085"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5</w:t>
            </w:r>
          </w:p>
        </w:tc>
        <w:tc>
          <w:tcPr>
            <w:tcW w:w="1107" w:type="dxa"/>
            <w:gridSpan w:val="5"/>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w:t>
            </w:r>
          </w:p>
        </w:tc>
        <w:tc>
          <w:tcPr>
            <w:tcW w:w="1297"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7</w:t>
            </w:r>
          </w:p>
        </w:tc>
        <w:tc>
          <w:tcPr>
            <w:tcW w:w="1407"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8</w:t>
            </w:r>
          </w:p>
        </w:tc>
        <w:tc>
          <w:tcPr>
            <w:tcW w:w="1102"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9</w:t>
            </w:r>
          </w:p>
        </w:tc>
        <w:tc>
          <w:tcPr>
            <w:tcW w:w="1605"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10</w:t>
            </w:r>
          </w:p>
        </w:tc>
      </w:tr>
      <w:tr w:rsidR="00CC0D76" w:rsidRPr="00CC0D76" w:rsidTr="00CC0D76">
        <w:tc>
          <w:tcPr>
            <w:tcW w:w="16000" w:type="dxa"/>
            <w:gridSpan w:val="36"/>
            <w:tcBorders>
              <w:top w:val="single" w:sz="4" w:space="0" w:color="auto"/>
              <w:left w:val="single" w:sz="4" w:space="0" w:color="auto"/>
              <w:bottom w:val="single" w:sz="4" w:space="0" w:color="auto"/>
              <w:right w:val="single" w:sz="4" w:space="0" w:color="auto"/>
            </w:tcBorders>
          </w:tcPr>
          <w:p w:rsidR="00CC0D76" w:rsidRPr="00CC0D76" w:rsidRDefault="00CC0D76" w:rsidP="002F2EFD">
            <w:pPr>
              <w:rPr>
                <w:b/>
                <w:sz w:val="18"/>
                <w:szCs w:val="18"/>
              </w:rPr>
            </w:pPr>
            <w:r w:rsidRPr="00CC0D76">
              <w:rPr>
                <w:b/>
                <w:sz w:val="18"/>
                <w:szCs w:val="18"/>
              </w:rPr>
              <w:t xml:space="preserve">                                                 Подпрограмма 1. «Развитие сети автомобильных дорог в Сердобском районе Пензенской области</w:t>
            </w:r>
          </w:p>
        </w:tc>
      </w:tr>
      <w:tr w:rsidR="00CC0D76" w:rsidRPr="00CC0D76" w:rsidTr="00CC0D76">
        <w:tc>
          <w:tcPr>
            <w:tcW w:w="16000" w:type="dxa"/>
            <w:gridSpan w:val="36"/>
            <w:tcBorders>
              <w:top w:val="single" w:sz="4" w:space="0" w:color="auto"/>
              <w:left w:val="single" w:sz="4" w:space="0" w:color="auto"/>
              <w:bottom w:val="single" w:sz="4" w:space="0" w:color="auto"/>
              <w:right w:val="single" w:sz="4" w:space="0" w:color="auto"/>
            </w:tcBorders>
          </w:tcPr>
          <w:p w:rsidR="00CC0D76" w:rsidRPr="00CC0D76" w:rsidRDefault="00CC0D76" w:rsidP="002F2EFD">
            <w:pPr>
              <w:rPr>
                <w:sz w:val="18"/>
                <w:szCs w:val="18"/>
              </w:rPr>
            </w:pPr>
            <w:r w:rsidRPr="00CC0D76">
              <w:rPr>
                <w:b/>
                <w:sz w:val="18"/>
                <w:szCs w:val="18"/>
              </w:rPr>
              <w:t>Цель:</w:t>
            </w:r>
            <w:r w:rsidRPr="00CC0D76">
              <w:rPr>
                <w:sz w:val="18"/>
                <w:szCs w:val="18"/>
              </w:rPr>
              <w:t xml:space="preserve"> - обеспечение безопасности круглогодичного движения автотранспорта по автомобильным дорогам Сердобского района</w:t>
            </w:r>
          </w:p>
        </w:tc>
      </w:tr>
      <w:tr w:rsidR="00CC0D76" w:rsidRPr="00CC0D76" w:rsidTr="00CC0D76">
        <w:trPr>
          <w:trHeight w:val="1605"/>
        </w:trPr>
        <w:tc>
          <w:tcPr>
            <w:tcW w:w="16000" w:type="dxa"/>
            <w:gridSpan w:val="36"/>
            <w:tcBorders>
              <w:top w:val="single" w:sz="4" w:space="0" w:color="auto"/>
              <w:left w:val="single" w:sz="4" w:space="0" w:color="auto"/>
              <w:bottom w:val="single" w:sz="4" w:space="0" w:color="auto"/>
              <w:right w:val="single" w:sz="4" w:space="0" w:color="auto"/>
            </w:tcBorders>
          </w:tcPr>
          <w:p w:rsidR="00CC0D76" w:rsidRPr="00CC0D76" w:rsidRDefault="00CC0D76" w:rsidP="002F2EFD">
            <w:pPr>
              <w:rPr>
                <w:sz w:val="18"/>
                <w:szCs w:val="18"/>
              </w:rPr>
            </w:pPr>
            <w:r w:rsidRPr="00CC0D76">
              <w:rPr>
                <w:b/>
                <w:sz w:val="18"/>
                <w:szCs w:val="18"/>
              </w:rPr>
              <w:t>Задачи:</w:t>
            </w:r>
            <w:r w:rsidRPr="00CC0D76">
              <w:rPr>
                <w:sz w:val="18"/>
                <w:szCs w:val="18"/>
              </w:rPr>
              <w:t xml:space="preserve"> - обеспечение сохранности существующих автомобильных дорог общего пользования местного значения и развитие сети автомобильных дорог, имеющих важное значение для социально-экономического развития района;</w:t>
            </w:r>
          </w:p>
          <w:p w:rsidR="00CC0D76" w:rsidRPr="00CC0D76" w:rsidRDefault="00CC0D76" w:rsidP="002F2EFD">
            <w:pPr>
              <w:rPr>
                <w:sz w:val="18"/>
                <w:szCs w:val="18"/>
              </w:rPr>
            </w:pPr>
            <w:r w:rsidRPr="00CC0D76">
              <w:rPr>
                <w:sz w:val="18"/>
                <w:szCs w:val="18"/>
              </w:rPr>
              <w:t xml:space="preserve">- содержание и ремонт автомобильных дорог местного значения вне границ населенных пунктов границах муниципального района (передача полномочий сельским поселениям); </w:t>
            </w:r>
          </w:p>
          <w:p w:rsidR="00CC0D76" w:rsidRPr="00CC0D76" w:rsidRDefault="00CC0D76" w:rsidP="002F2EFD">
            <w:pPr>
              <w:rPr>
                <w:sz w:val="18"/>
                <w:szCs w:val="18"/>
              </w:rPr>
            </w:pPr>
            <w:r w:rsidRPr="00CC0D76">
              <w:rPr>
                <w:sz w:val="18"/>
                <w:szCs w:val="18"/>
              </w:rPr>
              <w:t xml:space="preserve">-строительство автомобильных дорог общего пользования в перспективных селах; </w:t>
            </w:r>
          </w:p>
          <w:p w:rsidR="00CC0D76" w:rsidRPr="00CC0D76" w:rsidRDefault="00CC0D76" w:rsidP="002F2EFD">
            <w:pPr>
              <w:rPr>
                <w:sz w:val="18"/>
                <w:szCs w:val="18"/>
              </w:rPr>
            </w:pPr>
            <w:r w:rsidRPr="00CC0D76">
              <w:rPr>
                <w:sz w:val="18"/>
                <w:szCs w:val="18"/>
              </w:rPr>
              <w:t>- разработка проектной документации для регистрации автомобильных дорог</w:t>
            </w:r>
          </w:p>
        </w:tc>
      </w:tr>
      <w:tr w:rsidR="00CC0D76" w:rsidRPr="00CC0D76" w:rsidTr="00CC0D76">
        <w:trPr>
          <w:trHeight w:val="446"/>
        </w:trPr>
        <w:tc>
          <w:tcPr>
            <w:tcW w:w="496" w:type="dxa"/>
            <w:gridSpan w:val="3"/>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right"/>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tabs>
                <w:tab w:val="left" w:pos="1830"/>
              </w:tabs>
              <w:rPr>
                <w:b/>
                <w:sz w:val="18"/>
                <w:szCs w:val="18"/>
              </w:rPr>
            </w:pPr>
          </w:p>
        </w:tc>
        <w:tc>
          <w:tcPr>
            <w:tcW w:w="4762"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rPr>
                <w:sz w:val="18"/>
                <w:szCs w:val="18"/>
              </w:rPr>
            </w:pPr>
            <w:r w:rsidRPr="00CC0D76">
              <w:rPr>
                <w:sz w:val="18"/>
                <w:szCs w:val="18"/>
              </w:rPr>
              <w:t>1.Основное мероприятие «Улучшение технического состояния дорог и дорожных сооружений в соответствии с современными нормативными требованиями».</w:t>
            </w:r>
          </w:p>
          <w:p w:rsidR="00CC0D76" w:rsidRPr="00CC0D76" w:rsidRDefault="00CC0D76" w:rsidP="002F2EFD">
            <w:pPr>
              <w:jc w:val="both"/>
              <w:rPr>
                <w:sz w:val="18"/>
                <w:szCs w:val="18"/>
              </w:rPr>
            </w:pPr>
            <w:r w:rsidRPr="00CC0D76">
              <w:rPr>
                <w:sz w:val="18"/>
                <w:szCs w:val="18"/>
              </w:rPr>
              <w:t xml:space="preserve">1.1.1.Передача полномочий сельским поселениям на содержание автомобильных дорог местного значения вне границ населенных пунктов в границах муниципального района, в том числе по </w:t>
            </w:r>
          </w:p>
          <w:p w:rsidR="00CC0D76" w:rsidRPr="00CC0D76" w:rsidRDefault="00CC0D76" w:rsidP="002F2EFD">
            <w:pPr>
              <w:jc w:val="both"/>
              <w:rPr>
                <w:sz w:val="18"/>
                <w:szCs w:val="18"/>
              </w:rPr>
            </w:pPr>
            <w:r w:rsidRPr="00CC0D76">
              <w:rPr>
                <w:sz w:val="18"/>
                <w:szCs w:val="18"/>
              </w:rPr>
              <w:t xml:space="preserve">поселениям: </w:t>
            </w:r>
          </w:p>
          <w:p w:rsidR="00CC0D76" w:rsidRPr="00CC0D76" w:rsidRDefault="00CC0D76" w:rsidP="002F2EFD">
            <w:pPr>
              <w:jc w:val="both"/>
              <w:rPr>
                <w:sz w:val="18"/>
                <w:szCs w:val="18"/>
              </w:rPr>
            </w:pPr>
            <w:r w:rsidRPr="00CC0D76">
              <w:rPr>
                <w:sz w:val="18"/>
                <w:szCs w:val="18"/>
              </w:rPr>
              <w:t>- Долгоруковский с/с</w:t>
            </w:r>
          </w:p>
        </w:tc>
        <w:tc>
          <w:tcPr>
            <w:tcW w:w="1536" w:type="dxa"/>
            <w:gridSpan w:val="7"/>
            <w:vMerge w:val="restart"/>
            <w:tcBorders>
              <w:top w:val="single" w:sz="4" w:space="0" w:color="auto"/>
              <w:left w:val="single" w:sz="4" w:space="0" w:color="auto"/>
              <w:right w:val="single" w:sz="4" w:space="0" w:color="auto"/>
            </w:tcBorders>
          </w:tcPr>
          <w:p w:rsidR="00CC0D76" w:rsidRPr="00CC0D76" w:rsidRDefault="00CC0D76" w:rsidP="002F2EFD">
            <w:pPr>
              <w:widowControl/>
              <w:rPr>
                <w:b/>
                <w:sz w:val="18"/>
                <w:szCs w:val="18"/>
              </w:rPr>
            </w:pPr>
          </w:p>
          <w:p w:rsidR="00CC0D76" w:rsidRPr="00CC0D76" w:rsidRDefault="00CC0D76" w:rsidP="002F2EFD">
            <w:pPr>
              <w:jc w:val="center"/>
              <w:rPr>
                <w:sz w:val="18"/>
                <w:szCs w:val="18"/>
              </w:rPr>
            </w:pPr>
            <w:r w:rsidRPr="00CC0D76">
              <w:rPr>
                <w:sz w:val="18"/>
                <w:szCs w:val="18"/>
              </w:rPr>
              <w:t>- администра-ция Сердобского района;</w:t>
            </w:r>
          </w:p>
          <w:p w:rsidR="00CC0D76" w:rsidRPr="00CC0D76" w:rsidRDefault="00CC0D76" w:rsidP="002F2EFD">
            <w:pPr>
              <w:jc w:val="center"/>
              <w:rPr>
                <w:sz w:val="18"/>
                <w:szCs w:val="18"/>
              </w:rPr>
            </w:pPr>
            <w:r w:rsidRPr="00CC0D76">
              <w:rPr>
                <w:sz w:val="18"/>
                <w:szCs w:val="18"/>
              </w:rPr>
              <w:t>- администра-ции сельских поселений</w:t>
            </w:r>
          </w:p>
          <w:p w:rsidR="00CC0D76" w:rsidRPr="00CC0D76" w:rsidRDefault="00CC0D76" w:rsidP="002F2EFD">
            <w:pPr>
              <w:jc w:val="center"/>
              <w:rPr>
                <w:sz w:val="18"/>
                <w:szCs w:val="18"/>
              </w:rPr>
            </w:pPr>
            <w:r w:rsidRPr="00CC0D76">
              <w:rPr>
                <w:sz w:val="18"/>
                <w:szCs w:val="18"/>
              </w:rPr>
              <w:t>(по согласо-ванию)</w:t>
            </w: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r w:rsidRPr="00CC0D76">
              <w:rPr>
                <w:sz w:val="18"/>
                <w:szCs w:val="18"/>
              </w:rPr>
              <w:t>- подрядные организации</w:t>
            </w:r>
          </w:p>
          <w:p w:rsidR="00CC0D76" w:rsidRPr="00CC0D76" w:rsidRDefault="00CC0D76" w:rsidP="002F2EFD">
            <w:pPr>
              <w:jc w:val="center"/>
              <w:rPr>
                <w:b/>
                <w:sz w:val="18"/>
                <w:szCs w:val="18"/>
              </w:rPr>
            </w:pPr>
            <w:r w:rsidRPr="00CC0D76">
              <w:rPr>
                <w:sz w:val="18"/>
                <w:szCs w:val="18"/>
              </w:rPr>
              <w:t>(по итогам торгов)</w:t>
            </w:r>
          </w:p>
        </w:tc>
        <w:tc>
          <w:tcPr>
            <w:tcW w:w="1603" w:type="dxa"/>
            <w:gridSpan w:val="9"/>
            <w:tcBorders>
              <w:top w:val="single" w:sz="4" w:space="0" w:color="auto"/>
              <w:left w:val="single" w:sz="4" w:space="0" w:color="auto"/>
              <w:bottom w:val="single" w:sz="4" w:space="0" w:color="auto"/>
              <w:right w:val="single" w:sz="4" w:space="0" w:color="auto"/>
            </w:tcBorders>
          </w:tcPr>
          <w:p w:rsidR="00CC0D76" w:rsidRPr="00CC0D76" w:rsidRDefault="00CC0D76" w:rsidP="002F2EFD">
            <w:pPr>
              <w:widowControl/>
              <w:rPr>
                <w:b/>
                <w:sz w:val="18"/>
                <w:szCs w:val="18"/>
              </w:rPr>
            </w:pPr>
          </w:p>
          <w:p w:rsidR="00CC0D76" w:rsidRPr="00CC0D76" w:rsidRDefault="00CC0D76" w:rsidP="002F2EFD">
            <w:pPr>
              <w:widowControl/>
              <w:rPr>
                <w:b/>
                <w:sz w:val="18"/>
                <w:szCs w:val="18"/>
              </w:rPr>
            </w:pPr>
          </w:p>
          <w:p w:rsidR="00CC0D76" w:rsidRPr="00CC0D76" w:rsidRDefault="00CC0D76" w:rsidP="002F2EFD">
            <w:pPr>
              <w:widowControl/>
              <w:rPr>
                <w:b/>
                <w:sz w:val="18"/>
                <w:szCs w:val="18"/>
              </w:rPr>
            </w:pPr>
          </w:p>
          <w:p w:rsidR="00CC0D76" w:rsidRPr="00CC0D76" w:rsidRDefault="00CC0D76" w:rsidP="002F2EFD">
            <w:pPr>
              <w:widowControl/>
              <w:rPr>
                <w:b/>
                <w:sz w:val="18"/>
                <w:szCs w:val="18"/>
              </w:rPr>
            </w:pPr>
          </w:p>
          <w:p w:rsidR="00CC0D76" w:rsidRPr="00CC0D76" w:rsidRDefault="00CC0D76" w:rsidP="002F2EFD">
            <w:pPr>
              <w:widowControl/>
              <w:rPr>
                <w:b/>
                <w:sz w:val="18"/>
                <w:szCs w:val="18"/>
              </w:rPr>
            </w:pPr>
          </w:p>
          <w:p w:rsidR="00CC0D76" w:rsidRPr="00CC0D76" w:rsidRDefault="00CC0D76" w:rsidP="002F2EFD">
            <w:pPr>
              <w:tabs>
                <w:tab w:val="left" w:pos="1830"/>
              </w:tabs>
              <w:rPr>
                <w:b/>
                <w:sz w:val="18"/>
                <w:szCs w:val="18"/>
              </w:rPr>
            </w:pPr>
          </w:p>
        </w:tc>
        <w:tc>
          <w:tcPr>
            <w:tcW w:w="1203"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616,834</w:t>
            </w:r>
          </w:p>
        </w:tc>
        <w:tc>
          <w:tcPr>
            <w:tcW w:w="989"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616,834</w:t>
            </w:r>
          </w:p>
        </w:tc>
        <w:tc>
          <w:tcPr>
            <w:tcW w:w="1102"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tc>
        <w:tc>
          <w:tcPr>
            <w:tcW w:w="1605"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widowControl/>
              <w:jc w:val="center"/>
              <w:rPr>
                <w:b/>
                <w:sz w:val="18"/>
                <w:szCs w:val="18"/>
              </w:rPr>
            </w:pPr>
          </w:p>
          <w:p w:rsidR="00CC0D76" w:rsidRPr="00CC0D76" w:rsidRDefault="00CC0D76" w:rsidP="002F2EFD">
            <w:pPr>
              <w:widowControl/>
              <w:jc w:val="center"/>
              <w:rPr>
                <w:b/>
                <w:sz w:val="18"/>
                <w:szCs w:val="18"/>
              </w:rPr>
            </w:pPr>
          </w:p>
          <w:p w:rsidR="00CC0D76" w:rsidRPr="00CC0D76" w:rsidRDefault="00CC0D76" w:rsidP="002F2EFD">
            <w:pPr>
              <w:widowControl/>
              <w:jc w:val="center"/>
              <w:rPr>
                <w:b/>
                <w:sz w:val="18"/>
                <w:szCs w:val="18"/>
              </w:rPr>
            </w:pPr>
          </w:p>
          <w:p w:rsidR="00CC0D76" w:rsidRPr="00CC0D76" w:rsidRDefault="00CC0D76" w:rsidP="002F2EFD">
            <w:pPr>
              <w:widowControl/>
              <w:jc w:val="center"/>
              <w:rPr>
                <w:b/>
                <w:sz w:val="18"/>
                <w:szCs w:val="18"/>
              </w:rPr>
            </w:pPr>
          </w:p>
          <w:p w:rsidR="00CC0D76" w:rsidRPr="00CC0D76" w:rsidRDefault="00CC0D76" w:rsidP="002F2EFD">
            <w:pPr>
              <w:widowControl/>
              <w:jc w:val="center"/>
              <w:rPr>
                <w:b/>
                <w:sz w:val="18"/>
                <w:szCs w:val="18"/>
              </w:rPr>
            </w:pPr>
          </w:p>
          <w:p w:rsidR="00CC0D76" w:rsidRPr="00CC0D76" w:rsidRDefault="00CC0D76" w:rsidP="002F2EFD">
            <w:pPr>
              <w:tabs>
                <w:tab w:val="left" w:pos="1830"/>
              </w:tabs>
              <w:jc w:val="center"/>
              <w:rPr>
                <w:b/>
                <w:sz w:val="18"/>
                <w:szCs w:val="18"/>
              </w:rPr>
            </w:pPr>
          </w:p>
        </w:tc>
      </w:tr>
      <w:tr w:rsidR="00CC0D76" w:rsidRPr="00CC0D76" w:rsidTr="00CC0D76">
        <w:trPr>
          <w:trHeight w:val="287"/>
        </w:trPr>
        <w:tc>
          <w:tcPr>
            <w:tcW w:w="496" w:type="dxa"/>
            <w:gridSpan w:val="3"/>
            <w:vMerge w:val="restart"/>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Куракинский с/с</w:t>
            </w:r>
          </w:p>
        </w:tc>
        <w:tc>
          <w:tcPr>
            <w:tcW w:w="1536" w:type="dxa"/>
            <w:gridSpan w:val="7"/>
            <w:vMerge/>
            <w:tcBorders>
              <w:left w:val="single" w:sz="4" w:space="0" w:color="auto"/>
              <w:right w:val="single" w:sz="4" w:space="0" w:color="auto"/>
            </w:tcBorders>
          </w:tcPr>
          <w:p w:rsidR="00CC0D76" w:rsidRPr="00CC0D76" w:rsidRDefault="00CC0D76" w:rsidP="002F2EFD">
            <w:pPr>
              <w:jc w:val="center"/>
              <w:rPr>
                <w:sz w:val="18"/>
                <w:szCs w:val="18"/>
              </w:rPr>
            </w:pPr>
          </w:p>
        </w:tc>
        <w:tc>
          <w:tcPr>
            <w:tcW w:w="1603" w:type="dxa"/>
            <w:gridSpan w:val="9"/>
            <w:vMerge w:val="restart"/>
            <w:tcBorders>
              <w:top w:val="nil"/>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2019г.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217,301</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217,301</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val="restart"/>
            <w:tcBorders>
              <w:top w:val="nil"/>
              <w:left w:val="single" w:sz="4" w:space="0" w:color="auto"/>
              <w:right w:val="single" w:sz="4" w:space="0" w:color="auto"/>
            </w:tcBorders>
          </w:tcPr>
          <w:p w:rsidR="00CC0D76" w:rsidRPr="00CC0D76" w:rsidRDefault="00CC0D76" w:rsidP="002F2EFD">
            <w:pPr>
              <w:ind w:right="-608"/>
              <w:jc w:val="center"/>
              <w:rPr>
                <w:sz w:val="18"/>
                <w:szCs w:val="18"/>
              </w:rPr>
            </w:pPr>
          </w:p>
        </w:tc>
      </w:tr>
      <w:tr w:rsidR="00CC0D76" w:rsidRPr="00CC0D76" w:rsidTr="00CC0D76">
        <w:trPr>
          <w:trHeight w:val="275"/>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Новостуденовский с/с, </w:t>
            </w:r>
          </w:p>
        </w:tc>
        <w:tc>
          <w:tcPr>
            <w:tcW w:w="1536"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603" w:type="dxa"/>
            <w:gridSpan w:val="9"/>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383,799</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tabs>
                <w:tab w:val="center" w:pos="424"/>
              </w:tabs>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383,799</w:t>
            </w:r>
          </w:p>
        </w:tc>
        <w:tc>
          <w:tcPr>
            <w:tcW w:w="1102" w:type="dxa"/>
            <w:tcBorders>
              <w:left w:val="single" w:sz="4" w:space="0" w:color="auto"/>
              <w:right w:val="single" w:sz="4" w:space="0" w:color="auto"/>
            </w:tcBorders>
          </w:tcPr>
          <w:p w:rsidR="00CC0D76" w:rsidRPr="00CC0D76" w:rsidRDefault="00CC0D76" w:rsidP="002F2EFD">
            <w:pPr>
              <w:tabs>
                <w:tab w:val="left" w:pos="480"/>
                <w:tab w:val="center" w:pos="613"/>
              </w:tabs>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332"/>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Песчанский с/с</w:t>
            </w:r>
          </w:p>
        </w:tc>
        <w:tc>
          <w:tcPr>
            <w:tcW w:w="1536"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603" w:type="dxa"/>
            <w:gridSpan w:val="9"/>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677,77</w:t>
            </w:r>
          </w:p>
        </w:tc>
        <w:tc>
          <w:tcPr>
            <w:tcW w:w="989" w:type="dxa"/>
            <w:gridSpan w:val="4"/>
            <w:tcBorders>
              <w:left w:val="single" w:sz="4" w:space="0" w:color="auto"/>
              <w:right w:val="single" w:sz="4" w:space="0" w:color="auto"/>
            </w:tcBorders>
          </w:tcPr>
          <w:p w:rsidR="00CC0D76" w:rsidRPr="00CC0D76" w:rsidRDefault="00CC0D76" w:rsidP="002F2EFD">
            <w:pPr>
              <w:tabs>
                <w:tab w:val="left" w:pos="732"/>
              </w:tabs>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677,77</w:t>
            </w:r>
          </w:p>
        </w:tc>
        <w:tc>
          <w:tcPr>
            <w:tcW w:w="1102" w:type="dxa"/>
            <w:tcBorders>
              <w:left w:val="single" w:sz="4" w:space="0" w:color="auto"/>
              <w:right w:val="single" w:sz="4" w:space="0" w:color="auto"/>
            </w:tcBorders>
          </w:tcPr>
          <w:p w:rsidR="00CC0D76" w:rsidRPr="00CC0D76" w:rsidRDefault="00CC0D76" w:rsidP="002F2EFD">
            <w:pPr>
              <w:tabs>
                <w:tab w:val="left" w:pos="480"/>
                <w:tab w:val="center" w:pos="613"/>
              </w:tabs>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275"/>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Пригородный с/с, </w:t>
            </w:r>
          </w:p>
        </w:tc>
        <w:tc>
          <w:tcPr>
            <w:tcW w:w="1536"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603" w:type="dxa"/>
            <w:gridSpan w:val="9"/>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791,749</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791,749</w:t>
            </w:r>
          </w:p>
        </w:tc>
        <w:tc>
          <w:tcPr>
            <w:tcW w:w="1102" w:type="dxa"/>
            <w:tcBorders>
              <w:left w:val="single" w:sz="4" w:space="0" w:color="auto"/>
              <w:right w:val="single" w:sz="4" w:space="0" w:color="auto"/>
            </w:tcBorders>
          </w:tcPr>
          <w:p w:rsidR="00CC0D76" w:rsidRPr="00CC0D76" w:rsidRDefault="00CC0D76" w:rsidP="002F2EFD">
            <w:pPr>
              <w:tabs>
                <w:tab w:val="left" w:pos="480"/>
                <w:tab w:val="center" w:pos="613"/>
              </w:tabs>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331"/>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Сазанский с/с</w:t>
            </w:r>
          </w:p>
        </w:tc>
        <w:tc>
          <w:tcPr>
            <w:tcW w:w="1536"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603" w:type="dxa"/>
            <w:gridSpan w:val="9"/>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45,85</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45,85</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по содержанию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2733,303</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2733,303</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val="restart"/>
            <w:tcBorders>
              <w:top w:val="single" w:sz="4" w:space="0" w:color="auto"/>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1.1.2. Передача полномочий сельским поселениям на ремонт автомобильных дорог местного значения вне границ населенных пунктов в границах муниципального района, в том числе по поселениям: </w:t>
            </w:r>
          </w:p>
          <w:p w:rsidR="00CC0D76" w:rsidRPr="00CC0D76" w:rsidRDefault="00CC0D76" w:rsidP="002F2EFD">
            <w:pPr>
              <w:rPr>
                <w:sz w:val="18"/>
                <w:szCs w:val="18"/>
              </w:rPr>
            </w:pPr>
            <w:r w:rsidRPr="00CC0D76">
              <w:rPr>
                <w:sz w:val="18"/>
                <w:szCs w:val="18"/>
              </w:rPr>
              <w:t xml:space="preserve"> </w:t>
            </w:r>
            <w:r w:rsidRPr="00CC0D76">
              <w:rPr>
                <w:b/>
                <w:i/>
                <w:sz w:val="18"/>
                <w:szCs w:val="18"/>
              </w:rPr>
              <w:t>- Пригородный  с/с</w:t>
            </w:r>
          </w:p>
        </w:tc>
        <w:tc>
          <w:tcPr>
            <w:tcW w:w="1632" w:type="dxa"/>
            <w:gridSpan w:val="10"/>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администра-ция Сердобского района;</w:t>
            </w:r>
          </w:p>
          <w:p w:rsidR="00CC0D76" w:rsidRPr="00CC0D76" w:rsidRDefault="00CC0D76" w:rsidP="002F2EFD">
            <w:pPr>
              <w:jc w:val="center"/>
              <w:rPr>
                <w:sz w:val="18"/>
                <w:szCs w:val="18"/>
              </w:rPr>
            </w:pPr>
            <w:r w:rsidRPr="00CC0D76">
              <w:rPr>
                <w:sz w:val="18"/>
                <w:szCs w:val="18"/>
              </w:rPr>
              <w:t>- администра-ции сельских поселений (по согласованию)</w:t>
            </w:r>
          </w:p>
          <w:p w:rsidR="00CC0D76" w:rsidRPr="00CC0D76" w:rsidRDefault="00CC0D76" w:rsidP="002F2EFD">
            <w:pPr>
              <w:jc w:val="center"/>
              <w:rPr>
                <w:sz w:val="18"/>
                <w:szCs w:val="18"/>
              </w:rPr>
            </w:pPr>
            <w:r w:rsidRPr="00CC0D76">
              <w:rPr>
                <w:sz w:val="18"/>
                <w:szCs w:val="18"/>
              </w:rPr>
              <w:t>- подрядные организации</w:t>
            </w:r>
          </w:p>
          <w:p w:rsidR="00CC0D76" w:rsidRPr="00CC0D76" w:rsidRDefault="00CC0D76" w:rsidP="002F2EFD">
            <w:pPr>
              <w:jc w:val="center"/>
              <w:rPr>
                <w:sz w:val="18"/>
                <w:szCs w:val="18"/>
              </w:rPr>
            </w:pPr>
            <w:r w:rsidRPr="00CC0D76">
              <w:rPr>
                <w:sz w:val="18"/>
                <w:szCs w:val="18"/>
              </w:rPr>
              <w:t>(по итогам торгов)</w:t>
            </w:r>
          </w:p>
          <w:p w:rsidR="00CC0D76" w:rsidRPr="00CC0D76" w:rsidRDefault="00CC0D76" w:rsidP="002F2EFD">
            <w:pPr>
              <w:jc w:val="center"/>
              <w:rPr>
                <w:sz w:val="18"/>
                <w:szCs w:val="18"/>
              </w:rPr>
            </w:pPr>
          </w:p>
          <w:p w:rsidR="00CC0D76" w:rsidRPr="00CC0D76" w:rsidRDefault="00CC0D76" w:rsidP="002F2EFD">
            <w:pPr>
              <w:rPr>
                <w:sz w:val="18"/>
                <w:szCs w:val="18"/>
              </w:rPr>
            </w:pPr>
          </w:p>
        </w:tc>
        <w:tc>
          <w:tcPr>
            <w:tcW w:w="1507" w:type="dxa"/>
            <w:gridSpan w:val="6"/>
            <w:vMerge w:val="restart"/>
            <w:tcBorders>
              <w:left w:val="single" w:sz="4" w:space="0" w:color="auto"/>
              <w:right w:val="single" w:sz="4" w:space="0" w:color="auto"/>
            </w:tcBorders>
          </w:tcPr>
          <w:p w:rsidR="00CC0D76" w:rsidRPr="00CC0D76" w:rsidRDefault="00CC0D76" w:rsidP="002F2EFD">
            <w:pPr>
              <w:widowControl/>
              <w:rPr>
                <w:sz w:val="18"/>
                <w:szCs w:val="18"/>
              </w:rPr>
            </w:pPr>
          </w:p>
          <w:p w:rsidR="00CC0D76" w:rsidRPr="00CC0D76" w:rsidRDefault="00CC0D76" w:rsidP="002F2EFD">
            <w:pPr>
              <w:widowControl/>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2019г.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4500,00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4500,00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b/>
                <w:i/>
                <w:sz w:val="18"/>
                <w:szCs w:val="18"/>
              </w:rPr>
            </w:pPr>
            <w:r w:rsidRPr="00CC0D76">
              <w:rPr>
                <w:b/>
                <w:i/>
                <w:sz w:val="18"/>
                <w:szCs w:val="18"/>
              </w:rPr>
              <w:t>- Новостуденовский с/с</w:t>
            </w:r>
          </w:p>
          <w:p w:rsidR="00CC0D76" w:rsidRPr="00CC0D76" w:rsidRDefault="00CC0D76" w:rsidP="002F2EFD">
            <w:pPr>
              <w:rPr>
                <w:sz w:val="18"/>
                <w:szCs w:val="18"/>
              </w:rPr>
            </w:pPr>
            <w:r w:rsidRPr="00CC0D76">
              <w:rPr>
                <w:sz w:val="18"/>
                <w:szCs w:val="18"/>
              </w:rPr>
              <w:t>Обследование автомобильной дороги общего пользования местного значения «с.Новая Студеновка - с.Зеленовка»:</w:t>
            </w:r>
          </w:p>
          <w:p w:rsidR="00CC0D76" w:rsidRPr="00CC0D76" w:rsidRDefault="00CC0D76" w:rsidP="002F2EFD">
            <w:pPr>
              <w:rPr>
                <w:sz w:val="18"/>
                <w:szCs w:val="18"/>
              </w:rPr>
            </w:pPr>
            <w:r w:rsidRPr="00CC0D76">
              <w:rPr>
                <w:sz w:val="18"/>
                <w:szCs w:val="18"/>
              </w:rPr>
              <w:t>- диагностика автомобильной дороги</w:t>
            </w:r>
          </w:p>
        </w:tc>
        <w:tc>
          <w:tcPr>
            <w:tcW w:w="1632" w:type="dxa"/>
            <w:gridSpan w:val="10"/>
            <w:vMerge/>
            <w:tcBorders>
              <w:left w:val="single" w:sz="4" w:space="0" w:color="auto"/>
              <w:right w:val="single" w:sz="4" w:space="0" w:color="auto"/>
            </w:tcBorders>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75,00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75,00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b/>
                <w:i/>
                <w:sz w:val="18"/>
                <w:szCs w:val="18"/>
              </w:rPr>
            </w:pPr>
            <w:r w:rsidRPr="00CC0D76">
              <w:rPr>
                <w:b/>
                <w:i/>
                <w:sz w:val="18"/>
                <w:szCs w:val="18"/>
              </w:rPr>
              <w:t>- Сазанский с/с</w:t>
            </w:r>
          </w:p>
          <w:p w:rsidR="00CC0D76" w:rsidRPr="00CC0D76" w:rsidRDefault="00CC0D76" w:rsidP="002F2EFD">
            <w:pPr>
              <w:rPr>
                <w:sz w:val="18"/>
                <w:szCs w:val="18"/>
              </w:rPr>
            </w:pPr>
            <w:r w:rsidRPr="00CC0D76">
              <w:rPr>
                <w:sz w:val="18"/>
                <w:szCs w:val="18"/>
              </w:rPr>
              <w:t>Обследование автомобильной дороги общего пользования местного значения «Подъезд к ВЧ»:  - диагностика автомобильной дороги</w:t>
            </w:r>
          </w:p>
        </w:tc>
        <w:tc>
          <w:tcPr>
            <w:tcW w:w="1632" w:type="dxa"/>
            <w:gridSpan w:val="10"/>
            <w:vMerge/>
            <w:tcBorders>
              <w:left w:val="single" w:sz="4" w:space="0" w:color="auto"/>
              <w:right w:val="single" w:sz="4" w:space="0" w:color="auto"/>
            </w:tcBorders>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jc w:val="right"/>
              <w:rPr>
                <w:sz w:val="18"/>
                <w:szCs w:val="18"/>
              </w:rPr>
            </w:pPr>
            <w:r w:rsidRPr="00CC0D76">
              <w:rPr>
                <w:b/>
                <w:sz w:val="18"/>
                <w:szCs w:val="18"/>
              </w:rPr>
              <w:t>Итого по ремонту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4585,00</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4585,00</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1.1.3. Ремонт автомобильной дороги общего пользования Сердобск - с.Байка (на участке 3,510-7,680км) Сердобского района Пензен</w:t>
            </w:r>
            <w:r w:rsidRPr="00CC0D76">
              <w:rPr>
                <w:sz w:val="18"/>
                <w:szCs w:val="18"/>
                <w:lang w:val="en-US"/>
              </w:rPr>
              <w:t>c</w:t>
            </w:r>
            <w:r w:rsidRPr="00CC0D76">
              <w:rPr>
                <w:sz w:val="18"/>
                <w:szCs w:val="18"/>
              </w:rPr>
              <w:t>кой области (на условиях софинансирования из бюджета Пензенской области)</w:t>
            </w:r>
          </w:p>
        </w:tc>
        <w:tc>
          <w:tcPr>
            <w:tcW w:w="1632" w:type="dxa"/>
            <w:gridSpan w:val="10"/>
            <w:vMerge w:val="restart"/>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 администра-ция Пригородного сельсовета (по соглашению)</w:t>
            </w:r>
          </w:p>
        </w:tc>
        <w:tc>
          <w:tcPr>
            <w:tcW w:w="1507" w:type="dxa"/>
            <w:gridSpan w:val="6"/>
            <w:vMerge w:val="restart"/>
            <w:tcBorders>
              <w:left w:val="single" w:sz="4" w:space="0" w:color="auto"/>
              <w:right w:val="single" w:sz="4" w:space="0" w:color="auto"/>
            </w:tcBorders>
          </w:tcPr>
          <w:p w:rsidR="00CC0D76" w:rsidRPr="00CC0D76" w:rsidRDefault="00CC0D76" w:rsidP="002F2EFD">
            <w:pPr>
              <w:widowControl/>
              <w:jc w:val="right"/>
              <w:rPr>
                <w:b/>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2019г.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6268,221</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sz w:val="18"/>
                <w:szCs w:val="18"/>
              </w:rPr>
            </w:pPr>
            <w:r w:rsidRPr="00CC0D76">
              <w:rPr>
                <w:sz w:val="18"/>
                <w:szCs w:val="18"/>
              </w:rPr>
              <w:t>5954,81</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313,411</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1.1.4. Изготовление сметной документации на ремонт автомобильной дороги общего пользо-вания Сердобск - с.Байка (на участке 3,510-7,680км) Сердобского района Пензенской области </w:t>
            </w:r>
          </w:p>
        </w:tc>
        <w:tc>
          <w:tcPr>
            <w:tcW w:w="1632" w:type="dxa"/>
            <w:gridSpan w:val="10"/>
            <w:vMerge/>
            <w:tcBorders>
              <w:left w:val="single" w:sz="4" w:space="0" w:color="auto"/>
              <w:right w:val="single" w:sz="4" w:space="0" w:color="auto"/>
            </w:tcBorders>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1.1.5. Проверка сметной стоимости на  ремонт автомобильной дороги общего пользования Сердобск - с.Байка (на участке 3,510-7,680км) Сердобского района Пензенской области.</w:t>
            </w:r>
          </w:p>
        </w:tc>
        <w:tc>
          <w:tcPr>
            <w:tcW w:w="1632" w:type="dxa"/>
            <w:gridSpan w:val="10"/>
            <w:vMerge/>
            <w:tcBorders>
              <w:left w:val="single" w:sz="4" w:space="0" w:color="auto"/>
              <w:right w:val="single" w:sz="4" w:space="0" w:color="auto"/>
            </w:tcBorders>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11,538</w:t>
            </w:r>
          </w:p>
        </w:tc>
        <w:tc>
          <w:tcPr>
            <w:tcW w:w="989" w:type="dxa"/>
            <w:gridSpan w:val="4"/>
            <w:tcBorders>
              <w:left w:val="single" w:sz="4" w:space="0" w:color="auto"/>
              <w:right w:val="single" w:sz="4" w:space="0" w:color="auto"/>
            </w:tcBorders>
          </w:tcPr>
          <w:p w:rsidR="00CC0D76" w:rsidRPr="00CC0D76" w:rsidRDefault="00CC0D76" w:rsidP="002F2EFD">
            <w:pPr>
              <w:tabs>
                <w:tab w:val="left" w:pos="444"/>
                <w:tab w:val="center" w:pos="490"/>
              </w:tabs>
              <w:rPr>
                <w:b/>
                <w:sz w:val="18"/>
                <w:szCs w:val="18"/>
              </w:rPr>
            </w:pPr>
            <w:r w:rsidRPr="00CC0D76">
              <w:rPr>
                <w:b/>
                <w:sz w:val="18"/>
                <w:szCs w:val="18"/>
              </w:rPr>
              <w:tab/>
            </w:r>
          </w:p>
          <w:p w:rsidR="00CC0D76" w:rsidRPr="00CC0D76" w:rsidRDefault="00CC0D76" w:rsidP="002F2EFD">
            <w:pPr>
              <w:tabs>
                <w:tab w:val="left" w:pos="444"/>
                <w:tab w:val="center" w:pos="490"/>
              </w:tabs>
              <w:rPr>
                <w:b/>
                <w:sz w:val="18"/>
                <w:szCs w:val="18"/>
              </w:rPr>
            </w:pPr>
          </w:p>
          <w:p w:rsidR="00CC0D76" w:rsidRPr="00CC0D76" w:rsidRDefault="00CC0D76" w:rsidP="002F2EFD">
            <w:pPr>
              <w:tabs>
                <w:tab w:val="left" w:pos="444"/>
                <w:tab w:val="center" w:pos="490"/>
              </w:tabs>
              <w:rPr>
                <w:b/>
                <w:sz w:val="18"/>
                <w:szCs w:val="18"/>
              </w:rPr>
            </w:pPr>
            <w:r w:rsidRPr="00CC0D76">
              <w:rPr>
                <w:b/>
                <w:sz w:val="18"/>
                <w:szCs w:val="18"/>
              </w:rPr>
              <w:tab/>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rPr>
                <w:b/>
                <w:sz w:val="18"/>
                <w:szCs w:val="18"/>
              </w:rPr>
            </w:pPr>
          </w:p>
          <w:p w:rsidR="00CC0D76" w:rsidRPr="00CC0D76" w:rsidRDefault="00CC0D76" w:rsidP="002F2EFD">
            <w:pPr>
              <w:rPr>
                <w:b/>
                <w:sz w:val="18"/>
                <w:szCs w:val="18"/>
              </w:rPr>
            </w:pPr>
            <w:r w:rsidRPr="00CC0D76">
              <w:rPr>
                <w:b/>
                <w:sz w:val="18"/>
                <w:szCs w:val="18"/>
              </w:rPr>
              <w:t xml:space="preserve">      -</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11,538</w:t>
            </w:r>
          </w:p>
        </w:tc>
        <w:tc>
          <w:tcPr>
            <w:tcW w:w="1102" w:type="dxa"/>
            <w:tcBorders>
              <w:left w:val="single" w:sz="4" w:space="0" w:color="auto"/>
              <w:right w:val="single" w:sz="4" w:space="0" w:color="auto"/>
            </w:tcBorders>
          </w:tcPr>
          <w:p w:rsidR="00CC0D76" w:rsidRPr="00CC0D76" w:rsidRDefault="00CC0D76" w:rsidP="002F2EFD">
            <w:pPr>
              <w:tabs>
                <w:tab w:val="left" w:pos="240"/>
                <w:tab w:val="center" w:pos="593"/>
              </w:tabs>
              <w:rPr>
                <w:b/>
                <w:sz w:val="18"/>
                <w:szCs w:val="18"/>
              </w:rPr>
            </w:pPr>
            <w:r w:rsidRPr="00CC0D76">
              <w:rPr>
                <w:b/>
                <w:sz w:val="18"/>
                <w:szCs w:val="18"/>
              </w:rPr>
              <w:tab/>
            </w:r>
          </w:p>
          <w:p w:rsidR="00CC0D76" w:rsidRPr="00CC0D76" w:rsidRDefault="00CC0D76" w:rsidP="002F2EFD">
            <w:pPr>
              <w:tabs>
                <w:tab w:val="left" w:pos="240"/>
                <w:tab w:val="center" w:pos="593"/>
              </w:tabs>
              <w:rPr>
                <w:b/>
                <w:sz w:val="18"/>
                <w:szCs w:val="18"/>
              </w:rPr>
            </w:pPr>
          </w:p>
          <w:p w:rsidR="00CC0D76" w:rsidRPr="00CC0D76" w:rsidRDefault="00CC0D76" w:rsidP="002F2EFD">
            <w:pPr>
              <w:tabs>
                <w:tab w:val="left" w:pos="240"/>
                <w:tab w:val="center" w:pos="593"/>
              </w:tabs>
              <w:rPr>
                <w:b/>
                <w:sz w:val="18"/>
                <w:szCs w:val="18"/>
              </w:rPr>
            </w:pPr>
            <w:r w:rsidRPr="00CC0D76">
              <w:rPr>
                <w:b/>
                <w:sz w:val="18"/>
                <w:szCs w:val="18"/>
              </w:rPr>
              <w:t xml:space="preserve">      </w:t>
            </w:r>
            <w:r w:rsidRPr="00CC0D76">
              <w:rPr>
                <w:b/>
                <w:sz w:val="18"/>
                <w:szCs w:val="18"/>
              </w:rPr>
              <w:tab/>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1.1.6. Технический надзор за ремонтом автомобильной дороги общего пользования Сердобск-с.Байка (на участке 3,510-7,680км) Сердобского района Пензенской области.</w:t>
            </w:r>
          </w:p>
        </w:tc>
        <w:tc>
          <w:tcPr>
            <w:tcW w:w="1632" w:type="dxa"/>
            <w:gridSpan w:val="10"/>
            <w:vMerge/>
            <w:tcBorders>
              <w:left w:val="single" w:sz="4" w:space="0" w:color="auto"/>
              <w:right w:val="single" w:sz="4" w:space="0" w:color="auto"/>
            </w:tcBorders>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78,352</w:t>
            </w:r>
          </w:p>
        </w:tc>
        <w:tc>
          <w:tcPr>
            <w:tcW w:w="989" w:type="dxa"/>
            <w:gridSpan w:val="4"/>
            <w:tcBorders>
              <w:left w:val="single" w:sz="4" w:space="0" w:color="auto"/>
              <w:right w:val="single" w:sz="4" w:space="0" w:color="auto"/>
            </w:tcBorders>
          </w:tcPr>
          <w:p w:rsidR="00CC0D76" w:rsidRPr="00CC0D76" w:rsidRDefault="00CC0D76" w:rsidP="002F2EFD">
            <w:pP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rPr>
                <w:b/>
                <w:sz w:val="18"/>
                <w:szCs w:val="18"/>
              </w:rPr>
            </w:pPr>
            <w:r w:rsidRPr="00CC0D76">
              <w:rPr>
                <w:b/>
                <w:sz w:val="18"/>
                <w:szCs w:val="18"/>
              </w:rPr>
              <w:t xml:space="preserve">     -</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78,352</w:t>
            </w:r>
          </w:p>
        </w:tc>
        <w:tc>
          <w:tcPr>
            <w:tcW w:w="1102" w:type="dxa"/>
            <w:tcBorders>
              <w:left w:val="single" w:sz="4" w:space="0" w:color="auto"/>
              <w:right w:val="single" w:sz="4" w:space="0" w:color="auto"/>
            </w:tcBorders>
          </w:tcPr>
          <w:p w:rsidR="00CC0D76" w:rsidRPr="00CC0D76" w:rsidRDefault="00CC0D76" w:rsidP="002F2EFD">
            <w:pPr>
              <w:tabs>
                <w:tab w:val="left" w:pos="492"/>
                <w:tab w:val="center" w:pos="593"/>
              </w:tabs>
              <w:rPr>
                <w:b/>
                <w:sz w:val="18"/>
                <w:szCs w:val="18"/>
              </w:rPr>
            </w:pPr>
            <w:r w:rsidRPr="00CC0D76">
              <w:rPr>
                <w:b/>
                <w:sz w:val="18"/>
                <w:szCs w:val="18"/>
              </w:rPr>
              <w:tab/>
            </w:r>
          </w:p>
          <w:p w:rsidR="00CC0D76" w:rsidRPr="00CC0D76" w:rsidRDefault="00CC0D76" w:rsidP="002F2EFD">
            <w:pPr>
              <w:tabs>
                <w:tab w:val="left" w:pos="492"/>
                <w:tab w:val="center" w:pos="593"/>
              </w:tabs>
              <w:rPr>
                <w:b/>
                <w:sz w:val="18"/>
                <w:szCs w:val="18"/>
              </w:rPr>
            </w:pPr>
            <w:r w:rsidRPr="00CC0D76">
              <w:rPr>
                <w:b/>
                <w:sz w:val="18"/>
                <w:szCs w:val="18"/>
              </w:rPr>
              <w:tab/>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629"/>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по ремонту автомобильной дороги общего пользования Сердобск - Байка (на участке 3,510-7,680км) Сердобского района Пензенской области:</w:t>
            </w:r>
          </w:p>
          <w:p w:rsidR="00CC0D76" w:rsidRPr="00CC0D76" w:rsidRDefault="00CC0D76" w:rsidP="002F2EFD">
            <w:pPr>
              <w:jc w:val="right"/>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6358,111</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5954,81</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403,301</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321"/>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1.1.7. Ремонт автомобильной дороги общего пользования с.Новая Студеновка - с.Зеленовка (на участке 1,304 - 4,259км) Сердобского района Пензенской области (на условиях софинансирования из бюджета Пензенской области)</w:t>
            </w:r>
          </w:p>
        </w:tc>
        <w:tc>
          <w:tcPr>
            <w:tcW w:w="1632" w:type="dxa"/>
            <w:gridSpan w:val="10"/>
            <w:vMerge w:val="restart"/>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администра-ция Сердобского района</w:t>
            </w:r>
          </w:p>
        </w:tc>
        <w:tc>
          <w:tcPr>
            <w:tcW w:w="1507" w:type="dxa"/>
            <w:gridSpan w:val="6"/>
            <w:vMerge w:val="restart"/>
            <w:tcBorders>
              <w:left w:val="single" w:sz="4" w:space="0" w:color="auto"/>
              <w:right w:val="single" w:sz="4" w:space="0" w:color="auto"/>
            </w:tcBorders>
          </w:tcPr>
          <w:p w:rsidR="00CC0D76" w:rsidRPr="00CC0D76" w:rsidRDefault="00CC0D76" w:rsidP="002F2EFD">
            <w:pPr>
              <w:widowControl/>
              <w:jc w:val="right"/>
              <w:rPr>
                <w:b/>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2019г.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6469,147</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r w:rsidRPr="00CC0D76">
              <w:rPr>
                <w:sz w:val="18"/>
                <w:szCs w:val="18"/>
              </w:rPr>
              <w:t xml:space="preserve">    6145,69</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323,457</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1.1.8. Изготовление сметной документации на ремонт автомобильной дороги общего пользования с.Новая Студеновка - с.Зеленовка (на участке 1,304 - 4,259км) Сердобского района Пензенской области</w:t>
            </w:r>
          </w:p>
        </w:tc>
        <w:tc>
          <w:tcPr>
            <w:tcW w:w="1632" w:type="dxa"/>
            <w:gridSpan w:val="10"/>
            <w:vMerge/>
            <w:tcBorders>
              <w:left w:val="single" w:sz="4" w:space="0" w:color="auto"/>
              <w:right w:val="single" w:sz="4" w:space="0" w:color="auto"/>
            </w:tcBorders>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val="restart"/>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1.1.9. Проверка сметной стоимости на  ремонт автомобильной дороги общего пользования с.Новая Студеновка - с.Зеленовка (на участке 1,304 - 4,259км) Сердобского района Пензенской области </w:t>
            </w:r>
          </w:p>
        </w:tc>
        <w:tc>
          <w:tcPr>
            <w:tcW w:w="1632" w:type="dxa"/>
            <w:gridSpan w:val="10"/>
            <w:vMerge/>
            <w:tcBorders>
              <w:left w:val="single" w:sz="4" w:space="0" w:color="auto"/>
              <w:right w:val="single" w:sz="4" w:space="0" w:color="auto"/>
            </w:tcBorders>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11,538</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11,538</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val="restart"/>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1.1.10. Технический надзор за ремонтом автомобильной дороги общего пользования с.Новая Студеновка - с.Зеленовка (на участке 1,304 - 4,259км) Сердобского района Пензенской области </w:t>
            </w:r>
          </w:p>
        </w:tc>
        <w:tc>
          <w:tcPr>
            <w:tcW w:w="1632" w:type="dxa"/>
            <w:gridSpan w:val="10"/>
            <w:vMerge/>
            <w:tcBorders>
              <w:left w:val="single" w:sz="4" w:space="0" w:color="auto"/>
              <w:right w:val="single" w:sz="4" w:space="0" w:color="auto"/>
            </w:tcBorders>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77,94</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77,94</w:t>
            </w:r>
          </w:p>
        </w:tc>
        <w:tc>
          <w:tcPr>
            <w:tcW w:w="1102" w:type="dxa"/>
            <w:tcBorders>
              <w:left w:val="single" w:sz="4" w:space="0" w:color="auto"/>
              <w:right w:val="single" w:sz="4" w:space="0" w:color="auto"/>
            </w:tcBorders>
          </w:tcPr>
          <w:p w:rsidR="00CC0D76" w:rsidRPr="00CC0D76" w:rsidRDefault="00CC0D76" w:rsidP="002F2EFD">
            <w:pPr>
              <w:tabs>
                <w:tab w:val="left" w:pos="492"/>
                <w:tab w:val="center" w:pos="593"/>
              </w:tabs>
              <w:jc w:val="center"/>
              <w:rPr>
                <w:b/>
                <w:sz w:val="18"/>
                <w:szCs w:val="18"/>
              </w:rPr>
            </w:pPr>
          </w:p>
          <w:p w:rsidR="00CC0D76" w:rsidRPr="00CC0D76" w:rsidRDefault="00CC0D76" w:rsidP="002F2EFD">
            <w:pPr>
              <w:tabs>
                <w:tab w:val="left" w:pos="492"/>
                <w:tab w:val="center" w:pos="593"/>
              </w:tabs>
              <w:jc w:val="center"/>
              <w:rPr>
                <w:b/>
                <w:sz w:val="18"/>
                <w:szCs w:val="18"/>
              </w:rPr>
            </w:pPr>
          </w:p>
          <w:p w:rsidR="00CC0D76" w:rsidRPr="00CC0D76" w:rsidRDefault="00CC0D76" w:rsidP="002F2EFD">
            <w:pPr>
              <w:tabs>
                <w:tab w:val="left" w:pos="492"/>
                <w:tab w:val="center" w:pos="593"/>
              </w:tabs>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822"/>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jc w:val="both"/>
              <w:rPr>
                <w:sz w:val="18"/>
                <w:szCs w:val="18"/>
              </w:rPr>
            </w:pPr>
            <w:r w:rsidRPr="00CC0D76">
              <w:rPr>
                <w:b/>
                <w:sz w:val="18"/>
                <w:szCs w:val="18"/>
              </w:rPr>
              <w:t>Итого по ремонту автомобильной дороги общего пользования с.Новая Студеновка - с.Зеленовка (на участке 1,304 - 4,259км) Сердобского района Пензенской области:</w:t>
            </w:r>
          </w:p>
        </w:tc>
        <w:tc>
          <w:tcPr>
            <w:tcW w:w="1203" w:type="dxa"/>
            <w:gridSpan w:val="2"/>
            <w:tcBorders>
              <w:left w:val="single" w:sz="4" w:space="0" w:color="auto"/>
              <w:right w:val="single" w:sz="4" w:space="0" w:color="auto"/>
            </w:tcBorders>
          </w:tcPr>
          <w:p w:rsidR="00CC0D76" w:rsidRPr="00CC0D76" w:rsidRDefault="00CC0D76" w:rsidP="002F2EFD">
            <w:pPr>
              <w:widowControl/>
              <w:jc w:val="center"/>
              <w:rPr>
                <w:b/>
                <w:sz w:val="18"/>
                <w:szCs w:val="18"/>
              </w:rPr>
            </w:pPr>
          </w:p>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widowControl/>
              <w:jc w:val="center"/>
              <w:rPr>
                <w:b/>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6145,69</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412,935</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widowControl/>
              <w:jc w:val="both"/>
              <w:rPr>
                <w:sz w:val="18"/>
                <w:szCs w:val="18"/>
              </w:rPr>
            </w:pPr>
            <w:r w:rsidRPr="00CC0D76">
              <w:rPr>
                <w:sz w:val="18"/>
                <w:szCs w:val="18"/>
              </w:rPr>
              <w:t xml:space="preserve">1.1.11. Обследование автомобильной дороги общего пользования местного значения              «Подъезд к с.Песчанка»: диагностика, составление дефектного акта и ведомости объемов работ, изготовление технического паспорта на дорогу </w:t>
            </w:r>
          </w:p>
        </w:tc>
        <w:tc>
          <w:tcPr>
            <w:tcW w:w="1632" w:type="dxa"/>
            <w:gridSpan w:val="10"/>
            <w:vMerge w:val="restart"/>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 администра-ция Сердобского района</w:t>
            </w:r>
          </w:p>
        </w:tc>
        <w:tc>
          <w:tcPr>
            <w:tcW w:w="1507" w:type="dxa"/>
            <w:gridSpan w:val="6"/>
            <w:vMerge w:val="restart"/>
            <w:tcBorders>
              <w:left w:val="single" w:sz="4" w:space="0" w:color="auto"/>
              <w:right w:val="single" w:sz="4" w:space="0" w:color="auto"/>
            </w:tcBorders>
          </w:tcPr>
          <w:p w:rsidR="00CC0D76" w:rsidRPr="00CC0D76" w:rsidRDefault="00CC0D76" w:rsidP="002F2EFD">
            <w:pPr>
              <w:widowControl/>
              <w:jc w:val="right"/>
              <w:rPr>
                <w:b/>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2019г.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38,25</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38,25</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widowControl/>
              <w:jc w:val="both"/>
              <w:rPr>
                <w:sz w:val="18"/>
                <w:szCs w:val="18"/>
              </w:rPr>
            </w:pPr>
            <w:r w:rsidRPr="00CC0D76">
              <w:rPr>
                <w:sz w:val="18"/>
                <w:szCs w:val="18"/>
              </w:rPr>
              <w:t>1.1.12. Изготовление сметной документации на ремонт автомобильной дороги общего пользования местного значения «Подъезд к с.Песчанка»</w:t>
            </w:r>
          </w:p>
        </w:tc>
        <w:tc>
          <w:tcPr>
            <w:tcW w:w="1632" w:type="dxa"/>
            <w:gridSpan w:val="10"/>
            <w:vMerge/>
            <w:tcBorders>
              <w:left w:val="single" w:sz="4" w:space="0" w:color="auto"/>
              <w:right w:val="single" w:sz="4" w:space="0" w:color="auto"/>
            </w:tcBorders>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1.1.13. Проверка сметной стоимости на  ремонт автомобильной дороги общего пользования местного значения «Подъезд к с.Песчанка»</w:t>
            </w:r>
          </w:p>
        </w:tc>
        <w:tc>
          <w:tcPr>
            <w:tcW w:w="1632" w:type="dxa"/>
            <w:gridSpan w:val="10"/>
            <w:vMerge/>
            <w:tcBorders>
              <w:left w:val="single" w:sz="4" w:space="0" w:color="auto"/>
              <w:right w:val="single" w:sz="4" w:space="0" w:color="auto"/>
            </w:tcBorders>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rPr>
                <w:b/>
                <w:sz w:val="18"/>
                <w:szCs w:val="18"/>
              </w:rPr>
            </w:pPr>
          </w:p>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rPr>
                <w:b/>
                <w:sz w:val="18"/>
                <w:szCs w:val="18"/>
              </w:rPr>
            </w:pPr>
            <w:r w:rsidRPr="00CC0D76">
              <w:rPr>
                <w:b/>
                <w:sz w:val="18"/>
                <w:szCs w:val="18"/>
              </w:rPr>
              <w:t xml:space="preserve">        -</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587"/>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widowControl/>
              <w:jc w:val="both"/>
              <w:rPr>
                <w:b/>
                <w:sz w:val="18"/>
                <w:szCs w:val="18"/>
              </w:rPr>
            </w:pPr>
            <w:r w:rsidRPr="00CC0D76">
              <w:rPr>
                <w:b/>
                <w:sz w:val="18"/>
                <w:szCs w:val="18"/>
              </w:rPr>
              <w:t>Итого по ремонту автомобильной дороги общего пользования местного значения «Подъезд к с.Песчанка»:</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38,25</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38,25</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236"/>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widowControl/>
              <w:jc w:val="right"/>
              <w:rPr>
                <w:sz w:val="18"/>
                <w:szCs w:val="18"/>
              </w:rPr>
            </w:pPr>
            <w:r w:rsidRPr="00CC0D76">
              <w:rPr>
                <w:b/>
                <w:sz w:val="18"/>
                <w:szCs w:val="18"/>
              </w:rPr>
              <w:t>Итого в 2019 году:</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20273,289</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12100,50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8172,789</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1.1.14. Передача полномочий сельским поселениям на содержание автомобильных дорог местного значения вне границ населен-ных пунктов в границах муниципального района, в том числе по поселениям: </w:t>
            </w:r>
          </w:p>
          <w:p w:rsidR="00CC0D76" w:rsidRPr="00CC0D76" w:rsidRDefault="00CC0D76" w:rsidP="002F2EFD">
            <w:pPr>
              <w:rPr>
                <w:sz w:val="18"/>
                <w:szCs w:val="18"/>
              </w:rPr>
            </w:pPr>
            <w:r w:rsidRPr="00CC0D76">
              <w:rPr>
                <w:sz w:val="18"/>
                <w:szCs w:val="18"/>
              </w:rPr>
              <w:t>- Долгоруковский с/с</w:t>
            </w:r>
          </w:p>
        </w:tc>
        <w:tc>
          <w:tcPr>
            <w:tcW w:w="1632" w:type="dxa"/>
            <w:gridSpan w:val="10"/>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администра-ция Сердобского района;</w:t>
            </w:r>
          </w:p>
          <w:p w:rsidR="00CC0D76" w:rsidRPr="00CC0D76" w:rsidRDefault="00CC0D76" w:rsidP="002F2EFD">
            <w:pPr>
              <w:jc w:val="center"/>
              <w:rPr>
                <w:sz w:val="18"/>
                <w:szCs w:val="18"/>
              </w:rPr>
            </w:pPr>
            <w:r w:rsidRPr="00CC0D76">
              <w:rPr>
                <w:sz w:val="18"/>
                <w:szCs w:val="18"/>
              </w:rPr>
              <w:t>- администра-ции сельских поселений</w:t>
            </w:r>
          </w:p>
          <w:p w:rsidR="00CC0D76" w:rsidRPr="00CC0D76" w:rsidRDefault="00CC0D76" w:rsidP="002F2EFD">
            <w:pPr>
              <w:jc w:val="center"/>
              <w:rPr>
                <w:sz w:val="18"/>
                <w:szCs w:val="18"/>
              </w:rPr>
            </w:pPr>
            <w:r w:rsidRPr="00CC0D76">
              <w:rPr>
                <w:sz w:val="18"/>
                <w:szCs w:val="18"/>
              </w:rPr>
              <w:t>(по согласова-</w:t>
            </w:r>
            <w:r w:rsidRPr="00CC0D76">
              <w:rPr>
                <w:sz w:val="18"/>
                <w:szCs w:val="18"/>
              </w:rPr>
              <w:lastRenderedPageBreak/>
              <w:t>нию)</w:t>
            </w:r>
          </w:p>
        </w:tc>
        <w:tc>
          <w:tcPr>
            <w:tcW w:w="1507" w:type="dxa"/>
            <w:gridSpan w:val="6"/>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2020г.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540,034</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540,034</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Куракинский с/с</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341,114</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341,114</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281"/>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Новостуденовский с/с, </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533,35</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533,35</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-Песчанский с/с</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604,727</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604,727</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Пригородный с/с, </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1601,5</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1601,5</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Сазанский с/с</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69,55</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69,55</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rPr>
                <w:b/>
                <w:sz w:val="18"/>
                <w:szCs w:val="18"/>
              </w:rPr>
            </w:pPr>
            <w:r w:rsidRPr="00CC0D76">
              <w:rPr>
                <w:b/>
                <w:sz w:val="18"/>
                <w:szCs w:val="18"/>
              </w:rPr>
              <w:t xml:space="preserve">                                                                                   Итого по содержанию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3690,275</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3690,275</w:t>
            </w:r>
          </w:p>
        </w:tc>
        <w:tc>
          <w:tcPr>
            <w:tcW w:w="1102" w:type="dxa"/>
            <w:tcBorders>
              <w:left w:val="single" w:sz="4" w:space="0" w:color="auto"/>
              <w:right w:val="single" w:sz="4" w:space="0" w:color="auto"/>
            </w:tcBorders>
          </w:tcPr>
          <w:p w:rsidR="00CC0D76" w:rsidRPr="00CC0D76" w:rsidRDefault="00CC0D76" w:rsidP="002F2EFD">
            <w:pPr>
              <w:jc w:val="center"/>
              <w:rPr>
                <w:b/>
                <w:color w:val="FF0000"/>
                <w:sz w:val="18"/>
                <w:szCs w:val="18"/>
              </w:rPr>
            </w:pPr>
            <w:r w:rsidRPr="00CC0D76">
              <w:rPr>
                <w:b/>
                <w:color w:val="FF0000"/>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1.1.15. Передача полномочий сельским поселениям на ремонт автомобильных дорог местного значения вне границ населенных пунктов в границах муниципального района, в том числе по поселениям: </w:t>
            </w:r>
          </w:p>
          <w:p w:rsidR="00CC0D76" w:rsidRPr="00CC0D76" w:rsidRDefault="00CC0D76" w:rsidP="002F2EFD">
            <w:pPr>
              <w:jc w:val="both"/>
              <w:rPr>
                <w:sz w:val="18"/>
                <w:szCs w:val="18"/>
              </w:rPr>
            </w:pPr>
            <w:r w:rsidRPr="00CC0D76">
              <w:rPr>
                <w:sz w:val="18"/>
                <w:szCs w:val="18"/>
              </w:rPr>
              <w:t>- Пригородный сельсовет (ремонт автомобильной дороги местного значения «с.Пригородное - с.Байка Сердобского района Пензенской области»)</w:t>
            </w:r>
          </w:p>
        </w:tc>
        <w:tc>
          <w:tcPr>
            <w:tcW w:w="1632" w:type="dxa"/>
            <w:gridSpan w:val="10"/>
            <w:vMerge w:val="restart"/>
            <w:tcBorders>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администра-ция Пригород-ного с/с (по согласованию)</w:t>
            </w:r>
          </w:p>
        </w:tc>
        <w:tc>
          <w:tcPr>
            <w:tcW w:w="1507" w:type="dxa"/>
            <w:gridSpan w:val="6"/>
            <w:vMerge w:val="restart"/>
            <w:tcBorders>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2020г.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3220,825</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3220,825</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1.1.16. Изготовление сметной документации на ремонт автомобильной дороги местного значения «с.Пригородное - с.Байка Сердобского района Пензенской области»)</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108,20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108,20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val="restart"/>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1.1.17. Проверка сметной стоимости на  ремонт автомобильной дороги местного значения «с.Пригородное - с.Байка Сердобского района Пензенской области»)</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30,00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val="restart"/>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1.1.18. Технический надзор за ремонтом автомобильной дороги местного значения «с.Пригородное - с.Байка Сердобского района Пензенской области»)</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50,00</w:t>
            </w:r>
          </w:p>
        </w:tc>
        <w:tc>
          <w:tcPr>
            <w:tcW w:w="989" w:type="dxa"/>
            <w:gridSpan w:val="4"/>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50,00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jc w:val="center"/>
              <w:rPr>
                <w:sz w:val="18"/>
                <w:szCs w:val="18"/>
              </w:rPr>
            </w:pPr>
            <w:r w:rsidRPr="00CC0D76">
              <w:rPr>
                <w:b/>
                <w:sz w:val="18"/>
                <w:szCs w:val="18"/>
              </w:rPr>
              <w:t xml:space="preserve">                                                                                          Итого по ремонту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3409,025</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3409,025</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1.1.19. Передача полномочий сельским поселениям на ремонт автомобильных дорог местного значения вне границ населенных </w:t>
            </w:r>
          </w:p>
          <w:p w:rsidR="00CC0D76" w:rsidRPr="00CC0D76" w:rsidRDefault="00CC0D76" w:rsidP="002F2EFD">
            <w:pPr>
              <w:jc w:val="both"/>
              <w:rPr>
                <w:sz w:val="18"/>
                <w:szCs w:val="18"/>
              </w:rPr>
            </w:pPr>
            <w:r w:rsidRPr="00CC0D76">
              <w:rPr>
                <w:sz w:val="18"/>
                <w:szCs w:val="18"/>
              </w:rPr>
              <w:t xml:space="preserve">пунктов в границах муниципального района, в том числе по поселениям: </w:t>
            </w:r>
          </w:p>
          <w:p w:rsidR="00CC0D76" w:rsidRPr="00CC0D76" w:rsidRDefault="00CC0D76" w:rsidP="002F2EFD">
            <w:pPr>
              <w:jc w:val="both"/>
              <w:rPr>
                <w:sz w:val="18"/>
                <w:szCs w:val="18"/>
              </w:rPr>
            </w:pPr>
            <w:r w:rsidRPr="00CC0D76">
              <w:rPr>
                <w:sz w:val="18"/>
                <w:szCs w:val="18"/>
              </w:rPr>
              <w:t>- Новостуденовский сельсовет - ремонт участка межпоселковой автомобильной дороги с.Новая Студеновка - с.Зеленовка  на км 0+600 – км</w:t>
            </w:r>
          </w:p>
          <w:p w:rsidR="00CC0D76" w:rsidRPr="00CC0D76" w:rsidRDefault="00CC0D76" w:rsidP="002F2EFD">
            <w:pPr>
              <w:jc w:val="both"/>
              <w:rPr>
                <w:sz w:val="18"/>
                <w:szCs w:val="18"/>
              </w:rPr>
            </w:pPr>
            <w:r w:rsidRPr="00CC0D76">
              <w:rPr>
                <w:sz w:val="18"/>
                <w:szCs w:val="18"/>
              </w:rPr>
              <w:t>0+</w:t>
            </w:r>
            <w:smartTag w:uri="urn:schemas-microsoft-com:office:smarttags" w:element="metricconverter">
              <w:smartTagPr>
                <w:attr w:name="ProductID" w:val="820, км"/>
              </w:smartTagPr>
              <w:r w:rsidRPr="00CC0D76">
                <w:rPr>
                  <w:sz w:val="18"/>
                  <w:szCs w:val="18"/>
                </w:rPr>
                <w:t>820, км</w:t>
              </w:r>
            </w:smartTag>
            <w:r w:rsidRPr="00CC0D76">
              <w:rPr>
                <w:sz w:val="18"/>
                <w:szCs w:val="18"/>
              </w:rPr>
              <w:t xml:space="preserve"> 10+ 500- км 10+ 500-км 10+ 650 Сердобского района Пензенской области </w:t>
            </w:r>
          </w:p>
        </w:tc>
        <w:tc>
          <w:tcPr>
            <w:tcW w:w="1536" w:type="dxa"/>
            <w:gridSpan w:val="7"/>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администра-ция Новосту- деновского с/с (по согласова-нию)</w:t>
            </w:r>
          </w:p>
        </w:tc>
        <w:tc>
          <w:tcPr>
            <w:tcW w:w="1603" w:type="dxa"/>
            <w:gridSpan w:val="9"/>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2020г.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2808,76</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2808,76</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r w:rsidRPr="00CC0D76">
              <w:rPr>
                <w:sz w:val="18"/>
                <w:szCs w:val="18"/>
              </w:rPr>
              <w:t xml:space="preserve">      -</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1.1.20. Изготовление сметной документации на ремонт участка межпоселковой автомобильной дороги с.Новая Студеновка - с.Зеленовка  на км 0+600 - км 0+</w:t>
            </w:r>
            <w:smartTag w:uri="urn:schemas-microsoft-com:office:smarttags" w:element="metricconverter">
              <w:smartTagPr>
                <w:attr w:name="ProductID" w:val="820, км"/>
              </w:smartTagPr>
              <w:r w:rsidRPr="00CC0D76">
                <w:rPr>
                  <w:sz w:val="18"/>
                  <w:szCs w:val="18"/>
                </w:rPr>
                <w:t>820, км</w:t>
              </w:r>
            </w:smartTag>
            <w:r w:rsidRPr="00CC0D76">
              <w:rPr>
                <w:sz w:val="18"/>
                <w:szCs w:val="18"/>
              </w:rPr>
              <w:t xml:space="preserve"> 10+ 500- км 10+ 500-км 10+ 650 Сердобского района Пензенской области </w:t>
            </w:r>
          </w:p>
        </w:tc>
        <w:tc>
          <w:tcPr>
            <w:tcW w:w="1536" w:type="dxa"/>
            <w:gridSpan w:val="7"/>
            <w:vMerge/>
            <w:tcBorders>
              <w:left w:val="single" w:sz="4" w:space="0" w:color="auto"/>
              <w:right w:val="single" w:sz="4" w:space="0" w:color="auto"/>
            </w:tcBorders>
          </w:tcPr>
          <w:p w:rsidR="00CC0D76" w:rsidRPr="00CC0D76" w:rsidRDefault="00CC0D76" w:rsidP="002F2EFD">
            <w:pPr>
              <w:jc w:val="center"/>
              <w:rPr>
                <w:sz w:val="18"/>
                <w:szCs w:val="18"/>
              </w:rPr>
            </w:pPr>
          </w:p>
        </w:tc>
        <w:tc>
          <w:tcPr>
            <w:tcW w:w="1603" w:type="dxa"/>
            <w:gridSpan w:val="9"/>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val="restart"/>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1.1.21. Проверка сметной стоимости на ремонт участка межпоселковой автомобильной дороги с.Новая Студеновка - с.Зеленовка  на км 0+600 - км 0+</w:t>
            </w:r>
            <w:smartTag w:uri="urn:schemas-microsoft-com:office:smarttags" w:element="metricconverter">
              <w:smartTagPr>
                <w:attr w:name="ProductID" w:val="820, км"/>
              </w:smartTagPr>
              <w:r w:rsidRPr="00CC0D76">
                <w:rPr>
                  <w:sz w:val="18"/>
                  <w:szCs w:val="18"/>
                </w:rPr>
                <w:t>820, км</w:t>
              </w:r>
            </w:smartTag>
            <w:r w:rsidRPr="00CC0D76">
              <w:rPr>
                <w:sz w:val="18"/>
                <w:szCs w:val="18"/>
              </w:rPr>
              <w:t xml:space="preserve"> 10+ 500- км 10+ 500-км 10+ 650 Сердобского района Пензенской области </w:t>
            </w:r>
          </w:p>
        </w:tc>
        <w:tc>
          <w:tcPr>
            <w:tcW w:w="1536" w:type="dxa"/>
            <w:gridSpan w:val="7"/>
            <w:vMerge/>
            <w:tcBorders>
              <w:left w:val="single" w:sz="4" w:space="0" w:color="auto"/>
              <w:right w:val="single" w:sz="4" w:space="0" w:color="auto"/>
            </w:tcBorders>
          </w:tcPr>
          <w:p w:rsidR="00CC0D76" w:rsidRPr="00CC0D76" w:rsidRDefault="00CC0D76" w:rsidP="002F2EFD">
            <w:pPr>
              <w:jc w:val="center"/>
              <w:rPr>
                <w:sz w:val="18"/>
                <w:szCs w:val="18"/>
              </w:rPr>
            </w:pPr>
          </w:p>
        </w:tc>
        <w:tc>
          <w:tcPr>
            <w:tcW w:w="1603" w:type="dxa"/>
            <w:gridSpan w:val="9"/>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27,240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tabs>
                <w:tab w:val="left" w:pos="864"/>
              </w:tabs>
              <w:jc w:val="center"/>
              <w:rPr>
                <w:sz w:val="18"/>
                <w:szCs w:val="18"/>
              </w:rPr>
            </w:pPr>
          </w:p>
          <w:p w:rsidR="00CC0D76" w:rsidRPr="00CC0D76" w:rsidRDefault="00CC0D76" w:rsidP="002F2EFD">
            <w:pPr>
              <w:tabs>
                <w:tab w:val="left" w:pos="864"/>
              </w:tabs>
              <w:jc w:val="center"/>
              <w:rPr>
                <w:sz w:val="18"/>
                <w:szCs w:val="18"/>
              </w:rPr>
            </w:pPr>
          </w:p>
          <w:p w:rsidR="00CC0D76" w:rsidRPr="00CC0D76" w:rsidRDefault="00CC0D76" w:rsidP="002F2EFD">
            <w:pPr>
              <w:tabs>
                <w:tab w:val="left" w:pos="864"/>
              </w:tabs>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27,24</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1.1.22. Технический надзор за ремонтом участка межпоселковой автомобильной дороги с.Новая Студеновка - с.Зеленовка  на км 0+600 - км 0+</w:t>
            </w:r>
            <w:smartTag w:uri="urn:schemas-microsoft-com:office:smarttags" w:element="metricconverter">
              <w:smartTagPr>
                <w:attr w:name="ProductID" w:val="820, км"/>
              </w:smartTagPr>
              <w:r w:rsidRPr="00CC0D76">
                <w:rPr>
                  <w:sz w:val="18"/>
                  <w:szCs w:val="18"/>
                </w:rPr>
                <w:t>820, км</w:t>
              </w:r>
            </w:smartTag>
            <w:r w:rsidRPr="00CC0D76">
              <w:rPr>
                <w:sz w:val="18"/>
                <w:szCs w:val="18"/>
              </w:rPr>
              <w:t xml:space="preserve"> 10+ 500-км 10+ 500-км 10+ 650 Сердобского района </w:t>
            </w:r>
            <w:r w:rsidRPr="00CC0D76">
              <w:rPr>
                <w:sz w:val="18"/>
                <w:szCs w:val="18"/>
              </w:rPr>
              <w:lastRenderedPageBreak/>
              <w:t xml:space="preserve">Пензенской области </w:t>
            </w:r>
          </w:p>
        </w:tc>
        <w:tc>
          <w:tcPr>
            <w:tcW w:w="1536" w:type="dxa"/>
            <w:gridSpan w:val="7"/>
            <w:vMerge/>
            <w:tcBorders>
              <w:left w:val="single" w:sz="4" w:space="0" w:color="auto"/>
              <w:right w:val="single" w:sz="4" w:space="0" w:color="auto"/>
            </w:tcBorders>
          </w:tcPr>
          <w:p w:rsidR="00CC0D76" w:rsidRPr="00CC0D76" w:rsidRDefault="00CC0D76" w:rsidP="002F2EFD">
            <w:pPr>
              <w:jc w:val="center"/>
              <w:rPr>
                <w:sz w:val="18"/>
                <w:szCs w:val="18"/>
              </w:rPr>
            </w:pPr>
          </w:p>
        </w:tc>
        <w:tc>
          <w:tcPr>
            <w:tcW w:w="1603" w:type="dxa"/>
            <w:gridSpan w:val="9"/>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xml:space="preserve"> </w:t>
            </w:r>
          </w:p>
          <w:p w:rsidR="00CC0D76" w:rsidRPr="00CC0D76" w:rsidRDefault="00CC0D76" w:rsidP="002F2EFD">
            <w:pPr>
              <w:jc w:val="center"/>
              <w:rPr>
                <w:sz w:val="18"/>
                <w:szCs w:val="18"/>
              </w:rPr>
            </w:pPr>
            <w:r w:rsidRPr="00CC0D76">
              <w:rPr>
                <w:sz w:val="18"/>
                <w:szCs w:val="18"/>
              </w:rPr>
              <w:t>14,00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14,00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287"/>
        </w:trPr>
        <w:tc>
          <w:tcPr>
            <w:tcW w:w="496" w:type="dxa"/>
            <w:gridSpan w:val="3"/>
            <w:vMerge/>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 xml:space="preserve">                                                                                           Итого по ремонту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2900,00</w:t>
            </w:r>
          </w:p>
        </w:tc>
        <w:tc>
          <w:tcPr>
            <w:tcW w:w="989" w:type="dxa"/>
            <w:gridSpan w:val="4"/>
            <w:tcBorders>
              <w:left w:val="single" w:sz="4" w:space="0" w:color="auto"/>
              <w:right w:val="single" w:sz="4" w:space="0" w:color="auto"/>
            </w:tcBorders>
          </w:tcPr>
          <w:p w:rsidR="00CC0D76" w:rsidRPr="00CC0D76" w:rsidRDefault="00CC0D76" w:rsidP="002F2EFD">
            <w:pPr>
              <w:tabs>
                <w:tab w:val="left" w:pos="348"/>
                <w:tab w:val="center" w:pos="437"/>
              </w:tabs>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2900,00</w:t>
            </w:r>
          </w:p>
        </w:tc>
        <w:tc>
          <w:tcPr>
            <w:tcW w:w="1102" w:type="dxa"/>
            <w:tcBorders>
              <w:left w:val="single" w:sz="4" w:space="0" w:color="auto"/>
              <w:right w:val="single" w:sz="4" w:space="0" w:color="auto"/>
            </w:tcBorders>
          </w:tcPr>
          <w:p w:rsidR="00CC0D76" w:rsidRPr="00CC0D76" w:rsidRDefault="00CC0D76" w:rsidP="002F2EFD">
            <w:pPr>
              <w:tabs>
                <w:tab w:val="left" w:pos="336"/>
                <w:tab w:val="center" w:pos="540"/>
              </w:tabs>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val="restart"/>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1.1.23. Обследование участка автомобильной дороги общего пользования «с. Новая Студеновка - с.Зеленовка» - диагностика;</w:t>
            </w:r>
          </w:p>
          <w:p w:rsidR="00CC0D76" w:rsidRPr="00CC0D76" w:rsidRDefault="00CC0D76" w:rsidP="002F2EFD">
            <w:pPr>
              <w:jc w:val="both"/>
              <w:rPr>
                <w:sz w:val="18"/>
                <w:szCs w:val="18"/>
              </w:rPr>
            </w:pPr>
            <w:r w:rsidRPr="00CC0D76">
              <w:rPr>
                <w:sz w:val="18"/>
                <w:szCs w:val="18"/>
              </w:rPr>
              <w:t>- изготовление сметной документации на ремонт дороги;</w:t>
            </w:r>
          </w:p>
          <w:p w:rsidR="00CC0D76" w:rsidRPr="00CC0D76" w:rsidRDefault="00CC0D76" w:rsidP="002F2EFD">
            <w:pPr>
              <w:jc w:val="both"/>
              <w:rPr>
                <w:sz w:val="18"/>
                <w:szCs w:val="18"/>
              </w:rPr>
            </w:pPr>
            <w:r w:rsidRPr="00CC0D76">
              <w:rPr>
                <w:sz w:val="18"/>
                <w:szCs w:val="18"/>
              </w:rPr>
              <w:t>- проверка сметной стоимости на ремонт дороги</w:t>
            </w:r>
          </w:p>
        </w:tc>
        <w:tc>
          <w:tcPr>
            <w:tcW w:w="1632" w:type="dxa"/>
            <w:gridSpan w:val="10"/>
            <w:tcBorders>
              <w:left w:val="single" w:sz="4" w:space="0" w:color="auto"/>
              <w:right w:val="single" w:sz="4" w:space="0" w:color="auto"/>
            </w:tcBorders>
          </w:tcPr>
          <w:p w:rsidR="00CC0D76" w:rsidRPr="00CC0D76" w:rsidRDefault="00CC0D76" w:rsidP="002F2EFD">
            <w:pPr>
              <w:jc w:val="center"/>
              <w:rPr>
                <w:b/>
                <w:sz w:val="18"/>
                <w:szCs w:val="18"/>
              </w:rPr>
            </w:pPr>
            <w:r w:rsidRPr="00CC0D76">
              <w:rPr>
                <w:sz w:val="18"/>
                <w:szCs w:val="18"/>
              </w:rPr>
              <w:t>- администра-ция Новосту- деновского с/с (по согласова-нию)</w:t>
            </w:r>
          </w:p>
        </w:tc>
        <w:tc>
          <w:tcPr>
            <w:tcW w:w="1507" w:type="dxa"/>
            <w:gridSpan w:val="6"/>
            <w:tcBorders>
              <w:left w:val="single" w:sz="4" w:space="0" w:color="auto"/>
              <w:right w:val="single" w:sz="4" w:space="0" w:color="auto"/>
            </w:tcBorders>
          </w:tcPr>
          <w:p w:rsidR="00CC0D76" w:rsidRPr="00CC0D76" w:rsidRDefault="00CC0D76" w:rsidP="002F2EFD">
            <w:pPr>
              <w:rPr>
                <w:b/>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2020г.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150,00</w:t>
            </w:r>
          </w:p>
        </w:tc>
        <w:tc>
          <w:tcPr>
            <w:tcW w:w="989" w:type="dxa"/>
            <w:gridSpan w:val="4"/>
            <w:tcBorders>
              <w:left w:val="single" w:sz="4" w:space="0" w:color="auto"/>
              <w:right w:val="single" w:sz="4" w:space="0" w:color="auto"/>
            </w:tcBorders>
          </w:tcPr>
          <w:p w:rsidR="00CC0D76" w:rsidRPr="00CC0D76" w:rsidRDefault="00CC0D76" w:rsidP="002F2EFD">
            <w:pPr>
              <w:tabs>
                <w:tab w:val="left" w:pos="348"/>
                <w:tab w:val="center" w:pos="437"/>
              </w:tabs>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150,00</w:t>
            </w:r>
          </w:p>
        </w:tc>
        <w:tc>
          <w:tcPr>
            <w:tcW w:w="1102" w:type="dxa"/>
            <w:tcBorders>
              <w:left w:val="single" w:sz="4" w:space="0" w:color="auto"/>
              <w:right w:val="single" w:sz="4" w:space="0" w:color="auto"/>
            </w:tcBorders>
          </w:tcPr>
          <w:p w:rsidR="00CC0D76" w:rsidRPr="00CC0D76" w:rsidRDefault="00CC0D76" w:rsidP="002F2EFD">
            <w:pPr>
              <w:tabs>
                <w:tab w:val="left" w:pos="336"/>
                <w:tab w:val="center" w:pos="540"/>
              </w:tabs>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tabs>
                <w:tab w:val="left" w:pos="6176"/>
              </w:tabs>
              <w:rPr>
                <w:sz w:val="18"/>
                <w:szCs w:val="18"/>
              </w:rPr>
            </w:pPr>
            <w:r w:rsidRPr="00CC0D76">
              <w:rPr>
                <w:b/>
                <w:sz w:val="18"/>
                <w:szCs w:val="18"/>
              </w:rPr>
              <w:t xml:space="preserve">                                                                                           Итого по ремонту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b/>
                <w:sz w:val="18"/>
                <w:szCs w:val="18"/>
              </w:rPr>
              <w:t>150,00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b/>
                <w:sz w:val="18"/>
                <w:szCs w:val="18"/>
              </w:rPr>
              <w:t>150,00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b/>
                <w:sz w:val="18"/>
                <w:szCs w:val="18"/>
              </w:rPr>
              <w:t>-</w:t>
            </w:r>
          </w:p>
        </w:tc>
        <w:tc>
          <w:tcPr>
            <w:tcW w:w="1605" w:type="dxa"/>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1.1.24. Передача полномочий сельским поселениям на ремонт автомобильных дорог местного значения вне границ населенных пунктов в границах муниципального района, в том числе по поселениям:</w:t>
            </w:r>
          </w:p>
          <w:p w:rsidR="00CC0D76" w:rsidRPr="00CC0D76" w:rsidRDefault="00CC0D76" w:rsidP="002F2EFD">
            <w:pPr>
              <w:jc w:val="both"/>
              <w:rPr>
                <w:sz w:val="18"/>
                <w:szCs w:val="18"/>
              </w:rPr>
            </w:pPr>
            <w:r w:rsidRPr="00CC0D76">
              <w:rPr>
                <w:sz w:val="18"/>
                <w:szCs w:val="18"/>
              </w:rPr>
              <w:t xml:space="preserve">- Сазанский сельсовет. </w:t>
            </w:r>
          </w:p>
          <w:p w:rsidR="00CC0D76" w:rsidRPr="00CC0D76" w:rsidRDefault="00CC0D76" w:rsidP="002F2EFD">
            <w:pPr>
              <w:jc w:val="both"/>
              <w:rPr>
                <w:sz w:val="18"/>
                <w:szCs w:val="18"/>
              </w:rPr>
            </w:pPr>
            <w:r w:rsidRPr="00CC0D76">
              <w:rPr>
                <w:sz w:val="18"/>
                <w:szCs w:val="18"/>
              </w:rPr>
              <w:t>Автомобильная дорога общего пользования местного значения «Подъезд к ВЧ»</w:t>
            </w:r>
          </w:p>
          <w:p w:rsidR="00CC0D76" w:rsidRPr="00CC0D76" w:rsidRDefault="00CC0D76" w:rsidP="002F2EFD">
            <w:pPr>
              <w:rPr>
                <w:sz w:val="18"/>
                <w:szCs w:val="18"/>
              </w:rPr>
            </w:pPr>
          </w:p>
        </w:tc>
        <w:tc>
          <w:tcPr>
            <w:tcW w:w="1632" w:type="dxa"/>
            <w:gridSpan w:val="10"/>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администра-ция Сазанс-кого с/с (по согласованию)</w:t>
            </w:r>
          </w:p>
          <w:p w:rsidR="00CC0D76" w:rsidRPr="00CC0D76" w:rsidRDefault="00CC0D76" w:rsidP="002F2EFD">
            <w:pPr>
              <w:rPr>
                <w:sz w:val="18"/>
                <w:szCs w:val="18"/>
              </w:rPr>
            </w:pPr>
          </w:p>
        </w:tc>
        <w:tc>
          <w:tcPr>
            <w:tcW w:w="1507" w:type="dxa"/>
            <w:gridSpan w:val="6"/>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2020г.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1478,201</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1478,201</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1.1.25. Изготовление сметной документации на ремонт автомобильной дороги общего </w:t>
            </w:r>
          </w:p>
          <w:p w:rsidR="00CC0D76" w:rsidRPr="00CC0D76" w:rsidRDefault="00CC0D76" w:rsidP="002F2EFD">
            <w:pPr>
              <w:jc w:val="both"/>
              <w:rPr>
                <w:sz w:val="18"/>
                <w:szCs w:val="18"/>
              </w:rPr>
            </w:pPr>
            <w:r w:rsidRPr="00CC0D76">
              <w:rPr>
                <w:sz w:val="18"/>
                <w:szCs w:val="18"/>
              </w:rPr>
              <w:t xml:space="preserve">пользования местного значения «Подъезд к ВЧ» </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50,00</w:t>
            </w:r>
          </w:p>
        </w:tc>
        <w:tc>
          <w:tcPr>
            <w:tcW w:w="989" w:type="dxa"/>
            <w:gridSpan w:val="4"/>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50,00</w:t>
            </w:r>
          </w:p>
        </w:tc>
        <w:tc>
          <w:tcPr>
            <w:tcW w:w="1102" w:type="dxa"/>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758"/>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1.1.26. Проверка сметной стоимости на  ремонт автомобильной дороги общего пользования местного значения «Подъезд к ВЧ»</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23,60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23,60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729"/>
        </w:trPr>
        <w:tc>
          <w:tcPr>
            <w:tcW w:w="496" w:type="dxa"/>
            <w:gridSpan w:val="3"/>
            <w:vMerge/>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bottom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1.1.27. Технический надзор за ремонтом автомобильной дороги общего пользования местного значения «Подъезд к ВЧ» </w:t>
            </w:r>
          </w:p>
        </w:tc>
        <w:tc>
          <w:tcPr>
            <w:tcW w:w="1632" w:type="dxa"/>
            <w:gridSpan w:val="10"/>
            <w:vMerge/>
            <w:tcBorders>
              <w:left w:val="single" w:sz="4" w:space="0" w:color="auto"/>
              <w:bottom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bottom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29,564</w:t>
            </w:r>
          </w:p>
        </w:tc>
        <w:tc>
          <w:tcPr>
            <w:tcW w:w="989" w:type="dxa"/>
            <w:gridSpan w:val="4"/>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29,564</w:t>
            </w:r>
          </w:p>
        </w:tc>
        <w:tc>
          <w:tcPr>
            <w:tcW w:w="1102" w:type="dxa"/>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jc w:val="both"/>
              <w:rPr>
                <w:sz w:val="18"/>
                <w:szCs w:val="18"/>
              </w:rPr>
            </w:pPr>
            <w:r w:rsidRPr="00CC0D76">
              <w:rPr>
                <w:b/>
                <w:sz w:val="18"/>
                <w:szCs w:val="18"/>
              </w:rPr>
              <w:t xml:space="preserve">                                                                                           Итого по ремонту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1581,365</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1581,365</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1.1.28. Ремонт автомобильной дороги общего</w:t>
            </w:r>
          </w:p>
          <w:p w:rsidR="00CC0D76" w:rsidRPr="00CC0D76" w:rsidRDefault="00CC0D76" w:rsidP="002F2EFD">
            <w:pPr>
              <w:jc w:val="both"/>
              <w:rPr>
                <w:sz w:val="18"/>
                <w:szCs w:val="18"/>
              </w:rPr>
            </w:pPr>
            <w:r w:rsidRPr="00CC0D76">
              <w:rPr>
                <w:sz w:val="18"/>
                <w:szCs w:val="18"/>
              </w:rPr>
              <w:t xml:space="preserve"> пользования местного значения вне границ населенных пунктов в границах муниципального района, в том числе по поселениям: - Пригородный сельсовет</w:t>
            </w:r>
          </w:p>
          <w:p w:rsidR="00CC0D76" w:rsidRPr="00CC0D76" w:rsidRDefault="00CC0D76" w:rsidP="002F2EFD">
            <w:pPr>
              <w:jc w:val="both"/>
              <w:rPr>
                <w:sz w:val="18"/>
                <w:szCs w:val="18"/>
              </w:rPr>
            </w:pPr>
            <w:r w:rsidRPr="00CC0D76">
              <w:rPr>
                <w:sz w:val="18"/>
                <w:szCs w:val="18"/>
              </w:rPr>
              <w:t xml:space="preserve">«Ремонт участка автомобильной дороги общего пользования  с.Пригородное - с.Салтыково Сердобского района Пензенской области, </w:t>
            </w:r>
          </w:p>
          <w:p w:rsidR="00CC0D76" w:rsidRPr="00CC0D76" w:rsidRDefault="00CC0D76" w:rsidP="002F2EFD">
            <w:pPr>
              <w:jc w:val="both"/>
              <w:rPr>
                <w:sz w:val="18"/>
                <w:szCs w:val="18"/>
              </w:rPr>
            </w:pPr>
            <w:r w:rsidRPr="00CC0D76">
              <w:rPr>
                <w:sz w:val="18"/>
                <w:szCs w:val="18"/>
              </w:rPr>
              <w:t xml:space="preserve">протяженностью </w:t>
            </w:r>
            <w:smartTag w:uri="urn:schemas-microsoft-com:office:smarttags" w:element="metricconverter">
              <w:smartTagPr>
                <w:attr w:name="ProductID" w:val="2,25 км"/>
              </w:smartTagPr>
              <w:r w:rsidRPr="00CC0D76">
                <w:rPr>
                  <w:sz w:val="18"/>
                  <w:szCs w:val="18"/>
                </w:rPr>
                <w:t>2,25 км</w:t>
              </w:r>
            </w:smartTag>
            <w:r w:rsidRPr="00CC0D76">
              <w:rPr>
                <w:sz w:val="18"/>
                <w:szCs w:val="18"/>
              </w:rPr>
              <w:t>.»  ( с софинансирова-нием  из бюджета Пензенской области)</w:t>
            </w:r>
          </w:p>
        </w:tc>
        <w:tc>
          <w:tcPr>
            <w:tcW w:w="1632" w:type="dxa"/>
            <w:gridSpan w:val="10"/>
            <w:vMerge w:val="restart"/>
            <w:tcBorders>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 администра-ция</w:t>
            </w:r>
          </w:p>
          <w:p w:rsidR="00CC0D76" w:rsidRPr="00CC0D76" w:rsidRDefault="00CC0D76" w:rsidP="002F2EFD">
            <w:pPr>
              <w:jc w:val="center"/>
              <w:rPr>
                <w:sz w:val="18"/>
                <w:szCs w:val="18"/>
              </w:rPr>
            </w:pPr>
            <w:r w:rsidRPr="00CC0D76">
              <w:rPr>
                <w:sz w:val="18"/>
                <w:szCs w:val="18"/>
              </w:rPr>
              <w:t>Сердобского района</w:t>
            </w:r>
          </w:p>
        </w:tc>
        <w:tc>
          <w:tcPr>
            <w:tcW w:w="1507" w:type="dxa"/>
            <w:gridSpan w:val="6"/>
            <w:vMerge w:val="restart"/>
            <w:tcBorders>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rPr>
                <w:sz w:val="18"/>
                <w:szCs w:val="18"/>
              </w:rPr>
            </w:pPr>
            <w:r w:rsidRPr="00CC0D76">
              <w:rPr>
                <w:sz w:val="18"/>
                <w:szCs w:val="18"/>
              </w:rPr>
              <w:t xml:space="preserve">     </w:t>
            </w:r>
          </w:p>
          <w:p w:rsidR="00CC0D76" w:rsidRPr="00CC0D76" w:rsidRDefault="00CC0D76" w:rsidP="002F2EFD">
            <w:pPr>
              <w:rPr>
                <w:sz w:val="18"/>
                <w:szCs w:val="18"/>
              </w:rPr>
            </w:pPr>
            <w:r w:rsidRPr="00CC0D76">
              <w:rPr>
                <w:sz w:val="18"/>
                <w:szCs w:val="18"/>
              </w:rPr>
              <w:t xml:space="preserve">    </w:t>
            </w: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2020г.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10526,316</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xml:space="preserve"> </w:t>
            </w:r>
          </w:p>
          <w:p w:rsidR="00CC0D76" w:rsidRPr="00CC0D76" w:rsidRDefault="00CC0D76" w:rsidP="002F2EFD">
            <w:pPr>
              <w:tabs>
                <w:tab w:val="center" w:pos="494"/>
              </w:tabs>
              <w:jc w:val="center"/>
              <w:rPr>
                <w:sz w:val="18"/>
                <w:szCs w:val="18"/>
              </w:rPr>
            </w:pPr>
          </w:p>
          <w:p w:rsidR="00CC0D76" w:rsidRPr="00CC0D76" w:rsidRDefault="00CC0D76" w:rsidP="002F2EFD">
            <w:pPr>
              <w:tabs>
                <w:tab w:val="center" w:pos="494"/>
              </w:tabs>
              <w:jc w:val="center"/>
              <w:rPr>
                <w:sz w:val="18"/>
                <w:szCs w:val="18"/>
              </w:rPr>
            </w:pPr>
          </w:p>
          <w:p w:rsidR="00CC0D76" w:rsidRPr="00CC0D76" w:rsidRDefault="00CC0D76" w:rsidP="002F2EFD">
            <w:pPr>
              <w:tabs>
                <w:tab w:val="center" w:pos="494"/>
              </w:tabs>
              <w:jc w:val="center"/>
              <w:rPr>
                <w:sz w:val="18"/>
                <w:szCs w:val="18"/>
              </w:rPr>
            </w:pPr>
          </w:p>
          <w:p w:rsidR="00CC0D76" w:rsidRPr="00CC0D76" w:rsidRDefault="00CC0D76" w:rsidP="002F2EFD">
            <w:pPr>
              <w:tabs>
                <w:tab w:val="center" w:pos="494"/>
              </w:tabs>
              <w:jc w:val="center"/>
              <w:rPr>
                <w:sz w:val="18"/>
                <w:szCs w:val="18"/>
              </w:rPr>
            </w:pPr>
            <w:r w:rsidRPr="00CC0D76">
              <w:rPr>
                <w:sz w:val="18"/>
                <w:szCs w:val="18"/>
              </w:rPr>
              <w:t>10000,00</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1.1.29. Ремонт участка автомобильной дороги общего пользования  с.Пригородное - с.Салтыково Сердобского района Пензенской области, протяженностью </w:t>
            </w:r>
            <w:smartTag w:uri="urn:schemas-microsoft-com:office:smarttags" w:element="metricconverter">
              <w:smartTagPr>
                <w:attr w:name="ProductID" w:val="2,25 км"/>
              </w:smartTagPr>
              <w:r w:rsidRPr="00CC0D76">
                <w:rPr>
                  <w:sz w:val="18"/>
                  <w:szCs w:val="18"/>
                </w:rPr>
                <w:t>2,25 км</w:t>
              </w:r>
            </w:smartTag>
            <w:r w:rsidRPr="00CC0D76">
              <w:rPr>
                <w:sz w:val="18"/>
                <w:szCs w:val="18"/>
              </w:rPr>
              <w:t>.»</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377,13</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377,13</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61"/>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vMerge w:val="restart"/>
            <w:tcBorders>
              <w:left w:val="single" w:sz="4" w:space="0" w:color="auto"/>
              <w:right w:val="single" w:sz="4" w:space="0" w:color="auto"/>
            </w:tcBorders>
            <w:shd w:val="clear" w:color="auto" w:fill="FFFFFF"/>
          </w:tcPr>
          <w:p w:rsidR="00CC0D76" w:rsidRPr="00CC0D76" w:rsidRDefault="00CC0D76" w:rsidP="002F2EFD">
            <w:pPr>
              <w:jc w:val="both"/>
              <w:rPr>
                <w:sz w:val="18"/>
                <w:szCs w:val="18"/>
              </w:rPr>
            </w:pPr>
            <w:r w:rsidRPr="00CC0D76">
              <w:rPr>
                <w:sz w:val="18"/>
                <w:szCs w:val="18"/>
              </w:rPr>
              <w:t xml:space="preserve">1.1.30. Технический надзор за ремонтом участка автомобильной дороги общего пользования  с.Пригородное - с.Салтыково Сердобского района </w:t>
            </w:r>
            <w:r w:rsidRPr="00CC0D76">
              <w:rPr>
                <w:sz w:val="18"/>
                <w:szCs w:val="18"/>
              </w:rPr>
              <w:lastRenderedPageBreak/>
              <w:t xml:space="preserve">Пензенской области, протяженностью </w:t>
            </w:r>
            <w:smartTag w:uri="urn:schemas-microsoft-com:office:smarttags" w:element="metricconverter">
              <w:smartTagPr>
                <w:attr w:name="ProductID" w:val="2,25 км"/>
              </w:smartTagPr>
              <w:r w:rsidRPr="00CC0D76">
                <w:rPr>
                  <w:sz w:val="18"/>
                  <w:szCs w:val="18"/>
                </w:rPr>
                <w:t>2,25 км</w:t>
              </w:r>
            </w:smartTag>
            <w:r w:rsidRPr="00CC0D76">
              <w:rPr>
                <w:sz w:val="18"/>
                <w:szCs w:val="18"/>
              </w:rPr>
              <w:t>.»</w:t>
            </w:r>
          </w:p>
        </w:tc>
        <w:tc>
          <w:tcPr>
            <w:tcW w:w="1632" w:type="dxa"/>
            <w:gridSpan w:val="10"/>
            <w:vMerge/>
            <w:tcBorders>
              <w:left w:val="single" w:sz="4" w:space="0" w:color="auto"/>
              <w:right w:val="single" w:sz="4" w:space="0" w:color="auto"/>
            </w:tcBorders>
            <w:shd w:val="clear" w:color="auto" w:fill="FFFFFF"/>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shd w:val="clear" w:color="auto" w:fill="FFFFFF"/>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59,625</w:t>
            </w:r>
          </w:p>
        </w:tc>
        <w:tc>
          <w:tcPr>
            <w:tcW w:w="989" w:type="dxa"/>
            <w:gridSpan w:val="4"/>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59,625</w:t>
            </w:r>
          </w:p>
        </w:tc>
        <w:tc>
          <w:tcPr>
            <w:tcW w:w="1102" w:type="dxa"/>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522"/>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vMerge/>
            <w:tcBorders>
              <w:left w:val="single" w:sz="4" w:space="0" w:color="auto"/>
              <w:right w:val="single" w:sz="4" w:space="0" w:color="auto"/>
            </w:tcBorders>
            <w:shd w:val="clear" w:color="auto" w:fill="FFFFFF"/>
          </w:tcPr>
          <w:p w:rsidR="00CC0D76" w:rsidRPr="00CC0D76" w:rsidRDefault="00CC0D76" w:rsidP="002F2EFD">
            <w:pPr>
              <w:rPr>
                <w:sz w:val="18"/>
                <w:szCs w:val="18"/>
              </w:rPr>
            </w:pPr>
          </w:p>
        </w:tc>
        <w:tc>
          <w:tcPr>
            <w:tcW w:w="1632" w:type="dxa"/>
            <w:gridSpan w:val="10"/>
            <w:vMerge/>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tc>
        <w:tc>
          <w:tcPr>
            <w:tcW w:w="989" w:type="dxa"/>
            <w:gridSpan w:val="4"/>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tc>
        <w:tc>
          <w:tcPr>
            <w:tcW w:w="1305" w:type="dxa"/>
            <w:gridSpan w:val="2"/>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tc>
        <w:tc>
          <w:tcPr>
            <w:tcW w:w="1399" w:type="dxa"/>
            <w:gridSpan w:val="3"/>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tc>
        <w:tc>
          <w:tcPr>
            <w:tcW w:w="1102" w:type="dxa"/>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tc>
        <w:tc>
          <w:tcPr>
            <w:tcW w:w="1605" w:type="dxa"/>
            <w:vMerge/>
            <w:tcBorders>
              <w:top w:val="nil"/>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208"/>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shd w:val="clear" w:color="auto" w:fill="FFFFFF"/>
          </w:tcPr>
          <w:p w:rsidR="00CC0D76" w:rsidRPr="00CC0D76" w:rsidRDefault="00CC0D76" w:rsidP="002F2EFD">
            <w:pPr>
              <w:tabs>
                <w:tab w:val="left" w:pos="1440"/>
              </w:tabs>
              <w:jc w:val="right"/>
              <w:rPr>
                <w:b/>
                <w:sz w:val="18"/>
                <w:szCs w:val="18"/>
              </w:rPr>
            </w:pPr>
            <w:r w:rsidRPr="00CC0D76">
              <w:rPr>
                <w:b/>
                <w:sz w:val="18"/>
                <w:szCs w:val="18"/>
              </w:rPr>
              <w:tab/>
              <w:t>Итого по ремонту дорог:</w:t>
            </w:r>
          </w:p>
        </w:tc>
        <w:tc>
          <w:tcPr>
            <w:tcW w:w="1203" w:type="dxa"/>
            <w:gridSpan w:val="2"/>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10963,071</w:t>
            </w:r>
          </w:p>
        </w:tc>
        <w:tc>
          <w:tcPr>
            <w:tcW w:w="989" w:type="dxa"/>
            <w:gridSpan w:val="4"/>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10000,00</w:t>
            </w:r>
          </w:p>
        </w:tc>
        <w:tc>
          <w:tcPr>
            <w:tcW w:w="1399" w:type="dxa"/>
            <w:gridSpan w:val="3"/>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963,071</w:t>
            </w:r>
          </w:p>
        </w:tc>
        <w:tc>
          <w:tcPr>
            <w:tcW w:w="1102" w:type="dxa"/>
            <w:tcBorders>
              <w:left w:val="single" w:sz="4" w:space="0" w:color="auto"/>
              <w:right w:val="single" w:sz="4" w:space="0" w:color="auto"/>
            </w:tcBorders>
            <w:shd w:val="clear" w:color="auto" w:fill="FFFFFF"/>
          </w:tcPr>
          <w:p w:rsidR="00CC0D76" w:rsidRPr="00CC0D76" w:rsidRDefault="00CC0D76" w:rsidP="002F2EFD">
            <w:pPr>
              <w:tabs>
                <w:tab w:val="left" w:pos="312"/>
                <w:tab w:val="center" w:pos="442"/>
              </w:tabs>
              <w:jc w:val="center"/>
              <w:rPr>
                <w:sz w:val="18"/>
                <w:szCs w:val="18"/>
              </w:rPr>
            </w:pPr>
            <w:r w:rsidRPr="00CC0D76">
              <w:rPr>
                <w:sz w:val="18"/>
                <w:szCs w:val="18"/>
              </w:rPr>
              <w:t>-</w:t>
            </w:r>
          </w:p>
        </w:tc>
        <w:tc>
          <w:tcPr>
            <w:tcW w:w="1605" w:type="dxa"/>
            <w:vMerge w:val="restart"/>
            <w:tcBorders>
              <w:top w:val="nil"/>
              <w:left w:val="single" w:sz="4" w:space="0" w:color="auto"/>
              <w:right w:val="single" w:sz="4" w:space="0" w:color="auto"/>
            </w:tcBorders>
          </w:tcPr>
          <w:p w:rsidR="00CC0D76" w:rsidRPr="00CC0D76" w:rsidRDefault="00CC0D76" w:rsidP="002F2EFD">
            <w:pPr>
              <w:rPr>
                <w:sz w:val="18"/>
                <w:szCs w:val="18"/>
              </w:rPr>
            </w:pPr>
          </w:p>
        </w:tc>
      </w:tr>
      <w:tr w:rsidR="00CC0D76" w:rsidRPr="00CC0D76" w:rsidTr="00CC0D76">
        <w:trPr>
          <w:trHeight w:val="48"/>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shd w:val="clear" w:color="auto" w:fill="FFFFFF"/>
          </w:tcPr>
          <w:p w:rsidR="00CC0D76" w:rsidRPr="00CC0D76" w:rsidRDefault="00CC0D76" w:rsidP="002F2EFD">
            <w:pPr>
              <w:jc w:val="both"/>
              <w:rPr>
                <w:sz w:val="18"/>
                <w:szCs w:val="18"/>
              </w:rPr>
            </w:pPr>
            <w:r w:rsidRPr="00CC0D76">
              <w:rPr>
                <w:sz w:val="18"/>
                <w:szCs w:val="18"/>
              </w:rPr>
              <w:t>1.1.31. Обследование участка автомобильной дороги общего пользования «с. Пригородное - с.Салтыково» : - изготовление сметной документации на ремонт дороги.</w:t>
            </w:r>
          </w:p>
        </w:tc>
        <w:tc>
          <w:tcPr>
            <w:tcW w:w="1632" w:type="dxa"/>
            <w:gridSpan w:val="10"/>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sz w:val="18"/>
                <w:szCs w:val="18"/>
              </w:rPr>
              <w:t>- администра-ция Сердобского района</w:t>
            </w:r>
          </w:p>
        </w:tc>
        <w:tc>
          <w:tcPr>
            <w:tcW w:w="1507" w:type="dxa"/>
            <w:gridSpan w:val="6"/>
            <w:tcBorders>
              <w:left w:val="single" w:sz="4" w:space="0" w:color="auto"/>
              <w:right w:val="single" w:sz="4" w:space="0" w:color="auto"/>
            </w:tcBorders>
            <w:shd w:val="clear" w:color="auto" w:fill="FFFFFF"/>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2020г.</w:t>
            </w:r>
          </w:p>
        </w:tc>
        <w:tc>
          <w:tcPr>
            <w:tcW w:w="1203" w:type="dxa"/>
            <w:gridSpan w:val="2"/>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100,00</w:t>
            </w:r>
          </w:p>
        </w:tc>
        <w:tc>
          <w:tcPr>
            <w:tcW w:w="989" w:type="dxa"/>
            <w:gridSpan w:val="4"/>
            <w:tcBorders>
              <w:left w:val="single" w:sz="4" w:space="0" w:color="auto"/>
              <w:right w:val="single" w:sz="4" w:space="0" w:color="auto"/>
            </w:tcBorders>
            <w:shd w:val="clear" w:color="auto" w:fill="FFFFFF"/>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shd w:val="clear" w:color="auto" w:fill="FFFFFF"/>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w:t>
            </w:r>
          </w:p>
        </w:tc>
        <w:tc>
          <w:tcPr>
            <w:tcW w:w="1102" w:type="dxa"/>
            <w:tcBorders>
              <w:left w:val="single" w:sz="4" w:space="0" w:color="auto"/>
              <w:right w:val="single" w:sz="4" w:space="0" w:color="auto"/>
            </w:tcBorders>
            <w:shd w:val="clear" w:color="auto" w:fill="FFFFFF"/>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shd w:val="clear" w:color="auto" w:fill="FFFFFF"/>
          </w:tcPr>
          <w:p w:rsidR="00CC0D76" w:rsidRPr="00CC0D76" w:rsidRDefault="00CC0D76" w:rsidP="002F2EFD">
            <w:pPr>
              <w:tabs>
                <w:tab w:val="left" w:pos="1440"/>
              </w:tabs>
              <w:jc w:val="right"/>
              <w:rPr>
                <w:b/>
                <w:sz w:val="18"/>
                <w:szCs w:val="18"/>
              </w:rPr>
            </w:pPr>
            <w:r w:rsidRPr="00CC0D76">
              <w:rPr>
                <w:b/>
                <w:sz w:val="18"/>
                <w:szCs w:val="18"/>
              </w:rPr>
              <w:tab/>
              <w:t>Итого по ремонту дорог:</w:t>
            </w:r>
          </w:p>
        </w:tc>
        <w:tc>
          <w:tcPr>
            <w:tcW w:w="1203" w:type="dxa"/>
            <w:gridSpan w:val="2"/>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w:t>
            </w:r>
          </w:p>
        </w:tc>
        <w:tc>
          <w:tcPr>
            <w:tcW w:w="989" w:type="dxa"/>
            <w:gridSpan w:val="4"/>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w:t>
            </w:r>
          </w:p>
        </w:tc>
        <w:tc>
          <w:tcPr>
            <w:tcW w:w="1102" w:type="dxa"/>
            <w:tcBorders>
              <w:left w:val="single" w:sz="4" w:space="0" w:color="auto"/>
              <w:right w:val="single" w:sz="4" w:space="0" w:color="auto"/>
            </w:tcBorders>
            <w:shd w:val="clear" w:color="auto" w:fill="FFFFFF"/>
          </w:tcPr>
          <w:p w:rsidR="00CC0D76" w:rsidRPr="00CC0D76" w:rsidRDefault="00CC0D76" w:rsidP="002F2EFD">
            <w:pPr>
              <w:tabs>
                <w:tab w:val="left" w:pos="312"/>
                <w:tab w:val="center" w:pos="442"/>
              </w:tabs>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shd w:val="clear" w:color="auto" w:fill="FFFFFF"/>
          </w:tcPr>
          <w:p w:rsidR="00CC0D76" w:rsidRPr="00CC0D76" w:rsidRDefault="00CC0D76" w:rsidP="002F2EFD">
            <w:pPr>
              <w:tabs>
                <w:tab w:val="left" w:pos="2340"/>
                <w:tab w:val="center" w:pos="3745"/>
              </w:tabs>
              <w:jc w:val="right"/>
              <w:rPr>
                <w:b/>
                <w:sz w:val="18"/>
                <w:szCs w:val="18"/>
              </w:rPr>
            </w:pPr>
            <w:r w:rsidRPr="00CC0D76">
              <w:rPr>
                <w:b/>
                <w:sz w:val="18"/>
                <w:szCs w:val="18"/>
              </w:rPr>
              <w:t xml:space="preserve">                                                                                   Всего по ремонту дорог:</w:t>
            </w:r>
          </w:p>
        </w:tc>
        <w:tc>
          <w:tcPr>
            <w:tcW w:w="1203" w:type="dxa"/>
            <w:gridSpan w:val="2"/>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19103,461</w:t>
            </w:r>
          </w:p>
        </w:tc>
        <w:tc>
          <w:tcPr>
            <w:tcW w:w="989" w:type="dxa"/>
            <w:gridSpan w:val="4"/>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10000,00</w:t>
            </w:r>
          </w:p>
        </w:tc>
        <w:tc>
          <w:tcPr>
            <w:tcW w:w="1399" w:type="dxa"/>
            <w:gridSpan w:val="3"/>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9103,461</w:t>
            </w:r>
          </w:p>
        </w:tc>
        <w:tc>
          <w:tcPr>
            <w:tcW w:w="1102" w:type="dxa"/>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04"/>
        </w:trPr>
        <w:tc>
          <w:tcPr>
            <w:tcW w:w="496" w:type="dxa"/>
            <w:gridSpan w:val="3"/>
            <w:vMerge/>
            <w:tcBorders>
              <w:left w:val="single" w:sz="4" w:space="0" w:color="auto"/>
              <w:right w:val="single" w:sz="4" w:space="0" w:color="auto"/>
            </w:tcBorders>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shd w:val="clear" w:color="auto" w:fill="FFFFFF"/>
          </w:tcPr>
          <w:p w:rsidR="00CC0D76" w:rsidRPr="00CC0D76" w:rsidRDefault="00CC0D76" w:rsidP="002F2EFD">
            <w:pPr>
              <w:widowControl/>
              <w:tabs>
                <w:tab w:val="right" w:pos="7225"/>
              </w:tabs>
              <w:jc w:val="right"/>
              <w:rPr>
                <w:b/>
                <w:sz w:val="18"/>
                <w:szCs w:val="18"/>
              </w:rPr>
            </w:pPr>
            <w:r w:rsidRPr="00CC0D76">
              <w:rPr>
                <w:b/>
                <w:sz w:val="18"/>
                <w:szCs w:val="18"/>
              </w:rPr>
              <w:t xml:space="preserve">                                                              Итого в 2020 году:</w:t>
            </w:r>
          </w:p>
        </w:tc>
        <w:tc>
          <w:tcPr>
            <w:tcW w:w="1203" w:type="dxa"/>
            <w:gridSpan w:val="2"/>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22793,736</w:t>
            </w:r>
          </w:p>
        </w:tc>
        <w:tc>
          <w:tcPr>
            <w:tcW w:w="989" w:type="dxa"/>
            <w:gridSpan w:val="4"/>
            <w:tcBorders>
              <w:left w:val="single" w:sz="4" w:space="0" w:color="auto"/>
              <w:right w:val="single" w:sz="4" w:space="0" w:color="auto"/>
            </w:tcBorders>
            <w:shd w:val="clear" w:color="auto" w:fill="FFFFFF"/>
          </w:tcPr>
          <w:p w:rsidR="00CC0D76" w:rsidRPr="00CC0D76" w:rsidRDefault="00CC0D76" w:rsidP="002F2EFD">
            <w:pPr>
              <w:tabs>
                <w:tab w:val="left" w:pos="228"/>
                <w:tab w:val="center" w:pos="437"/>
              </w:tabs>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10000,00</w:t>
            </w:r>
          </w:p>
        </w:tc>
        <w:tc>
          <w:tcPr>
            <w:tcW w:w="1399" w:type="dxa"/>
            <w:gridSpan w:val="3"/>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12793,736</w:t>
            </w:r>
          </w:p>
        </w:tc>
        <w:tc>
          <w:tcPr>
            <w:tcW w:w="1102" w:type="dxa"/>
            <w:tcBorders>
              <w:left w:val="single" w:sz="4" w:space="0" w:color="auto"/>
              <w:right w:val="single" w:sz="4" w:space="0" w:color="auto"/>
            </w:tcBorders>
            <w:shd w:val="clear" w:color="auto" w:fill="FFFFFF"/>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1242"/>
        </w:trPr>
        <w:tc>
          <w:tcPr>
            <w:tcW w:w="496" w:type="dxa"/>
            <w:gridSpan w:val="3"/>
            <w:vMerge w:val="restart"/>
            <w:tcBorders>
              <w:top w:val="nil"/>
              <w:left w:val="single" w:sz="4" w:space="0" w:color="auto"/>
              <w:right w:val="single" w:sz="4" w:space="0" w:color="auto"/>
            </w:tcBorders>
          </w:tcPr>
          <w:p w:rsidR="00CC0D76" w:rsidRPr="00CC0D76" w:rsidRDefault="00CC0D76" w:rsidP="002F2EFD">
            <w:pPr>
              <w:jc w:val="center"/>
              <w:rPr>
                <w:sz w:val="18"/>
                <w:szCs w:val="18"/>
              </w:rPr>
            </w:pPr>
          </w:p>
        </w:tc>
        <w:tc>
          <w:tcPr>
            <w:tcW w:w="4762" w:type="dxa"/>
            <w:gridSpan w:val="4"/>
            <w:tcBorders>
              <w:left w:val="single" w:sz="4" w:space="0" w:color="auto"/>
              <w:right w:val="single" w:sz="4" w:space="0" w:color="auto"/>
            </w:tcBorders>
            <w:shd w:val="clear" w:color="auto" w:fill="FFFFFF"/>
          </w:tcPr>
          <w:p w:rsidR="00CC0D76" w:rsidRPr="00CC0D76" w:rsidRDefault="00CC0D76" w:rsidP="002F2EFD">
            <w:pPr>
              <w:rPr>
                <w:sz w:val="18"/>
                <w:szCs w:val="18"/>
              </w:rPr>
            </w:pPr>
            <w:r w:rsidRPr="00CC0D76">
              <w:rPr>
                <w:sz w:val="18"/>
                <w:szCs w:val="18"/>
              </w:rPr>
              <w:t>1.Основное мероприятие «Улучшение технического состояния дорог и дорожных сооружений в соответствии с современными нормативными требованиями».</w:t>
            </w:r>
          </w:p>
          <w:p w:rsidR="00CC0D76" w:rsidRPr="00CC0D76" w:rsidRDefault="00CC0D76" w:rsidP="002F2EFD">
            <w:pPr>
              <w:jc w:val="both"/>
              <w:rPr>
                <w:sz w:val="18"/>
                <w:szCs w:val="18"/>
              </w:rPr>
            </w:pPr>
            <w:r w:rsidRPr="00CC0D76">
              <w:rPr>
                <w:sz w:val="18"/>
                <w:szCs w:val="18"/>
              </w:rPr>
              <w:t xml:space="preserve">1.1.32.Передача полномочий сельским поселениям на содержание автомобильных дорог местного значения вне границ населенных пунктов в границах муниципального района, в том числе по поселениям: </w:t>
            </w:r>
          </w:p>
          <w:p w:rsidR="00CC0D76" w:rsidRPr="00CC0D76" w:rsidRDefault="00CC0D76" w:rsidP="002F2EFD">
            <w:pPr>
              <w:jc w:val="both"/>
              <w:rPr>
                <w:sz w:val="18"/>
                <w:szCs w:val="18"/>
              </w:rPr>
            </w:pPr>
            <w:r w:rsidRPr="00CC0D76">
              <w:rPr>
                <w:sz w:val="18"/>
                <w:szCs w:val="18"/>
              </w:rPr>
              <w:t>- Долгоруковский с/с</w:t>
            </w:r>
          </w:p>
        </w:tc>
        <w:tc>
          <w:tcPr>
            <w:tcW w:w="1632" w:type="dxa"/>
            <w:gridSpan w:val="10"/>
            <w:vMerge w:val="restart"/>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администра-ция Сердобского района;</w:t>
            </w:r>
          </w:p>
          <w:p w:rsidR="00CC0D76" w:rsidRPr="00CC0D76" w:rsidRDefault="00CC0D76" w:rsidP="002F2EFD">
            <w:pPr>
              <w:jc w:val="center"/>
              <w:rPr>
                <w:sz w:val="18"/>
                <w:szCs w:val="18"/>
              </w:rPr>
            </w:pPr>
            <w:r w:rsidRPr="00CC0D76">
              <w:rPr>
                <w:sz w:val="18"/>
                <w:szCs w:val="18"/>
              </w:rPr>
              <w:t>- администра-ции сельских поселений (по согласованию)</w:t>
            </w:r>
          </w:p>
          <w:p w:rsidR="00CC0D76" w:rsidRPr="00CC0D76" w:rsidRDefault="00CC0D76" w:rsidP="002F2EFD">
            <w:pPr>
              <w:jc w:val="center"/>
              <w:rPr>
                <w:sz w:val="18"/>
                <w:szCs w:val="18"/>
              </w:rPr>
            </w:pPr>
            <w:r w:rsidRPr="00CC0D76">
              <w:rPr>
                <w:sz w:val="18"/>
                <w:szCs w:val="18"/>
              </w:rPr>
              <w:t>- подрядные организации</w:t>
            </w:r>
          </w:p>
          <w:p w:rsidR="00CC0D76" w:rsidRPr="00CC0D76" w:rsidRDefault="00CC0D76" w:rsidP="002F2EFD">
            <w:pPr>
              <w:jc w:val="center"/>
              <w:rPr>
                <w:sz w:val="18"/>
                <w:szCs w:val="18"/>
              </w:rPr>
            </w:pPr>
            <w:r w:rsidRPr="00CC0D76">
              <w:rPr>
                <w:sz w:val="18"/>
                <w:szCs w:val="18"/>
              </w:rPr>
              <w:t>(по итогам торгов)</w:t>
            </w:r>
          </w:p>
        </w:tc>
        <w:tc>
          <w:tcPr>
            <w:tcW w:w="1507" w:type="dxa"/>
            <w:gridSpan w:val="6"/>
            <w:vMerge w:val="restart"/>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2021г.</w:t>
            </w:r>
          </w:p>
        </w:tc>
        <w:tc>
          <w:tcPr>
            <w:tcW w:w="1203" w:type="dxa"/>
            <w:gridSpan w:val="2"/>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749,634</w:t>
            </w:r>
          </w:p>
        </w:tc>
        <w:tc>
          <w:tcPr>
            <w:tcW w:w="989" w:type="dxa"/>
            <w:gridSpan w:val="4"/>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749,634</w:t>
            </w:r>
          </w:p>
        </w:tc>
        <w:tc>
          <w:tcPr>
            <w:tcW w:w="1102" w:type="dxa"/>
            <w:tcBorders>
              <w:left w:val="single" w:sz="4" w:space="0" w:color="auto"/>
              <w:right w:val="single" w:sz="4" w:space="0" w:color="auto"/>
            </w:tcBorders>
            <w:shd w:val="clear" w:color="auto" w:fill="FFFFFF"/>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jc w:val="center"/>
              <w:rPr>
                <w:sz w:val="18"/>
                <w:szCs w:val="18"/>
              </w:rPr>
            </w:pPr>
          </w:p>
        </w:tc>
      </w:tr>
      <w:tr w:rsidR="00CC0D76" w:rsidRPr="00CC0D76" w:rsidTr="00CC0D76">
        <w:trPr>
          <w:trHeight w:val="224"/>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right w:val="single" w:sz="4" w:space="0" w:color="auto"/>
            </w:tcBorders>
          </w:tcPr>
          <w:p w:rsidR="00CC0D76" w:rsidRPr="00CC0D76" w:rsidRDefault="00CC0D76" w:rsidP="002F2EFD">
            <w:pPr>
              <w:rPr>
                <w:sz w:val="18"/>
                <w:szCs w:val="18"/>
              </w:rPr>
            </w:pPr>
            <w:r w:rsidRPr="00CC0D76">
              <w:rPr>
                <w:sz w:val="18"/>
                <w:szCs w:val="18"/>
              </w:rPr>
              <w:t>- Куракинский с/с</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539,066</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539,066</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68"/>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Новостуденовский с/с, </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704,031</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704,031</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52"/>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right w:val="single" w:sz="4" w:space="0" w:color="auto"/>
            </w:tcBorders>
          </w:tcPr>
          <w:p w:rsidR="00CC0D76" w:rsidRPr="00CC0D76" w:rsidRDefault="00CC0D76" w:rsidP="002F2EFD">
            <w:pPr>
              <w:rPr>
                <w:sz w:val="18"/>
                <w:szCs w:val="18"/>
              </w:rPr>
            </w:pPr>
            <w:r w:rsidRPr="00CC0D76">
              <w:rPr>
                <w:sz w:val="18"/>
                <w:szCs w:val="18"/>
              </w:rPr>
              <w:t>- Песчанский с/с</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717,82</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717,82</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97"/>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Пригородный с/с, </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1352,73</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1352,73</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37"/>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right w:val="single" w:sz="4" w:space="0" w:color="auto"/>
            </w:tcBorders>
          </w:tcPr>
          <w:p w:rsidR="00CC0D76" w:rsidRPr="00CC0D76" w:rsidRDefault="00CC0D76" w:rsidP="002F2EFD">
            <w:pPr>
              <w:rPr>
                <w:sz w:val="18"/>
                <w:szCs w:val="18"/>
              </w:rPr>
            </w:pPr>
            <w:r w:rsidRPr="00CC0D76">
              <w:rPr>
                <w:sz w:val="18"/>
                <w:szCs w:val="18"/>
              </w:rPr>
              <w:t>- Сазанский с/с</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90,114</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90,114</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49"/>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top w:val="single" w:sz="4" w:space="0" w:color="auto"/>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 xml:space="preserve">                                                                                   </w:t>
            </w:r>
            <w:r w:rsidRPr="00CC0D76">
              <w:rPr>
                <w:b/>
                <w:sz w:val="18"/>
                <w:szCs w:val="18"/>
              </w:rPr>
              <w:t>Итого по содержанию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4153,395</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4153,395</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757"/>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1.1.33. Передача  полномочий сельским поселениям на ремонт автомобильных дорог  местного значения вне границ населенных пунктов в границах муниципального района, в том числе по поселениям:</w:t>
            </w:r>
          </w:p>
          <w:p w:rsidR="00CC0D76" w:rsidRPr="00CC0D76" w:rsidRDefault="00CC0D76" w:rsidP="002F2EFD">
            <w:pPr>
              <w:jc w:val="both"/>
              <w:rPr>
                <w:sz w:val="18"/>
                <w:szCs w:val="18"/>
              </w:rPr>
            </w:pPr>
            <w:r w:rsidRPr="00CC0D76">
              <w:rPr>
                <w:sz w:val="18"/>
                <w:szCs w:val="18"/>
              </w:rPr>
              <w:t>- Пригородный сельсовет - ремонт автомобильной дороги местного значения                  с .Пригородное - с.Байка Сердобского района Пензенской области</w:t>
            </w:r>
          </w:p>
        </w:tc>
        <w:tc>
          <w:tcPr>
            <w:tcW w:w="1632" w:type="dxa"/>
            <w:gridSpan w:val="10"/>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 администра-ция Пригородного сельсовета (по согласованию)</w:t>
            </w:r>
          </w:p>
        </w:tc>
        <w:tc>
          <w:tcPr>
            <w:tcW w:w="1507" w:type="dxa"/>
            <w:gridSpan w:val="6"/>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2021г.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3202,92</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3202,92</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076"/>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1.1.34. Технический надзор за ремонтом автомобильной дороги местного значения с.Пригородное - с.Байка Сердобского района Пензенской области</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93"/>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top w:val="single" w:sz="4" w:space="0" w:color="auto"/>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по ремонту дороги с.Пригородное - с.Байка:</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3272,920</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3272,920</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413"/>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82" w:type="dxa"/>
            <w:gridSpan w:val="6"/>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1.1.35. Передача полномочий сельским поселениям на ремонт автомобильных дорог местного значения вне границ населенных пунктов в границах муниципального района, в том числе по поселениям:</w:t>
            </w:r>
          </w:p>
          <w:p w:rsidR="00CC0D76" w:rsidRPr="00CC0D76" w:rsidRDefault="00CC0D76" w:rsidP="002F2EFD">
            <w:pPr>
              <w:jc w:val="both"/>
              <w:rPr>
                <w:sz w:val="18"/>
                <w:szCs w:val="18"/>
              </w:rPr>
            </w:pPr>
            <w:r w:rsidRPr="00CC0D76">
              <w:rPr>
                <w:sz w:val="18"/>
                <w:szCs w:val="18"/>
              </w:rPr>
              <w:t>- Новостуденовский сельсовет - ямочный ремонт участка автомобильной дороги местного</w:t>
            </w:r>
          </w:p>
          <w:p w:rsidR="00CC0D76" w:rsidRPr="00CC0D76" w:rsidRDefault="00CC0D76" w:rsidP="002F2EFD">
            <w:pPr>
              <w:jc w:val="both"/>
              <w:rPr>
                <w:sz w:val="18"/>
                <w:szCs w:val="18"/>
              </w:rPr>
            </w:pPr>
            <w:r w:rsidRPr="00CC0D76">
              <w:rPr>
                <w:sz w:val="18"/>
                <w:szCs w:val="18"/>
              </w:rPr>
              <w:t>значения с.Новая Студеновка - с.Зеленовка Сердобского района Пензенской области</w:t>
            </w:r>
          </w:p>
        </w:tc>
        <w:tc>
          <w:tcPr>
            <w:tcW w:w="1599" w:type="dxa"/>
            <w:gridSpan w:val="7"/>
            <w:vMerge w:val="restart"/>
            <w:tcBorders>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 администра-ция Новостуденовского сельсовета (по согласова)</w:t>
            </w:r>
          </w:p>
        </w:tc>
        <w:tc>
          <w:tcPr>
            <w:tcW w:w="1520" w:type="dxa"/>
            <w:gridSpan w:val="7"/>
            <w:vMerge w:val="restart"/>
            <w:tcBorders>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2021г.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3475,00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3475,00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015"/>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82" w:type="dxa"/>
            <w:gridSpan w:val="6"/>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1.1.36. Обследование автомобильной дороги местного значения с.Новая Студеновка - с.Зеленовка Сердобского района Пензенской области - диагностика автомобильной дороги</w:t>
            </w:r>
          </w:p>
        </w:tc>
        <w:tc>
          <w:tcPr>
            <w:tcW w:w="1599" w:type="dxa"/>
            <w:gridSpan w:val="7"/>
            <w:vMerge/>
            <w:tcBorders>
              <w:left w:val="single" w:sz="4" w:space="0" w:color="auto"/>
              <w:right w:val="single" w:sz="4" w:space="0" w:color="auto"/>
            </w:tcBorders>
            <w:vAlign w:val="center"/>
          </w:tcPr>
          <w:p w:rsidR="00CC0D76" w:rsidRPr="00CC0D76" w:rsidRDefault="00CC0D76" w:rsidP="002F2EFD">
            <w:pPr>
              <w:rPr>
                <w:sz w:val="18"/>
                <w:szCs w:val="18"/>
              </w:rPr>
            </w:pPr>
          </w:p>
        </w:tc>
        <w:tc>
          <w:tcPr>
            <w:tcW w:w="1520"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tabs>
                <w:tab w:val="left" w:pos="420"/>
                <w:tab w:val="center" w:pos="545"/>
              </w:tabs>
              <w:jc w:val="center"/>
              <w:rPr>
                <w:sz w:val="18"/>
                <w:szCs w:val="18"/>
              </w:rPr>
            </w:pPr>
          </w:p>
          <w:p w:rsidR="00CC0D76" w:rsidRPr="00CC0D76" w:rsidRDefault="00CC0D76" w:rsidP="002F2EFD">
            <w:pPr>
              <w:tabs>
                <w:tab w:val="left" w:pos="420"/>
                <w:tab w:val="center" w:pos="545"/>
              </w:tabs>
              <w:jc w:val="center"/>
              <w:rPr>
                <w:sz w:val="18"/>
                <w:szCs w:val="18"/>
              </w:rPr>
            </w:pPr>
          </w:p>
          <w:p w:rsidR="00CC0D76" w:rsidRPr="00CC0D76" w:rsidRDefault="00CC0D76" w:rsidP="002F2EFD">
            <w:pPr>
              <w:tabs>
                <w:tab w:val="left" w:pos="420"/>
                <w:tab w:val="center" w:pos="545"/>
              </w:tabs>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044"/>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82" w:type="dxa"/>
            <w:gridSpan w:val="6"/>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1.1.37. Проверка сметной документации на ямочный ремонт участка автомобильной дороги  местного значения с.Новая Студеновка - с.Зеленовка Сердобского района Пензенской области</w:t>
            </w:r>
          </w:p>
        </w:tc>
        <w:tc>
          <w:tcPr>
            <w:tcW w:w="1599"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20"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r w:rsidRPr="00CC0D76">
              <w:rPr>
                <w:sz w:val="18"/>
                <w:szCs w:val="18"/>
              </w:rPr>
              <w:t xml:space="preserve">       -</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195"/>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82" w:type="dxa"/>
            <w:gridSpan w:val="6"/>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1.1.38. Технический надзор за ямочным ремонтом участка автомобильной дороги местного значения с.Новая Студеновка - с.Зеленовка Сердобского района Пензенской области</w:t>
            </w:r>
          </w:p>
        </w:tc>
        <w:tc>
          <w:tcPr>
            <w:tcW w:w="1599"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20"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75,00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75,00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57"/>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top w:val="single" w:sz="4" w:space="0" w:color="auto"/>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по ремонту дороги с.Новая Студеновка – с.Зеленовка:</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3700,00</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3700,00</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485"/>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82" w:type="dxa"/>
            <w:gridSpan w:val="6"/>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1.1.39. Ремонт автомобильно дороги общего пользования местного значения вне границ населенных пунктов в границах муниципального района «с.Пригородное – с.Салтыково»,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 xml:space="preserve"> ( с софинансированием  из бюджета Пензенской области) </w:t>
            </w:r>
          </w:p>
        </w:tc>
        <w:tc>
          <w:tcPr>
            <w:tcW w:w="1599" w:type="dxa"/>
            <w:gridSpan w:val="7"/>
            <w:vMerge w:val="restart"/>
            <w:tcBorders>
              <w:top w:val="single" w:sz="4" w:space="0" w:color="auto"/>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администра-ция</w:t>
            </w:r>
          </w:p>
          <w:p w:rsidR="00CC0D76" w:rsidRPr="00CC0D76" w:rsidRDefault="00CC0D76" w:rsidP="002F2EFD">
            <w:pPr>
              <w:jc w:val="center"/>
              <w:rPr>
                <w:sz w:val="18"/>
                <w:szCs w:val="18"/>
              </w:rPr>
            </w:pPr>
            <w:r w:rsidRPr="00CC0D76">
              <w:rPr>
                <w:sz w:val="18"/>
                <w:szCs w:val="18"/>
              </w:rPr>
              <w:t>Сердобского района</w:t>
            </w:r>
          </w:p>
        </w:tc>
        <w:tc>
          <w:tcPr>
            <w:tcW w:w="1520" w:type="dxa"/>
            <w:gridSpan w:val="7"/>
            <w:vMerge w:val="restart"/>
            <w:tcBorders>
              <w:top w:val="single" w:sz="4" w:space="0" w:color="auto"/>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b/>
                <w:sz w:val="18"/>
                <w:szCs w:val="18"/>
              </w:rPr>
            </w:pPr>
            <w:r w:rsidRPr="00CC0D76">
              <w:rPr>
                <w:sz w:val="18"/>
                <w:szCs w:val="18"/>
              </w:rPr>
              <w:t>2021г.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10526,316</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10000,00</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074"/>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82" w:type="dxa"/>
            <w:gridSpan w:val="6"/>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1.1.40. Изготовление сметной документации на ремонт автомобильной дороги общего пользования «с.Пригородное - с.Салтыково»,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w:t>
            </w:r>
          </w:p>
        </w:tc>
        <w:tc>
          <w:tcPr>
            <w:tcW w:w="1599"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20"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110,00</w:t>
            </w:r>
          </w:p>
        </w:tc>
        <w:tc>
          <w:tcPr>
            <w:tcW w:w="989" w:type="dxa"/>
            <w:gridSpan w:val="4"/>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110,00</w:t>
            </w:r>
          </w:p>
        </w:tc>
        <w:tc>
          <w:tcPr>
            <w:tcW w:w="1102" w:type="dxa"/>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724"/>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82" w:type="dxa"/>
            <w:gridSpan w:val="6"/>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1.1.41. Проверка сметной документации на ремонт автомобильной дороги общего пользования «с.Пригородное - с.Салтыково»,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w:t>
            </w:r>
          </w:p>
        </w:tc>
        <w:tc>
          <w:tcPr>
            <w:tcW w:w="1599"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20" w:type="dxa"/>
            <w:gridSpan w:val="7"/>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040"/>
        </w:trPr>
        <w:tc>
          <w:tcPr>
            <w:tcW w:w="496" w:type="dxa"/>
            <w:gridSpan w:val="3"/>
            <w:vMerge/>
            <w:tcBorders>
              <w:left w:val="single" w:sz="4" w:space="0" w:color="auto"/>
              <w:bottom w:val="single" w:sz="4" w:space="0" w:color="auto"/>
              <w:right w:val="single" w:sz="4" w:space="0" w:color="auto"/>
            </w:tcBorders>
            <w:vAlign w:val="center"/>
          </w:tcPr>
          <w:p w:rsidR="00CC0D76" w:rsidRPr="00CC0D76" w:rsidRDefault="00CC0D76" w:rsidP="002F2EFD">
            <w:pPr>
              <w:jc w:val="center"/>
              <w:rPr>
                <w:sz w:val="18"/>
                <w:szCs w:val="18"/>
              </w:rPr>
            </w:pPr>
          </w:p>
        </w:tc>
        <w:tc>
          <w:tcPr>
            <w:tcW w:w="4782" w:type="dxa"/>
            <w:gridSpan w:val="6"/>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1.1.42. Технический надзор за ремонтом автомобильной дороги общего пользования «с.Пригородное - с.Салтыково»,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w:t>
            </w:r>
          </w:p>
        </w:tc>
        <w:tc>
          <w:tcPr>
            <w:tcW w:w="1599" w:type="dxa"/>
            <w:gridSpan w:val="7"/>
            <w:vMerge/>
            <w:tcBorders>
              <w:left w:val="single" w:sz="4" w:space="0" w:color="auto"/>
              <w:bottom w:val="single" w:sz="4" w:space="0" w:color="auto"/>
              <w:right w:val="single" w:sz="4" w:space="0" w:color="auto"/>
            </w:tcBorders>
            <w:vAlign w:val="center"/>
          </w:tcPr>
          <w:p w:rsidR="00CC0D76" w:rsidRPr="00CC0D76" w:rsidRDefault="00CC0D76" w:rsidP="002F2EFD">
            <w:pPr>
              <w:jc w:val="center"/>
              <w:rPr>
                <w:sz w:val="18"/>
                <w:szCs w:val="18"/>
              </w:rPr>
            </w:pPr>
          </w:p>
        </w:tc>
        <w:tc>
          <w:tcPr>
            <w:tcW w:w="1520" w:type="dxa"/>
            <w:gridSpan w:val="7"/>
            <w:vMerge/>
            <w:tcBorders>
              <w:left w:val="single" w:sz="4" w:space="0" w:color="auto"/>
              <w:bottom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210,00</w:t>
            </w:r>
          </w:p>
        </w:tc>
        <w:tc>
          <w:tcPr>
            <w:tcW w:w="989" w:type="dxa"/>
            <w:gridSpan w:val="4"/>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210,00</w:t>
            </w:r>
          </w:p>
        </w:tc>
        <w:tc>
          <w:tcPr>
            <w:tcW w:w="1102" w:type="dxa"/>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413"/>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top w:val="single" w:sz="4" w:space="0" w:color="auto"/>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по ремонту автомобильной дороги общего пользования</w:t>
            </w:r>
          </w:p>
          <w:p w:rsidR="00CC0D76" w:rsidRPr="00CC0D76" w:rsidRDefault="00CC0D76" w:rsidP="002F2EFD">
            <w:pPr>
              <w:jc w:val="right"/>
              <w:rPr>
                <w:b/>
                <w:sz w:val="18"/>
                <w:szCs w:val="18"/>
              </w:rPr>
            </w:pPr>
            <w:r w:rsidRPr="00CC0D76">
              <w:rPr>
                <w:b/>
                <w:sz w:val="18"/>
                <w:szCs w:val="18"/>
              </w:rPr>
              <w:t xml:space="preserve"> «с.Пригородное - с.Салтыково»:</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10946,316</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10000,00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946,316</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p w:rsidR="00CC0D76" w:rsidRPr="00CC0D76" w:rsidRDefault="00CC0D76" w:rsidP="002F2EFD">
            <w:pPr>
              <w:rPr>
                <w:b/>
                <w:sz w:val="18"/>
                <w:szCs w:val="18"/>
              </w:rPr>
            </w:pP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58"/>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800" w:type="dxa"/>
            <w:gridSpan w:val="8"/>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1.1.43. Капитальный ремонт автомобильной дороги  общего пользования местного значения вне границ населенных пунктов в границах муниципального района «Подъезд к с.Песчанка» протяженностью </w:t>
            </w:r>
            <w:smartTag w:uri="urn:schemas-microsoft-com:office:smarttags" w:element="metricconverter">
              <w:smartTagPr>
                <w:attr w:name="ProductID" w:val="2,5 км"/>
              </w:smartTagPr>
              <w:r w:rsidRPr="00CC0D76">
                <w:rPr>
                  <w:sz w:val="18"/>
                  <w:szCs w:val="18"/>
                </w:rPr>
                <w:t>2,5 км</w:t>
              </w:r>
            </w:smartTag>
            <w:r w:rsidRPr="00CC0D76">
              <w:rPr>
                <w:sz w:val="18"/>
                <w:szCs w:val="18"/>
              </w:rPr>
              <w:t xml:space="preserve">. </w:t>
            </w:r>
          </w:p>
          <w:p w:rsidR="00CC0D76" w:rsidRPr="00CC0D76" w:rsidRDefault="00CC0D76" w:rsidP="002F2EFD">
            <w:pPr>
              <w:jc w:val="both"/>
              <w:rPr>
                <w:sz w:val="18"/>
                <w:szCs w:val="18"/>
              </w:rPr>
            </w:pPr>
            <w:r w:rsidRPr="00CC0D76">
              <w:rPr>
                <w:sz w:val="18"/>
                <w:szCs w:val="18"/>
              </w:rPr>
              <w:t>(с софинансированием из бюджета Пензенской области)</w:t>
            </w:r>
          </w:p>
        </w:tc>
        <w:tc>
          <w:tcPr>
            <w:tcW w:w="1600" w:type="dxa"/>
            <w:gridSpan w:val="7"/>
            <w:vMerge w:val="restart"/>
            <w:tcBorders>
              <w:top w:val="single" w:sz="4" w:space="0" w:color="auto"/>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администра-ция</w:t>
            </w:r>
          </w:p>
          <w:p w:rsidR="00CC0D76" w:rsidRPr="00CC0D76" w:rsidRDefault="00CC0D76" w:rsidP="002F2EFD">
            <w:pPr>
              <w:jc w:val="center"/>
              <w:rPr>
                <w:sz w:val="18"/>
                <w:szCs w:val="18"/>
              </w:rPr>
            </w:pPr>
            <w:r w:rsidRPr="00CC0D76">
              <w:rPr>
                <w:sz w:val="18"/>
                <w:szCs w:val="18"/>
              </w:rPr>
              <w:t>Сердобского района</w:t>
            </w: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b/>
                <w:sz w:val="18"/>
                <w:szCs w:val="18"/>
              </w:rPr>
            </w:pPr>
          </w:p>
        </w:tc>
        <w:tc>
          <w:tcPr>
            <w:tcW w:w="1501" w:type="dxa"/>
            <w:gridSpan w:val="5"/>
            <w:vMerge w:val="restart"/>
            <w:tcBorders>
              <w:top w:val="single" w:sz="4" w:space="0" w:color="auto"/>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b/>
                <w:sz w:val="18"/>
                <w:szCs w:val="18"/>
              </w:rPr>
            </w:pPr>
            <w:r w:rsidRPr="00CC0D76">
              <w:rPr>
                <w:sz w:val="18"/>
                <w:szCs w:val="18"/>
              </w:rPr>
              <w:t>2021г.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14400,00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14112,00</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288,00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58"/>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800" w:type="dxa"/>
            <w:gridSpan w:val="8"/>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1.1.44. Строительный контроль за капитальным ремонтом автомобильной дороги  общего пользования местного значения вне границ населенных пунктов в границах муниципального района «Подъезд к с.Песчанка» протяженностью </w:t>
            </w:r>
            <w:smartTag w:uri="urn:schemas-microsoft-com:office:smarttags" w:element="metricconverter">
              <w:smartTagPr>
                <w:attr w:name="ProductID" w:val="2,5 км"/>
              </w:smartTagPr>
              <w:r w:rsidRPr="00CC0D76">
                <w:rPr>
                  <w:sz w:val="18"/>
                  <w:szCs w:val="18"/>
                </w:rPr>
                <w:t>2,5 км</w:t>
              </w:r>
            </w:smartTag>
            <w:r w:rsidRPr="00CC0D76">
              <w:rPr>
                <w:sz w:val="18"/>
                <w:szCs w:val="18"/>
              </w:rPr>
              <w:t>.</w:t>
            </w:r>
          </w:p>
        </w:tc>
        <w:tc>
          <w:tcPr>
            <w:tcW w:w="1600" w:type="dxa"/>
            <w:gridSpan w:val="7"/>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501" w:type="dxa"/>
            <w:gridSpan w:val="5"/>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980,00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980,00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58"/>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top w:val="single" w:sz="4" w:space="0" w:color="auto"/>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 xml:space="preserve">                   Итого по капитальному ремонту  дороги «Подъезд к с.Песчанка»:</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15380,00</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14112,00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1268,00</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58"/>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top w:val="single" w:sz="4" w:space="0" w:color="auto"/>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по ремонту дорог:</w:t>
            </w:r>
          </w:p>
        </w:tc>
        <w:tc>
          <w:tcPr>
            <w:tcW w:w="1203" w:type="dxa"/>
            <w:gridSpan w:val="2"/>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33299,236</w:t>
            </w:r>
          </w:p>
        </w:tc>
        <w:tc>
          <w:tcPr>
            <w:tcW w:w="989" w:type="dxa"/>
            <w:gridSpan w:val="4"/>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24112,00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9187,236</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91"/>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top w:val="single" w:sz="4" w:space="0" w:color="auto"/>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 xml:space="preserve">                       Итого в 2021 году:</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37452,631</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24112,00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13340,631</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0"/>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1.1.45. Передача полномочий сельским поселениям на содержание автомобильных дорог местного значения вне границ населенных пунктов в границах </w:t>
            </w:r>
          </w:p>
          <w:p w:rsidR="00CC0D76" w:rsidRPr="00CC0D76" w:rsidRDefault="00CC0D76" w:rsidP="002F2EFD">
            <w:pPr>
              <w:jc w:val="both"/>
              <w:rPr>
                <w:sz w:val="18"/>
                <w:szCs w:val="18"/>
              </w:rPr>
            </w:pPr>
            <w:r w:rsidRPr="00CC0D76">
              <w:rPr>
                <w:sz w:val="18"/>
                <w:szCs w:val="18"/>
              </w:rPr>
              <w:t xml:space="preserve">муниципального района, в том числе по поселениям: </w:t>
            </w:r>
          </w:p>
          <w:p w:rsidR="00CC0D76" w:rsidRPr="00CC0D76" w:rsidRDefault="00CC0D76" w:rsidP="002F2EFD">
            <w:pPr>
              <w:jc w:val="both"/>
              <w:rPr>
                <w:sz w:val="18"/>
                <w:szCs w:val="18"/>
              </w:rPr>
            </w:pPr>
            <w:r w:rsidRPr="00CC0D76">
              <w:rPr>
                <w:sz w:val="18"/>
                <w:szCs w:val="18"/>
              </w:rPr>
              <w:t>- Долгоруковский с/с</w:t>
            </w:r>
          </w:p>
        </w:tc>
        <w:tc>
          <w:tcPr>
            <w:tcW w:w="1632" w:type="dxa"/>
            <w:gridSpan w:val="10"/>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 администра</w:t>
            </w:r>
          </w:p>
          <w:p w:rsidR="00CC0D76" w:rsidRPr="00CC0D76" w:rsidRDefault="00CC0D76" w:rsidP="002F2EFD">
            <w:pPr>
              <w:jc w:val="center"/>
              <w:rPr>
                <w:sz w:val="18"/>
                <w:szCs w:val="18"/>
              </w:rPr>
            </w:pPr>
            <w:r w:rsidRPr="00CC0D76">
              <w:rPr>
                <w:sz w:val="18"/>
                <w:szCs w:val="18"/>
              </w:rPr>
              <w:t>ция Сердобского района;</w:t>
            </w:r>
          </w:p>
          <w:p w:rsidR="00CC0D76" w:rsidRPr="00CC0D76" w:rsidRDefault="00CC0D76" w:rsidP="002F2EFD">
            <w:pPr>
              <w:jc w:val="center"/>
              <w:rPr>
                <w:sz w:val="18"/>
                <w:szCs w:val="18"/>
              </w:rPr>
            </w:pPr>
            <w:r w:rsidRPr="00CC0D76">
              <w:rPr>
                <w:sz w:val="18"/>
                <w:szCs w:val="18"/>
              </w:rPr>
              <w:t>- администра-ции сельских</w:t>
            </w:r>
          </w:p>
          <w:p w:rsidR="00CC0D76" w:rsidRPr="00CC0D76" w:rsidRDefault="00CC0D76" w:rsidP="002F2EFD">
            <w:pPr>
              <w:jc w:val="center"/>
              <w:rPr>
                <w:sz w:val="18"/>
                <w:szCs w:val="18"/>
              </w:rPr>
            </w:pPr>
            <w:r w:rsidRPr="00CC0D76">
              <w:rPr>
                <w:sz w:val="18"/>
                <w:szCs w:val="18"/>
              </w:rPr>
              <w:t>поселений (по согласованию)</w:t>
            </w:r>
          </w:p>
        </w:tc>
        <w:tc>
          <w:tcPr>
            <w:tcW w:w="1507" w:type="dxa"/>
            <w:gridSpan w:val="6"/>
            <w:vMerge w:val="restart"/>
            <w:tcBorders>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rPr>
                <w:sz w:val="18"/>
                <w:szCs w:val="18"/>
              </w:rPr>
            </w:pPr>
            <w:r w:rsidRPr="00CC0D76">
              <w:rPr>
                <w:sz w:val="18"/>
                <w:szCs w:val="18"/>
              </w:rPr>
              <w:t xml:space="preserve">       2022г.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779,213</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tabs>
                <w:tab w:val="center" w:pos="542"/>
              </w:tabs>
              <w:jc w:val="center"/>
              <w:rPr>
                <w:sz w:val="18"/>
                <w:szCs w:val="18"/>
              </w:rPr>
            </w:pPr>
          </w:p>
          <w:p w:rsidR="00CC0D76" w:rsidRPr="00CC0D76" w:rsidRDefault="00CC0D76" w:rsidP="002F2EFD">
            <w:pPr>
              <w:tabs>
                <w:tab w:val="center" w:pos="542"/>
              </w:tabs>
              <w:jc w:val="center"/>
              <w:rPr>
                <w:sz w:val="18"/>
                <w:szCs w:val="18"/>
              </w:rPr>
            </w:pPr>
          </w:p>
          <w:p w:rsidR="00CC0D76" w:rsidRPr="00CC0D76" w:rsidRDefault="00CC0D76" w:rsidP="002F2EFD">
            <w:pPr>
              <w:tabs>
                <w:tab w:val="center" w:pos="542"/>
              </w:tabs>
              <w:rPr>
                <w:sz w:val="18"/>
                <w:szCs w:val="18"/>
              </w:rPr>
            </w:pPr>
          </w:p>
          <w:p w:rsidR="00CC0D76" w:rsidRPr="00CC0D76" w:rsidRDefault="00CC0D76" w:rsidP="002F2EFD">
            <w:pPr>
              <w:tabs>
                <w:tab w:val="center" w:pos="542"/>
              </w:tabs>
              <w:jc w:val="center"/>
              <w:rPr>
                <w:sz w:val="18"/>
                <w:szCs w:val="18"/>
              </w:rPr>
            </w:pPr>
            <w:r w:rsidRPr="00CC0D76">
              <w:rPr>
                <w:sz w:val="18"/>
                <w:szCs w:val="18"/>
              </w:rPr>
              <w:t>779,213</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tabs>
                <w:tab w:val="left" w:pos="288"/>
                <w:tab w:val="center" w:pos="593"/>
              </w:tabs>
              <w:jc w:val="center"/>
              <w:rPr>
                <w:sz w:val="18"/>
                <w:szCs w:val="18"/>
              </w:rPr>
            </w:pPr>
          </w:p>
          <w:p w:rsidR="00CC0D76" w:rsidRPr="00CC0D76" w:rsidRDefault="00CC0D76" w:rsidP="002F2EFD">
            <w:pPr>
              <w:tabs>
                <w:tab w:val="left" w:pos="288"/>
                <w:tab w:val="center" w:pos="593"/>
              </w:tabs>
              <w:rPr>
                <w:sz w:val="18"/>
                <w:szCs w:val="18"/>
              </w:rPr>
            </w:pPr>
          </w:p>
          <w:p w:rsidR="00CC0D76" w:rsidRPr="00CC0D76" w:rsidRDefault="00CC0D76" w:rsidP="002F2EFD">
            <w:pPr>
              <w:tabs>
                <w:tab w:val="left" w:pos="288"/>
                <w:tab w:val="center" w:pos="593"/>
              </w:tabs>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64"/>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right w:val="single" w:sz="4" w:space="0" w:color="auto"/>
            </w:tcBorders>
          </w:tcPr>
          <w:p w:rsidR="00CC0D76" w:rsidRPr="00CC0D76" w:rsidRDefault="00CC0D76" w:rsidP="002F2EFD">
            <w:pPr>
              <w:rPr>
                <w:sz w:val="18"/>
                <w:szCs w:val="18"/>
              </w:rPr>
            </w:pPr>
            <w:r w:rsidRPr="00CC0D76">
              <w:rPr>
                <w:sz w:val="18"/>
                <w:szCs w:val="18"/>
              </w:rPr>
              <w:t>- Куракинский с/с</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451,75</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451,75</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77"/>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left w:val="single" w:sz="4" w:space="0" w:color="auto"/>
              <w:bottom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Новостуденовский с/с, </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690,95</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690,95</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321"/>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rPr>
                <w:sz w:val="18"/>
                <w:szCs w:val="18"/>
              </w:rPr>
            </w:pPr>
            <w:r w:rsidRPr="00CC0D76">
              <w:rPr>
                <w:sz w:val="18"/>
                <w:szCs w:val="18"/>
              </w:rPr>
              <w:t>- Песчанский с/с</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809,10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809,10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59"/>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Пригородный с/с, </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1307,973</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1307,973</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52"/>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4762" w:type="dxa"/>
            <w:gridSpan w:val="4"/>
            <w:tcBorders>
              <w:top w:val="single" w:sz="4" w:space="0" w:color="auto"/>
              <w:left w:val="single" w:sz="4" w:space="0" w:color="auto"/>
              <w:right w:val="single" w:sz="4" w:space="0" w:color="auto"/>
            </w:tcBorders>
          </w:tcPr>
          <w:p w:rsidR="00CC0D76" w:rsidRPr="00CC0D76" w:rsidRDefault="00CC0D76" w:rsidP="002F2EFD">
            <w:pPr>
              <w:rPr>
                <w:sz w:val="18"/>
                <w:szCs w:val="18"/>
              </w:rPr>
            </w:pPr>
            <w:r w:rsidRPr="00CC0D76">
              <w:rPr>
                <w:sz w:val="18"/>
                <w:szCs w:val="18"/>
              </w:rPr>
              <w:t>- Сазанский с/с</w:t>
            </w:r>
            <w:r w:rsidRPr="00CC0D76">
              <w:rPr>
                <w:b/>
                <w:sz w:val="18"/>
                <w:szCs w:val="18"/>
              </w:rPr>
              <w:t xml:space="preserve">                                    </w:t>
            </w:r>
          </w:p>
        </w:tc>
        <w:tc>
          <w:tcPr>
            <w:tcW w:w="1632" w:type="dxa"/>
            <w:gridSpan w:val="10"/>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507"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48,65</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48,65</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33"/>
        </w:trPr>
        <w:tc>
          <w:tcPr>
            <w:tcW w:w="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 xml:space="preserve">                                                                               Итого по содержанию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4087,636</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4087,636</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1708"/>
        </w:trPr>
        <w:tc>
          <w:tcPr>
            <w:tcW w:w="496" w:type="dxa"/>
            <w:gridSpan w:val="3"/>
            <w:vMerge w:val="restart"/>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1.1.46. Ремонт автомобильной дороги общего пользования местного значения вне границ населенных пунктов в границах муниципального района «с.Пригородное - с.Салтыково», протяженностью </w:t>
            </w:r>
            <w:smartTag w:uri="urn:schemas-microsoft-com:office:smarttags" w:element="metricconverter">
              <w:smartTagPr>
                <w:attr w:name="ProductID" w:val="3,9 км"/>
              </w:smartTagPr>
              <w:r w:rsidRPr="00CC0D76">
                <w:rPr>
                  <w:sz w:val="18"/>
                  <w:szCs w:val="18"/>
                </w:rPr>
                <w:t>3,9 км</w:t>
              </w:r>
            </w:smartTag>
            <w:r w:rsidRPr="00CC0D76">
              <w:rPr>
                <w:sz w:val="18"/>
                <w:szCs w:val="18"/>
              </w:rPr>
              <w:t>. (с софинансированием  из бюджета Пензенской области)</w:t>
            </w:r>
          </w:p>
        </w:tc>
        <w:tc>
          <w:tcPr>
            <w:tcW w:w="1676" w:type="dxa"/>
            <w:gridSpan w:val="11"/>
            <w:vMerge w:val="restart"/>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-администра-ция Сердобского района</w:t>
            </w:r>
          </w:p>
        </w:tc>
        <w:tc>
          <w:tcPr>
            <w:tcW w:w="1453" w:type="dxa"/>
            <w:gridSpan w:val="4"/>
            <w:vMerge w:val="restart"/>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2022г.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21052,632</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20000,00</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1052,632</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90"/>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1.1.47. Изготовление сметной документации наремонт автомобильной дороги общего пользования «с.Пригородное - с.Салтыково»,</w:t>
            </w:r>
          </w:p>
          <w:p w:rsidR="00CC0D76" w:rsidRPr="00CC0D76" w:rsidRDefault="00CC0D76" w:rsidP="002F2EFD">
            <w:pPr>
              <w:jc w:val="both"/>
              <w:rPr>
                <w:sz w:val="18"/>
                <w:szCs w:val="18"/>
              </w:rPr>
            </w:pPr>
            <w:r w:rsidRPr="00CC0D76">
              <w:rPr>
                <w:sz w:val="18"/>
                <w:szCs w:val="18"/>
              </w:rPr>
              <w:t xml:space="preserve"> протяженностью </w:t>
            </w:r>
            <w:smartTag w:uri="urn:schemas-microsoft-com:office:smarttags" w:element="metricconverter">
              <w:smartTagPr>
                <w:attr w:name="ProductID" w:val="3,9 км"/>
              </w:smartTagPr>
              <w:r w:rsidRPr="00CC0D76">
                <w:rPr>
                  <w:sz w:val="18"/>
                  <w:szCs w:val="18"/>
                </w:rPr>
                <w:t>3,9 км</w:t>
              </w:r>
            </w:smartTag>
            <w:r w:rsidRPr="00CC0D76">
              <w:rPr>
                <w:sz w:val="18"/>
                <w:szCs w:val="18"/>
              </w:rPr>
              <w:t>.</w:t>
            </w:r>
          </w:p>
        </w:tc>
        <w:tc>
          <w:tcPr>
            <w:tcW w:w="1676" w:type="dxa"/>
            <w:gridSpan w:val="11"/>
            <w:vMerge/>
            <w:tcBorders>
              <w:left w:val="single" w:sz="4" w:space="0" w:color="auto"/>
              <w:right w:val="single" w:sz="4" w:space="0" w:color="auto"/>
            </w:tcBorders>
          </w:tcPr>
          <w:p w:rsidR="00CC0D76" w:rsidRPr="00CC0D76" w:rsidRDefault="00CC0D76" w:rsidP="002F2EFD">
            <w:pPr>
              <w:rPr>
                <w:sz w:val="18"/>
                <w:szCs w:val="18"/>
              </w:rPr>
            </w:pPr>
          </w:p>
        </w:tc>
        <w:tc>
          <w:tcPr>
            <w:tcW w:w="1453" w:type="dxa"/>
            <w:gridSpan w:val="4"/>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200,00</w:t>
            </w:r>
          </w:p>
        </w:tc>
        <w:tc>
          <w:tcPr>
            <w:tcW w:w="989" w:type="dxa"/>
            <w:gridSpan w:val="4"/>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1.1.48. Проверка сметной документации на ремонт автомобильной дороги общего пользования «с.Пригородное - с.Салтыково», протяженностью </w:t>
            </w:r>
            <w:smartTag w:uri="urn:schemas-microsoft-com:office:smarttags" w:element="metricconverter">
              <w:smartTagPr>
                <w:attr w:name="ProductID" w:val="3,9 км"/>
              </w:smartTagPr>
              <w:r w:rsidRPr="00CC0D76">
                <w:rPr>
                  <w:sz w:val="18"/>
                  <w:szCs w:val="18"/>
                </w:rPr>
                <w:t>3,9 км</w:t>
              </w:r>
            </w:smartTag>
            <w:r w:rsidRPr="00CC0D76">
              <w:rPr>
                <w:sz w:val="18"/>
                <w:szCs w:val="18"/>
              </w:rPr>
              <w:t>.</w:t>
            </w:r>
          </w:p>
        </w:tc>
        <w:tc>
          <w:tcPr>
            <w:tcW w:w="1676" w:type="dxa"/>
            <w:gridSpan w:val="11"/>
            <w:vMerge/>
            <w:tcBorders>
              <w:left w:val="single" w:sz="4" w:space="0" w:color="auto"/>
              <w:right w:val="single" w:sz="4" w:space="0" w:color="auto"/>
            </w:tcBorders>
          </w:tcPr>
          <w:p w:rsidR="00CC0D76" w:rsidRPr="00CC0D76" w:rsidRDefault="00CC0D76" w:rsidP="002F2EFD">
            <w:pPr>
              <w:rPr>
                <w:sz w:val="18"/>
                <w:szCs w:val="18"/>
              </w:rPr>
            </w:pPr>
          </w:p>
        </w:tc>
        <w:tc>
          <w:tcPr>
            <w:tcW w:w="1453" w:type="dxa"/>
            <w:gridSpan w:val="4"/>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180,00</w:t>
            </w:r>
          </w:p>
        </w:tc>
        <w:tc>
          <w:tcPr>
            <w:tcW w:w="989" w:type="dxa"/>
            <w:gridSpan w:val="4"/>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180,00</w:t>
            </w:r>
          </w:p>
        </w:tc>
        <w:tc>
          <w:tcPr>
            <w:tcW w:w="1102" w:type="dxa"/>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961"/>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1.1.49. Технический надзор за ремонтом автомобильной дороги общего пользования «с.Пригородное - с.Салтыково», протяженностью </w:t>
            </w:r>
            <w:smartTag w:uri="urn:schemas-microsoft-com:office:smarttags" w:element="metricconverter">
              <w:smartTagPr>
                <w:attr w:name="ProductID" w:val="3,9 км"/>
              </w:smartTagPr>
              <w:r w:rsidRPr="00CC0D76">
                <w:rPr>
                  <w:sz w:val="18"/>
                  <w:szCs w:val="18"/>
                </w:rPr>
                <w:t>3,9 км</w:t>
              </w:r>
            </w:smartTag>
          </w:p>
        </w:tc>
        <w:tc>
          <w:tcPr>
            <w:tcW w:w="1676" w:type="dxa"/>
            <w:gridSpan w:val="11"/>
            <w:vMerge/>
            <w:tcBorders>
              <w:left w:val="single" w:sz="4" w:space="0" w:color="auto"/>
              <w:right w:val="single" w:sz="4" w:space="0" w:color="auto"/>
            </w:tcBorders>
          </w:tcPr>
          <w:p w:rsidR="00CC0D76" w:rsidRPr="00CC0D76" w:rsidRDefault="00CC0D76" w:rsidP="002F2EFD">
            <w:pPr>
              <w:rPr>
                <w:sz w:val="18"/>
                <w:szCs w:val="18"/>
              </w:rPr>
            </w:pPr>
          </w:p>
        </w:tc>
        <w:tc>
          <w:tcPr>
            <w:tcW w:w="1453" w:type="dxa"/>
            <w:gridSpan w:val="4"/>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421,10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421,10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481"/>
        </w:trPr>
        <w:tc>
          <w:tcPr>
            <w:tcW w:w="496" w:type="dxa"/>
            <w:gridSpan w:val="3"/>
            <w:vMerge w:val="restart"/>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top w:val="single" w:sz="4" w:space="0" w:color="auto"/>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по ремонту автомобильной дороги общего пользования</w:t>
            </w:r>
          </w:p>
          <w:p w:rsidR="00CC0D76" w:rsidRPr="00CC0D76" w:rsidRDefault="00CC0D76" w:rsidP="002F2EFD">
            <w:pPr>
              <w:jc w:val="right"/>
              <w:rPr>
                <w:sz w:val="18"/>
                <w:szCs w:val="18"/>
              </w:rPr>
            </w:pPr>
            <w:r w:rsidRPr="00CC0D76">
              <w:rPr>
                <w:b/>
                <w:sz w:val="18"/>
                <w:szCs w:val="18"/>
              </w:rPr>
              <w:t xml:space="preserve"> «с.Пригородное - с.Салтыково»:</w:t>
            </w:r>
          </w:p>
        </w:tc>
        <w:tc>
          <w:tcPr>
            <w:tcW w:w="1203" w:type="dxa"/>
            <w:gridSpan w:val="2"/>
            <w:tcBorders>
              <w:top w:val="single" w:sz="4" w:space="0" w:color="auto"/>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21853,732</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20000,00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1853,732</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1.1.50. Ремонт автомобильной дороги общего пользования местного значения вне границ </w:t>
            </w:r>
          </w:p>
          <w:p w:rsidR="00CC0D76" w:rsidRPr="00CC0D76" w:rsidRDefault="00CC0D76" w:rsidP="002F2EFD">
            <w:pPr>
              <w:jc w:val="both"/>
              <w:rPr>
                <w:sz w:val="18"/>
                <w:szCs w:val="18"/>
              </w:rPr>
            </w:pPr>
            <w:r w:rsidRPr="00CC0D76">
              <w:rPr>
                <w:sz w:val="18"/>
                <w:szCs w:val="18"/>
              </w:rPr>
              <w:t xml:space="preserve">населенных пунктов в границах муниципального района «г.Сердобск - с.Байка»,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 (с софинансированием  из бюджета Пензенской области)</w:t>
            </w:r>
          </w:p>
        </w:tc>
        <w:tc>
          <w:tcPr>
            <w:tcW w:w="1676" w:type="dxa"/>
            <w:gridSpan w:val="11"/>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 администра-ция Сердобского района</w:t>
            </w:r>
          </w:p>
        </w:tc>
        <w:tc>
          <w:tcPr>
            <w:tcW w:w="1453" w:type="dxa"/>
            <w:gridSpan w:val="4"/>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2022г.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10526,316</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10000,00</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p w:rsidR="00CC0D76" w:rsidRPr="00CC0D76" w:rsidRDefault="00CC0D76" w:rsidP="002F2EFD">
            <w:pPr>
              <w:jc w:val="center"/>
              <w:rPr>
                <w:sz w:val="18"/>
                <w:szCs w:val="18"/>
              </w:rPr>
            </w:pP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1.1.51. Изготовление сметной документации на ремонт автомобильной дороги общего пользования «г.Сердобск - с.Байка», </w:t>
            </w:r>
          </w:p>
          <w:p w:rsidR="00CC0D76" w:rsidRPr="00CC0D76" w:rsidRDefault="00CC0D76" w:rsidP="002F2EFD">
            <w:pPr>
              <w:jc w:val="both"/>
              <w:rPr>
                <w:sz w:val="18"/>
                <w:szCs w:val="18"/>
              </w:rPr>
            </w:pPr>
            <w:r w:rsidRPr="00CC0D76">
              <w:rPr>
                <w:sz w:val="18"/>
                <w:szCs w:val="18"/>
              </w:rPr>
              <w:t xml:space="preserve">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w:t>
            </w:r>
          </w:p>
        </w:tc>
        <w:tc>
          <w:tcPr>
            <w:tcW w:w="1676" w:type="dxa"/>
            <w:gridSpan w:val="11"/>
            <w:vMerge/>
            <w:tcBorders>
              <w:left w:val="single" w:sz="4" w:space="0" w:color="auto"/>
              <w:right w:val="single" w:sz="4" w:space="0" w:color="auto"/>
            </w:tcBorders>
          </w:tcPr>
          <w:p w:rsidR="00CC0D76" w:rsidRPr="00CC0D76" w:rsidRDefault="00CC0D76" w:rsidP="002F2EFD">
            <w:pPr>
              <w:jc w:val="center"/>
              <w:rPr>
                <w:b/>
                <w:sz w:val="18"/>
                <w:szCs w:val="18"/>
              </w:rPr>
            </w:pPr>
          </w:p>
        </w:tc>
        <w:tc>
          <w:tcPr>
            <w:tcW w:w="1453" w:type="dxa"/>
            <w:gridSpan w:val="4"/>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110,00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110,00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1.1.52. Проверка сметной документации на ремонт автомобильной дороги общего пользования «г.Сердобск - с.Байка»,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w:t>
            </w:r>
          </w:p>
        </w:tc>
        <w:tc>
          <w:tcPr>
            <w:tcW w:w="1676" w:type="dxa"/>
            <w:gridSpan w:val="11"/>
            <w:vMerge/>
            <w:tcBorders>
              <w:left w:val="single" w:sz="4" w:space="0" w:color="auto"/>
              <w:right w:val="single" w:sz="4" w:space="0" w:color="auto"/>
            </w:tcBorders>
          </w:tcPr>
          <w:p w:rsidR="00CC0D76" w:rsidRPr="00CC0D76" w:rsidRDefault="00CC0D76" w:rsidP="002F2EFD">
            <w:pPr>
              <w:jc w:val="center"/>
              <w:rPr>
                <w:b/>
                <w:sz w:val="18"/>
                <w:szCs w:val="18"/>
              </w:rPr>
            </w:pPr>
          </w:p>
        </w:tc>
        <w:tc>
          <w:tcPr>
            <w:tcW w:w="1453" w:type="dxa"/>
            <w:gridSpan w:val="4"/>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1.1.53. Технический надзор за ремонтом автомобильной дороги общего пользования «г.Сердобск - с.Байка»,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w:t>
            </w:r>
          </w:p>
        </w:tc>
        <w:tc>
          <w:tcPr>
            <w:tcW w:w="1676" w:type="dxa"/>
            <w:gridSpan w:val="11"/>
            <w:vMerge/>
            <w:tcBorders>
              <w:left w:val="single" w:sz="4" w:space="0" w:color="auto"/>
              <w:right w:val="single" w:sz="4" w:space="0" w:color="auto"/>
            </w:tcBorders>
          </w:tcPr>
          <w:p w:rsidR="00CC0D76" w:rsidRPr="00CC0D76" w:rsidRDefault="00CC0D76" w:rsidP="002F2EFD">
            <w:pPr>
              <w:jc w:val="center"/>
              <w:rPr>
                <w:b/>
                <w:sz w:val="18"/>
                <w:szCs w:val="18"/>
              </w:rPr>
            </w:pPr>
          </w:p>
        </w:tc>
        <w:tc>
          <w:tcPr>
            <w:tcW w:w="1453" w:type="dxa"/>
            <w:gridSpan w:val="4"/>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по ремонту автомобильной дороги общего пользования</w:t>
            </w:r>
          </w:p>
          <w:p w:rsidR="00CC0D76" w:rsidRPr="00CC0D76" w:rsidRDefault="00CC0D76" w:rsidP="002F2EFD">
            <w:pPr>
              <w:jc w:val="right"/>
              <w:rPr>
                <w:sz w:val="18"/>
                <w:szCs w:val="18"/>
              </w:rPr>
            </w:pPr>
            <w:r w:rsidRPr="00CC0D76">
              <w:rPr>
                <w:b/>
                <w:sz w:val="18"/>
                <w:szCs w:val="18"/>
              </w:rPr>
              <w:t xml:space="preserve"> «г.Сердобск - с.Байка» :</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10946,316</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10000,00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946,316</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1552"/>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1.1.54. Ремонт автомобильной дороги общего пользования местного значения вне границ населенных пунктов в границах муниципального района «с.Новая Студеновка - с.Зеленовка», протяженностью 2,1  км.  (с софинансированием  из бюджета Пензенской области)</w:t>
            </w:r>
          </w:p>
        </w:tc>
        <w:tc>
          <w:tcPr>
            <w:tcW w:w="1676" w:type="dxa"/>
            <w:gridSpan w:val="11"/>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администра-ция Сердобского района</w:t>
            </w:r>
          </w:p>
        </w:tc>
        <w:tc>
          <w:tcPr>
            <w:tcW w:w="1453" w:type="dxa"/>
            <w:gridSpan w:val="4"/>
            <w:vMerge w:val="restart"/>
            <w:tcBorders>
              <w:top w:val="nil"/>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2022г.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10526,316</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10000,00</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1007"/>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1.1.55. Изготовление сметной документации на ремонт автомобильной дороги общего пользования «с.Новая Студеновка - с.Зеленовка», протяженностью </w:t>
            </w:r>
            <w:smartTag w:uri="urn:schemas-microsoft-com:office:smarttags" w:element="metricconverter">
              <w:smartTagPr>
                <w:attr w:name="ProductID" w:val="2,1 км"/>
              </w:smartTagPr>
              <w:r w:rsidRPr="00CC0D76">
                <w:rPr>
                  <w:sz w:val="18"/>
                  <w:szCs w:val="18"/>
                </w:rPr>
                <w:t>2,1 км</w:t>
              </w:r>
            </w:smartTag>
            <w:r w:rsidRPr="00CC0D76">
              <w:rPr>
                <w:sz w:val="18"/>
                <w:szCs w:val="18"/>
              </w:rPr>
              <w:t>.</w:t>
            </w:r>
          </w:p>
        </w:tc>
        <w:tc>
          <w:tcPr>
            <w:tcW w:w="1676" w:type="dxa"/>
            <w:gridSpan w:val="11"/>
            <w:vMerge/>
            <w:tcBorders>
              <w:left w:val="single" w:sz="4" w:space="0" w:color="auto"/>
              <w:right w:val="single" w:sz="4" w:space="0" w:color="auto"/>
            </w:tcBorders>
          </w:tcPr>
          <w:p w:rsidR="00CC0D76" w:rsidRPr="00CC0D76" w:rsidRDefault="00CC0D76" w:rsidP="002F2EFD">
            <w:pPr>
              <w:jc w:val="center"/>
              <w:rPr>
                <w:sz w:val="18"/>
                <w:szCs w:val="18"/>
              </w:rPr>
            </w:pPr>
          </w:p>
        </w:tc>
        <w:tc>
          <w:tcPr>
            <w:tcW w:w="1453" w:type="dxa"/>
            <w:gridSpan w:val="4"/>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110,00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110,00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p w:rsidR="00CC0D76" w:rsidRPr="00CC0D76" w:rsidRDefault="00CC0D76" w:rsidP="002F2EFD">
            <w:pPr>
              <w:jc w:val="center"/>
              <w:rPr>
                <w:sz w:val="18"/>
                <w:szCs w:val="18"/>
              </w:rPr>
            </w:pP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1060"/>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1.1.56. Проверка сметной документации на ремонт автомобильной дороги общего пользования «с.Новая Студеновка - с.Зеленовка», протяженностью </w:t>
            </w:r>
            <w:smartTag w:uri="urn:schemas-microsoft-com:office:smarttags" w:element="metricconverter">
              <w:smartTagPr>
                <w:attr w:name="ProductID" w:val="2,1 км"/>
              </w:smartTagPr>
              <w:r w:rsidRPr="00CC0D76">
                <w:rPr>
                  <w:sz w:val="18"/>
                  <w:szCs w:val="18"/>
                </w:rPr>
                <w:t>2,1 км</w:t>
              </w:r>
            </w:smartTag>
            <w:r w:rsidRPr="00CC0D76">
              <w:rPr>
                <w:sz w:val="18"/>
                <w:szCs w:val="18"/>
              </w:rPr>
              <w:t>.</w:t>
            </w:r>
          </w:p>
        </w:tc>
        <w:tc>
          <w:tcPr>
            <w:tcW w:w="1676" w:type="dxa"/>
            <w:gridSpan w:val="11"/>
            <w:vMerge/>
            <w:tcBorders>
              <w:left w:val="single" w:sz="4" w:space="0" w:color="auto"/>
              <w:right w:val="single" w:sz="4" w:space="0" w:color="auto"/>
            </w:tcBorders>
          </w:tcPr>
          <w:p w:rsidR="00CC0D76" w:rsidRPr="00CC0D76" w:rsidRDefault="00CC0D76" w:rsidP="002F2EFD">
            <w:pPr>
              <w:jc w:val="center"/>
              <w:rPr>
                <w:sz w:val="18"/>
                <w:szCs w:val="18"/>
              </w:rPr>
            </w:pPr>
          </w:p>
        </w:tc>
        <w:tc>
          <w:tcPr>
            <w:tcW w:w="1453" w:type="dxa"/>
            <w:gridSpan w:val="4"/>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989" w:type="dxa"/>
            <w:gridSpan w:val="4"/>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r w:rsidRPr="00CC0D76">
              <w:rPr>
                <w:sz w:val="18"/>
                <w:szCs w:val="18"/>
              </w:rPr>
              <w:t xml:space="preserve">         -</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1102" w:type="dxa"/>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947"/>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1.1.57. Технический надзор за ремонтом автомобильной дороги общего пользования «с.Новая Студеновка - с.Зеленовка», протяженностью </w:t>
            </w:r>
            <w:smartTag w:uri="urn:schemas-microsoft-com:office:smarttags" w:element="metricconverter">
              <w:smartTagPr>
                <w:attr w:name="ProductID" w:val="2,1 км"/>
              </w:smartTagPr>
              <w:r w:rsidRPr="00CC0D76">
                <w:rPr>
                  <w:sz w:val="18"/>
                  <w:szCs w:val="18"/>
                </w:rPr>
                <w:t>2,1 км</w:t>
              </w:r>
            </w:smartTag>
            <w:r w:rsidRPr="00CC0D76">
              <w:rPr>
                <w:sz w:val="18"/>
                <w:szCs w:val="18"/>
              </w:rPr>
              <w:t>.</w:t>
            </w:r>
          </w:p>
        </w:tc>
        <w:tc>
          <w:tcPr>
            <w:tcW w:w="1676" w:type="dxa"/>
            <w:gridSpan w:val="11"/>
            <w:vMerge/>
            <w:tcBorders>
              <w:left w:val="single" w:sz="4" w:space="0" w:color="auto"/>
              <w:right w:val="single" w:sz="4" w:space="0" w:color="auto"/>
            </w:tcBorders>
          </w:tcPr>
          <w:p w:rsidR="00CC0D76" w:rsidRPr="00CC0D76" w:rsidRDefault="00CC0D76" w:rsidP="002F2EFD">
            <w:pPr>
              <w:jc w:val="center"/>
              <w:rPr>
                <w:sz w:val="18"/>
                <w:szCs w:val="18"/>
              </w:rPr>
            </w:pPr>
          </w:p>
        </w:tc>
        <w:tc>
          <w:tcPr>
            <w:tcW w:w="1453" w:type="dxa"/>
            <w:gridSpan w:val="4"/>
            <w:vMerge/>
            <w:tcBorders>
              <w:left w:val="single" w:sz="4" w:space="0" w:color="auto"/>
              <w:right w:val="single" w:sz="4" w:space="0" w:color="auto"/>
            </w:tcBorders>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424"/>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по ремонту автомобильной дороги общего пользования</w:t>
            </w:r>
          </w:p>
          <w:p w:rsidR="00CC0D76" w:rsidRPr="00CC0D76" w:rsidRDefault="00CC0D76" w:rsidP="002F2EFD">
            <w:pPr>
              <w:jc w:val="right"/>
              <w:rPr>
                <w:sz w:val="18"/>
                <w:szCs w:val="18"/>
              </w:rPr>
            </w:pPr>
            <w:r w:rsidRPr="00CC0D76">
              <w:rPr>
                <w:b/>
                <w:sz w:val="18"/>
                <w:szCs w:val="18"/>
              </w:rPr>
              <w:t xml:space="preserve"> «с.Новая Студеновка - с.Зеленовка» :</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10946,316</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10000,00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946,316</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424"/>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00" w:type="dxa"/>
            <w:gridSpan w:val="2"/>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1.1.58. Капитальный ремонт автомобильной дороги  общего пользования местного значения вне границ населенных пунктов в границах муниципального района «Подъезд к с.Песчанка» протяженностью </w:t>
            </w:r>
            <w:smartTag w:uri="urn:schemas-microsoft-com:office:smarttags" w:element="metricconverter">
              <w:smartTagPr>
                <w:attr w:name="ProductID" w:val="2,5 км"/>
              </w:smartTagPr>
              <w:r w:rsidRPr="00CC0D76">
                <w:rPr>
                  <w:sz w:val="18"/>
                  <w:szCs w:val="18"/>
                </w:rPr>
                <w:t>2,5 км</w:t>
              </w:r>
            </w:smartTag>
            <w:r w:rsidRPr="00CC0D76">
              <w:rPr>
                <w:sz w:val="18"/>
                <w:szCs w:val="18"/>
              </w:rPr>
              <w:t xml:space="preserve">. </w:t>
            </w:r>
          </w:p>
          <w:p w:rsidR="00CC0D76" w:rsidRPr="00CC0D76" w:rsidRDefault="00CC0D76" w:rsidP="002F2EFD">
            <w:pPr>
              <w:jc w:val="both"/>
              <w:rPr>
                <w:sz w:val="18"/>
                <w:szCs w:val="18"/>
              </w:rPr>
            </w:pPr>
            <w:r w:rsidRPr="00CC0D76">
              <w:rPr>
                <w:sz w:val="18"/>
                <w:szCs w:val="18"/>
              </w:rPr>
              <w:t>(с софинансированием из бюджета Пензенской области)</w:t>
            </w:r>
          </w:p>
        </w:tc>
        <w:tc>
          <w:tcPr>
            <w:tcW w:w="1700" w:type="dxa"/>
            <w:gridSpan w:val="1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r w:rsidRPr="00CC0D76">
              <w:rPr>
                <w:sz w:val="18"/>
                <w:szCs w:val="18"/>
              </w:rPr>
              <w:t>- администра-ция Сердобского района</w:t>
            </w:r>
          </w:p>
        </w:tc>
        <w:tc>
          <w:tcPr>
            <w:tcW w:w="1501" w:type="dxa"/>
            <w:gridSpan w:val="5"/>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2022г.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33600,00</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32928,00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672,0</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6"/>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по капитальному ремонту  дороги «Подъезд к с.Песчанка»:</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33600,00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32928,00</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672,0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8"/>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left w:val="single" w:sz="4" w:space="0" w:color="auto"/>
              <w:right w:val="single" w:sz="4" w:space="0" w:color="auto"/>
            </w:tcBorders>
            <w:vAlign w:val="center"/>
          </w:tcPr>
          <w:p w:rsidR="00CC0D76" w:rsidRPr="00CC0D76" w:rsidRDefault="00CC0D76" w:rsidP="002F2EFD">
            <w:pPr>
              <w:jc w:val="right"/>
              <w:rPr>
                <w:b/>
                <w:sz w:val="18"/>
                <w:szCs w:val="18"/>
              </w:rPr>
            </w:pPr>
            <w:r w:rsidRPr="00CC0D76">
              <w:rPr>
                <w:b/>
                <w:sz w:val="18"/>
                <w:szCs w:val="18"/>
              </w:rPr>
              <w:t>Итого по ремонту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77346,364</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72928,,00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4418,364</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25"/>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7901" w:type="dxa"/>
            <w:gridSpan w:val="20"/>
            <w:tcBorders>
              <w:top w:val="single" w:sz="4" w:space="0" w:color="auto"/>
              <w:left w:val="single" w:sz="4" w:space="0" w:color="auto"/>
              <w:right w:val="single" w:sz="4" w:space="0" w:color="auto"/>
            </w:tcBorders>
          </w:tcPr>
          <w:p w:rsidR="00CC0D76" w:rsidRPr="00CC0D76" w:rsidRDefault="00CC0D76" w:rsidP="002F2EFD">
            <w:pPr>
              <w:rPr>
                <w:b/>
                <w:sz w:val="18"/>
                <w:szCs w:val="18"/>
              </w:rPr>
            </w:pPr>
            <w:r w:rsidRPr="00CC0D76">
              <w:rPr>
                <w:b/>
                <w:sz w:val="18"/>
                <w:szCs w:val="18"/>
              </w:rPr>
              <w:t xml:space="preserve">                                                                                                      Итого в 2022 году:</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81434,00</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72928,00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8506,00</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1718"/>
        </w:trPr>
        <w:tc>
          <w:tcPr>
            <w:tcW w:w="496" w:type="dxa"/>
            <w:gridSpan w:val="3"/>
            <w:vMerge w:val="restart"/>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1.1.59. Передача полномочий сельским поселениям на содержание автомобильных дорог местного значения вне границ населенных пунктов в границах муниципального района, в том числе по поселениям: </w:t>
            </w:r>
          </w:p>
          <w:p w:rsidR="00CC0D76" w:rsidRPr="00CC0D76" w:rsidRDefault="00CC0D76" w:rsidP="002F2EFD">
            <w:pPr>
              <w:widowControl/>
              <w:tabs>
                <w:tab w:val="right" w:pos="7225"/>
              </w:tabs>
              <w:jc w:val="both"/>
              <w:rPr>
                <w:sz w:val="18"/>
                <w:szCs w:val="18"/>
              </w:rPr>
            </w:pPr>
            <w:r w:rsidRPr="00CC0D76">
              <w:rPr>
                <w:sz w:val="18"/>
                <w:szCs w:val="18"/>
              </w:rPr>
              <w:t>- Долгоруковский с/с</w:t>
            </w:r>
          </w:p>
        </w:tc>
        <w:tc>
          <w:tcPr>
            <w:tcW w:w="1676" w:type="dxa"/>
            <w:gridSpan w:val="11"/>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b/>
                <w:sz w:val="18"/>
                <w:szCs w:val="18"/>
              </w:rPr>
            </w:pPr>
            <w:r w:rsidRPr="00CC0D76">
              <w:rPr>
                <w:sz w:val="18"/>
                <w:szCs w:val="18"/>
              </w:rPr>
              <w:t>-администра-ция Сердобского района</w:t>
            </w:r>
          </w:p>
        </w:tc>
        <w:tc>
          <w:tcPr>
            <w:tcW w:w="1453" w:type="dxa"/>
            <w:gridSpan w:val="4"/>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2023г.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1241,51</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1241,51</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val="restart"/>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Куракинский с/с</w:t>
            </w:r>
          </w:p>
        </w:tc>
        <w:tc>
          <w:tcPr>
            <w:tcW w:w="1676" w:type="dxa"/>
            <w:gridSpan w:val="11"/>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603,578</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603,578</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Новостуденовский с/с, </w:t>
            </w:r>
          </w:p>
        </w:tc>
        <w:tc>
          <w:tcPr>
            <w:tcW w:w="1676" w:type="dxa"/>
            <w:gridSpan w:val="11"/>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1123,60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1123,60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Песчанский с/с</w:t>
            </w:r>
          </w:p>
        </w:tc>
        <w:tc>
          <w:tcPr>
            <w:tcW w:w="1676" w:type="dxa"/>
            <w:gridSpan w:val="11"/>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1281,45</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1281,45</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Пригородный с/с, </w:t>
            </w:r>
          </w:p>
        </w:tc>
        <w:tc>
          <w:tcPr>
            <w:tcW w:w="1676" w:type="dxa"/>
            <w:gridSpan w:val="11"/>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2044,18</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2044,18</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4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sz w:val="18"/>
                <w:szCs w:val="18"/>
              </w:rPr>
            </w:pPr>
          </w:p>
        </w:tc>
        <w:tc>
          <w:tcPr>
            <w:tcW w:w="4772" w:type="dxa"/>
            <w:gridSpan w:val="5"/>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Сазанский с/с</w:t>
            </w:r>
            <w:r w:rsidRPr="00CC0D76">
              <w:rPr>
                <w:b/>
                <w:sz w:val="18"/>
                <w:szCs w:val="18"/>
              </w:rPr>
              <w:t xml:space="preserve">                                    </w:t>
            </w:r>
          </w:p>
        </w:tc>
        <w:tc>
          <w:tcPr>
            <w:tcW w:w="1676" w:type="dxa"/>
            <w:gridSpan w:val="11"/>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65,00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65,00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7901" w:type="dxa"/>
            <w:gridSpan w:val="20"/>
            <w:tcBorders>
              <w:top w:val="nil"/>
              <w:left w:val="single" w:sz="4" w:space="0" w:color="auto"/>
              <w:right w:val="single" w:sz="4" w:space="0" w:color="auto"/>
            </w:tcBorders>
            <w:vAlign w:val="center"/>
          </w:tcPr>
          <w:p w:rsidR="00CC0D76" w:rsidRPr="00CC0D76" w:rsidRDefault="00CC0D76" w:rsidP="002F2EFD">
            <w:pPr>
              <w:jc w:val="right"/>
              <w:rPr>
                <w:b/>
                <w:sz w:val="18"/>
                <w:szCs w:val="18"/>
              </w:rPr>
            </w:pPr>
            <w:r w:rsidRPr="00CC0D76">
              <w:rPr>
                <w:b/>
                <w:sz w:val="18"/>
                <w:szCs w:val="18"/>
              </w:rPr>
              <w:t xml:space="preserve">                            Итого по содержанию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6359,318</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6359,318</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1.1.60. Ремонт автомобильной дороги общего пользования местного значения вне границ </w:t>
            </w:r>
          </w:p>
          <w:p w:rsidR="00CC0D76" w:rsidRPr="00CC0D76" w:rsidRDefault="00CC0D76" w:rsidP="002F2EFD">
            <w:pPr>
              <w:jc w:val="both"/>
              <w:rPr>
                <w:sz w:val="18"/>
                <w:szCs w:val="18"/>
              </w:rPr>
            </w:pPr>
            <w:r w:rsidRPr="00CC0D76">
              <w:rPr>
                <w:sz w:val="18"/>
                <w:szCs w:val="18"/>
              </w:rPr>
              <w:t xml:space="preserve">населенных пунктов в границах муниципального района «г.Сердобск - с.Байка»,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 (с софинансированием  из бюджета Пензенской области)</w:t>
            </w:r>
          </w:p>
          <w:p w:rsidR="00CC0D76" w:rsidRPr="00CC0D76" w:rsidRDefault="00CC0D76" w:rsidP="002F2EFD">
            <w:pPr>
              <w:jc w:val="both"/>
              <w:rPr>
                <w:sz w:val="18"/>
                <w:szCs w:val="18"/>
              </w:rPr>
            </w:pPr>
          </w:p>
        </w:tc>
        <w:tc>
          <w:tcPr>
            <w:tcW w:w="1658" w:type="dxa"/>
            <w:gridSpan w:val="9"/>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b/>
                <w:sz w:val="18"/>
                <w:szCs w:val="18"/>
              </w:rPr>
            </w:pPr>
            <w:r w:rsidRPr="00CC0D76">
              <w:rPr>
                <w:sz w:val="18"/>
                <w:szCs w:val="18"/>
              </w:rPr>
              <w:t xml:space="preserve">-администра-ция Сердобского </w:t>
            </w:r>
            <w:r w:rsidRPr="00CC0D76">
              <w:rPr>
                <w:sz w:val="18"/>
                <w:szCs w:val="18"/>
              </w:rPr>
              <w:lastRenderedPageBreak/>
              <w:t>района</w:t>
            </w:r>
          </w:p>
        </w:tc>
        <w:tc>
          <w:tcPr>
            <w:tcW w:w="1453" w:type="dxa"/>
            <w:gridSpan w:val="4"/>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2023г.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10526,316</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10000,00</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1.1.61. Изготовление сметной документации на ремонт автомобильной дороги общего пользования «г.Сердобск - с.Байка»,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w:t>
            </w:r>
          </w:p>
        </w:tc>
        <w:tc>
          <w:tcPr>
            <w:tcW w:w="1658" w:type="dxa"/>
            <w:gridSpan w:val="9"/>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110,00</w:t>
            </w:r>
          </w:p>
        </w:tc>
        <w:tc>
          <w:tcPr>
            <w:tcW w:w="989" w:type="dxa"/>
            <w:gridSpan w:val="4"/>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110,00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100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1.1.62. Проверка сметной документации на ремонт автомобильной дороги общего </w:t>
            </w:r>
          </w:p>
          <w:p w:rsidR="00CC0D76" w:rsidRPr="00CC0D76" w:rsidRDefault="00CC0D76" w:rsidP="002F2EFD">
            <w:pPr>
              <w:jc w:val="both"/>
              <w:rPr>
                <w:sz w:val="18"/>
                <w:szCs w:val="18"/>
              </w:rPr>
            </w:pPr>
            <w:r w:rsidRPr="00CC0D76">
              <w:rPr>
                <w:sz w:val="18"/>
                <w:szCs w:val="18"/>
              </w:rPr>
              <w:t xml:space="preserve">пользования «г.Сердобск - с.Байка»,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w:t>
            </w:r>
          </w:p>
        </w:tc>
        <w:tc>
          <w:tcPr>
            <w:tcW w:w="1658" w:type="dxa"/>
            <w:gridSpan w:val="9"/>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1.1.63. Технический надзор за ремонтом автомобильной дороги общего пользования «г.Сердобск - с.Байка»,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w:t>
            </w:r>
          </w:p>
        </w:tc>
        <w:tc>
          <w:tcPr>
            <w:tcW w:w="1658" w:type="dxa"/>
            <w:gridSpan w:val="9"/>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210,00</w:t>
            </w:r>
          </w:p>
        </w:tc>
        <w:tc>
          <w:tcPr>
            <w:tcW w:w="989" w:type="dxa"/>
            <w:gridSpan w:val="4"/>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r w:rsidRPr="00CC0D76">
              <w:rPr>
                <w:sz w:val="18"/>
                <w:szCs w:val="18"/>
              </w:rPr>
              <w:t xml:space="preserve">    -</w:t>
            </w:r>
          </w:p>
        </w:tc>
        <w:tc>
          <w:tcPr>
            <w:tcW w:w="1305"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210,00</w:t>
            </w:r>
          </w:p>
        </w:tc>
        <w:tc>
          <w:tcPr>
            <w:tcW w:w="1102" w:type="dxa"/>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r w:rsidRPr="00CC0D76">
              <w:rPr>
                <w:sz w:val="18"/>
                <w:szCs w:val="18"/>
              </w:rPr>
              <w:t xml:space="preserve">       -</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468"/>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7901" w:type="dxa"/>
            <w:gridSpan w:val="20"/>
            <w:tcBorders>
              <w:top w:val="nil"/>
              <w:left w:val="single" w:sz="4" w:space="0" w:color="auto"/>
              <w:right w:val="single" w:sz="4" w:space="0" w:color="auto"/>
            </w:tcBorders>
          </w:tcPr>
          <w:p w:rsidR="00CC0D76" w:rsidRPr="00CC0D76" w:rsidRDefault="00CC0D76" w:rsidP="002F2EFD">
            <w:pPr>
              <w:rPr>
                <w:b/>
                <w:sz w:val="18"/>
                <w:szCs w:val="18"/>
              </w:rPr>
            </w:pPr>
            <w:r w:rsidRPr="00CC0D76">
              <w:rPr>
                <w:b/>
                <w:sz w:val="18"/>
                <w:szCs w:val="18"/>
              </w:rPr>
              <w:t xml:space="preserve">                          Итого по ремонту автомобильной дороги общего пользования</w:t>
            </w:r>
          </w:p>
          <w:p w:rsidR="00CC0D76" w:rsidRPr="00CC0D76" w:rsidRDefault="00CC0D76" w:rsidP="002F2EFD">
            <w:pPr>
              <w:jc w:val="right"/>
              <w:rPr>
                <w:b/>
                <w:sz w:val="18"/>
                <w:szCs w:val="18"/>
              </w:rPr>
            </w:pPr>
            <w:r w:rsidRPr="00CC0D76">
              <w:rPr>
                <w:b/>
                <w:sz w:val="18"/>
                <w:szCs w:val="18"/>
              </w:rPr>
              <w:t>«г.Сердобск - с.Байка» :</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10946,316</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10000,00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946,316</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1.1.64. Ремонт автомобильной дороги общего пользования местного значения вне границ населенных пунктов в границах муниципального района «с.Новая Студеновка - с.Зеленовка», протяженностью </w:t>
            </w:r>
            <w:smartTag w:uri="urn:schemas-microsoft-com:office:smarttags" w:element="metricconverter">
              <w:smartTagPr>
                <w:attr w:name="ProductID" w:val="2,0 км"/>
              </w:smartTagPr>
              <w:r w:rsidRPr="00CC0D76">
                <w:rPr>
                  <w:sz w:val="18"/>
                  <w:szCs w:val="18"/>
                </w:rPr>
                <w:t>2,0 км</w:t>
              </w:r>
            </w:smartTag>
            <w:r w:rsidRPr="00CC0D76">
              <w:rPr>
                <w:sz w:val="18"/>
                <w:szCs w:val="18"/>
              </w:rPr>
              <w:t>.  (с софинансированием  из бюджета Пензенской области)</w:t>
            </w:r>
          </w:p>
        </w:tc>
        <w:tc>
          <w:tcPr>
            <w:tcW w:w="1658" w:type="dxa"/>
            <w:gridSpan w:val="9"/>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 администра-ция Сердобского района</w:t>
            </w:r>
          </w:p>
        </w:tc>
        <w:tc>
          <w:tcPr>
            <w:tcW w:w="1453" w:type="dxa"/>
            <w:gridSpan w:val="4"/>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2023г.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8421,05</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8000,00</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421,05</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1.1.65. Изготовление сметной документации на ремонт автомобильной дороги общего пользования «с.Новая Студеновка - с.Зеленовка», протяженностью </w:t>
            </w:r>
            <w:smartTag w:uri="urn:schemas-microsoft-com:office:smarttags" w:element="metricconverter">
              <w:smartTagPr>
                <w:attr w:name="ProductID" w:val="2,0 км"/>
              </w:smartTagPr>
              <w:r w:rsidRPr="00CC0D76">
                <w:rPr>
                  <w:sz w:val="18"/>
                  <w:szCs w:val="18"/>
                </w:rPr>
                <w:t>2,0 км</w:t>
              </w:r>
            </w:smartTag>
            <w:r w:rsidRPr="00CC0D76">
              <w:rPr>
                <w:sz w:val="18"/>
                <w:szCs w:val="18"/>
              </w:rPr>
              <w:t>.</w:t>
            </w:r>
          </w:p>
        </w:tc>
        <w:tc>
          <w:tcPr>
            <w:tcW w:w="1658" w:type="dxa"/>
            <w:gridSpan w:val="9"/>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105,00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105,00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1.1.66. Проверка сметной документации на ремонт автомобильной дороги общего пользования «с.Новая Студеновка - с.Зеленовка», протяженностью </w:t>
            </w:r>
            <w:smartTag w:uri="urn:schemas-microsoft-com:office:smarttags" w:element="metricconverter">
              <w:smartTagPr>
                <w:attr w:name="ProductID" w:val="2,0 км"/>
              </w:smartTagPr>
              <w:r w:rsidRPr="00CC0D76">
                <w:rPr>
                  <w:sz w:val="18"/>
                  <w:szCs w:val="18"/>
                </w:rPr>
                <w:t>2,0 км</w:t>
              </w:r>
            </w:smartTag>
            <w:r w:rsidRPr="00CC0D76">
              <w:rPr>
                <w:sz w:val="18"/>
                <w:szCs w:val="18"/>
              </w:rPr>
              <w:t>.</w:t>
            </w:r>
          </w:p>
          <w:p w:rsidR="00CC0D76" w:rsidRPr="00CC0D76" w:rsidRDefault="00CC0D76" w:rsidP="002F2EFD">
            <w:pPr>
              <w:jc w:val="both"/>
              <w:rPr>
                <w:sz w:val="18"/>
                <w:szCs w:val="18"/>
              </w:rPr>
            </w:pPr>
          </w:p>
        </w:tc>
        <w:tc>
          <w:tcPr>
            <w:tcW w:w="1658" w:type="dxa"/>
            <w:gridSpan w:val="9"/>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r w:rsidRPr="00CC0D76">
              <w:rPr>
                <w:sz w:val="18"/>
                <w:szCs w:val="18"/>
              </w:rPr>
              <w:t xml:space="preserve">       -</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1.1.67. Технический надзор за ремонтом автомобильной дороги общего пользования</w:t>
            </w:r>
          </w:p>
          <w:p w:rsidR="00CC0D76" w:rsidRPr="00CC0D76" w:rsidRDefault="00CC0D76" w:rsidP="002F2EFD">
            <w:pPr>
              <w:jc w:val="both"/>
              <w:rPr>
                <w:sz w:val="18"/>
                <w:szCs w:val="18"/>
              </w:rPr>
            </w:pPr>
            <w:r w:rsidRPr="00CC0D76">
              <w:rPr>
                <w:sz w:val="18"/>
                <w:szCs w:val="18"/>
              </w:rPr>
              <w:t xml:space="preserve">«с.Новая Студеновка - с.Зеленовка», протяженностью </w:t>
            </w:r>
            <w:smartTag w:uri="urn:schemas-microsoft-com:office:smarttags" w:element="metricconverter">
              <w:smartTagPr>
                <w:attr w:name="ProductID" w:val="2,0 км"/>
              </w:smartTagPr>
              <w:r w:rsidRPr="00CC0D76">
                <w:rPr>
                  <w:sz w:val="18"/>
                  <w:szCs w:val="18"/>
                </w:rPr>
                <w:t>2,0 км</w:t>
              </w:r>
            </w:smartTag>
            <w:r w:rsidRPr="00CC0D76">
              <w:rPr>
                <w:sz w:val="18"/>
                <w:szCs w:val="18"/>
              </w:rPr>
              <w:t>.</w:t>
            </w:r>
          </w:p>
        </w:tc>
        <w:tc>
          <w:tcPr>
            <w:tcW w:w="1658" w:type="dxa"/>
            <w:gridSpan w:val="9"/>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327"/>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7901" w:type="dxa"/>
            <w:gridSpan w:val="20"/>
            <w:tcBorders>
              <w:top w:val="nil"/>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по ремонту автомобильной дороги общего пользования</w:t>
            </w:r>
          </w:p>
          <w:p w:rsidR="00CC0D76" w:rsidRPr="00CC0D76" w:rsidRDefault="00CC0D76" w:rsidP="002F2EFD">
            <w:pPr>
              <w:jc w:val="right"/>
              <w:rPr>
                <w:b/>
                <w:sz w:val="18"/>
                <w:szCs w:val="18"/>
              </w:rPr>
            </w:pPr>
            <w:r w:rsidRPr="00CC0D76">
              <w:rPr>
                <w:b/>
                <w:sz w:val="18"/>
                <w:szCs w:val="18"/>
              </w:rPr>
              <w:t xml:space="preserve"> «с.Новая Студеновка - с.Зеленовка» :</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8826,05</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8000,00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826,05</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1.1.68. Ремонт автомобильной дороги общего пользования местного значения вне границ населенных пунктов в границах муници-пального района «с.Долгоруково - с.Репьевка», протяженностью 2,0  км.  (с софинансированием  из бюджета Пензенской области)</w:t>
            </w:r>
          </w:p>
        </w:tc>
        <w:tc>
          <w:tcPr>
            <w:tcW w:w="1658" w:type="dxa"/>
            <w:gridSpan w:val="9"/>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администра-ция Сердобского района</w:t>
            </w:r>
          </w:p>
        </w:tc>
        <w:tc>
          <w:tcPr>
            <w:tcW w:w="1453" w:type="dxa"/>
            <w:gridSpan w:val="4"/>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2023г.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10526,316</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10000,00</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1.1.69. Изготовление сметной документации на ремонт автомобильной дороги общего</w:t>
            </w:r>
          </w:p>
          <w:p w:rsidR="00CC0D76" w:rsidRPr="00CC0D76" w:rsidRDefault="00CC0D76" w:rsidP="002F2EFD">
            <w:pPr>
              <w:jc w:val="both"/>
              <w:rPr>
                <w:sz w:val="18"/>
                <w:szCs w:val="18"/>
              </w:rPr>
            </w:pPr>
            <w:r w:rsidRPr="00CC0D76">
              <w:rPr>
                <w:sz w:val="18"/>
                <w:szCs w:val="18"/>
              </w:rPr>
              <w:t xml:space="preserve">пользования «с.Долгоруково - с. Репьевка», протяженностью </w:t>
            </w:r>
            <w:smartTag w:uri="urn:schemas-microsoft-com:office:smarttags" w:element="metricconverter">
              <w:smartTagPr>
                <w:attr w:name="ProductID" w:val="2,0 км"/>
              </w:smartTagPr>
              <w:r w:rsidRPr="00CC0D76">
                <w:rPr>
                  <w:sz w:val="18"/>
                  <w:szCs w:val="18"/>
                </w:rPr>
                <w:t>2,0 км</w:t>
              </w:r>
            </w:smartTag>
            <w:r w:rsidRPr="00CC0D76">
              <w:rPr>
                <w:sz w:val="18"/>
                <w:szCs w:val="18"/>
              </w:rPr>
              <w:t>.</w:t>
            </w:r>
          </w:p>
        </w:tc>
        <w:tc>
          <w:tcPr>
            <w:tcW w:w="1658" w:type="dxa"/>
            <w:gridSpan w:val="9"/>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110,00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110,00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1.1.70. Проверка сметной документации на ремонт автомобильной дороги общего пользования «с.Долгоруково - с.Репьевка», протяженностью </w:t>
            </w:r>
            <w:smartTag w:uri="urn:schemas-microsoft-com:office:smarttags" w:element="metricconverter">
              <w:smartTagPr>
                <w:attr w:name="ProductID" w:val="2,0 км"/>
              </w:smartTagPr>
              <w:r w:rsidRPr="00CC0D76">
                <w:rPr>
                  <w:sz w:val="18"/>
                  <w:szCs w:val="18"/>
                </w:rPr>
                <w:t>2,0 км</w:t>
              </w:r>
            </w:smartTag>
            <w:r w:rsidRPr="00CC0D76">
              <w:rPr>
                <w:sz w:val="18"/>
                <w:szCs w:val="18"/>
              </w:rPr>
              <w:t>.</w:t>
            </w:r>
          </w:p>
        </w:tc>
        <w:tc>
          <w:tcPr>
            <w:tcW w:w="1658" w:type="dxa"/>
            <w:gridSpan w:val="9"/>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3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790" w:type="dxa"/>
            <w:gridSpan w:val="7"/>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1.1.71. Технический надзор за ремонтом автомобильной дороги общего пользования</w:t>
            </w:r>
          </w:p>
          <w:p w:rsidR="00CC0D76" w:rsidRPr="00CC0D76" w:rsidRDefault="00CC0D76" w:rsidP="002F2EFD">
            <w:pPr>
              <w:jc w:val="both"/>
              <w:rPr>
                <w:sz w:val="18"/>
                <w:szCs w:val="18"/>
              </w:rPr>
            </w:pPr>
            <w:r w:rsidRPr="00CC0D76">
              <w:rPr>
                <w:sz w:val="18"/>
                <w:szCs w:val="18"/>
              </w:rPr>
              <w:t xml:space="preserve">«с.Долгоруково - с.Репьевка», протяженностью </w:t>
            </w:r>
            <w:smartTag w:uri="urn:schemas-microsoft-com:office:smarttags" w:element="metricconverter">
              <w:smartTagPr>
                <w:attr w:name="ProductID" w:val="2,0 км"/>
              </w:smartTagPr>
              <w:r w:rsidRPr="00CC0D76">
                <w:rPr>
                  <w:sz w:val="18"/>
                  <w:szCs w:val="18"/>
                </w:rPr>
                <w:t>2,0 км</w:t>
              </w:r>
            </w:smartTag>
            <w:r w:rsidRPr="00CC0D76">
              <w:rPr>
                <w:sz w:val="18"/>
                <w:szCs w:val="18"/>
              </w:rPr>
              <w:t>.</w:t>
            </w:r>
          </w:p>
        </w:tc>
        <w:tc>
          <w:tcPr>
            <w:tcW w:w="1658" w:type="dxa"/>
            <w:gridSpan w:val="9"/>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210,00</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493"/>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7901" w:type="dxa"/>
            <w:gridSpan w:val="20"/>
            <w:tcBorders>
              <w:top w:val="nil"/>
              <w:left w:val="single" w:sz="4" w:space="0" w:color="auto"/>
              <w:right w:val="single" w:sz="4" w:space="0" w:color="auto"/>
            </w:tcBorders>
          </w:tcPr>
          <w:p w:rsidR="00CC0D76" w:rsidRPr="00CC0D76" w:rsidRDefault="00CC0D76" w:rsidP="002F2EFD">
            <w:pPr>
              <w:rPr>
                <w:b/>
                <w:sz w:val="18"/>
                <w:szCs w:val="18"/>
              </w:rPr>
            </w:pPr>
            <w:r w:rsidRPr="00CC0D76">
              <w:rPr>
                <w:b/>
                <w:sz w:val="18"/>
                <w:szCs w:val="18"/>
              </w:rPr>
              <w:t xml:space="preserve">                        Итого по ремонту автомобильной дороги общего пользования</w:t>
            </w:r>
          </w:p>
          <w:p w:rsidR="00CC0D76" w:rsidRPr="00CC0D76" w:rsidRDefault="00CC0D76" w:rsidP="002F2EFD">
            <w:pPr>
              <w:jc w:val="center"/>
              <w:rPr>
                <w:sz w:val="18"/>
                <w:szCs w:val="18"/>
              </w:rPr>
            </w:pPr>
            <w:r w:rsidRPr="00CC0D76">
              <w:rPr>
                <w:b/>
                <w:sz w:val="18"/>
                <w:szCs w:val="18"/>
              </w:rPr>
              <w:t xml:space="preserve">                                                                                «с.Долгоруково - с.Репьевка» :</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10946,316</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10000,00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946,316</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180"/>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center"/>
              <w:rPr>
                <w:b/>
                <w:sz w:val="18"/>
                <w:szCs w:val="18"/>
              </w:rPr>
            </w:pPr>
          </w:p>
        </w:tc>
        <w:tc>
          <w:tcPr>
            <w:tcW w:w="7901" w:type="dxa"/>
            <w:gridSpan w:val="20"/>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 xml:space="preserve">                                                                                           Итого по ремонту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30718,682</w:t>
            </w:r>
          </w:p>
        </w:tc>
        <w:tc>
          <w:tcPr>
            <w:tcW w:w="989"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28000,00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2718,682</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jc w:val="center"/>
              <w:rPr>
                <w:sz w:val="18"/>
                <w:szCs w:val="18"/>
              </w:rPr>
            </w:pPr>
          </w:p>
        </w:tc>
      </w:tr>
      <w:tr w:rsidR="00CC0D76" w:rsidRPr="00CC0D76" w:rsidTr="00CC0D76">
        <w:trPr>
          <w:trHeight w:val="204"/>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7901" w:type="dxa"/>
            <w:gridSpan w:val="20"/>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 xml:space="preserve">                                                                     Итого по ремонту дорог в 2023 году:                                      </w:t>
            </w:r>
          </w:p>
        </w:tc>
        <w:tc>
          <w:tcPr>
            <w:tcW w:w="1203" w:type="dxa"/>
            <w:gridSpan w:val="2"/>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37078,00</w:t>
            </w:r>
          </w:p>
        </w:tc>
        <w:tc>
          <w:tcPr>
            <w:tcW w:w="989" w:type="dxa"/>
            <w:gridSpan w:val="4"/>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28000,00</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9078,00</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28"/>
        </w:trPr>
        <w:tc>
          <w:tcPr>
            <w:tcW w:w="496" w:type="dxa"/>
            <w:gridSpan w:val="3"/>
            <w:vMerge w:val="restart"/>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p w:rsidR="00CC0D76" w:rsidRPr="00CC0D76" w:rsidRDefault="00CC0D76" w:rsidP="002F2EFD">
            <w:pPr>
              <w:jc w:val="right"/>
              <w:rPr>
                <w:b/>
                <w:sz w:val="18"/>
                <w:szCs w:val="18"/>
              </w:rPr>
            </w:pPr>
          </w:p>
          <w:p w:rsidR="00CC0D76" w:rsidRPr="00CC0D76" w:rsidRDefault="00CC0D76" w:rsidP="002F2EFD">
            <w:pPr>
              <w:jc w:val="right"/>
              <w:rPr>
                <w:b/>
                <w:sz w:val="18"/>
                <w:szCs w:val="18"/>
              </w:rPr>
            </w:pPr>
          </w:p>
          <w:p w:rsidR="00CC0D76" w:rsidRPr="00CC0D76" w:rsidRDefault="00CC0D76" w:rsidP="002F2EFD">
            <w:pPr>
              <w:jc w:val="right"/>
              <w:rPr>
                <w:b/>
                <w:sz w:val="18"/>
                <w:szCs w:val="18"/>
              </w:rPr>
            </w:pPr>
          </w:p>
        </w:tc>
        <w:tc>
          <w:tcPr>
            <w:tcW w:w="4846" w:type="dxa"/>
            <w:gridSpan w:val="9"/>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1.1.72. Передача полномочий сельским поселениям на содержание автомобильных дорог местного значения вне границ населенных пунктов в границах муниципального района, в том числе по поселениям: </w:t>
            </w:r>
          </w:p>
          <w:p w:rsidR="00CC0D76" w:rsidRPr="00CC0D76" w:rsidRDefault="00CC0D76" w:rsidP="002F2EFD">
            <w:pPr>
              <w:widowControl/>
              <w:tabs>
                <w:tab w:val="right" w:pos="7225"/>
              </w:tabs>
              <w:jc w:val="both"/>
              <w:rPr>
                <w:b/>
                <w:sz w:val="18"/>
                <w:szCs w:val="18"/>
              </w:rPr>
            </w:pPr>
            <w:r w:rsidRPr="00CC0D76">
              <w:rPr>
                <w:sz w:val="18"/>
                <w:szCs w:val="18"/>
              </w:rPr>
              <w:t>- Долгоруковский с/с</w:t>
            </w:r>
          </w:p>
        </w:tc>
        <w:tc>
          <w:tcPr>
            <w:tcW w:w="1602" w:type="dxa"/>
            <w:gridSpan w:val="7"/>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b/>
                <w:sz w:val="18"/>
                <w:szCs w:val="18"/>
              </w:rPr>
            </w:pPr>
            <w:r w:rsidRPr="00CC0D76">
              <w:rPr>
                <w:sz w:val="18"/>
                <w:szCs w:val="18"/>
              </w:rPr>
              <w:t>-администра-ция Сердобского района</w:t>
            </w:r>
          </w:p>
        </w:tc>
        <w:tc>
          <w:tcPr>
            <w:tcW w:w="1453" w:type="dxa"/>
            <w:gridSpan w:val="4"/>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2024г.</w:t>
            </w:r>
          </w:p>
        </w:tc>
        <w:tc>
          <w:tcPr>
            <w:tcW w:w="1203"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192"/>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846" w:type="dxa"/>
            <w:gridSpan w:val="9"/>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Куракинский с/с</w:t>
            </w:r>
          </w:p>
        </w:tc>
        <w:tc>
          <w:tcPr>
            <w:tcW w:w="1602" w:type="dxa"/>
            <w:gridSpan w:val="7"/>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04"/>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846" w:type="dxa"/>
            <w:gridSpan w:val="9"/>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Новостуденовский с/с, </w:t>
            </w:r>
          </w:p>
        </w:tc>
        <w:tc>
          <w:tcPr>
            <w:tcW w:w="1602" w:type="dxa"/>
            <w:gridSpan w:val="7"/>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28"/>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846" w:type="dxa"/>
            <w:gridSpan w:val="9"/>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Песчанский с/с</w:t>
            </w:r>
          </w:p>
        </w:tc>
        <w:tc>
          <w:tcPr>
            <w:tcW w:w="1602" w:type="dxa"/>
            <w:gridSpan w:val="7"/>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52"/>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846" w:type="dxa"/>
            <w:gridSpan w:val="9"/>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xml:space="preserve">- Пригородный с/с, </w:t>
            </w:r>
          </w:p>
        </w:tc>
        <w:tc>
          <w:tcPr>
            <w:tcW w:w="1602" w:type="dxa"/>
            <w:gridSpan w:val="7"/>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16"/>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846" w:type="dxa"/>
            <w:gridSpan w:val="9"/>
            <w:tcBorders>
              <w:left w:val="single" w:sz="4" w:space="0" w:color="auto"/>
              <w:right w:val="single" w:sz="4" w:space="0" w:color="auto"/>
            </w:tcBorders>
          </w:tcPr>
          <w:p w:rsidR="00CC0D76" w:rsidRPr="00CC0D76" w:rsidRDefault="00CC0D76" w:rsidP="002F2EFD">
            <w:pPr>
              <w:rPr>
                <w:sz w:val="18"/>
                <w:szCs w:val="18"/>
              </w:rPr>
            </w:pPr>
            <w:r w:rsidRPr="00CC0D76">
              <w:rPr>
                <w:sz w:val="18"/>
                <w:szCs w:val="18"/>
              </w:rPr>
              <w:t>- Сазанский с/с</w:t>
            </w:r>
            <w:r w:rsidRPr="00CC0D76">
              <w:rPr>
                <w:b/>
                <w:sz w:val="18"/>
                <w:szCs w:val="18"/>
              </w:rPr>
              <w:t xml:space="preserve">                                    </w:t>
            </w:r>
          </w:p>
        </w:tc>
        <w:tc>
          <w:tcPr>
            <w:tcW w:w="1602" w:type="dxa"/>
            <w:gridSpan w:val="7"/>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16"/>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7901" w:type="dxa"/>
            <w:gridSpan w:val="20"/>
            <w:tcBorders>
              <w:left w:val="single" w:sz="4" w:space="0" w:color="auto"/>
              <w:right w:val="single" w:sz="4" w:space="0" w:color="auto"/>
            </w:tcBorders>
            <w:vAlign w:val="center"/>
          </w:tcPr>
          <w:p w:rsidR="00CC0D76" w:rsidRPr="00CC0D76" w:rsidRDefault="00CC0D76" w:rsidP="002F2EFD">
            <w:pPr>
              <w:jc w:val="right"/>
              <w:rPr>
                <w:b/>
                <w:sz w:val="18"/>
                <w:szCs w:val="18"/>
              </w:rPr>
            </w:pPr>
            <w:r w:rsidRPr="00CC0D76">
              <w:rPr>
                <w:b/>
                <w:sz w:val="18"/>
                <w:szCs w:val="18"/>
              </w:rPr>
              <w:t xml:space="preserve">                         Итого по содержанию дорог:</w:t>
            </w: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52"/>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846" w:type="dxa"/>
            <w:gridSpan w:val="9"/>
            <w:tcBorders>
              <w:top w:val="nil"/>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1.1.73. Ремонт автомобильной дороги общего пользования местного значения вне границ населенных пунктов в границах муниципального района «с.Пригородное - с.Салтыково», протяженностью </w:t>
            </w:r>
            <w:smartTag w:uri="urn:schemas-microsoft-com:office:smarttags" w:element="metricconverter">
              <w:smartTagPr>
                <w:attr w:name="ProductID" w:val="2,0 км"/>
              </w:smartTagPr>
              <w:r w:rsidRPr="00CC0D76">
                <w:rPr>
                  <w:sz w:val="18"/>
                  <w:szCs w:val="18"/>
                </w:rPr>
                <w:t>2,0 км</w:t>
              </w:r>
            </w:smartTag>
            <w:r w:rsidRPr="00CC0D76">
              <w:rPr>
                <w:sz w:val="18"/>
                <w:szCs w:val="18"/>
              </w:rPr>
              <w:t>. (с софинансированием  из бюджета Пензенской области)</w:t>
            </w:r>
          </w:p>
        </w:tc>
        <w:tc>
          <w:tcPr>
            <w:tcW w:w="1602" w:type="dxa"/>
            <w:gridSpan w:val="7"/>
            <w:vMerge w:val="restart"/>
            <w:tcBorders>
              <w:top w:val="nil"/>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b/>
                <w:sz w:val="18"/>
                <w:szCs w:val="18"/>
              </w:rPr>
            </w:pPr>
            <w:r w:rsidRPr="00CC0D76">
              <w:rPr>
                <w:sz w:val="18"/>
                <w:szCs w:val="18"/>
              </w:rPr>
              <w:t>-администра-ция Сердобского района</w:t>
            </w:r>
          </w:p>
        </w:tc>
        <w:tc>
          <w:tcPr>
            <w:tcW w:w="1453" w:type="dxa"/>
            <w:gridSpan w:val="4"/>
            <w:vMerge w:val="restart"/>
            <w:tcBorders>
              <w:top w:val="nil"/>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2024г.</w:t>
            </w:r>
          </w:p>
        </w:tc>
        <w:tc>
          <w:tcPr>
            <w:tcW w:w="1203" w:type="dxa"/>
            <w:gridSpan w:val="2"/>
            <w:tcBorders>
              <w:top w:val="nil"/>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989" w:type="dxa"/>
            <w:gridSpan w:val="4"/>
            <w:tcBorders>
              <w:top w:val="nil"/>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top w:val="nil"/>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top w:val="nil"/>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1102" w:type="dxa"/>
            <w:tcBorders>
              <w:top w:val="nil"/>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52"/>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846" w:type="dxa"/>
            <w:gridSpan w:val="9"/>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1.1.74. Ремонт автомобильной дороги общего пользования местного значения вне границ </w:t>
            </w:r>
          </w:p>
          <w:p w:rsidR="00CC0D76" w:rsidRPr="00CC0D76" w:rsidRDefault="00CC0D76" w:rsidP="002F2EFD">
            <w:pPr>
              <w:jc w:val="both"/>
              <w:rPr>
                <w:sz w:val="18"/>
                <w:szCs w:val="18"/>
              </w:rPr>
            </w:pPr>
            <w:r w:rsidRPr="00CC0D76">
              <w:rPr>
                <w:sz w:val="18"/>
                <w:szCs w:val="18"/>
              </w:rPr>
              <w:t xml:space="preserve">населенных пунктов в границах муниципального района «г.Сердобск - с.Байка», протяженностью </w:t>
            </w:r>
            <w:smartTag w:uri="urn:schemas-microsoft-com:office:smarttags" w:element="metricconverter">
              <w:smartTagPr>
                <w:attr w:name="ProductID" w:val="2,2 км"/>
              </w:smartTagPr>
              <w:r w:rsidRPr="00CC0D76">
                <w:rPr>
                  <w:sz w:val="18"/>
                  <w:szCs w:val="18"/>
                </w:rPr>
                <w:t>2,2 км</w:t>
              </w:r>
            </w:smartTag>
            <w:r w:rsidRPr="00CC0D76">
              <w:rPr>
                <w:sz w:val="18"/>
                <w:szCs w:val="18"/>
              </w:rPr>
              <w:t>. (с софинансированием  из бюджета Пензенской области)</w:t>
            </w:r>
          </w:p>
          <w:p w:rsidR="00CC0D76" w:rsidRPr="00CC0D76" w:rsidRDefault="00CC0D76" w:rsidP="002F2EFD">
            <w:pPr>
              <w:jc w:val="both"/>
              <w:rPr>
                <w:sz w:val="18"/>
                <w:szCs w:val="18"/>
              </w:rPr>
            </w:pPr>
          </w:p>
        </w:tc>
        <w:tc>
          <w:tcPr>
            <w:tcW w:w="1602" w:type="dxa"/>
            <w:gridSpan w:val="7"/>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52"/>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846" w:type="dxa"/>
            <w:gridSpan w:val="9"/>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1.1.75. Ремонт автомобильной дороги общего пользования местного значения вне границ населенных пунктов в границах муниципального района «с.Новая Студеновка - с.Зеленовка», протяженностью 2,1  км.  (с софинансированием</w:t>
            </w:r>
          </w:p>
          <w:p w:rsidR="00CC0D76" w:rsidRPr="00CC0D76" w:rsidRDefault="00CC0D76" w:rsidP="002F2EFD">
            <w:pPr>
              <w:jc w:val="both"/>
              <w:rPr>
                <w:sz w:val="18"/>
                <w:szCs w:val="18"/>
              </w:rPr>
            </w:pPr>
            <w:r w:rsidRPr="00CC0D76">
              <w:rPr>
                <w:sz w:val="18"/>
                <w:szCs w:val="18"/>
              </w:rPr>
              <w:t>из бюджета Пензенской области)</w:t>
            </w:r>
          </w:p>
        </w:tc>
        <w:tc>
          <w:tcPr>
            <w:tcW w:w="1602" w:type="dxa"/>
            <w:gridSpan w:val="7"/>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52"/>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4846" w:type="dxa"/>
            <w:gridSpan w:val="9"/>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1.1.76. Ремонт автомобильной дороги общего пользования местного значения вне границ </w:t>
            </w:r>
          </w:p>
          <w:p w:rsidR="00CC0D76" w:rsidRPr="00CC0D76" w:rsidRDefault="00CC0D76" w:rsidP="002F2EFD">
            <w:pPr>
              <w:jc w:val="both"/>
              <w:rPr>
                <w:sz w:val="18"/>
                <w:szCs w:val="18"/>
              </w:rPr>
            </w:pPr>
            <w:r w:rsidRPr="00CC0D76">
              <w:rPr>
                <w:sz w:val="18"/>
                <w:szCs w:val="18"/>
              </w:rPr>
              <w:t>населенных пунктов в границах муниципального</w:t>
            </w:r>
          </w:p>
          <w:p w:rsidR="00CC0D76" w:rsidRPr="00CC0D76" w:rsidRDefault="00CC0D76" w:rsidP="002F2EFD">
            <w:pPr>
              <w:jc w:val="both"/>
              <w:rPr>
                <w:sz w:val="18"/>
                <w:szCs w:val="18"/>
              </w:rPr>
            </w:pPr>
            <w:r w:rsidRPr="00CC0D76">
              <w:rPr>
                <w:sz w:val="18"/>
                <w:szCs w:val="18"/>
              </w:rPr>
              <w:t>района «с.Долгоруково - с.Репьевка»,</w:t>
            </w:r>
          </w:p>
          <w:p w:rsidR="00CC0D76" w:rsidRPr="00CC0D76" w:rsidRDefault="00CC0D76" w:rsidP="002F2EFD">
            <w:pPr>
              <w:jc w:val="both"/>
              <w:rPr>
                <w:sz w:val="18"/>
                <w:szCs w:val="18"/>
              </w:rPr>
            </w:pPr>
            <w:r w:rsidRPr="00CC0D76">
              <w:rPr>
                <w:sz w:val="18"/>
                <w:szCs w:val="18"/>
              </w:rPr>
              <w:t>протяженностью 2,1  км.  (с софинансированием  из бюджета Пензенской области)</w:t>
            </w:r>
          </w:p>
        </w:tc>
        <w:tc>
          <w:tcPr>
            <w:tcW w:w="1602" w:type="dxa"/>
            <w:gridSpan w:val="7"/>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1453" w:type="dxa"/>
            <w:gridSpan w:val="4"/>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1203"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526,316</w:t>
            </w:r>
          </w:p>
        </w:tc>
        <w:tc>
          <w:tcPr>
            <w:tcW w:w="989"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526,316</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59"/>
        </w:trPr>
        <w:tc>
          <w:tcPr>
            <w:tcW w:w="496" w:type="dxa"/>
            <w:gridSpan w:val="3"/>
            <w:vMerge/>
            <w:tcBorders>
              <w:top w:val="nil"/>
              <w:left w:val="single" w:sz="4" w:space="0" w:color="auto"/>
              <w:right w:val="single" w:sz="4" w:space="0" w:color="auto"/>
            </w:tcBorders>
            <w:vAlign w:val="center"/>
          </w:tcPr>
          <w:p w:rsidR="00CC0D76" w:rsidRPr="00CC0D76" w:rsidRDefault="00CC0D76" w:rsidP="002F2EFD">
            <w:pPr>
              <w:jc w:val="right"/>
              <w:rPr>
                <w:b/>
                <w:sz w:val="18"/>
                <w:szCs w:val="18"/>
              </w:rPr>
            </w:pPr>
          </w:p>
        </w:tc>
        <w:tc>
          <w:tcPr>
            <w:tcW w:w="7901" w:type="dxa"/>
            <w:gridSpan w:val="20"/>
            <w:tcBorders>
              <w:left w:val="single" w:sz="4" w:space="0" w:color="auto"/>
              <w:right w:val="single" w:sz="4" w:space="0" w:color="auto"/>
            </w:tcBorders>
            <w:vAlign w:val="center"/>
          </w:tcPr>
          <w:p w:rsidR="00CC0D76" w:rsidRPr="00CC0D76" w:rsidRDefault="00CC0D76" w:rsidP="002F2EFD">
            <w:pPr>
              <w:rPr>
                <w:b/>
                <w:sz w:val="18"/>
                <w:szCs w:val="18"/>
              </w:rPr>
            </w:pPr>
            <w:r w:rsidRPr="00CC0D76">
              <w:rPr>
                <w:b/>
                <w:sz w:val="18"/>
                <w:szCs w:val="18"/>
              </w:rPr>
              <w:t xml:space="preserve">                                                                                         </w:t>
            </w:r>
          </w:p>
          <w:p w:rsidR="00CC0D76" w:rsidRPr="00CC0D76" w:rsidRDefault="00CC0D76" w:rsidP="002F2EFD">
            <w:pPr>
              <w:rPr>
                <w:b/>
                <w:sz w:val="18"/>
                <w:szCs w:val="18"/>
              </w:rPr>
            </w:pPr>
            <w:r w:rsidRPr="00CC0D76">
              <w:rPr>
                <w:b/>
                <w:sz w:val="18"/>
                <w:szCs w:val="18"/>
              </w:rPr>
              <w:t xml:space="preserve">                                                                                               Итого по ремонту дорог:</w:t>
            </w:r>
          </w:p>
        </w:tc>
        <w:tc>
          <w:tcPr>
            <w:tcW w:w="1203" w:type="dxa"/>
            <w:gridSpan w:val="2"/>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2105,264</w:t>
            </w:r>
          </w:p>
        </w:tc>
        <w:tc>
          <w:tcPr>
            <w:tcW w:w="989" w:type="dxa"/>
            <w:gridSpan w:val="4"/>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2105,264</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378"/>
        </w:trPr>
        <w:tc>
          <w:tcPr>
            <w:tcW w:w="8397" w:type="dxa"/>
            <w:gridSpan w:val="23"/>
            <w:tcBorders>
              <w:top w:val="nil"/>
              <w:left w:val="single" w:sz="4" w:space="0" w:color="auto"/>
              <w:right w:val="single" w:sz="4" w:space="0" w:color="auto"/>
            </w:tcBorders>
            <w:vAlign w:val="center"/>
          </w:tcPr>
          <w:p w:rsidR="00CC0D76" w:rsidRPr="00CC0D76" w:rsidRDefault="00CC0D76" w:rsidP="002F2EFD">
            <w:pPr>
              <w:jc w:val="right"/>
              <w:rPr>
                <w:b/>
                <w:sz w:val="18"/>
                <w:szCs w:val="18"/>
              </w:rPr>
            </w:pPr>
            <w:r w:rsidRPr="00CC0D76">
              <w:rPr>
                <w:b/>
                <w:sz w:val="18"/>
                <w:szCs w:val="18"/>
              </w:rPr>
              <w:t xml:space="preserve"> Итого в 2024 году:</w:t>
            </w:r>
          </w:p>
        </w:tc>
        <w:tc>
          <w:tcPr>
            <w:tcW w:w="1203" w:type="dxa"/>
            <w:gridSpan w:val="2"/>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2105,264</w:t>
            </w:r>
          </w:p>
        </w:tc>
        <w:tc>
          <w:tcPr>
            <w:tcW w:w="989" w:type="dxa"/>
            <w:gridSpan w:val="4"/>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2105,264</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52"/>
        </w:trPr>
        <w:tc>
          <w:tcPr>
            <w:tcW w:w="487" w:type="dxa"/>
            <w:gridSpan w:val="2"/>
            <w:vMerge w:val="restart"/>
            <w:tcBorders>
              <w:top w:val="nil"/>
              <w:left w:val="single" w:sz="4" w:space="0" w:color="auto"/>
              <w:right w:val="single" w:sz="4" w:space="0" w:color="auto"/>
            </w:tcBorders>
            <w:vAlign w:val="center"/>
          </w:tcPr>
          <w:p w:rsidR="00CC0D76" w:rsidRPr="00CC0D76" w:rsidRDefault="00CC0D76" w:rsidP="002F2EFD">
            <w:pPr>
              <w:rPr>
                <w:b/>
                <w:sz w:val="18"/>
                <w:szCs w:val="18"/>
              </w:rPr>
            </w:pPr>
          </w:p>
        </w:tc>
        <w:tc>
          <w:tcPr>
            <w:tcW w:w="4880" w:type="dxa"/>
            <w:gridSpan w:val="11"/>
            <w:tcBorders>
              <w:top w:val="nil"/>
              <w:left w:val="single" w:sz="4" w:space="0" w:color="auto"/>
              <w:right w:val="single" w:sz="4" w:space="0" w:color="auto"/>
            </w:tcBorders>
            <w:vAlign w:val="center"/>
          </w:tcPr>
          <w:p w:rsidR="00CC0D76" w:rsidRPr="00CC0D76" w:rsidRDefault="00CC0D76" w:rsidP="002F2EFD">
            <w:pPr>
              <w:jc w:val="both"/>
              <w:rPr>
                <w:sz w:val="18"/>
                <w:szCs w:val="18"/>
              </w:rPr>
            </w:pPr>
            <w:r w:rsidRPr="00CC0D76">
              <w:rPr>
                <w:sz w:val="18"/>
                <w:szCs w:val="18"/>
              </w:rPr>
              <w:t>2.Основное мероприятие: «Обеспечение безопасности дорожного движения на автомобильных дорогах общего пользования местного значения Сердобского района»</w:t>
            </w:r>
          </w:p>
          <w:p w:rsidR="00CC0D76" w:rsidRPr="00CC0D76" w:rsidRDefault="00CC0D76" w:rsidP="002F2EFD">
            <w:pPr>
              <w:jc w:val="both"/>
              <w:rPr>
                <w:b/>
                <w:sz w:val="18"/>
                <w:szCs w:val="18"/>
              </w:rPr>
            </w:pPr>
            <w:r w:rsidRPr="00CC0D76">
              <w:rPr>
                <w:sz w:val="18"/>
                <w:szCs w:val="18"/>
              </w:rPr>
              <w:lastRenderedPageBreak/>
              <w:t>2.1. Разработка проектов организации дорожного движения на территории Сердобского района</w:t>
            </w:r>
            <w:r w:rsidRPr="00CC0D76">
              <w:rPr>
                <w:b/>
                <w:sz w:val="18"/>
                <w:szCs w:val="18"/>
              </w:rPr>
              <w:t xml:space="preserve"> </w:t>
            </w:r>
          </w:p>
        </w:tc>
        <w:tc>
          <w:tcPr>
            <w:tcW w:w="1577" w:type="dxa"/>
            <w:gridSpan w:val="6"/>
            <w:tcBorders>
              <w:top w:val="nil"/>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b/>
                <w:sz w:val="18"/>
                <w:szCs w:val="18"/>
              </w:rPr>
            </w:pPr>
            <w:r w:rsidRPr="00CC0D76">
              <w:rPr>
                <w:sz w:val="18"/>
                <w:szCs w:val="18"/>
              </w:rPr>
              <w:t xml:space="preserve">-администра-ция </w:t>
            </w:r>
            <w:r w:rsidRPr="00CC0D76">
              <w:rPr>
                <w:sz w:val="18"/>
                <w:szCs w:val="18"/>
              </w:rPr>
              <w:lastRenderedPageBreak/>
              <w:t>Сердобского района</w:t>
            </w:r>
          </w:p>
        </w:tc>
        <w:tc>
          <w:tcPr>
            <w:tcW w:w="1453" w:type="dxa"/>
            <w:gridSpan w:val="4"/>
            <w:tcBorders>
              <w:top w:val="nil"/>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lastRenderedPageBreak/>
              <w:t>2020г.</w:t>
            </w:r>
          </w:p>
        </w:tc>
        <w:tc>
          <w:tcPr>
            <w:tcW w:w="1203" w:type="dxa"/>
            <w:gridSpan w:val="2"/>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135,00</w:t>
            </w:r>
          </w:p>
        </w:tc>
        <w:tc>
          <w:tcPr>
            <w:tcW w:w="989" w:type="dxa"/>
            <w:gridSpan w:val="4"/>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lastRenderedPageBreak/>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lastRenderedPageBreak/>
              <w:t>135,00</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lastRenderedPageBreak/>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483"/>
        </w:trPr>
        <w:tc>
          <w:tcPr>
            <w:tcW w:w="487" w:type="dxa"/>
            <w:gridSpan w:val="2"/>
            <w:vMerge/>
            <w:tcBorders>
              <w:top w:val="nil"/>
              <w:left w:val="single" w:sz="4" w:space="0" w:color="auto"/>
              <w:right w:val="single" w:sz="4" w:space="0" w:color="auto"/>
            </w:tcBorders>
            <w:vAlign w:val="center"/>
          </w:tcPr>
          <w:p w:rsidR="00CC0D76" w:rsidRPr="00CC0D76" w:rsidRDefault="00CC0D76" w:rsidP="002F2EFD">
            <w:pPr>
              <w:rPr>
                <w:b/>
                <w:sz w:val="18"/>
                <w:szCs w:val="18"/>
              </w:rPr>
            </w:pPr>
          </w:p>
        </w:tc>
        <w:tc>
          <w:tcPr>
            <w:tcW w:w="7910" w:type="dxa"/>
            <w:gridSpan w:val="21"/>
            <w:tcBorders>
              <w:top w:val="nil"/>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 xml:space="preserve">                                                                                                                               Итого:</w:t>
            </w:r>
          </w:p>
        </w:tc>
        <w:tc>
          <w:tcPr>
            <w:tcW w:w="1203" w:type="dxa"/>
            <w:gridSpan w:val="2"/>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135,00</w:t>
            </w:r>
          </w:p>
        </w:tc>
        <w:tc>
          <w:tcPr>
            <w:tcW w:w="989" w:type="dxa"/>
            <w:gridSpan w:val="4"/>
            <w:tcBorders>
              <w:left w:val="single" w:sz="4" w:space="0" w:color="auto"/>
              <w:right w:val="single" w:sz="4" w:space="0" w:color="auto"/>
            </w:tcBorders>
            <w:vAlign w:val="center"/>
          </w:tcPr>
          <w:p w:rsidR="00CC0D76" w:rsidRPr="00CC0D76" w:rsidRDefault="00CC0D76" w:rsidP="002F2EFD">
            <w:pPr>
              <w:rPr>
                <w:b/>
                <w:sz w:val="18"/>
                <w:szCs w:val="18"/>
              </w:rPr>
            </w:pPr>
            <w:r w:rsidRPr="00CC0D76">
              <w:rPr>
                <w:b/>
                <w:sz w:val="18"/>
                <w:szCs w:val="18"/>
              </w:rPr>
              <w:t xml:space="preserve">      -</w:t>
            </w:r>
          </w:p>
        </w:tc>
        <w:tc>
          <w:tcPr>
            <w:tcW w:w="1305" w:type="dxa"/>
            <w:gridSpan w:val="2"/>
            <w:tcBorders>
              <w:left w:val="single" w:sz="4" w:space="0" w:color="auto"/>
              <w:right w:val="single" w:sz="4" w:space="0" w:color="auto"/>
            </w:tcBorders>
          </w:tcPr>
          <w:p w:rsidR="00CC0D76" w:rsidRPr="00CC0D76" w:rsidRDefault="00CC0D76" w:rsidP="002F2EFD">
            <w:pPr>
              <w:rPr>
                <w:b/>
                <w:sz w:val="18"/>
                <w:szCs w:val="18"/>
              </w:rPr>
            </w:pPr>
            <w:r w:rsidRPr="00CC0D76">
              <w:rPr>
                <w:b/>
                <w:sz w:val="18"/>
                <w:szCs w:val="18"/>
              </w:rPr>
              <w:t xml:space="preserve">         -</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135,00</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52"/>
        </w:trPr>
        <w:tc>
          <w:tcPr>
            <w:tcW w:w="487" w:type="dxa"/>
            <w:gridSpan w:val="2"/>
            <w:vMerge/>
            <w:tcBorders>
              <w:top w:val="nil"/>
              <w:left w:val="single" w:sz="4" w:space="0" w:color="auto"/>
              <w:right w:val="single" w:sz="4" w:space="0" w:color="auto"/>
            </w:tcBorders>
            <w:vAlign w:val="center"/>
          </w:tcPr>
          <w:p w:rsidR="00CC0D76" w:rsidRPr="00CC0D76" w:rsidRDefault="00CC0D76" w:rsidP="002F2EFD">
            <w:pPr>
              <w:rPr>
                <w:b/>
                <w:sz w:val="18"/>
                <w:szCs w:val="18"/>
              </w:rPr>
            </w:pPr>
          </w:p>
        </w:tc>
        <w:tc>
          <w:tcPr>
            <w:tcW w:w="4880" w:type="dxa"/>
            <w:gridSpan w:val="11"/>
            <w:tcBorders>
              <w:top w:val="nil"/>
              <w:left w:val="single" w:sz="4" w:space="0" w:color="auto"/>
              <w:right w:val="single" w:sz="4" w:space="0" w:color="auto"/>
            </w:tcBorders>
            <w:vAlign w:val="center"/>
          </w:tcPr>
          <w:p w:rsidR="00CC0D76" w:rsidRPr="00CC0D76" w:rsidRDefault="00CC0D76" w:rsidP="002F2EFD">
            <w:pPr>
              <w:jc w:val="both"/>
              <w:rPr>
                <w:sz w:val="18"/>
                <w:szCs w:val="18"/>
              </w:rPr>
            </w:pPr>
            <w:r w:rsidRPr="00CC0D76">
              <w:rPr>
                <w:sz w:val="18"/>
                <w:szCs w:val="18"/>
              </w:rPr>
              <w:t>2.2. Разработка комплексной схемы организации дорожного движения  на территории Сердобского района</w:t>
            </w:r>
          </w:p>
        </w:tc>
        <w:tc>
          <w:tcPr>
            <w:tcW w:w="1577" w:type="dxa"/>
            <w:gridSpan w:val="6"/>
            <w:tcBorders>
              <w:top w:val="nil"/>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-администра-ция Сердобского района</w:t>
            </w:r>
          </w:p>
        </w:tc>
        <w:tc>
          <w:tcPr>
            <w:tcW w:w="1453" w:type="dxa"/>
            <w:gridSpan w:val="4"/>
            <w:tcBorders>
              <w:top w:val="nil"/>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2021г.</w:t>
            </w:r>
          </w:p>
        </w:tc>
        <w:tc>
          <w:tcPr>
            <w:tcW w:w="1203" w:type="dxa"/>
            <w:gridSpan w:val="2"/>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150,00</w:t>
            </w:r>
          </w:p>
        </w:tc>
        <w:tc>
          <w:tcPr>
            <w:tcW w:w="989" w:type="dxa"/>
            <w:gridSpan w:val="4"/>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150,00</w:t>
            </w:r>
          </w:p>
        </w:tc>
        <w:tc>
          <w:tcPr>
            <w:tcW w:w="1102" w:type="dxa"/>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03"/>
        </w:trPr>
        <w:tc>
          <w:tcPr>
            <w:tcW w:w="487" w:type="dxa"/>
            <w:gridSpan w:val="2"/>
            <w:vMerge/>
            <w:tcBorders>
              <w:left w:val="single" w:sz="4" w:space="0" w:color="auto"/>
              <w:right w:val="single" w:sz="4" w:space="0" w:color="auto"/>
            </w:tcBorders>
            <w:vAlign w:val="center"/>
          </w:tcPr>
          <w:p w:rsidR="00CC0D76" w:rsidRPr="00CC0D76" w:rsidRDefault="00CC0D76" w:rsidP="002F2EFD">
            <w:pPr>
              <w:rPr>
                <w:b/>
                <w:sz w:val="18"/>
                <w:szCs w:val="18"/>
              </w:rPr>
            </w:pPr>
          </w:p>
        </w:tc>
        <w:tc>
          <w:tcPr>
            <w:tcW w:w="7910" w:type="dxa"/>
            <w:gridSpan w:val="21"/>
            <w:tcBorders>
              <w:top w:val="nil"/>
              <w:left w:val="single" w:sz="4" w:space="0" w:color="auto"/>
              <w:right w:val="single" w:sz="4" w:space="0" w:color="auto"/>
            </w:tcBorders>
            <w:vAlign w:val="center"/>
          </w:tcPr>
          <w:p w:rsidR="00CC0D76" w:rsidRPr="00CC0D76" w:rsidRDefault="00CC0D76" w:rsidP="002F2EFD">
            <w:pPr>
              <w:jc w:val="right"/>
              <w:rPr>
                <w:b/>
                <w:sz w:val="18"/>
                <w:szCs w:val="18"/>
              </w:rPr>
            </w:pPr>
            <w:r w:rsidRPr="00CC0D76">
              <w:rPr>
                <w:b/>
                <w:sz w:val="18"/>
                <w:szCs w:val="18"/>
              </w:rPr>
              <w:t>Итого:</w:t>
            </w:r>
          </w:p>
        </w:tc>
        <w:tc>
          <w:tcPr>
            <w:tcW w:w="1203" w:type="dxa"/>
            <w:gridSpan w:val="2"/>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285,00</w:t>
            </w:r>
          </w:p>
        </w:tc>
        <w:tc>
          <w:tcPr>
            <w:tcW w:w="989" w:type="dxa"/>
            <w:gridSpan w:val="4"/>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305"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399"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285,00</w:t>
            </w:r>
          </w:p>
        </w:tc>
        <w:tc>
          <w:tcPr>
            <w:tcW w:w="1102" w:type="dxa"/>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tcPr>
          <w:p w:rsidR="00CC0D76" w:rsidRPr="00CC0D76" w:rsidRDefault="00CC0D76" w:rsidP="002F2EFD">
            <w:pPr>
              <w:widowControl/>
              <w:rPr>
                <w:sz w:val="18"/>
                <w:szCs w:val="18"/>
              </w:rPr>
            </w:pPr>
          </w:p>
        </w:tc>
      </w:tr>
      <w:tr w:rsidR="00CC0D76" w:rsidRPr="00CC0D76" w:rsidTr="00CC0D76">
        <w:trPr>
          <w:trHeight w:val="228"/>
        </w:trPr>
        <w:tc>
          <w:tcPr>
            <w:tcW w:w="6944" w:type="dxa"/>
            <w:gridSpan w:val="19"/>
            <w:vMerge w:val="restart"/>
            <w:tcBorders>
              <w:top w:val="single" w:sz="4" w:space="0" w:color="auto"/>
              <w:left w:val="single" w:sz="4" w:space="0" w:color="auto"/>
              <w:right w:val="single" w:sz="4" w:space="0" w:color="auto"/>
            </w:tcBorders>
            <w:vAlign w:val="center"/>
          </w:tcPr>
          <w:p w:rsidR="00CC0D76" w:rsidRPr="00CC0D76" w:rsidRDefault="00CC0D76" w:rsidP="002F2EFD">
            <w:pPr>
              <w:jc w:val="right"/>
              <w:rPr>
                <w:sz w:val="18"/>
                <w:szCs w:val="18"/>
              </w:rPr>
            </w:pPr>
            <w:r w:rsidRPr="00CC0D76">
              <w:rPr>
                <w:b/>
                <w:sz w:val="18"/>
                <w:szCs w:val="18"/>
              </w:rPr>
              <w:t>Всего по подпрограмме № 1:</w:t>
            </w:r>
          </w:p>
          <w:p w:rsidR="00CC0D76" w:rsidRPr="00CC0D76" w:rsidRDefault="00CC0D76" w:rsidP="002F2EFD">
            <w:pPr>
              <w:rPr>
                <w:b/>
                <w:sz w:val="18"/>
                <w:szCs w:val="18"/>
              </w:rPr>
            </w:pPr>
          </w:p>
        </w:tc>
        <w:tc>
          <w:tcPr>
            <w:tcW w:w="1453" w:type="dxa"/>
            <w:gridSpan w:val="4"/>
            <w:tcBorders>
              <w:top w:val="single" w:sz="4" w:space="0" w:color="auto"/>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Итого:</w:t>
            </w:r>
          </w:p>
        </w:tc>
        <w:tc>
          <w:tcPr>
            <w:tcW w:w="1203" w:type="dxa"/>
            <w:gridSpan w:val="2"/>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201421,92</w:t>
            </w:r>
          </w:p>
        </w:tc>
        <w:tc>
          <w:tcPr>
            <w:tcW w:w="989" w:type="dxa"/>
            <w:gridSpan w:val="4"/>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305" w:type="dxa"/>
            <w:gridSpan w:val="2"/>
            <w:tcBorders>
              <w:top w:val="single" w:sz="4" w:space="0" w:color="auto"/>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147140,50</w:t>
            </w:r>
          </w:p>
        </w:tc>
        <w:tc>
          <w:tcPr>
            <w:tcW w:w="1399" w:type="dxa"/>
            <w:gridSpan w:val="3"/>
            <w:tcBorders>
              <w:top w:val="single" w:sz="4" w:space="0" w:color="auto"/>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54281,42</w:t>
            </w:r>
          </w:p>
        </w:tc>
        <w:tc>
          <w:tcPr>
            <w:tcW w:w="1102" w:type="dxa"/>
            <w:tcBorders>
              <w:top w:val="single" w:sz="4" w:space="0" w:color="auto"/>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52"/>
        </w:trPr>
        <w:tc>
          <w:tcPr>
            <w:tcW w:w="6944" w:type="dxa"/>
            <w:gridSpan w:val="19"/>
            <w:vMerge/>
            <w:tcBorders>
              <w:left w:val="single" w:sz="4" w:space="0" w:color="auto"/>
              <w:right w:val="single" w:sz="4" w:space="0" w:color="auto"/>
            </w:tcBorders>
            <w:vAlign w:val="center"/>
          </w:tcPr>
          <w:p w:rsidR="00CC0D76" w:rsidRPr="00CC0D76" w:rsidRDefault="00CC0D76" w:rsidP="002F2EFD">
            <w:pPr>
              <w:widowControl/>
              <w:rPr>
                <w:b/>
                <w:sz w:val="18"/>
                <w:szCs w:val="18"/>
              </w:rPr>
            </w:pPr>
          </w:p>
        </w:tc>
        <w:tc>
          <w:tcPr>
            <w:tcW w:w="1453"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2019г.</w:t>
            </w:r>
          </w:p>
        </w:tc>
        <w:tc>
          <w:tcPr>
            <w:tcW w:w="1203" w:type="dxa"/>
            <w:gridSpan w:val="2"/>
            <w:tcBorders>
              <w:top w:val="single" w:sz="4" w:space="0" w:color="auto"/>
              <w:left w:val="single" w:sz="4" w:space="0" w:color="auto"/>
              <w:bottom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20273,289</w:t>
            </w:r>
          </w:p>
        </w:tc>
        <w:tc>
          <w:tcPr>
            <w:tcW w:w="989" w:type="dxa"/>
            <w:gridSpan w:val="4"/>
            <w:tcBorders>
              <w:top w:val="single" w:sz="4" w:space="0" w:color="auto"/>
              <w:left w:val="single" w:sz="4" w:space="0" w:color="auto"/>
              <w:bottom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305"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12100,50</w:t>
            </w:r>
          </w:p>
        </w:tc>
        <w:tc>
          <w:tcPr>
            <w:tcW w:w="1399" w:type="dxa"/>
            <w:gridSpan w:val="3"/>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8172,789</w:t>
            </w:r>
          </w:p>
        </w:tc>
        <w:tc>
          <w:tcPr>
            <w:tcW w:w="1102"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52"/>
        </w:trPr>
        <w:tc>
          <w:tcPr>
            <w:tcW w:w="6944" w:type="dxa"/>
            <w:gridSpan w:val="19"/>
            <w:vMerge/>
            <w:tcBorders>
              <w:left w:val="single" w:sz="4" w:space="0" w:color="auto"/>
              <w:right w:val="single" w:sz="4" w:space="0" w:color="auto"/>
            </w:tcBorders>
            <w:vAlign w:val="center"/>
          </w:tcPr>
          <w:p w:rsidR="00CC0D76" w:rsidRPr="00CC0D76" w:rsidRDefault="00CC0D76" w:rsidP="002F2EFD">
            <w:pPr>
              <w:widowControl/>
              <w:rPr>
                <w:b/>
                <w:sz w:val="18"/>
                <w:szCs w:val="18"/>
              </w:rPr>
            </w:pPr>
          </w:p>
        </w:tc>
        <w:tc>
          <w:tcPr>
            <w:tcW w:w="1453"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2020г.</w:t>
            </w:r>
          </w:p>
        </w:tc>
        <w:tc>
          <w:tcPr>
            <w:tcW w:w="1203"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22928,736</w:t>
            </w:r>
          </w:p>
        </w:tc>
        <w:tc>
          <w:tcPr>
            <w:tcW w:w="989"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tc>
        <w:tc>
          <w:tcPr>
            <w:tcW w:w="1305"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10000,00</w:t>
            </w:r>
          </w:p>
        </w:tc>
        <w:tc>
          <w:tcPr>
            <w:tcW w:w="1399" w:type="dxa"/>
            <w:gridSpan w:val="3"/>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12928,736</w:t>
            </w:r>
          </w:p>
        </w:tc>
        <w:tc>
          <w:tcPr>
            <w:tcW w:w="1102"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tc>
        <w:tc>
          <w:tcPr>
            <w:tcW w:w="1605" w:type="dxa"/>
            <w:vMerge/>
            <w:tcBorders>
              <w:top w:val="nil"/>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52"/>
        </w:trPr>
        <w:tc>
          <w:tcPr>
            <w:tcW w:w="6944" w:type="dxa"/>
            <w:gridSpan w:val="19"/>
            <w:vMerge/>
            <w:tcBorders>
              <w:left w:val="single" w:sz="4" w:space="0" w:color="auto"/>
              <w:right w:val="single" w:sz="4" w:space="0" w:color="auto"/>
            </w:tcBorders>
            <w:vAlign w:val="center"/>
          </w:tcPr>
          <w:p w:rsidR="00CC0D76" w:rsidRPr="00CC0D76" w:rsidRDefault="00CC0D76" w:rsidP="002F2EFD">
            <w:pPr>
              <w:widowControl/>
              <w:rPr>
                <w:b/>
                <w:sz w:val="18"/>
                <w:szCs w:val="18"/>
              </w:rPr>
            </w:pPr>
          </w:p>
        </w:tc>
        <w:tc>
          <w:tcPr>
            <w:tcW w:w="1453"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2021г.</w:t>
            </w:r>
          </w:p>
        </w:tc>
        <w:tc>
          <w:tcPr>
            <w:tcW w:w="1203"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37602,631</w:t>
            </w:r>
          </w:p>
        </w:tc>
        <w:tc>
          <w:tcPr>
            <w:tcW w:w="989"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24112,00</w:t>
            </w:r>
          </w:p>
        </w:tc>
        <w:tc>
          <w:tcPr>
            <w:tcW w:w="1399" w:type="dxa"/>
            <w:gridSpan w:val="3"/>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13490,631</w:t>
            </w:r>
          </w:p>
        </w:tc>
        <w:tc>
          <w:tcPr>
            <w:tcW w:w="1102"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79"/>
        </w:trPr>
        <w:tc>
          <w:tcPr>
            <w:tcW w:w="6944" w:type="dxa"/>
            <w:gridSpan w:val="19"/>
            <w:vMerge/>
            <w:tcBorders>
              <w:left w:val="single" w:sz="4" w:space="0" w:color="auto"/>
              <w:right w:val="single" w:sz="4" w:space="0" w:color="auto"/>
            </w:tcBorders>
            <w:vAlign w:val="center"/>
          </w:tcPr>
          <w:p w:rsidR="00CC0D76" w:rsidRPr="00CC0D76" w:rsidRDefault="00CC0D76" w:rsidP="002F2EFD">
            <w:pPr>
              <w:widowControl/>
              <w:rPr>
                <w:b/>
                <w:sz w:val="18"/>
                <w:szCs w:val="18"/>
              </w:rPr>
            </w:pPr>
          </w:p>
        </w:tc>
        <w:tc>
          <w:tcPr>
            <w:tcW w:w="1453"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2022г.</w:t>
            </w:r>
          </w:p>
        </w:tc>
        <w:tc>
          <w:tcPr>
            <w:tcW w:w="1203"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81434,00</w:t>
            </w:r>
          </w:p>
        </w:tc>
        <w:tc>
          <w:tcPr>
            <w:tcW w:w="989"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72928,00</w:t>
            </w:r>
          </w:p>
        </w:tc>
        <w:tc>
          <w:tcPr>
            <w:tcW w:w="1399" w:type="dxa"/>
            <w:gridSpan w:val="3"/>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8506,00</w:t>
            </w:r>
          </w:p>
        </w:tc>
        <w:tc>
          <w:tcPr>
            <w:tcW w:w="1102"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217"/>
        </w:trPr>
        <w:tc>
          <w:tcPr>
            <w:tcW w:w="6944" w:type="dxa"/>
            <w:gridSpan w:val="19"/>
            <w:vMerge/>
            <w:tcBorders>
              <w:left w:val="single" w:sz="4" w:space="0" w:color="auto"/>
              <w:right w:val="single" w:sz="4" w:space="0" w:color="auto"/>
            </w:tcBorders>
            <w:vAlign w:val="center"/>
          </w:tcPr>
          <w:p w:rsidR="00CC0D76" w:rsidRPr="00CC0D76" w:rsidRDefault="00CC0D76" w:rsidP="002F2EFD">
            <w:pPr>
              <w:widowControl/>
              <w:rPr>
                <w:b/>
                <w:sz w:val="18"/>
                <w:szCs w:val="18"/>
              </w:rPr>
            </w:pPr>
          </w:p>
        </w:tc>
        <w:tc>
          <w:tcPr>
            <w:tcW w:w="1453"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2023г.</w:t>
            </w:r>
          </w:p>
        </w:tc>
        <w:tc>
          <w:tcPr>
            <w:tcW w:w="1203"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37078,00</w:t>
            </w:r>
          </w:p>
        </w:tc>
        <w:tc>
          <w:tcPr>
            <w:tcW w:w="989"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28000,00</w:t>
            </w:r>
          </w:p>
        </w:tc>
        <w:tc>
          <w:tcPr>
            <w:tcW w:w="1399" w:type="dxa"/>
            <w:gridSpan w:val="3"/>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9078,00</w:t>
            </w:r>
          </w:p>
        </w:tc>
        <w:tc>
          <w:tcPr>
            <w:tcW w:w="1102"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trHeight w:val="123"/>
        </w:trPr>
        <w:tc>
          <w:tcPr>
            <w:tcW w:w="6944" w:type="dxa"/>
            <w:gridSpan w:val="19"/>
            <w:vMerge/>
            <w:tcBorders>
              <w:left w:val="single" w:sz="4" w:space="0" w:color="auto"/>
              <w:bottom w:val="single" w:sz="4" w:space="0" w:color="auto"/>
              <w:right w:val="single" w:sz="4" w:space="0" w:color="auto"/>
            </w:tcBorders>
            <w:vAlign w:val="center"/>
          </w:tcPr>
          <w:p w:rsidR="00CC0D76" w:rsidRPr="00CC0D76" w:rsidRDefault="00CC0D76" w:rsidP="002F2EFD">
            <w:pPr>
              <w:widowControl/>
              <w:rPr>
                <w:b/>
                <w:sz w:val="18"/>
                <w:szCs w:val="18"/>
              </w:rPr>
            </w:pPr>
          </w:p>
        </w:tc>
        <w:tc>
          <w:tcPr>
            <w:tcW w:w="1453"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2024г.</w:t>
            </w:r>
          </w:p>
        </w:tc>
        <w:tc>
          <w:tcPr>
            <w:tcW w:w="1203"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2105,264</w:t>
            </w:r>
          </w:p>
        </w:tc>
        <w:tc>
          <w:tcPr>
            <w:tcW w:w="989"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05"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399" w:type="dxa"/>
            <w:gridSpan w:val="3"/>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2105,264</w:t>
            </w:r>
          </w:p>
        </w:tc>
        <w:tc>
          <w:tcPr>
            <w:tcW w:w="1102"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605" w:type="dxa"/>
            <w:vMerge/>
            <w:tcBorders>
              <w:top w:val="nil"/>
              <w:left w:val="single" w:sz="4" w:space="0" w:color="auto"/>
              <w:right w:val="single" w:sz="4"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277"/>
        </w:trPr>
        <w:tc>
          <w:tcPr>
            <w:tcW w:w="16000" w:type="dxa"/>
            <w:gridSpan w:val="36"/>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b/>
                <w:sz w:val="18"/>
                <w:szCs w:val="18"/>
              </w:rPr>
            </w:pPr>
            <w:r w:rsidRPr="00CC0D76">
              <w:rPr>
                <w:b/>
                <w:sz w:val="18"/>
                <w:szCs w:val="18"/>
              </w:rPr>
              <w:t>Подпрограмма 2: «Энергосбережение и повышение энергетической эффективности  в Сердобском районе  Пензенской области»</w:t>
            </w:r>
          </w:p>
        </w:tc>
      </w:tr>
      <w:tr w:rsidR="00CC0D76" w:rsidRPr="00CC0D76" w:rsidTr="00CC0D76">
        <w:trPr>
          <w:cantSplit/>
          <w:trHeight w:val="325"/>
        </w:trPr>
        <w:tc>
          <w:tcPr>
            <w:tcW w:w="16000" w:type="dxa"/>
            <w:gridSpan w:val="36"/>
            <w:tcBorders>
              <w:top w:val="single" w:sz="4" w:space="0" w:color="auto"/>
              <w:left w:val="single" w:sz="6" w:space="0" w:color="auto"/>
              <w:bottom w:val="single" w:sz="4" w:space="0" w:color="auto"/>
              <w:right w:val="single" w:sz="6" w:space="0" w:color="auto"/>
            </w:tcBorders>
            <w:tcMar>
              <w:top w:w="0" w:type="dxa"/>
              <w:left w:w="70" w:type="dxa"/>
              <w:bottom w:w="0" w:type="dxa"/>
              <w:right w:w="70" w:type="dxa"/>
            </w:tcMar>
          </w:tcPr>
          <w:p w:rsidR="00CC0D76" w:rsidRPr="00CC0D76" w:rsidRDefault="00CC0D76" w:rsidP="002F2EFD">
            <w:pPr>
              <w:rPr>
                <w:sz w:val="18"/>
                <w:szCs w:val="18"/>
              </w:rPr>
            </w:pPr>
            <w:r w:rsidRPr="00CC0D76">
              <w:rPr>
                <w:b/>
                <w:sz w:val="18"/>
                <w:szCs w:val="18"/>
              </w:rPr>
              <w:t>Цель:</w:t>
            </w:r>
            <w:r w:rsidRPr="00CC0D76">
              <w:rPr>
                <w:sz w:val="18"/>
                <w:szCs w:val="18"/>
              </w:rPr>
              <w:t xml:space="preserve"> - создание     условий     для     повышения энергетической  эффективности  и  экономики в бюджетной сферы Сердобского района</w:t>
            </w:r>
          </w:p>
        </w:tc>
      </w:tr>
      <w:tr w:rsidR="00CC0D76" w:rsidRPr="00CC0D76" w:rsidTr="00CC0D76">
        <w:trPr>
          <w:cantSplit/>
          <w:trHeight w:val="1044"/>
        </w:trPr>
        <w:tc>
          <w:tcPr>
            <w:tcW w:w="16000" w:type="dxa"/>
            <w:gridSpan w:val="36"/>
            <w:tcBorders>
              <w:top w:val="single" w:sz="4" w:space="0" w:color="auto"/>
              <w:left w:val="single" w:sz="6" w:space="0" w:color="auto"/>
              <w:bottom w:val="single" w:sz="4" w:space="0" w:color="auto"/>
              <w:right w:val="single" w:sz="6" w:space="0" w:color="auto"/>
            </w:tcBorders>
            <w:tcMar>
              <w:top w:w="0" w:type="dxa"/>
              <w:left w:w="70" w:type="dxa"/>
              <w:bottom w:w="0" w:type="dxa"/>
              <w:right w:w="70" w:type="dxa"/>
            </w:tcMar>
          </w:tcPr>
          <w:p w:rsidR="00CC0D76" w:rsidRPr="00CC0D76" w:rsidRDefault="00CC0D76" w:rsidP="002F2EFD">
            <w:pPr>
              <w:autoSpaceDE w:val="0"/>
              <w:autoSpaceDN w:val="0"/>
              <w:adjustRightInd w:val="0"/>
              <w:jc w:val="both"/>
              <w:rPr>
                <w:sz w:val="18"/>
                <w:szCs w:val="18"/>
              </w:rPr>
            </w:pPr>
            <w:r w:rsidRPr="00CC0D76">
              <w:rPr>
                <w:b/>
                <w:sz w:val="18"/>
                <w:szCs w:val="18"/>
              </w:rPr>
              <w:t xml:space="preserve">Задача: </w:t>
            </w:r>
            <w:r w:rsidRPr="00CC0D76">
              <w:rPr>
                <w:sz w:val="18"/>
                <w:szCs w:val="18"/>
              </w:rPr>
              <w:t>- внедрение энергосберегающих  технологий  и  энергетически  эффективного   оборудования в организациях  бюджетной сферы;</w:t>
            </w:r>
          </w:p>
          <w:p w:rsidR="00CC0D76" w:rsidRPr="00CC0D76" w:rsidRDefault="00CC0D76" w:rsidP="002F2EFD">
            <w:pPr>
              <w:autoSpaceDE w:val="0"/>
              <w:autoSpaceDN w:val="0"/>
              <w:adjustRightInd w:val="0"/>
              <w:jc w:val="both"/>
              <w:rPr>
                <w:sz w:val="18"/>
                <w:szCs w:val="18"/>
              </w:rPr>
            </w:pPr>
            <w:r w:rsidRPr="00CC0D76">
              <w:rPr>
                <w:sz w:val="18"/>
                <w:szCs w:val="18"/>
              </w:rPr>
              <w:t xml:space="preserve"> - разработка  и    внедрение    энергетически эффективных технологий в сфере  потребления    энергетических ресурсов;</w:t>
            </w:r>
          </w:p>
          <w:p w:rsidR="00CC0D76" w:rsidRPr="00CC0D76" w:rsidRDefault="00CC0D76" w:rsidP="002F2EFD">
            <w:pPr>
              <w:autoSpaceDE w:val="0"/>
              <w:autoSpaceDN w:val="0"/>
              <w:adjustRightInd w:val="0"/>
              <w:jc w:val="both"/>
              <w:rPr>
                <w:sz w:val="18"/>
                <w:szCs w:val="18"/>
              </w:rPr>
            </w:pPr>
            <w:r w:rsidRPr="00CC0D76">
              <w:rPr>
                <w:sz w:val="18"/>
                <w:szCs w:val="18"/>
              </w:rPr>
              <w:t xml:space="preserve"> - пропаганда и воспитание энергосберегающего поведения граждан, активное вовлечение  всех групп  потребителей  в    энергосбережении и  повышение энергетической эффективности.</w:t>
            </w:r>
          </w:p>
        </w:tc>
      </w:tr>
      <w:tr w:rsidR="00CC0D76" w:rsidRPr="00CC0D76" w:rsidTr="00CC0D76">
        <w:trPr>
          <w:cantSplit/>
          <w:trHeight w:val="2188"/>
        </w:trPr>
        <w:tc>
          <w:tcPr>
            <w:tcW w:w="480" w:type="dxa"/>
            <w:vMerge w:val="restart"/>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 Основное мероприятие «Мероприятия по энергосбережению  и энергоэффективности в организациях бюджетной сферы  Сердобского района»</w:t>
            </w:r>
          </w:p>
          <w:p w:rsidR="00CC0D76" w:rsidRPr="00CC0D76" w:rsidRDefault="00CC0D76" w:rsidP="002F2EFD">
            <w:pPr>
              <w:autoSpaceDE w:val="0"/>
              <w:autoSpaceDN w:val="0"/>
              <w:adjustRightInd w:val="0"/>
              <w:jc w:val="both"/>
              <w:rPr>
                <w:sz w:val="18"/>
                <w:szCs w:val="18"/>
              </w:rPr>
            </w:pPr>
            <w:r w:rsidRPr="00CC0D76">
              <w:rPr>
                <w:sz w:val="18"/>
                <w:szCs w:val="18"/>
              </w:rPr>
              <w:t>1.1.1. Приобретение насосов:</w:t>
            </w:r>
          </w:p>
          <w:p w:rsidR="00CC0D76" w:rsidRPr="00CC0D76" w:rsidRDefault="00CC0D76" w:rsidP="002F2EFD">
            <w:pPr>
              <w:autoSpaceDE w:val="0"/>
              <w:autoSpaceDN w:val="0"/>
              <w:adjustRightInd w:val="0"/>
              <w:jc w:val="both"/>
              <w:rPr>
                <w:sz w:val="18"/>
                <w:szCs w:val="18"/>
              </w:rPr>
            </w:pPr>
            <w:r w:rsidRPr="00CC0D76">
              <w:rPr>
                <w:sz w:val="18"/>
                <w:szCs w:val="18"/>
              </w:rPr>
              <w:t>- в котельную с.Гуленовка, отапливающей филиал Муниципального образовательного учреждения средней общеобразовательной школы имени А.В.Каляпина с.Пригородное «Основная школа   с. Гуленовка»;</w:t>
            </w:r>
          </w:p>
        </w:tc>
        <w:tc>
          <w:tcPr>
            <w:tcW w:w="1577" w:type="dxa"/>
            <w:gridSpan w:val="6"/>
            <w:vMerge w:val="restart"/>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 образова-</w:t>
            </w:r>
            <w:r w:rsidRPr="00CC0D76">
              <w:rPr>
                <w:sz w:val="18"/>
                <w:szCs w:val="18"/>
              </w:rPr>
              <w:lastRenderedPageBreak/>
              <w:t>тельные организации Сердобского района</w:t>
            </w:r>
          </w:p>
          <w:p w:rsidR="00CC0D76" w:rsidRPr="00CC0D76" w:rsidRDefault="00CC0D76" w:rsidP="002F2EFD">
            <w:pPr>
              <w:autoSpaceDE w:val="0"/>
              <w:autoSpaceDN w:val="0"/>
              <w:adjustRightInd w:val="0"/>
              <w:jc w:val="center"/>
              <w:rPr>
                <w:rFonts w:ascii="Arial" w:hAnsi="Arial" w:cs="Arial"/>
                <w:sz w:val="18"/>
                <w:szCs w:val="18"/>
              </w:rPr>
            </w:pPr>
          </w:p>
        </w:tc>
        <w:tc>
          <w:tcPr>
            <w:tcW w:w="1234" w:type="dxa"/>
            <w:gridSpan w:val="2"/>
            <w:vMerge w:val="restart"/>
            <w:tcBorders>
              <w:top w:val="single" w:sz="4" w:space="0" w:color="auto"/>
              <w:left w:val="single" w:sz="6" w:space="0" w:color="auto"/>
              <w:right w:val="single" w:sz="6"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r w:rsidRPr="00CC0D76">
              <w:rPr>
                <w:sz w:val="18"/>
                <w:szCs w:val="18"/>
              </w:rPr>
              <w:t xml:space="preserve"> </w:t>
            </w:r>
          </w:p>
          <w:p w:rsidR="00CC0D76" w:rsidRPr="00CC0D76" w:rsidRDefault="00CC0D76" w:rsidP="002F2EFD">
            <w:pPr>
              <w:autoSpaceDE w:val="0"/>
              <w:autoSpaceDN w:val="0"/>
              <w:adjustRightInd w:val="0"/>
              <w:jc w:val="center"/>
              <w:rPr>
                <w:sz w:val="18"/>
                <w:szCs w:val="18"/>
              </w:rPr>
            </w:pPr>
            <w:r w:rsidRPr="00CC0D76">
              <w:rPr>
                <w:sz w:val="18"/>
                <w:szCs w:val="18"/>
              </w:rPr>
              <w:t>2019г.</w:t>
            </w: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55,045</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55,045</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605" w:type="dxa"/>
            <w:vMerge w:val="restart"/>
            <w:tcBorders>
              <w:top w:val="single" w:sz="4" w:space="0" w:color="auto"/>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 внедрение энергосбере-гающих  технологий  и  энергети-</w:t>
            </w:r>
          </w:p>
          <w:p w:rsidR="00CC0D76" w:rsidRPr="00CC0D76" w:rsidRDefault="00CC0D76" w:rsidP="002F2EFD">
            <w:pPr>
              <w:jc w:val="center"/>
              <w:rPr>
                <w:sz w:val="18"/>
                <w:szCs w:val="18"/>
              </w:rPr>
            </w:pPr>
            <w:r w:rsidRPr="00CC0D76">
              <w:rPr>
                <w:sz w:val="18"/>
                <w:szCs w:val="18"/>
              </w:rPr>
              <w:t xml:space="preserve">чески  эффективного   оборудования    в </w:t>
            </w:r>
            <w:r w:rsidRPr="00CC0D76">
              <w:rPr>
                <w:sz w:val="18"/>
                <w:szCs w:val="18"/>
              </w:rPr>
              <w:lastRenderedPageBreak/>
              <w:t>организациях бюджетной</w:t>
            </w:r>
          </w:p>
          <w:p w:rsidR="00CC0D76" w:rsidRPr="00CC0D76" w:rsidRDefault="00CC0D76" w:rsidP="002F2EFD">
            <w:pPr>
              <w:jc w:val="center"/>
              <w:rPr>
                <w:sz w:val="18"/>
                <w:szCs w:val="18"/>
              </w:rPr>
            </w:pPr>
            <w:r w:rsidRPr="00CC0D76">
              <w:rPr>
                <w:sz w:val="18"/>
                <w:szCs w:val="18"/>
              </w:rPr>
              <w:t>сферы</w:t>
            </w: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 xml:space="preserve"> </w:t>
            </w:r>
          </w:p>
        </w:tc>
      </w:tr>
      <w:tr w:rsidR="00CC0D76" w:rsidRPr="00CC0D76" w:rsidTr="00CC0D76">
        <w:trPr>
          <w:cantSplit/>
          <w:trHeight w:val="1307"/>
        </w:trPr>
        <w:tc>
          <w:tcPr>
            <w:tcW w:w="480" w:type="dxa"/>
            <w:vMerge/>
            <w:tcBorders>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1.1.2. Ремонт и утепление теплотрассы:</w:t>
            </w:r>
          </w:p>
          <w:p w:rsidR="00CC0D76" w:rsidRPr="00CC0D76" w:rsidRDefault="00CC0D76" w:rsidP="002F2EFD">
            <w:pPr>
              <w:autoSpaceDE w:val="0"/>
              <w:autoSpaceDN w:val="0"/>
              <w:adjustRightInd w:val="0"/>
              <w:jc w:val="both"/>
              <w:rPr>
                <w:sz w:val="18"/>
                <w:szCs w:val="18"/>
              </w:rPr>
            </w:pPr>
            <w:r w:rsidRPr="00CC0D76">
              <w:rPr>
                <w:sz w:val="18"/>
                <w:szCs w:val="18"/>
              </w:rPr>
              <w:t xml:space="preserve"> - котельной ст.Балтинка, отапливающей филиал Муниципального образовательного учреждения средней общеобразовательной школы № </w:t>
            </w:r>
            <w:smartTag w:uri="urn:schemas-microsoft-com:office:smarttags" w:element="metricconverter">
              <w:smartTagPr>
                <w:attr w:name="ProductID" w:val="4 г"/>
              </w:smartTagPr>
              <w:r w:rsidRPr="00CC0D76">
                <w:rPr>
                  <w:sz w:val="18"/>
                  <w:szCs w:val="18"/>
                </w:rPr>
                <w:t>4 г</w:t>
              </w:r>
            </w:smartTag>
            <w:r w:rsidRPr="00CC0D76">
              <w:rPr>
                <w:sz w:val="18"/>
                <w:szCs w:val="18"/>
              </w:rPr>
              <w:t>.Сердобска «Основная школа ст.Балтинка»</w:t>
            </w:r>
          </w:p>
        </w:tc>
        <w:tc>
          <w:tcPr>
            <w:tcW w:w="1577" w:type="dxa"/>
            <w:gridSpan w:val="6"/>
            <w:vMerge/>
            <w:tcBorders>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1234" w:type="dxa"/>
            <w:gridSpan w:val="2"/>
            <w:vMerge/>
            <w:tcBorders>
              <w:left w:val="single" w:sz="6" w:space="0" w:color="auto"/>
              <w:right w:val="single" w:sz="6" w:space="0" w:color="auto"/>
            </w:tcBorders>
            <w:vAlign w:val="center"/>
          </w:tcPr>
          <w:p w:rsidR="00CC0D76" w:rsidRPr="00CC0D76" w:rsidRDefault="00CC0D76" w:rsidP="002F2EFD">
            <w:pPr>
              <w:autoSpaceDE w:val="0"/>
              <w:autoSpaceDN w:val="0"/>
              <w:adjustRightInd w:val="0"/>
              <w:rPr>
                <w:b/>
                <w:sz w:val="18"/>
                <w:szCs w:val="18"/>
              </w:rPr>
            </w:pP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18,488</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18,488</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004"/>
        </w:trPr>
        <w:tc>
          <w:tcPr>
            <w:tcW w:w="480" w:type="dxa"/>
            <w:vMerge/>
            <w:tcBorders>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jc w:val="both"/>
              <w:rPr>
                <w:sz w:val="18"/>
                <w:szCs w:val="18"/>
              </w:rPr>
            </w:pPr>
            <w:r w:rsidRPr="00CC0D76">
              <w:rPr>
                <w:sz w:val="18"/>
                <w:szCs w:val="18"/>
              </w:rPr>
              <w:t xml:space="preserve">-  котельной с.Секретарка, отапливающей филиал Муниципального образовательного учреждения средней общеобразовательной школы № </w:t>
            </w:r>
            <w:smartTag w:uri="urn:schemas-microsoft-com:office:smarttags" w:element="metricconverter">
              <w:smartTagPr>
                <w:attr w:name="ProductID" w:val="9 г"/>
              </w:smartTagPr>
              <w:r w:rsidRPr="00CC0D76">
                <w:rPr>
                  <w:sz w:val="18"/>
                  <w:szCs w:val="18"/>
                </w:rPr>
                <w:t>9 г</w:t>
              </w:r>
            </w:smartTag>
            <w:r w:rsidRPr="00CC0D76">
              <w:rPr>
                <w:sz w:val="18"/>
                <w:szCs w:val="18"/>
              </w:rPr>
              <w:t xml:space="preserve">.Сердобска «Средняя школа с.Секретарка» </w:t>
            </w:r>
          </w:p>
        </w:tc>
        <w:tc>
          <w:tcPr>
            <w:tcW w:w="1577" w:type="dxa"/>
            <w:gridSpan w:val="6"/>
            <w:vMerge/>
            <w:tcBorders>
              <w:left w:val="single" w:sz="6" w:space="0" w:color="auto"/>
              <w:right w:val="single" w:sz="6" w:space="0" w:color="auto"/>
            </w:tcBorders>
            <w:vAlign w:val="center"/>
          </w:tcPr>
          <w:p w:rsidR="00CC0D76" w:rsidRPr="00CC0D76" w:rsidRDefault="00CC0D76" w:rsidP="002F2EFD">
            <w:pPr>
              <w:autoSpaceDE w:val="0"/>
              <w:autoSpaceDN w:val="0"/>
              <w:adjustRightInd w:val="0"/>
              <w:rPr>
                <w:rFonts w:ascii="Arial" w:hAnsi="Arial" w:cs="Arial"/>
                <w:sz w:val="18"/>
                <w:szCs w:val="18"/>
              </w:rPr>
            </w:pPr>
          </w:p>
        </w:tc>
        <w:tc>
          <w:tcPr>
            <w:tcW w:w="1234" w:type="dxa"/>
            <w:gridSpan w:val="2"/>
            <w:vMerge/>
            <w:tcBorders>
              <w:left w:val="single" w:sz="6" w:space="0" w:color="auto"/>
              <w:right w:val="single" w:sz="6" w:space="0" w:color="auto"/>
            </w:tcBorders>
            <w:vAlign w:val="center"/>
          </w:tcPr>
          <w:p w:rsidR="00CC0D76" w:rsidRPr="00CC0D76" w:rsidRDefault="00CC0D76" w:rsidP="002F2EFD">
            <w:pPr>
              <w:autoSpaceDE w:val="0"/>
              <w:autoSpaceDN w:val="0"/>
              <w:adjustRightInd w:val="0"/>
              <w:rPr>
                <w:b/>
                <w:sz w:val="18"/>
                <w:szCs w:val="18"/>
              </w:rPr>
            </w:pP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13,038</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p w:rsidR="00CC0D76" w:rsidRPr="00CC0D76" w:rsidRDefault="00CC0D76" w:rsidP="002F2EFD">
            <w:pPr>
              <w:autoSpaceDE w:val="0"/>
              <w:autoSpaceDN w:val="0"/>
              <w:adjustRightInd w:val="0"/>
              <w:jc w:val="center"/>
              <w:rPr>
                <w:sz w:val="18"/>
                <w:szCs w:val="18"/>
              </w:rPr>
            </w:pP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13,038</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185"/>
        </w:trPr>
        <w:tc>
          <w:tcPr>
            <w:tcW w:w="480" w:type="dxa"/>
            <w:vMerge/>
            <w:tcBorders>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jc w:val="both"/>
              <w:rPr>
                <w:sz w:val="18"/>
                <w:szCs w:val="18"/>
              </w:rPr>
            </w:pPr>
            <w:r w:rsidRPr="00CC0D76">
              <w:rPr>
                <w:sz w:val="18"/>
                <w:szCs w:val="18"/>
              </w:rPr>
              <w:t xml:space="preserve">1.1.3. Проверка теплосчетчиков в Муниципальном дошкольном образовательном учреждение детский сад комбинированного вида № </w:t>
            </w:r>
            <w:smartTag w:uri="urn:schemas-microsoft-com:office:smarttags" w:element="metricconverter">
              <w:smartTagPr>
                <w:attr w:name="ProductID" w:val="15 г"/>
              </w:smartTagPr>
              <w:r w:rsidRPr="00CC0D76">
                <w:rPr>
                  <w:sz w:val="18"/>
                  <w:szCs w:val="18"/>
                </w:rPr>
                <w:t>15 г</w:t>
              </w:r>
            </w:smartTag>
            <w:r w:rsidRPr="00CC0D76">
              <w:rPr>
                <w:sz w:val="18"/>
                <w:szCs w:val="18"/>
              </w:rPr>
              <w:t xml:space="preserve">.Сердобска  </w:t>
            </w:r>
          </w:p>
        </w:tc>
        <w:tc>
          <w:tcPr>
            <w:tcW w:w="1577" w:type="dxa"/>
            <w:gridSpan w:val="6"/>
            <w:vMerge/>
            <w:tcBorders>
              <w:left w:val="single" w:sz="6" w:space="0" w:color="auto"/>
              <w:right w:val="single" w:sz="6" w:space="0" w:color="auto"/>
            </w:tcBorders>
            <w:vAlign w:val="center"/>
          </w:tcPr>
          <w:p w:rsidR="00CC0D76" w:rsidRPr="00CC0D76" w:rsidRDefault="00CC0D76" w:rsidP="002F2EFD">
            <w:pPr>
              <w:autoSpaceDE w:val="0"/>
              <w:autoSpaceDN w:val="0"/>
              <w:adjustRightInd w:val="0"/>
              <w:rPr>
                <w:rFonts w:ascii="Arial" w:hAnsi="Arial" w:cs="Arial"/>
                <w:sz w:val="18"/>
                <w:szCs w:val="18"/>
              </w:rPr>
            </w:pPr>
          </w:p>
        </w:tc>
        <w:tc>
          <w:tcPr>
            <w:tcW w:w="1234" w:type="dxa"/>
            <w:gridSpan w:val="2"/>
            <w:vMerge/>
            <w:tcBorders>
              <w:left w:val="single" w:sz="6" w:space="0" w:color="auto"/>
              <w:right w:val="single" w:sz="6" w:space="0" w:color="auto"/>
            </w:tcBorders>
            <w:vAlign w:val="center"/>
          </w:tcPr>
          <w:p w:rsidR="00CC0D76" w:rsidRPr="00CC0D76" w:rsidRDefault="00CC0D76" w:rsidP="002F2EFD">
            <w:pPr>
              <w:autoSpaceDE w:val="0"/>
              <w:autoSpaceDN w:val="0"/>
              <w:adjustRightInd w:val="0"/>
              <w:rPr>
                <w:b/>
                <w:sz w:val="18"/>
                <w:szCs w:val="18"/>
              </w:rPr>
            </w:pP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29,750</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29,750</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93"/>
        </w:trPr>
        <w:tc>
          <w:tcPr>
            <w:tcW w:w="480" w:type="dxa"/>
            <w:vMerge/>
            <w:tcBorders>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7698" w:type="dxa"/>
            <w:gridSpan w:val="20"/>
            <w:tcBorders>
              <w:top w:val="single" w:sz="4" w:space="0" w:color="auto"/>
              <w:left w:val="single" w:sz="6" w:space="0" w:color="auto"/>
              <w:right w:val="single" w:sz="6" w:space="0" w:color="auto"/>
            </w:tcBorders>
          </w:tcPr>
          <w:p w:rsidR="00CC0D76" w:rsidRPr="00CC0D76" w:rsidRDefault="00CC0D76" w:rsidP="002F2EFD">
            <w:pPr>
              <w:rPr>
                <w:b/>
                <w:sz w:val="18"/>
                <w:szCs w:val="18"/>
              </w:rPr>
            </w:pPr>
            <w:r w:rsidRPr="00CC0D76">
              <w:rPr>
                <w:b/>
                <w:sz w:val="18"/>
                <w:szCs w:val="18"/>
              </w:rPr>
              <w:t xml:space="preserve">                                                                                                      Итого в 2019 году:</w:t>
            </w: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116,321</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116,321</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754"/>
        </w:trPr>
        <w:tc>
          <w:tcPr>
            <w:tcW w:w="480" w:type="dxa"/>
            <w:vMerge/>
            <w:tcBorders>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vMerge w:val="restart"/>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 Основное мероприятие «Мероприятия по энергосбережению  и энергоэффективности в организациях бюджетной сферы  Сердобского района»:</w:t>
            </w:r>
          </w:p>
          <w:p w:rsidR="00CC0D76" w:rsidRPr="00CC0D76" w:rsidRDefault="00CC0D76" w:rsidP="002F2EFD">
            <w:pPr>
              <w:autoSpaceDE w:val="0"/>
              <w:autoSpaceDN w:val="0"/>
              <w:adjustRightInd w:val="0"/>
              <w:jc w:val="both"/>
              <w:rPr>
                <w:sz w:val="18"/>
                <w:szCs w:val="18"/>
              </w:rPr>
            </w:pPr>
            <w:r w:rsidRPr="00CC0D76">
              <w:rPr>
                <w:sz w:val="18"/>
                <w:szCs w:val="18"/>
              </w:rPr>
              <w:t>1.1.1. Проверка газовых счетчиков, измерительных комплексов, корректоров учета</w:t>
            </w:r>
          </w:p>
          <w:p w:rsidR="00CC0D76" w:rsidRPr="00CC0D76" w:rsidRDefault="00CC0D76" w:rsidP="002F2EFD">
            <w:pPr>
              <w:autoSpaceDE w:val="0"/>
              <w:autoSpaceDN w:val="0"/>
              <w:adjustRightInd w:val="0"/>
              <w:jc w:val="both"/>
              <w:rPr>
                <w:sz w:val="18"/>
                <w:szCs w:val="18"/>
              </w:rPr>
            </w:pPr>
            <w:r w:rsidRPr="00CC0D76">
              <w:rPr>
                <w:sz w:val="18"/>
                <w:szCs w:val="18"/>
              </w:rPr>
              <w:t>объема расхода газа:</w:t>
            </w:r>
          </w:p>
          <w:p w:rsidR="00CC0D76" w:rsidRPr="00CC0D76" w:rsidRDefault="00CC0D76" w:rsidP="002F2EFD">
            <w:pPr>
              <w:autoSpaceDE w:val="0"/>
              <w:autoSpaceDN w:val="0"/>
              <w:adjustRightInd w:val="0"/>
              <w:jc w:val="both"/>
              <w:rPr>
                <w:sz w:val="18"/>
                <w:szCs w:val="18"/>
              </w:rPr>
            </w:pPr>
            <w:r w:rsidRPr="00CC0D76">
              <w:rPr>
                <w:sz w:val="18"/>
                <w:szCs w:val="18"/>
              </w:rPr>
              <w:t>- в индивидуальной котельной Муниципального образовательного учреждения средней общеобразовательной школы с.Рощино (счетчик, корректор учета объема расхода газа)</w:t>
            </w:r>
          </w:p>
        </w:tc>
        <w:tc>
          <w:tcPr>
            <w:tcW w:w="1577" w:type="dxa"/>
            <w:gridSpan w:val="6"/>
            <w:vMerge w:val="restart"/>
            <w:tcBorders>
              <w:left w:val="single" w:sz="6" w:space="0" w:color="auto"/>
              <w:right w:val="single" w:sz="6" w:space="0" w:color="auto"/>
            </w:tcBorders>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 образова-тельные организации Сердобского района</w:t>
            </w:r>
          </w:p>
          <w:p w:rsidR="00CC0D76" w:rsidRPr="00CC0D76" w:rsidRDefault="00CC0D76" w:rsidP="002F2EFD">
            <w:pPr>
              <w:autoSpaceDE w:val="0"/>
              <w:autoSpaceDN w:val="0"/>
              <w:adjustRightInd w:val="0"/>
              <w:jc w:val="center"/>
              <w:rPr>
                <w:rFonts w:ascii="Arial" w:hAnsi="Arial" w:cs="Arial"/>
                <w:sz w:val="18"/>
                <w:szCs w:val="18"/>
              </w:rPr>
            </w:pPr>
          </w:p>
        </w:tc>
        <w:tc>
          <w:tcPr>
            <w:tcW w:w="1234" w:type="dxa"/>
            <w:gridSpan w:val="2"/>
            <w:vMerge w:val="restart"/>
            <w:tcBorders>
              <w:left w:val="single" w:sz="6"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r w:rsidRPr="00CC0D76">
              <w:rPr>
                <w:sz w:val="18"/>
                <w:szCs w:val="18"/>
              </w:rPr>
              <w:t>2020г.</w:t>
            </w:r>
          </w:p>
        </w:tc>
        <w:tc>
          <w:tcPr>
            <w:tcW w:w="1304" w:type="dxa"/>
            <w:gridSpan w:val="3"/>
            <w:vMerge w:val="restart"/>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20,0</w:t>
            </w:r>
          </w:p>
        </w:tc>
        <w:tc>
          <w:tcPr>
            <w:tcW w:w="1107" w:type="dxa"/>
            <w:gridSpan w:val="5"/>
            <w:vMerge w:val="restart"/>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vMerge w:val="restart"/>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vMerge w:val="restart"/>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20,0</w:t>
            </w:r>
          </w:p>
        </w:tc>
        <w:tc>
          <w:tcPr>
            <w:tcW w:w="1212" w:type="dxa"/>
            <w:gridSpan w:val="2"/>
            <w:vMerge w:val="restart"/>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101"/>
        </w:trPr>
        <w:tc>
          <w:tcPr>
            <w:tcW w:w="480" w:type="dxa"/>
            <w:vMerge w:val="restart"/>
            <w:tcBorders>
              <w:top w:val="nil"/>
              <w:left w:val="single" w:sz="6" w:space="0" w:color="auto"/>
              <w:bottom w:val="single" w:sz="4"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vMerge/>
            <w:tcBorders>
              <w:left w:val="single" w:sz="6" w:space="0" w:color="auto"/>
              <w:bottom w:val="single" w:sz="4" w:space="0" w:color="auto"/>
              <w:right w:val="single" w:sz="6" w:space="0" w:color="auto"/>
            </w:tcBorders>
          </w:tcPr>
          <w:p w:rsidR="00CC0D76" w:rsidRPr="00CC0D76" w:rsidRDefault="00CC0D76" w:rsidP="002F2EFD">
            <w:pPr>
              <w:autoSpaceDE w:val="0"/>
              <w:autoSpaceDN w:val="0"/>
              <w:adjustRightInd w:val="0"/>
              <w:jc w:val="both"/>
              <w:rPr>
                <w:sz w:val="18"/>
                <w:szCs w:val="18"/>
              </w:rPr>
            </w:pPr>
          </w:p>
        </w:tc>
        <w:tc>
          <w:tcPr>
            <w:tcW w:w="1577" w:type="dxa"/>
            <w:gridSpan w:val="6"/>
            <w:vMerge/>
            <w:tcBorders>
              <w:left w:val="single" w:sz="6"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tc>
        <w:tc>
          <w:tcPr>
            <w:tcW w:w="1234" w:type="dxa"/>
            <w:gridSpan w:val="2"/>
            <w:vMerge/>
            <w:tcBorders>
              <w:left w:val="single" w:sz="6" w:space="0" w:color="auto"/>
              <w:right w:val="single" w:sz="6" w:space="0" w:color="auto"/>
            </w:tcBorders>
            <w:vAlign w:val="center"/>
          </w:tcPr>
          <w:p w:rsidR="00CC0D76" w:rsidRPr="00CC0D76" w:rsidRDefault="00CC0D76" w:rsidP="002F2EFD">
            <w:pPr>
              <w:autoSpaceDE w:val="0"/>
              <w:autoSpaceDN w:val="0"/>
              <w:adjustRightInd w:val="0"/>
              <w:rPr>
                <w:sz w:val="18"/>
                <w:szCs w:val="18"/>
              </w:rPr>
            </w:pPr>
          </w:p>
        </w:tc>
        <w:tc>
          <w:tcPr>
            <w:tcW w:w="1304" w:type="dxa"/>
            <w:gridSpan w:val="3"/>
            <w:vMerge/>
            <w:tcBorders>
              <w:left w:val="single" w:sz="6" w:space="0" w:color="auto"/>
              <w:bottom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tc>
        <w:tc>
          <w:tcPr>
            <w:tcW w:w="1107" w:type="dxa"/>
            <w:gridSpan w:val="5"/>
            <w:vMerge/>
            <w:tcBorders>
              <w:left w:val="single" w:sz="4" w:space="0" w:color="auto"/>
              <w:bottom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tc>
        <w:tc>
          <w:tcPr>
            <w:tcW w:w="1297" w:type="dxa"/>
            <w:vMerge/>
            <w:tcBorders>
              <w:left w:val="single" w:sz="4" w:space="0" w:color="auto"/>
              <w:bottom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tc>
        <w:tc>
          <w:tcPr>
            <w:tcW w:w="1297" w:type="dxa"/>
            <w:gridSpan w:val="3"/>
            <w:vMerge/>
            <w:tcBorders>
              <w:left w:val="single" w:sz="4" w:space="0" w:color="auto"/>
              <w:bottom w:val="single" w:sz="4" w:space="0" w:color="auto"/>
              <w:right w:val="single" w:sz="4" w:space="0" w:color="auto"/>
            </w:tcBorders>
            <w:vAlign w:val="center"/>
          </w:tcPr>
          <w:p w:rsidR="00CC0D76" w:rsidRPr="00CC0D76" w:rsidRDefault="00CC0D76" w:rsidP="002F2EFD">
            <w:pPr>
              <w:jc w:val="center"/>
              <w:rPr>
                <w:sz w:val="18"/>
                <w:szCs w:val="18"/>
              </w:rPr>
            </w:pPr>
          </w:p>
        </w:tc>
        <w:tc>
          <w:tcPr>
            <w:tcW w:w="1212" w:type="dxa"/>
            <w:gridSpan w:val="2"/>
            <w:vMerge/>
            <w:tcBorders>
              <w:left w:val="single" w:sz="4" w:space="0" w:color="auto"/>
              <w:bottom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992"/>
        </w:trPr>
        <w:tc>
          <w:tcPr>
            <w:tcW w:w="480" w:type="dxa"/>
            <w:vMerge/>
            <w:tcBorders>
              <w:top w:val="nil"/>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1.1.2.  Проверка теплосчетчиков:</w:t>
            </w:r>
          </w:p>
          <w:p w:rsidR="00CC0D76" w:rsidRPr="00CC0D76" w:rsidRDefault="00CC0D76" w:rsidP="002F2EFD">
            <w:pPr>
              <w:autoSpaceDE w:val="0"/>
              <w:autoSpaceDN w:val="0"/>
              <w:adjustRightInd w:val="0"/>
              <w:jc w:val="both"/>
              <w:rPr>
                <w:sz w:val="18"/>
                <w:szCs w:val="18"/>
              </w:rPr>
            </w:pPr>
            <w:r w:rsidRPr="00CC0D76">
              <w:rPr>
                <w:sz w:val="18"/>
                <w:szCs w:val="18"/>
              </w:rPr>
              <w:t>- в Муниципальном бюджетном учреждении дошкольного образования Центр детского творчества г.Сердобска (ул.Набережная,39)</w:t>
            </w:r>
          </w:p>
        </w:tc>
        <w:tc>
          <w:tcPr>
            <w:tcW w:w="1577" w:type="dxa"/>
            <w:gridSpan w:val="6"/>
            <w:vMerge/>
            <w:tcBorders>
              <w:left w:val="single" w:sz="6" w:space="0" w:color="auto"/>
              <w:right w:val="single" w:sz="6" w:space="0" w:color="auto"/>
            </w:tcBorders>
          </w:tcPr>
          <w:p w:rsidR="00CC0D76" w:rsidRPr="00CC0D76" w:rsidRDefault="00CC0D76" w:rsidP="002F2EFD">
            <w:pPr>
              <w:autoSpaceDE w:val="0"/>
              <w:autoSpaceDN w:val="0"/>
              <w:adjustRightInd w:val="0"/>
              <w:jc w:val="center"/>
              <w:rPr>
                <w:sz w:val="18"/>
                <w:szCs w:val="18"/>
              </w:rPr>
            </w:pPr>
          </w:p>
        </w:tc>
        <w:tc>
          <w:tcPr>
            <w:tcW w:w="1234" w:type="dxa"/>
            <w:gridSpan w:val="2"/>
            <w:vMerge/>
            <w:tcBorders>
              <w:left w:val="single" w:sz="6" w:space="0" w:color="auto"/>
              <w:right w:val="single" w:sz="6" w:space="0" w:color="auto"/>
            </w:tcBorders>
            <w:vAlign w:val="center"/>
          </w:tcPr>
          <w:p w:rsidR="00CC0D76" w:rsidRPr="00CC0D76" w:rsidRDefault="00CC0D76" w:rsidP="002F2EFD">
            <w:pPr>
              <w:autoSpaceDE w:val="0"/>
              <w:autoSpaceDN w:val="0"/>
              <w:adjustRightInd w:val="0"/>
              <w:rPr>
                <w:sz w:val="18"/>
                <w:szCs w:val="18"/>
              </w:rPr>
            </w:pP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29,75</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29,75</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695"/>
        </w:trPr>
        <w:tc>
          <w:tcPr>
            <w:tcW w:w="480" w:type="dxa"/>
            <w:vMerge/>
            <w:tcBorders>
              <w:top w:val="nil"/>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 в филиале Муниципального образовательного учреждения средняя общеобразовательная школа с.Пригородное «Основная школа с.Соколка</w:t>
            </w:r>
          </w:p>
        </w:tc>
        <w:tc>
          <w:tcPr>
            <w:tcW w:w="1577" w:type="dxa"/>
            <w:gridSpan w:val="6"/>
            <w:vMerge/>
            <w:tcBorders>
              <w:left w:val="single" w:sz="6" w:space="0" w:color="auto"/>
              <w:right w:val="single" w:sz="6" w:space="0" w:color="auto"/>
            </w:tcBorders>
          </w:tcPr>
          <w:p w:rsidR="00CC0D76" w:rsidRPr="00CC0D76" w:rsidRDefault="00CC0D76" w:rsidP="002F2EFD">
            <w:pPr>
              <w:autoSpaceDE w:val="0"/>
              <w:autoSpaceDN w:val="0"/>
              <w:adjustRightInd w:val="0"/>
              <w:jc w:val="center"/>
              <w:rPr>
                <w:sz w:val="18"/>
                <w:szCs w:val="18"/>
              </w:rPr>
            </w:pPr>
          </w:p>
        </w:tc>
        <w:tc>
          <w:tcPr>
            <w:tcW w:w="1234" w:type="dxa"/>
            <w:gridSpan w:val="2"/>
            <w:vMerge/>
            <w:tcBorders>
              <w:left w:val="single" w:sz="6" w:space="0" w:color="auto"/>
              <w:right w:val="single" w:sz="6" w:space="0" w:color="auto"/>
            </w:tcBorders>
            <w:vAlign w:val="center"/>
          </w:tcPr>
          <w:p w:rsidR="00CC0D76" w:rsidRPr="00CC0D76" w:rsidRDefault="00CC0D76" w:rsidP="002F2EFD">
            <w:pPr>
              <w:autoSpaceDE w:val="0"/>
              <w:autoSpaceDN w:val="0"/>
              <w:adjustRightInd w:val="0"/>
              <w:rPr>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29,75</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29,75</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769"/>
        </w:trPr>
        <w:tc>
          <w:tcPr>
            <w:tcW w:w="480" w:type="dxa"/>
            <w:vMerge/>
            <w:tcBorders>
              <w:top w:val="nil"/>
              <w:left w:val="single" w:sz="6" w:space="0" w:color="auto"/>
              <w:bottom w:val="single" w:sz="4"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 в Муниципальном образовательном учреждении средняя общеобразовательная школа с.Мещерское</w:t>
            </w:r>
          </w:p>
        </w:tc>
        <w:tc>
          <w:tcPr>
            <w:tcW w:w="1577" w:type="dxa"/>
            <w:gridSpan w:val="6"/>
            <w:vMerge/>
            <w:tcBorders>
              <w:left w:val="single" w:sz="6" w:space="0" w:color="auto"/>
              <w:right w:val="single" w:sz="6" w:space="0" w:color="auto"/>
            </w:tcBorders>
          </w:tcPr>
          <w:p w:rsidR="00CC0D76" w:rsidRPr="00CC0D76" w:rsidRDefault="00CC0D76" w:rsidP="002F2EFD">
            <w:pPr>
              <w:autoSpaceDE w:val="0"/>
              <w:autoSpaceDN w:val="0"/>
              <w:adjustRightInd w:val="0"/>
              <w:jc w:val="center"/>
              <w:rPr>
                <w:sz w:val="18"/>
                <w:szCs w:val="18"/>
              </w:rPr>
            </w:pPr>
          </w:p>
        </w:tc>
        <w:tc>
          <w:tcPr>
            <w:tcW w:w="1234" w:type="dxa"/>
            <w:gridSpan w:val="2"/>
            <w:vMerge/>
            <w:tcBorders>
              <w:left w:val="single" w:sz="6" w:space="0" w:color="auto"/>
              <w:right w:val="single" w:sz="6" w:space="0" w:color="auto"/>
            </w:tcBorders>
            <w:vAlign w:val="center"/>
          </w:tcPr>
          <w:p w:rsidR="00CC0D76" w:rsidRPr="00CC0D76" w:rsidRDefault="00CC0D76" w:rsidP="002F2EFD">
            <w:pPr>
              <w:autoSpaceDE w:val="0"/>
              <w:autoSpaceDN w:val="0"/>
              <w:adjustRightInd w:val="0"/>
              <w:rPr>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29,75</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29,75</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8"/>
        </w:trPr>
        <w:tc>
          <w:tcPr>
            <w:tcW w:w="480" w:type="dxa"/>
            <w:vMerge w:val="restart"/>
            <w:tcBorders>
              <w:top w:val="nil"/>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7698" w:type="dxa"/>
            <w:gridSpan w:val="20"/>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right"/>
              <w:rPr>
                <w:sz w:val="18"/>
                <w:szCs w:val="18"/>
              </w:rPr>
            </w:pPr>
            <w:r w:rsidRPr="00CC0D76">
              <w:rPr>
                <w:b/>
                <w:sz w:val="18"/>
                <w:szCs w:val="18"/>
              </w:rPr>
              <w:t>Итого в 2020 году:</w:t>
            </w: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109,25</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109,25</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188"/>
        </w:trPr>
        <w:tc>
          <w:tcPr>
            <w:tcW w:w="480" w:type="dxa"/>
            <w:vMerge/>
            <w:tcBorders>
              <w:top w:val="nil"/>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 Основное мероприятие «Мероприятия по энергосбережению  и энергоэффективности в организациях бюджетной сферы  Сердобского района»</w:t>
            </w:r>
          </w:p>
          <w:p w:rsidR="00CC0D76" w:rsidRPr="00CC0D76" w:rsidRDefault="00CC0D76" w:rsidP="002F2EFD">
            <w:pPr>
              <w:autoSpaceDE w:val="0"/>
              <w:autoSpaceDN w:val="0"/>
              <w:adjustRightInd w:val="0"/>
              <w:jc w:val="both"/>
              <w:rPr>
                <w:sz w:val="18"/>
                <w:szCs w:val="18"/>
              </w:rPr>
            </w:pPr>
            <w:r w:rsidRPr="00CC0D76">
              <w:rPr>
                <w:sz w:val="18"/>
                <w:szCs w:val="18"/>
              </w:rPr>
              <w:t>1.1.1.  Замена насосов:</w:t>
            </w:r>
          </w:p>
          <w:p w:rsidR="00CC0D76" w:rsidRPr="00CC0D76" w:rsidRDefault="00CC0D76" w:rsidP="002F2EFD">
            <w:pPr>
              <w:autoSpaceDE w:val="0"/>
              <w:autoSpaceDN w:val="0"/>
              <w:adjustRightInd w:val="0"/>
              <w:jc w:val="both"/>
              <w:rPr>
                <w:sz w:val="18"/>
                <w:szCs w:val="18"/>
              </w:rPr>
            </w:pPr>
            <w:r w:rsidRPr="00CC0D76">
              <w:rPr>
                <w:sz w:val="18"/>
                <w:szCs w:val="18"/>
              </w:rPr>
              <w:t>- в котельной с.Кирово, отапливающей филиал Муниципального образовательного учреждения средней общеобразовательной школы  с.Пригородное «Основная школа   с. Кирово»;</w:t>
            </w:r>
          </w:p>
        </w:tc>
        <w:tc>
          <w:tcPr>
            <w:tcW w:w="1577" w:type="dxa"/>
            <w:gridSpan w:val="6"/>
            <w:vMerge w:val="restart"/>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 образова-тельные организации Сердобского района</w:t>
            </w:r>
          </w:p>
          <w:p w:rsidR="00CC0D76" w:rsidRPr="00CC0D76" w:rsidRDefault="00CC0D76" w:rsidP="002F2EFD">
            <w:pPr>
              <w:autoSpaceDE w:val="0"/>
              <w:autoSpaceDN w:val="0"/>
              <w:adjustRightInd w:val="0"/>
              <w:jc w:val="center"/>
              <w:rPr>
                <w:rFonts w:ascii="Arial" w:hAnsi="Arial" w:cs="Arial"/>
                <w:sz w:val="18"/>
                <w:szCs w:val="18"/>
              </w:rPr>
            </w:pPr>
          </w:p>
        </w:tc>
        <w:tc>
          <w:tcPr>
            <w:tcW w:w="1234" w:type="dxa"/>
            <w:gridSpan w:val="2"/>
            <w:vMerge w:val="restart"/>
            <w:tcBorders>
              <w:top w:val="single" w:sz="4" w:space="0" w:color="auto"/>
              <w:left w:val="single" w:sz="6" w:space="0" w:color="auto"/>
              <w:right w:val="single" w:sz="6"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r w:rsidRPr="00CC0D76">
              <w:rPr>
                <w:sz w:val="18"/>
                <w:szCs w:val="18"/>
              </w:rPr>
              <w:t xml:space="preserve"> </w:t>
            </w:r>
          </w:p>
          <w:p w:rsidR="00CC0D76" w:rsidRPr="00CC0D76" w:rsidRDefault="00CC0D76" w:rsidP="002F2EFD">
            <w:pPr>
              <w:autoSpaceDE w:val="0"/>
              <w:autoSpaceDN w:val="0"/>
              <w:adjustRightInd w:val="0"/>
              <w:jc w:val="center"/>
              <w:rPr>
                <w:sz w:val="18"/>
                <w:szCs w:val="18"/>
              </w:rPr>
            </w:pPr>
            <w:r w:rsidRPr="00CC0D76">
              <w:rPr>
                <w:sz w:val="18"/>
                <w:szCs w:val="18"/>
              </w:rPr>
              <w:t>2021г.</w:t>
            </w: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30,00</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30,00</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034"/>
        </w:trPr>
        <w:tc>
          <w:tcPr>
            <w:tcW w:w="480" w:type="dxa"/>
            <w:vMerge/>
            <w:tcBorders>
              <w:top w:val="nil"/>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 xml:space="preserve">- в котельной ст.Балтинка, отапливающей филиал Муниципального образовательного учреждения средней общеобразовательной школы № </w:t>
            </w:r>
            <w:smartTag w:uri="urn:schemas-microsoft-com:office:smarttags" w:element="metricconverter">
              <w:smartTagPr>
                <w:attr w:name="ProductID" w:val="4 г"/>
              </w:smartTagPr>
              <w:r w:rsidRPr="00CC0D76">
                <w:rPr>
                  <w:sz w:val="18"/>
                  <w:szCs w:val="18"/>
                </w:rPr>
                <w:t>4 г</w:t>
              </w:r>
            </w:smartTag>
            <w:r w:rsidRPr="00CC0D76">
              <w:rPr>
                <w:sz w:val="18"/>
                <w:szCs w:val="18"/>
              </w:rPr>
              <w:t>.Сердобска «Основная школа ст.Балтинка»</w:t>
            </w:r>
          </w:p>
        </w:tc>
        <w:tc>
          <w:tcPr>
            <w:tcW w:w="1577" w:type="dxa"/>
            <w:gridSpan w:val="6"/>
            <w:vMerge/>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center"/>
              <w:rPr>
                <w:sz w:val="18"/>
                <w:szCs w:val="18"/>
              </w:rPr>
            </w:pPr>
          </w:p>
        </w:tc>
        <w:tc>
          <w:tcPr>
            <w:tcW w:w="1234" w:type="dxa"/>
            <w:gridSpan w:val="2"/>
            <w:vMerge/>
            <w:tcBorders>
              <w:top w:val="single" w:sz="4" w:space="0" w:color="auto"/>
              <w:left w:val="single" w:sz="6" w:space="0" w:color="auto"/>
              <w:right w:val="single" w:sz="6" w:space="0" w:color="auto"/>
            </w:tcBorders>
            <w:vAlign w:val="center"/>
          </w:tcPr>
          <w:p w:rsidR="00CC0D76" w:rsidRPr="00CC0D76" w:rsidRDefault="00CC0D76" w:rsidP="002F2EFD">
            <w:pPr>
              <w:autoSpaceDE w:val="0"/>
              <w:autoSpaceDN w:val="0"/>
              <w:adjustRightInd w:val="0"/>
              <w:rPr>
                <w:sz w:val="18"/>
                <w:szCs w:val="18"/>
              </w:rPr>
            </w:pP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30,00</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30,00</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rPr>
                <w:sz w:val="18"/>
                <w:szCs w:val="18"/>
              </w:rPr>
            </w:pPr>
          </w:p>
        </w:tc>
      </w:tr>
      <w:tr w:rsidR="00CC0D76" w:rsidRPr="00CC0D76" w:rsidTr="00CC0D76">
        <w:trPr>
          <w:cantSplit/>
          <w:trHeight w:val="1302"/>
        </w:trPr>
        <w:tc>
          <w:tcPr>
            <w:tcW w:w="480" w:type="dxa"/>
            <w:vMerge/>
            <w:tcBorders>
              <w:top w:val="nil"/>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 xml:space="preserve">1.1.2. Приобретение и замена котла в котельной ст.Балтинка, отапливающей филиал Муниципального образовательного учреждения средней общеобразовательной школы № </w:t>
            </w:r>
            <w:smartTag w:uri="urn:schemas-microsoft-com:office:smarttags" w:element="metricconverter">
              <w:smartTagPr>
                <w:attr w:name="ProductID" w:val="4 г"/>
              </w:smartTagPr>
              <w:r w:rsidRPr="00CC0D76">
                <w:rPr>
                  <w:sz w:val="18"/>
                  <w:szCs w:val="18"/>
                </w:rPr>
                <w:t>4 г</w:t>
              </w:r>
            </w:smartTag>
            <w:r w:rsidRPr="00CC0D76">
              <w:rPr>
                <w:sz w:val="18"/>
                <w:szCs w:val="18"/>
              </w:rPr>
              <w:t>.Сердобска «Основная школа ст.Балтинка»</w:t>
            </w:r>
          </w:p>
        </w:tc>
        <w:tc>
          <w:tcPr>
            <w:tcW w:w="1577" w:type="dxa"/>
            <w:gridSpan w:val="6"/>
            <w:vMerge/>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center"/>
              <w:rPr>
                <w:sz w:val="18"/>
                <w:szCs w:val="18"/>
              </w:rPr>
            </w:pPr>
          </w:p>
        </w:tc>
        <w:tc>
          <w:tcPr>
            <w:tcW w:w="1234" w:type="dxa"/>
            <w:gridSpan w:val="2"/>
            <w:vMerge/>
            <w:tcBorders>
              <w:top w:val="single" w:sz="4" w:space="0" w:color="auto"/>
              <w:left w:val="single" w:sz="6" w:space="0" w:color="auto"/>
              <w:right w:val="single" w:sz="6" w:space="0" w:color="auto"/>
            </w:tcBorders>
            <w:vAlign w:val="center"/>
          </w:tcPr>
          <w:p w:rsidR="00CC0D76" w:rsidRPr="00CC0D76" w:rsidRDefault="00CC0D76" w:rsidP="002F2EFD">
            <w:pPr>
              <w:autoSpaceDE w:val="0"/>
              <w:autoSpaceDN w:val="0"/>
              <w:adjustRightInd w:val="0"/>
              <w:rPr>
                <w:sz w:val="18"/>
                <w:szCs w:val="18"/>
              </w:rPr>
            </w:pP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100,00</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100,00</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rPr>
                <w:sz w:val="18"/>
                <w:szCs w:val="18"/>
              </w:rPr>
            </w:pPr>
          </w:p>
        </w:tc>
      </w:tr>
      <w:tr w:rsidR="00CC0D76" w:rsidRPr="00CC0D76" w:rsidTr="00CC0D76">
        <w:trPr>
          <w:cantSplit/>
          <w:trHeight w:val="1516"/>
        </w:trPr>
        <w:tc>
          <w:tcPr>
            <w:tcW w:w="480" w:type="dxa"/>
            <w:vMerge/>
            <w:tcBorders>
              <w:top w:val="nil"/>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1.1.3. Замена расширительного бака в котельной с.Новая Студеновка, отапливающей филиал Муниципального образовательного учреждения средней общеобразовательной школы с.Пригородное «Начальная школа- детский сад   с. Новая Студеновка»</w:t>
            </w:r>
          </w:p>
        </w:tc>
        <w:tc>
          <w:tcPr>
            <w:tcW w:w="1577" w:type="dxa"/>
            <w:gridSpan w:val="6"/>
            <w:vMerge/>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center"/>
              <w:rPr>
                <w:sz w:val="18"/>
                <w:szCs w:val="18"/>
              </w:rPr>
            </w:pPr>
          </w:p>
        </w:tc>
        <w:tc>
          <w:tcPr>
            <w:tcW w:w="1234" w:type="dxa"/>
            <w:gridSpan w:val="2"/>
            <w:vMerge/>
            <w:tcBorders>
              <w:top w:val="single" w:sz="4" w:space="0" w:color="auto"/>
              <w:left w:val="single" w:sz="6" w:space="0" w:color="auto"/>
              <w:right w:val="single" w:sz="6" w:space="0" w:color="auto"/>
            </w:tcBorders>
            <w:vAlign w:val="center"/>
          </w:tcPr>
          <w:p w:rsidR="00CC0D76" w:rsidRPr="00CC0D76" w:rsidRDefault="00CC0D76" w:rsidP="002F2EFD">
            <w:pPr>
              <w:autoSpaceDE w:val="0"/>
              <w:autoSpaceDN w:val="0"/>
              <w:adjustRightInd w:val="0"/>
              <w:rPr>
                <w:sz w:val="18"/>
                <w:szCs w:val="18"/>
              </w:rPr>
            </w:pP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10,00</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10,00</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rPr>
                <w:sz w:val="18"/>
                <w:szCs w:val="18"/>
              </w:rPr>
            </w:pPr>
          </w:p>
        </w:tc>
      </w:tr>
      <w:tr w:rsidR="00CC0D76" w:rsidRPr="00CC0D76" w:rsidTr="00CC0D76">
        <w:trPr>
          <w:cantSplit/>
          <w:trHeight w:val="1363"/>
        </w:trPr>
        <w:tc>
          <w:tcPr>
            <w:tcW w:w="480" w:type="dxa"/>
            <w:vMerge/>
            <w:tcBorders>
              <w:top w:val="nil"/>
              <w:left w:val="single" w:sz="6" w:space="0" w:color="auto"/>
              <w:right w:val="single" w:sz="6" w:space="0" w:color="auto"/>
            </w:tcBorders>
          </w:tcPr>
          <w:p w:rsidR="00CC0D76" w:rsidRPr="00CC0D76" w:rsidRDefault="00CC0D76" w:rsidP="002F2EFD">
            <w:pPr>
              <w:autoSpaceDE w:val="0"/>
              <w:autoSpaceDN w:val="0"/>
              <w:adjustRightInd w:val="0"/>
              <w:rPr>
                <w:sz w:val="18"/>
                <w:szCs w:val="18"/>
              </w:rPr>
            </w:pPr>
          </w:p>
        </w:tc>
        <w:tc>
          <w:tcPr>
            <w:tcW w:w="4887" w:type="dxa"/>
            <w:gridSpan w:val="12"/>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1.1.4. Ремонт и утепление теплотрассы:</w:t>
            </w:r>
          </w:p>
          <w:p w:rsidR="00CC0D76" w:rsidRPr="00CC0D76" w:rsidRDefault="00CC0D76" w:rsidP="002F2EFD">
            <w:pPr>
              <w:autoSpaceDE w:val="0"/>
              <w:autoSpaceDN w:val="0"/>
              <w:adjustRightInd w:val="0"/>
              <w:jc w:val="both"/>
              <w:rPr>
                <w:sz w:val="18"/>
                <w:szCs w:val="18"/>
              </w:rPr>
            </w:pPr>
            <w:r w:rsidRPr="00CC0D76">
              <w:rPr>
                <w:sz w:val="18"/>
                <w:szCs w:val="18"/>
              </w:rPr>
              <w:t xml:space="preserve"> -  котельной с.Секретарка, отапливающей филиал Муниципального образовательного учреждения средней общеобразовательной школы № </w:t>
            </w:r>
            <w:smartTag w:uri="urn:schemas-microsoft-com:office:smarttags" w:element="metricconverter">
              <w:smartTagPr>
                <w:attr w:name="ProductID" w:val="9 г"/>
              </w:smartTagPr>
              <w:r w:rsidRPr="00CC0D76">
                <w:rPr>
                  <w:sz w:val="18"/>
                  <w:szCs w:val="18"/>
                </w:rPr>
                <w:t>9 г</w:t>
              </w:r>
            </w:smartTag>
            <w:r w:rsidRPr="00CC0D76">
              <w:rPr>
                <w:sz w:val="18"/>
                <w:szCs w:val="18"/>
              </w:rPr>
              <w:t>.Сердобска «Средняя школа с.Секретарка»</w:t>
            </w:r>
          </w:p>
        </w:tc>
        <w:tc>
          <w:tcPr>
            <w:tcW w:w="1577" w:type="dxa"/>
            <w:gridSpan w:val="6"/>
            <w:vMerge/>
            <w:tcBorders>
              <w:top w:val="single" w:sz="4" w:space="0" w:color="auto"/>
              <w:left w:val="single" w:sz="6" w:space="0" w:color="auto"/>
              <w:right w:val="single" w:sz="6" w:space="0" w:color="auto"/>
            </w:tcBorders>
          </w:tcPr>
          <w:p w:rsidR="00CC0D76" w:rsidRPr="00CC0D76" w:rsidRDefault="00CC0D76" w:rsidP="002F2EFD">
            <w:pPr>
              <w:autoSpaceDE w:val="0"/>
              <w:autoSpaceDN w:val="0"/>
              <w:adjustRightInd w:val="0"/>
              <w:jc w:val="center"/>
              <w:rPr>
                <w:sz w:val="18"/>
                <w:szCs w:val="18"/>
              </w:rPr>
            </w:pPr>
          </w:p>
        </w:tc>
        <w:tc>
          <w:tcPr>
            <w:tcW w:w="1234" w:type="dxa"/>
            <w:gridSpan w:val="2"/>
            <w:vMerge/>
            <w:tcBorders>
              <w:top w:val="single" w:sz="4" w:space="0" w:color="auto"/>
              <w:left w:val="single" w:sz="6" w:space="0" w:color="auto"/>
              <w:right w:val="single" w:sz="6" w:space="0" w:color="auto"/>
            </w:tcBorders>
            <w:vAlign w:val="center"/>
          </w:tcPr>
          <w:p w:rsidR="00CC0D76" w:rsidRPr="00CC0D76" w:rsidRDefault="00CC0D76" w:rsidP="002F2EFD">
            <w:pPr>
              <w:autoSpaceDE w:val="0"/>
              <w:autoSpaceDN w:val="0"/>
              <w:adjustRightInd w:val="0"/>
              <w:rPr>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150,00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150,00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rPr>
                <w:sz w:val="18"/>
                <w:szCs w:val="18"/>
              </w:rPr>
            </w:pPr>
          </w:p>
        </w:tc>
      </w:tr>
      <w:tr w:rsidR="00CC0D76" w:rsidRPr="00CC0D76" w:rsidTr="00CC0D76">
        <w:trPr>
          <w:cantSplit/>
          <w:trHeight w:val="996"/>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6" w:space="0" w:color="auto"/>
            </w:tcBorders>
          </w:tcPr>
          <w:p w:rsidR="00CC0D76" w:rsidRPr="00CC0D76" w:rsidRDefault="00CC0D76" w:rsidP="002F2EFD">
            <w:pPr>
              <w:jc w:val="both"/>
              <w:rPr>
                <w:sz w:val="18"/>
                <w:szCs w:val="18"/>
              </w:rPr>
            </w:pPr>
            <w:r w:rsidRPr="00CC0D76">
              <w:rPr>
                <w:sz w:val="18"/>
                <w:szCs w:val="18"/>
              </w:rPr>
              <w:t>1.1.5. Поверка газовых счетчиков, измерительных комплексов, корректоров учета объема расхода газа:</w:t>
            </w:r>
          </w:p>
          <w:p w:rsidR="00CC0D76" w:rsidRPr="00CC0D76" w:rsidRDefault="00CC0D76" w:rsidP="002F2EFD">
            <w:pPr>
              <w:jc w:val="both"/>
              <w:rPr>
                <w:sz w:val="18"/>
                <w:szCs w:val="18"/>
              </w:rPr>
            </w:pPr>
            <w:r w:rsidRPr="00CC0D76">
              <w:rPr>
                <w:sz w:val="18"/>
                <w:szCs w:val="18"/>
              </w:rPr>
              <w:t xml:space="preserve">-  в индивидуальной котельной, отапливающей филиал Муниципального образовательного учреждения средней образовательной школы с.Пригородное «Основная школа с.Карповка» (счетчик, корректор, измерительный комплекс) </w:t>
            </w:r>
          </w:p>
        </w:tc>
        <w:tc>
          <w:tcPr>
            <w:tcW w:w="1577" w:type="dxa"/>
            <w:gridSpan w:val="6"/>
            <w:vMerge/>
            <w:tcBorders>
              <w:left w:val="single" w:sz="6" w:space="0" w:color="auto"/>
              <w:right w:val="single" w:sz="6" w:space="0" w:color="auto"/>
            </w:tcBorders>
            <w:vAlign w:val="center"/>
          </w:tcPr>
          <w:p w:rsidR="00CC0D76" w:rsidRPr="00CC0D76" w:rsidRDefault="00CC0D76" w:rsidP="002F2EFD">
            <w:pPr>
              <w:autoSpaceDE w:val="0"/>
              <w:autoSpaceDN w:val="0"/>
              <w:adjustRightInd w:val="0"/>
              <w:rPr>
                <w:rFonts w:ascii="Arial" w:hAnsi="Arial" w:cs="Arial"/>
                <w:sz w:val="18"/>
                <w:szCs w:val="18"/>
              </w:rPr>
            </w:pPr>
          </w:p>
        </w:tc>
        <w:tc>
          <w:tcPr>
            <w:tcW w:w="1234" w:type="dxa"/>
            <w:gridSpan w:val="2"/>
            <w:vMerge/>
            <w:tcBorders>
              <w:top w:val="nil"/>
              <w:left w:val="single" w:sz="6" w:space="0" w:color="auto"/>
              <w:right w:val="single" w:sz="6" w:space="0" w:color="auto"/>
            </w:tcBorders>
            <w:vAlign w:val="center"/>
          </w:tcPr>
          <w:p w:rsidR="00CC0D76" w:rsidRPr="00CC0D76" w:rsidRDefault="00CC0D76" w:rsidP="002F2EFD">
            <w:pPr>
              <w:autoSpaceDE w:val="0"/>
              <w:autoSpaceDN w:val="0"/>
              <w:adjustRightInd w:val="0"/>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21,00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252"/>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6" w:space="0" w:color="auto"/>
            </w:tcBorders>
          </w:tcPr>
          <w:p w:rsidR="00CC0D76" w:rsidRPr="00CC0D76" w:rsidRDefault="00CC0D76" w:rsidP="002F2EFD">
            <w:pPr>
              <w:jc w:val="both"/>
              <w:rPr>
                <w:sz w:val="18"/>
                <w:szCs w:val="18"/>
              </w:rPr>
            </w:pPr>
            <w:r w:rsidRPr="00CC0D76">
              <w:rPr>
                <w:sz w:val="18"/>
                <w:szCs w:val="18"/>
              </w:rPr>
              <w:t>-  в индивидуальной котельной, отапливающей филиал Муниципального дошкольного образовательного учреждения детский сад №12 г.Сердобка «Детский сад с.Рощино» (счетчик, корректор, измерительный комплекс)</w:t>
            </w:r>
          </w:p>
        </w:tc>
        <w:tc>
          <w:tcPr>
            <w:tcW w:w="1577" w:type="dxa"/>
            <w:gridSpan w:val="6"/>
            <w:vMerge/>
            <w:tcBorders>
              <w:left w:val="single" w:sz="6" w:space="0" w:color="auto"/>
              <w:right w:val="single" w:sz="6" w:space="0" w:color="auto"/>
            </w:tcBorders>
            <w:vAlign w:val="center"/>
          </w:tcPr>
          <w:p w:rsidR="00CC0D76" w:rsidRPr="00CC0D76" w:rsidRDefault="00CC0D76" w:rsidP="002F2EFD">
            <w:pPr>
              <w:autoSpaceDE w:val="0"/>
              <w:autoSpaceDN w:val="0"/>
              <w:adjustRightInd w:val="0"/>
              <w:rPr>
                <w:rFonts w:ascii="Arial" w:hAnsi="Arial" w:cs="Arial"/>
                <w:sz w:val="18"/>
                <w:szCs w:val="18"/>
              </w:rPr>
            </w:pPr>
          </w:p>
        </w:tc>
        <w:tc>
          <w:tcPr>
            <w:tcW w:w="1234" w:type="dxa"/>
            <w:gridSpan w:val="2"/>
            <w:vMerge/>
            <w:tcBorders>
              <w:top w:val="nil"/>
              <w:left w:val="single" w:sz="6" w:space="0" w:color="auto"/>
              <w:right w:val="single" w:sz="6" w:space="0" w:color="auto"/>
            </w:tcBorders>
            <w:vAlign w:val="center"/>
          </w:tcPr>
          <w:p w:rsidR="00CC0D76" w:rsidRPr="00CC0D76" w:rsidRDefault="00CC0D76" w:rsidP="002F2EFD">
            <w:pPr>
              <w:autoSpaceDE w:val="0"/>
              <w:autoSpaceDN w:val="0"/>
              <w:adjustRightInd w:val="0"/>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21,00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7698" w:type="dxa"/>
            <w:gridSpan w:val="20"/>
            <w:tcBorders>
              <w:left w:val="single" w:sz="6" w:space="0" w:color="auto"/>
              <w:right w:val="single" w:sz="6" w:space="0" w:color="auto"/>
            </w:tcBorders>
          </w:tcPr>
          <w:p w:rsidR="00CC0D76" w:rsidRPr="00CC0D76" w:rsidRDefault="00CC0D76" w:rsidP="002F2EFD">
            <w:pPr>
              <w:jc w:val="center"/>
              <w:rPr>
                <w:b/>
                <w:sz w:val="18"/>
                <w:szCs w:val="18"/>
              </w:rPr>
            </w:pPr>
            <w:r w:rsidRPr="00CC0D76">
              <w:rPr>
                <w:b/>
                <w:sz w:val="18"/>
                <w:szCs w:val="18"/>
              </w:rPr>
              <w:t xml:space="preserve">                                                                                                      Итого в 2021 году:</w:t>
            </w:r>
          </w:p>
        </w:tc>
        <w:tc>
          <w:tcPr>
            <w:tcW w:w="1304" w:type="dxa"/>
            <w:gridSpan w:val="3"/>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362,00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362,00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356"/>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 Основное мероприятие «Мероприятия по энергосбережению  и энергоэффективности в организациях бюджетной сферы  Сердобского района»:</w:t>
            </w:r>
          </w:p>
          <w:p w:rsidR="00CC0D76" w:rsidRPr="00CC0D76" w:rsidRDefault="00CC0D76" w:rsidP="002F2EFD">
            <w:pPr>
              <w:autoSpaceDE w:val="0"/>
              <w:autoSpaceDN w:val="0"/>
              <w:adjustRightInd w:val="0"/>
              <w:jc w:val="both"/>
              <w:rPr>
                <w:sz w:val="18"/>
                <w:szCs w:val="18"/>
              </w:rPr>
            </w:pPr>
            <w:r w:rsidRPr="00CC0D76">
              <w:rPr>
                <w:sz w:val="18"/>
                <w:szCs w:val="18"/>
              </w:rPr>
              <w:t>1.1.1. Замена насоса:</w:t>
            </w:r>
          </w:p>
          <w:p w:rsidR="00CC0D76" w:rsidRPr="00CC0D76" w:rsidRDefault="00CC0D76" w:rsidP="002F2EFD">
            <w:pPr>
              <w:jc w:val="both"/>
              <w:rPr>
                <w:sz w:val="18"/>
                <w:szCs w:val="18"/>
              </w:rPr>
            </w:pPr>
            <w:r w:rsidRPr="00CC0D76">
              <w:rPr>
                <w:sz w:val="18"/>
                <w:szCs w:val="18"/>
              </w:rPr>
              <w:t xml:space="preserve">- в котельной, отапливающей филиал  Муниципального образовательного учреждения средней образовательной школы №9 г.Сердобска г.Сердобска «Средняя школа с.Секретарка» </w:t>
            </w:r>
          </w:p>
        </w:tc>
        <w:tc>
          <w:tcPr>
            <w:tcW w:w="1577" w:type="dxa"/>
            <w:gridSpan w:val="6"/>
            <w:vMerge w:val="restart"/>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 образова-</w:t>
            </w:r>
            <w:r w:rsidRPr="00CC0D76">
              <w:rPr>
                <w:sz w:val="18"/>
                <w:szCs w:val="18"/>
              </w:rPr>
              <w:lastRenderedPageBreak/>
              <w:t>тельные организации Сердобского района</w:t>
            </w: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 образова-тельные организации Сердобского района</w:t>
            </w:r>
          </w:p>
          <w:p w:rsidR="00CC0D76" w:rsidRPr="00CC0D76" w:rsidRDefault="00CC0D76" w:rsidP="002F2EFD">
            <w:pPr>
              <w:autoSpaceDE w:val="0"/>
              <w:autoSpaceDN w:val="0"/>
              <w:adjustRightInd w:val="0"/>
              <w:rPr>
                <w:rFonts w:ascii="Arial" w:hAnsi="Arial" w:cs="Arial"/>
                <w:b/>
                <w:sz w:val="18"/>
                <w:szCs w:val="18"/>
              </w:rPr>
            </w:pPr>
          </w:p>
        </w:tc>
        <w:tc>
          <w:tcPr>
            <w:tcW w:w="1234" w:type="dxa"/>
            <w:gridSpan w:val="2"/>
            <w:vMerge w:val="restart"/>
            <w:tcBorders>
              <w:left w:val="single" w:sz="4" w:space="0" w:color="auto"/>
              <w:right w:val="single" w:sz="6"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smartTag w:uri="urn:schemas-microsoft-com:office:smarttags" w:element="metricconverter">
              <w:smartTagPr>
                <w:attr w:name="ProductID" w:val="2022 г"/>
              </w:smartTagPr>
              <w:r w:rsidRPr="00CC0D76">
                <w:rPr>
                  <w:sz w:val="18"/>
                  <w:szCs w:val="18"/>
                </w:rPr>
                <w:t>2022 г</w:t>
              </w:r>
            </w:smartTag>
            <w:r w:rsidRPr="00CC0D76">
              <w:rPr>
                <w:sz w:val="18"/>
                <w:szCs w:val="18"/>
              </w:rPr>
              <w:t>.</w:t>
            </w:r>
          </w:p>
          <w:p w:rsidR="00CC0D76" w:rsidRPr="00CC0D76" w:rsidRDefault="00CC0D76" w:rsidP="002F2EFD">
            <w:pPr>
              <w:jc w:val="center"/>
              <w:rPr>
                <w:b/>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smartTag w:uri="urn:schemas-microsoft-com:office:smarttags" w:element="metricconverter">
              <w:smartTagPr>
                <w:attr w:name="ProductID" w:val="2022 г"/>
              </w:smartTagPr>
              <w:r w:rsidRPr="00CC0D76">
                <w:rPr>
                  <w:sz w:val="18"/>
                  <w:szCs w:val="18"/>
                </w:rPr>
                <w:t>2022 г</w:t>
              </w:r>
            </w:smartTag>
            <w:r w:rsidRPr="00CC0D76">
              <w:rPr>
                <w:sz w:val="18"/>
                <w:szCs w:val="18"/>
              </w:rPr>
              <w:t>.</w:t>
            </w:r>
          </w:p>
          <w:p w:rsidR="00CC0D76" w:rsidRPr="00CC0D76" w:rsidRDefault="00CC0D76" w:rsidP="002F2EFD">
            <w:pPr>
              <w:jc w:val="center"/>
              <w:rPr>
                <w:b/>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lastRenderedPageBreak/>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1.1.2. Ремонт дымохода:</w:t>
            </w:r>
          </w:p>
          <w:p w:rsidR="00CC0D76" w:rsidRPr="00CC0D76" w:rsidRDefault="00CC0D76" w:rsidP="002F2EFD">
            <w:pPr>
              <w:autoSpaceDE w:val="0"/>
              <w:autoSpaceDN w:val="0"/>
              <w:adjustRightInd w:val="0"/>
              <w:jc w:val="both"/>
              <w:rPr>
                <w:sz w:val="18"/>
                <w:szCs w:val="18"/>
              </w:rPr>
            </w:pPr>
            <w:r w:rsidRPr="00CC0D76">
              <w:rPr>
                <w:sz w:val="18"/>
                <w:szCs w:val="18"/>
              </w:rPr>
              <w:t>- в котельной, отапливающей филиал  Муниципального образовательного учреждения средней образовательной школы №9 г.Сердобска г.Сердобска «Средняя школа с.Секретарка»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1.1.3. Замена теплотрассы:</w:t>
            </w:r>
          </w:p>
          <w:p w:rsidR="00CC0D76" w:rsidRPr="00CC0D76" w:rsidRDefault="00CC0D76" w:rsidP="002F2EFD">
            <w:pPr>
              <w:autoSpaceDE w:val="0"/>
              <w:autoSpaceDN w:val="0"/>
              <w:adjustRightInd w:val="0"/>
              <w:jc w:val="both"/>
              <w:rPr>
                <w:sz w:val="18"/>
                <w:szCs w:val="18"/>
              </w:rPr>
            </w:pPr>
            <w:r w:rsidRPr="00CC0D76">
              <w:rPr>
                <w:rFonts w:ascii="Arial" w:hAnsi="Arial" w:cs="Arial"/>
                <w:sz w:val="18"/>
                <w:szCs w:val="18"/>
              </w:rPr>
              <w:t xml:space="preserve"> </w:t>
            </w:r>
            <w:r w:rsidRPr="00CC0D76">
              <w:rPr>
                <w:sz w:val="18"/>
                <w:szCs w:val="18"/>
              </w:rPr>
              <w:t>-  к котельной с.Кирово, отапливающей филиал Муниципального образовательного учреждения средней общеобразовательной школы с.Пригородное «Основная школа   с. Кирово»;</w:t>
            </w:r>
          </w:p>
        </w:tc>
        <w:tc>
          <w:tcPr>
            <w:tcW w:w="1577" w:type="dxa"/>
            <w:gridSpan w:val="6"/>
            <w:vMerge/>
            <w:tcBorders>
              <w:left w:val="single" w:sz="4" w:space="0" w:color="auto"/>
              <w:right w:val="single" w:sz="4" w:space="0" w:color="auto"/>
            </w:tcBorders>
          </w:tcPr>
          <w:p w:rsidR="00CC0D76" w:rsidRPr="00CC0D76" w:rsidRDefault="00CC0D76" w:rsidP="002F2EFD">
            <w:pPr>
              <w:jc w:val="center"/>
              <w:rPr>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150,00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150,00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1.1.4. Поверка газовых счетчиков, измерительных комплексов, корректоров учета объема расхода газа:</w:t>
            </w:r>
          </w:p>
          <w:p w:rsidR="00CC0D76" w:rsidRPr="00CC0D76" w:rsidRDefault="00CC0D76" w:rsidP="002F2EFD">
            <w:pPr>
              <w:jc w:val="both"/>
              <w:rPr>
                <w:b/>
                <w:sz w:val="18"/>
                <w:szCs w:val="18"/>
              </w:rPr>
            </w:pPr>
            <w:r w:rsidRPr="00CC0D76">
              <w:rPr>
                <w:sz w:val="18"/>
                <w:szCs w:val="18"/>
              </w:rPr>
              <w:t>-  в индивидуальной котельной, отапливающей филиал Муниципального образовательного учреждения средней образовательной школы с.Пригородное «Основная школа с.Зеленовка» (корректор)</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10,00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218"/>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  в индивидуальной котельной, отапливающей филиал Муниципального образовательного учреждения средней образовательной школы с.Мещерское «Основная школа с.Долгоруково» (корректор)</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10,00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rPr>
                <w:sz w:val="18"/>
                <w:szCs w:val="18"/>
              </w:rPr>
            </w:pPr>
            <w:r w:rsidRPr="00CC0D76">
              <w:rPr>
                <w:sz w:val="18"/>
                <w:szCs w:val="18"/>
              </w:rPr>
              <w:t>1.1.5. Поверка теплосчетчиков:</w:t>
            </w:r>
          </w:p>
          <w:p w:rsidR="00CC0D76" w:rsidRPr="00CC0D76" w:rsidRDefault="00CC0D76" w:rsidP="002F2EFD">
            <w:pPr>
              <w:rPr>
                <w:sz w:val="18"/>
                <w:szCs w:val="18"/>
              </w:rPr>
            </w:pPr>
            <w:r w:rsidRPr="00CC0D76">
              <w:rPr>
                <w:sz w:val="18"/>
                <w:szCs w:val="18"/>
              </w:rPr>
              <w:t xml:space="preserve">- в Муниципальном образовательном учреждении лицей № </w:t>
            </w:r>
            <w:smartTag w:uri="urn:schemas-microsoft-com:office:smarttags" w:element="metricconverter">
              <w:smartTagPr>
                <w:attr w:name="ProductID" w:val="2 г"/>
              </w:smartTagPr>
              <w:r w:rsidRPr="00CC0D76">
                <w:rPr>
                  <w:sz w:val="18"/>
                  <w:szCs w:val="18"/>
                </w:rPr>
                <w:t>2 г</w:t>
              </w:r>
            </w:smartTag>
            <w:r w:rsidRPr="00CC0D76">
              <w:rPr>
                <w:sz w:val="18"/>
                <w:szCs w:val="18"/>
              </w:rPr>
              <w:t>.Сердобска (основной корпус);</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Муниципальном образовательном учреждении лицей № </w:t>
            </w:r>
            <w:smartTag w:uri="urn:schemas-microsoft-com:office:smarttags" w:element="metricconverter">
              <w:smartTagPr>
                <w:attr w:name="ProductID" w:val="2 г"/>
              </w:smartTagPr>
              <w:r w:rsidRPr="00CC0D76">
                <w:rPr>
                  <w:sz w:val="18"/>
                  <w:szCs w:val="18"/>
                </w:rPr>
                <w:t>2 г</w:t>
              </w:r>
            </w:smartTag>
            <w:r w:rsidRPr="00CC0D76">
              <w:rPr>
                <w:sz w:val="18"/>
                <w:szCs w:val="18"/>
              </w:rPr>
              <w:t>.Сердобска (пристрой);</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440"/>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Муниципальном образовательном учреждении средняя образовательная школа № </w:t>
            </w:r>
            <w:smartTag w:uri="urn:schemas-microsoft-com:office:smarttags" w:element="metricconverter">
              <w:smartTagPr>
                <w:attr w:name="ProductID" w:val="1 г"/>
              </w:smartTagPr>
              <w:r w:rsidRPr="00CC0D76">
                <w:rPr>
                  <w:sz w:val="18"/>
                  <w:szCs w:val="18"/>
                </w:rPr>
                <w:t>1 г</w:t>
              </w:r>
            </w:smartTag>
            <w:r w:rsidRPr="00CC0D76">
              <w:rPr>
                <w:sz w:val="18"/>
                <w:szCs w:val="18"/>
              </w:rPr>
              <w:t>.Сердобска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Муниципальном образовательном учреждении средняя образовательная школа № </w:t>
            </w:r>
            <w:smartTag w:uri="urn:schemas-microsoft-com:office:smarttags" w:element="metricconverter">
              <w:smartTagPr>
                <w:attr w:name="ProductID" w:val="4 г"/>
              </w:smartTagPr>
              <w:r w:rsidRPr="00CC0D76">
                <w:rPr>
                  <w:sz w:val="18"/>
                  <w:szCs w:val="18"/>
                </w:rPr>
                <w:t>4 г</w:t>
              </w:r>
            </w:smartTag>
            <w:r w:rsidRPr="00CC0D76">
              <w:rPr>
                <w:sz w:val="18"/>
                <w:szCs w:val="18"/>
              </w:rPr>
              <w:t>.Сердобска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Муниципальном образовательном учреждении средняя образовательная школа № </w:t>
            </w:r>
            <w:smartTag w:uri="urn:schemas-microsoft-com:office:smarttags" w:element="metricconverter">
              <w:smartTagPr>
                <w:attr w:name="ProductID" w:val="6 г"/>
              </w:smartTagPr>
              <w:r w:rsidRPr="00CC0D76">
                <w:rPr>
                  <w:sz w:val="18"/>
                  <w:szCs w:val="18"/>
                </w:rPr>
                <w:t>6 г</w:t>
              </w:r>
            </w:smartTag>
            <w:r w:rsidRPr="00CC0D76">
              <w:rPr>
                <w:sz w:val="18"/>
                <w:szCs w:val="18"/>
              </w:rPr>
              <w:t>.Сердобска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Муниципальном образовательном учреждении средняя образовательная школа № </w:t>
            </w:r>
            <w:smartTag w:uri="urn:schemas-microsoft-com:office:smarttags" w:element="metricconverter">
              <w:smartTagPr>
                <w:attr w:name="ProductID" w:val="9 г"/>
              </w:smartTagPr>
              <w:r w:rsidRPr="00CC0D76">
                <w:rPr>
                  <w:sz w:val="18"/>
                  <w:szCs w:val="18"/>
                </w:rPr>
                <w:t>9 г</w:t>
              </w:r>
            </w:smartTag>
            <w:r w:rsidRPr="00CC0D76">
              <w:rPr>
                <w:sz w:val="18"/>
                <w:szCs w:val="18"/>
              </w:rPr>
              <w:t>.Сердобска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Муниципальном образовательном учреждении средняя образовательная школа № </w:t>
            </w:r>
            <w:smartTag w:uri="urn:schemas-microsoft-com:office:smarttags" w:element="metricconverter">
              <w:smartTagPr>
                <w:attr w:name="ProductID" w:val="10 г"/>
              </w:smartTagPr>
              <w:r w:rsidRPr="00CC0D76">
                <w:rPr>
                  <w:sz w:val="18"/>
                  <w:szCs w:val="18"/>
                </w:rPr>
                <w:t>10 г</w:t>
              </w:r>
            </w:smartTag>
            <w:r w:rsidRPr="00CC0D76">
              <w:rPr>
                <w:sz w:val="18"/>
                <w:szCs w:val="18"/>
              </w:rPr>
              <w:t>.Сердобска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Муниципальном дошкольном образовательном учреждении детский сад № </w:t>
            </w:r>
            <w:smartTag w:uri="urn:schemas-microsoft-com:office:smarttags" w:element="metricconverter">
              <w:smartTagPr>
                <w:attr w:name="ProductID" w:val="12 г"/>
              </w:smartTagPr>
              <w:r w:rsidRPr="00CC0D76">
                <w:rPr>
                  <w:sz w:val="18"/>
                  <w:szCs w:val="18"/>
                </w:rPr>
                <w:t>12 г</w:t>
              </w:r>
            </w:smartTag>
            <w:r w:rsidRPr="00CC0D76">
              <w:rPr>
                <w:sz w:val="18"/>
                <w:szCs w:val="18"/>
              </w:rPr>
              <w:t>.Сердобска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Муниципальном дошкольном образовательном учреждении детский сад № </w:t>
            </w:r>
            <w:smartTag w:uri="urn:schemas-microsoft-com:office:smarttags" w:element="metricconverter">
              <w:smartTagPr>
                <w:attr w:name="ProductID" w:val="13 г"/>
              </w:smartTagPr>
              <w:r w:rsidRPr="00CC0D76">
                <w:rPr>
                  <w:sz w:val="18"/>
                  <w:szCs w:val="18"/>
                </w:rPr>
                <w:t>13 г</w:t>
              </w:r>
            </w:smartTag>
            <w:r w:rsidRPr="00CC0D76">
              <w:rPr>
                <w:sz w:val="18"/>
                <w:szCs w:val="18"/>
              </w:rPr>
              <w:t>.Сердобска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Муниципальном дошкольном образовательном учреждении детский сад № </w:t>
            </w:r>
            <w:smartTag w:uri="urn:schemas-microsoft-com:office:smarttags" w:element="metricconverter">
              <w:smartTagPr>
                <w:attr w:name="ProductID" w:val="14 г"/>
              </w:smartTagPr>
              <w:r w:rsidRPr="00CC0D76">
                <w:rPr>
                  <w:sz w:val="18"/>
                  <w:szCs w:val="18"/>
                </w:rPr>
                <w:t>14 г</w:t>
              </w:r>
            </w:smartTag>
            <w:r w:rsidRPr="00CC0D76">
              <w:rPr>
                <w:sz w:val="18"/>
                <w:szCs w:val="18"/>
              </w:rPr>
              <w:t>.Сердобска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Муниципальном дошкольном образовательном учреждении детский сад № </w:t>
            </w:r>
            <w:smartTag w:uri="urn:schemas-microsoft-com:office:smarttags" w:element="metricconverter">
              <w:smartTagPr>
                <w:attr w:name="ProductID" w:val="16 г"/>
              </w:smartTagPr>
              <w:r w:rsidRPr="00CC0D76">
                <w:rPr>
                  <w:sz w:val="18"/>
                  <w:szCs w:val="18"/>
                </w:rPr>
                <w:t>16 г</w:t>
              </w:r>
            </w:smartTag>
            <w:r w:rsidRPr="00CC0D76">
              <w:rPr>
                <w:sz w:val="18"/>
                <w:szCs w:val="18"/>
              </w:rPr>
              <w:t>.Сердобска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Муниципальном дошкольном образовательном учреждении детский сад № </w:t>
            </w:r>
            <w:smartTag w:uri="urn:schemas-microsoft-com:office:smarttags" w:element="metricconverter">
              <w:smartTagPr>
                <w:attr w:name="ProductID" w:val="17 г"/>
              </w:smartTagPr>
              <w:r w:rsidRPr="00CC0D76">
                <w:rPr>
                  <w:sz w:val="18"/>
                  <w:szCs w:val="18"/>
                </w:rPr>
                <w:t>17 г</w:t>
              </w:r>
            </w:smartTag>
            <w:r w:rsidRPr="00CC0D76">
              <w:rPr>
                <w:sz w:val="18"/>
                <w:szCs w:val="18"/>
              </w:rPr>
              <w:t>.Сердобска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 в Муниципальном дошкольном образовательном учреждении детский сад № </w:t>
            </w:r>
            <w:smartTag w:uri="urn:schemas-microsoft-com:office:smarttags" w:element="metricconverter">
              <w:smartTagPr>
                <w:attr w:name="ProductID" w:val="19 г"/>
              </w:smartTagPr>
              <w:r w:rsidRPr="00CC0D76">
                <w:rPr>
                  <w:sz w:val="18"/>
                  <w:szCs w:val="18"/>
                </w:rPr>
                <w:t>19 г</w:t>
              </w:r>
            </w:smartTag>
            <w:r w:rsidRPr="00CC0D76">
              <w:rPr>
                <w:sz w:val="18"/>
                <w:szCs w:val="18"/>
              </w:rPr>
              <w:t>.Сердобска</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 в Муниципальном бюджетном образовательном учреждении дополнительного образования детей детско-юношеская спортивная школа г.Сердобска СОК«Чемпион»;</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 в Муниципальном бюджетном образовательном учреждении дополнительного образования детей детско-юношеская спортивная школа г.Сердобска СОК«Торпедо»;</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 в Муниципальном бюджетном образовательном учреждении дополнительного образования детей детско-юношеская спортивная школа г.Сердобска ФОК«Юность»;</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36,00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36,00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838"/>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887" w:type="dxa"/>
            <w:gridSpan w:val="12"/>
            <w:tcBorders>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 в Муниципальном бюджетном учреждении дополнительного образования центр детского творчества г. Сердобска ( ул.Куйбышева. 58)</w:t>
            </w:r>
          </w:p>
        </w:tc>
        <w:tc>
          <w:tcPr>
            <w:tcW w:w="1577" w:type="dxa"/>
            <w:gridSpan w:val="6"/>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40,79</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40,79</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1"/>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7698" w:type="dxa"/>
            <w:gridSpan w:val="20"/>
            <w:tcBorders>
              <w:left w:val="single" w:sz="6" w:space="0" w:color="auto"/>
              <w:bottom w:val="single" w:sz="4" w:space="0" w:color="auto"/>
              <w:right w:val="single" w:sz="6" w:space="0" w:color="auto"/>
            </w:tcBorders>
          </w:tcPr>
          <w:p w:rsidR="00CC0D76" w:rsidRPr="00CC0D76" w:rsidRDefault="00CC0D76" w:rsidP="002F2EFD">
            <w:pPr>
              <w:rPr>
                <w:b/>
                <w:sz w:val="18"/>
                <w:szCs w:val="18"/>
              </w:rPr>
            </w:pPr>
            <w:r w:rsidRPr="00CC0D76">
              <w:rPr>
                <w:b/>
                <w:sz w:val="18"/>
                <w:szCs w:val="18"/>
              </w:rPr>
              <w:t xml:space="preserve">                                                                                                    </w:t>
            </w:r>
          </w:p>
          <w:p w:rsidR="00CC0D76" w:rsidRPr="00CC0D76" w:rsidRDefault="00CC0D76" w:rsidP="002F2EFD">
            <w:pPr>
              <w:rPr>
                <w:b/>
                <w:sz w:val="18"/>
                <w:szCs w:val="18"/>
              </w:rPr>
            </w:pPr>
            <w:r w:rsidRPr="00CC0D76">
              <w:rPr>
                <w:b/>
                <w:sz w:val="18"/>
                <w:szCs w:val="18"/>
              </w:rPr>
              <w:t xml:space="preserve">                                                                                                      Итого в 2022 году:</w:t>
            </w:r>
          </w:p>
        </w:tc>
        <w:tc>
          <w:tcPr>
            <w:tcW w:w="1304" w:type="dxa"/>
            <w:gridSpan w:val="3"/>
            <w:tcBorders>
              <w:left w:val="single" w:sz="6" w:space="0" w:color="auto"/>
              <w:bottom w:val="single" w:sz="4" w:space="0" w:color="auto"/>
              <w:right w:val="single" w:sz="4" w:space="0" w:color="auto"/>
            </w:tcBorders>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736,79</w:t>
            </w:r>
          </w:p>
        </w:tc>
        <w:tc>
          <w:tcPr>
            <w:tcW w:w="1107" w:type="dxa"/>
            <w:gridSpan w:val="5"/>
            <w:tcBorders>
              <w:left w:val="single" w:sz="4" w:space="0" w:color="auto"/>
              <w:bottom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tcBorders>
              <w:left w:val="single" w:sz="4" w:space="0" w:color="auto"/>
              <w:bottom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gridSpan w:val="3"/>
            <w:tcBorders>
              <w:left w:val="single" w:sz="4" w:space="0" w:color="auto"/>
              <w:bottom w:val="single" w:sz="4" w:space="0" w:color="auto"/>
              <w:right w:val="single" w:sz="4" w:space="0" w:color="auto"/>
            </w:tcBorders>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736,79</w:t>
            </w:r>
          </w:p>
        </w:tc>
        <w:tc>
          <w:tcPr>
            <w:tcW w:w="1212" w:type="dxa"/>
            <w:gridSpan w:val="2"/>
            <w:tcBorders>
              <w:left w:val="single" w:sz="4" w:space="0" w:color="auto"/>
              <w:bottom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13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left w:val="single" w:sz="6" w:space="0" w:color="auto"/>
              <w:right w:val="single" w:sz="4"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 Основное мероприятие «Мероприятия по энергосбережению  и энергоэффективности в организациях бюджетной сферы  Сердобского района»:</w:t>
            </w:r>
          </w:p>
          <w:p w:rsidR="00CC0D76" w:rsidRPr="00CC0D76" w:rsidRDefault="00CC0D76" w:rsidP="002F2EFD">
            <w:pPr>
              <w:autoSpaceDE w:val="0"/>
              <w:autoSpaceDN w:val="0"/>
              <w:adjustRightInd w:val="0"/>
              <w:jc w:val="both"/>
              <w:rPr>
                <w:sz w:val="18"/>
                <w:szCs w:val="18"/>
              </w:rPr>
            </w:pPr>
            <w:r w:rsidRPr="00CC0D76">
              <w:rPr>
                <w:sz w:val="18"/>
                <w:szCs w:val="18"/>
              </w:rPr>
              <w:t>1.1.1. Замена насоса:</w:t>
            </w:r>
          </w:p>
          <w:p w:rsidR="00CC0D76" w:rsidRPr="00CC0D76" w:rsidRDefault="00CC0D76" w:rsidP="002F2EFD">
            <w:pPr>
              <w:jc w:val="both"/>
              <w:rPr>
                <w:sz w:val="18"/>
                <w:szCs w:val="18"/>
              </w:rPr>
            </w:pPr>
            <w:r w:rsidRPr="00CC0D76">
              <w:rPr>
                <w:sz w:val="18"/>
                <w:szCs w:val="18"/>
              </w:rPr>
              <w:t>- в котельной, отапливающей филиал  Муниципального образовательного учреждения средней образовательной школы с.Пригородное «Средняя школа с. Гуленовка»</w:t>
            </w:r>
          </w:p>
        </w:tc>
        <w:tc>
          <w:tcPr>
            <w:tcW w:w="1697" w:type="dxa"/>
            <w:gridSpan w:val="13"/>
            <w:vMerge w:val="restart"/>
            <w:tcBorders>
              <w:left w:val="single" w:sz="4" w:space="0" w:color="auto"/>
              <w:right w:val="single" w:sz="4" w:space="0" w:color="auto"/>
            </w:tcBorders>
          </w:tcPr>
          <w:p w:rsidR="00CC0D76" w:rsidRPr="00CC0D76" w:rsidRDefault="00CC0D76" w:rsidP="002F2EFD">
            <w:pPr>
              <w:autoSpaceDE w:val="0"/>
              <w:autoSpaceDN w:val="0"/>
              <w:adjustRightInd w:val="0"/>
              <w:jc w:val="center"/>
              <w:rPr>
                <w:rFonts w:ascii="Arial" w:hAnsi="Arial" w:cs="Arial"/>
                <w:b/>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образователь-ные организации Сердобского района</w:t>
            </w:r>
          </w:p>
        </w:tc>
        <w:tc>
          <w:tcPr>
            <w:tcW w:w="1234" w:type="dxa"/>
            <w:gridSpan w:val="2"/>
            <w:vMerge w:val="restart"/>
            <w:tcBorders>
              <w:left w:val="single" w:sz="4" w:space="0" w:color="auto"/>
              <w:right w:val="single" w:sz="6"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smartTag w:uri="urn:schemas-microsoft-com:office:smarttags" w:element="metricconverter">
              <w:smartTagPr>
                <w:attr w:name="ProductID" w:val="2023 г"/>
              </w:smartTagPr>
              <w:r w:rsidRPr="00CC0D76">
                <w:rPr>
                  <w:sz w:val="18"/>
                  <w:szCs w:val="18"/>
                </w:rPr>
                <w:t>2023 г</w:t>
              </w:r>
            </w:smartTag>
            <w:r w:rsidRPr="00CC0D76">
              <w:rPr>
                <w:sz w:val="18"/>
                <w:szCs w:val="18"/>
              </w:rPr>
              <w:t>.</w:t>
            </w: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left w:val="single" w:sz="6" w:space="0" w:color="auto"/>
              <w:right w:val="single" w:sz="4"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 xml:space="preserve"> 1.1.2. Замена теплотрассы:</w:t>
            </w:r>
          </w:p>
          <w:p w:rsidR="00CC0D76" w:rsidRPr="00CC0D76" w:rsidRDefault="00CC0D76" w:rsidP="002F2EFD">
            <w:pPr>
              <w:jc w:val="both"/>
              <w:rPr>
                <w:sz w:val="18"/>
                <w:szCs w:val="18"/>
              </w:rPr>
            </w:pPr>
            <w:r w:rsidRPr="00CC0D76">
              <w:rPr>
                <w:sz w:val="18"/>
                <w:szCs w:val="18"/>
              </w:rPr>
              <w:t xml:space="preserve"> - к  котельной с.Новая Студеновка, </w:t>
            </w:r>
          </w:p>
          <w:p w:rsidR="00CC0D76" w:rsidRPr="00CC0D76" w:rsidRDefault="00CC0D76" w:rsidP="002F2EFD">
            <w:pPr>
              <w:jc w:val="both"/>
              <w:rPr>
                <w:sz w:val="18"/>
                <w:szCs w:val="18"/>
              </w:rPr>
            </w:pPr>
            <w:r w:rsidRPr="00CC0D76">
              <w:rPr>
                <w:sz w:val="18"/>
                <w:szCs w:val="18"/>
              </w:rPr>
              <w:t>отапливающей филиал Муниципального образовательного учреждения средней общеобразовательной школы с.Пригородное «Начальная школа - детский сад с.Новая Студеновка»;</w:t>
            </w:r>
          </w:p>
        </w:tc>
        <w:tc>
          <w:tcPr>
            <w:tcW w:w="1697" w:type="dxa"/>
            <w:gridSpan w:val="13"/>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150,00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150,00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006"/>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 xml:space="preserve">1.1.3. Ремонт отопительной системы в Муниципальном образовательном учреждении средняя общеобразовательная школа № </w:t>
            </w:r>
            <w:smartTag w:uri="urn:schemas-microsoft-com:office:smarttags" w:element="metricconverter">
              <w:smartTagPr>
                <w:attr w:name="ProductID" w:val="9 г"/>
              </w:smartTagPr>
              <w:r w:rsidRPr="00CC0D76">
                <w:rPr>
                  <w:sz w:val="18"/>
                  <w:szCs w:val="18"/>
                </w:rPr>
                <w:t>9 г</w:t>
              </w:r>
            </w:smartTag>
            <w:r w:rsidRPr="00CC0D76">
              <w:rPr>
                <w:sz w:val="18"/>
                <w:szCs w:val="18"/>
              </w:rPr>
              <w:t>.Сердобска</w:t>
            </w:r>
          </w:p>
        </w:tc>
        <w:tc>
          <w:tcPr>
            <w:tcW w:w="1697" w:type="dxa"/>
            <w:gridSpan w:val="13"/>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600,00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600,00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076"/>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1.1.4. Поверка газовых счетчиков, измерительных комплексов, корректоров учета объема расхода газа:</w:t>
            </w:r>
          </w:p>
          <w:p w:rsidR="00CC0D76" w:rsidRPr="00CC0D76" w:rsidRDefault="00CC0D76" w:rsidP="002F2EFD">
            <w:pPr>
              <w:jc w:val="both"/>
              <w:rPr>
                <w:b/>
                <w:sz w:val="18"/>
                <w:szCs w:val="18"/>
              </w:rPr>
            </w:pPr>
            <w:r w:rsidRPr="00CC0D76">
              <w:rPr>
                <w:sz w:val="18"/>
                <w:szCs w:val="18"/>
              </w:rPr>
              <w:t>-  в индивидуальной котельной, отапливающей Муниципальное бюджетное образовательное учреждение дошкольного образования детей детско-юношеская спортивная школа г.Сердобска «Лыжная база»  (счетчик)</w:t>
            </w:r>
          </w:p>
        </w:tc>
        <w:tc>
          <w:tcPr>
            <w:tcW w:w="1697" w:type="dxa"/>
            <w:gridSpan w:val="13"/>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  в индивидуальной котельной, отапливающей Муниципальное автономное образовательное учреждение дошкольного образования «Плавательный бассейн «Парус» Сердобского района» (счетчик, корректор, измерительный комплекс)</w:t>
            </w:r>
          </w:p>
        </w:tc>
        <w:tc>
          <w:tcPr>
            <w:tcW w:w="1697" w:type="dxa"/>
            <w:gridSpan w:val="13"/>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21,00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21,00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7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1.1.5. Поверка теплосчетчиков:</w:t>
            </w:r>
          </w:p>
          <w:p w:rsidR="00CC0D76" w:rsidRPr="00CC0D76" w:rsidRDefault="00CC0D76" w:rsidP="002F2EFD">
            <w:pPr>
              <w:jc w:val="both"/>
              <w:rPr>
                <w:sz w:val="18"/>
                <w:szCs w:val="18"/>
              </w:rPr>
            </w:pPr>
            <w:r w:rsidRPr="00CC0D76">
              <w:rPr>
                <w:sz w:val="18"/>
                <w:szCs w:val="18"/>
              </w:rPr>
              <w:t>- в Муниципальном образовательном учреждении средняя образовательная школа с.Пригородное;</w:t>
            </w:r>
          </w:p>
        </w:tc>
        <w:tc>
          <w:tcPr>
            <w:tcW w:w="1697" w:type="dxa"/>
            <w:gridSpan w:val="13"/>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809"/>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left w:val="single" w:sz="6" w:space="0" w:color="auto"/>
              <w:right w:val="single" w:sz="4" w:space="0" w:color="auto"/>
            </w:tcBorders>
          </w:tcPr>
          <w:p w:rsidR="00CC0D76" w:rsidRPr="00CC0D76" w:rsidRDefault="00CC0D76" w:rsidP="002F2EFD">
            <w:pPr>
              <w:jc w:val="both"/>
              <w:rPr>
                <w:b/>
                <w:sz w:val="18"/>
                <w:szCs w:val="18"/>
              </w:rPr>
            </w:pPr>
            <w:r w:rsidRPr="00CC0D76">
              <w:rPr>
                <w:sz w:val="18"/>
                <w:szCs w:val="18"/>
              </w:rPr>
              <w:t xml:space="preserve">- в филиале  Муниципального образовательного учреждения средней образовательной школы с.Пригородное «Средняя школа с.Куракино» </w:t>
            </w:r>
          </w:p>
        </w:tc>
        <w:tc>
          <w:tcPr>
            <w:tcW w:w="1697" w:type="dxa"/>
            <w:gridSpan w:val="13"/>
            <w:vMerge/>
            <w:tcBorders>
              <w:left w:val="single" w:sz="4" w:space="0" w:color="auto"/>
              <w:right w:val="single" w:sz="4" w:space="0" w:color="auto"/>
            </w:tcBorders>
          </w:tcPr>
          <w:p w:rsidR="00CC0D76" w:rsidRPr="00CC0D76" w:rsidRDefault="00CC0D76" w:rsidP="002F2EFD">
            <w:pPr>
              <w:jc w:val="center"/>
              <w:rPr>
                <w:b/>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jc w:val="center"/>
              <w:rPr>
                <w:b/>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rPr>
                <w:sz w:val="18"/>
                <w:szCs w:val="18"/>
              </w:rPr>
            </w:pPr>
            <w:r w:rsidRPr="00CC0D76">
              <w:rPr>
                <w:sz w:val="18"/>
                <w:szCs w:val="18"/>
              </w:rPr>
              <w:t xml:space="preserve">        -</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61"/>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7698" w:type="dxa"/>
            <w:gridSpan w:val="20"/>
            <w:tcBorders>
              <w:left w:val="single" w:sz="6" w:space="0" w:color="auto"/>
              <w:right w:val="single" w:sz="6" w:space="0" w:color="auto"/>
            </w:tcBorders>
          </w:tcPr>
          <w:p w:rsidR="00CC0D76" w:rsidRPr="00CC0D76" w:rsidRDefault="00CC0D76" w:rsidP="002F2EFD">
            <w:pPr>
              <w:rPr>
                <w:b/>
                <w:sz w:val="18"/>
                <w:szCs w:val="18"/>
              </w:rPr>
            </w:pPr>
            <w:r w:rsidRPr="00CC0D76">
              <w:rPr>
                <w:b/>
                <w:sz w:val="18"/>
                <w:szCs w:val="18"/>
              </w:rPr>
              <w:t xml:space="preserve">                                                                                                      Итого в 2023 году:</w:t>
            </w:r>
          </w:p>
        </w:tc>
        <w:tc>
          <w:tcPr>
            <w:tcW w:w="1304" w:type="dxa"/>
            <w:gridSpan w:val="3"/>
            <w:tcBorders>
              <w:left w:val="single" w:sz="6" w:space="0" w:color="auto"/>
              <w:right w:val="single" w:sz="4" w:space="0" w:color="auto"/>
            </w:tcBorders>
          </w:tcPr>
          <w:p w:rsidR="00CC0D76" w:rsidRPr="00CC0D76" w:rsidRDefault="00CC0D76" w:rsidP="002F2EFD">
            <w:pPr>
              <w:jc w:val="center"/>
              <w:rPr>
                <w:b/>
                <w:sz w:val="18"/>
                <w:szCs w:val="18"/>
              </w:rPr>
            </w:pPr>
            <w:r w:rsidRPr="00CC0D76">
              <w:rPr>
                <w:b/>
                <w:sz w:val="18"/>
                <w:szCs w:val="18"/>
              </w:rPr>
              <w:t>871,00</w:t>
            </w:r>
          </w:p>
        </w:tc>
        <w:tc>
          <w:tcPr>
            <w:tcW w:w="1107" w:type="dxa"/>
            <w:gridSpan w:val="5"/>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871,00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050"/>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left w:val="single" w:sz="6" w:space="0" w:color="auto"/>
              <w:right w:val="single" w:sz="4"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 Основное мероприятие «Мероприятия по энергосбережению  и энергоэффективности в организациях бюджетной сферы  Сердобского района»:</w:t>
            </w:r>
          </w:p>
          <w:p w:rsidR="00CC0D76" w:rsidRPr="00CC0D76" w:rsidRDefault="00CC0D76" w:rsidP="002F2EFD">
            <w:pPr>
              <w:autoSpaceDE w:val="0"/>
              <w:autoSpaceDN w:val="0"/>
              <w:adjustRightInd w:val="0"/>
              <w:jc w:val="both"/>
              <w:rPr>
                <w:sz w:val="18"/>
                <w:szCs w:val="18"/>
              </w:rPr>
            </w:pPr>
            <w:r w:rsidRPr="00CC0D76">
              <w:rPr>
                <w:sz w:val="18"/>
                <w:szCs w:val="18"/>
              </w:rPr>
              <w:t>1.1.1. Замена ГРПШ:</w:t>
            </w:r>
          </w:p>
          <w:p w:rsidR="00CC0D76" w:rsidRPr="00CC0D76" w:rsidRDefault="00CC0D76" w:rsidP="002F2EFD">
            <w:pPr>
              <w:autoSpaceDE w:val="0"/>
              <w:autoSpaceDN w:val="0"/>
              <w:adjustRightInd w:val="0"/>
              <w:jc w:val="both"/>
              <w:rPr>
                <w:sz w:val="18"/>
                <w:szCs w:val="18"/>
              </w:rPr>
            </w:pPr>
            <w:r w:rsidRPr="00CC0D76">
              <w:rPr>
                <w:sz w:val="18"/>
                <w:szCs w:val="18"/>
              </w:rPr>
              <w:t>- в котельной филиала Муниципального образовательного учреждения средней образовательной школы с.Пригородное «Начальная школа - Детский сад с.Новая Студеновка»</w:t>
            </w:r>
          </w:p>
        </w:tc>
        <w:tc>
          <w:tcPr>
            <w:tcW w:w="1697" w:type="dxa"/>
            <w:gridSpan w:val="13"/>
            <w:vMerge w:val="restart"/>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образователь-ные  организации Сердобского района</w:t>
            </w:r>
          </w:p>
        </w:tc>
        <w:tc>
          <w:tcPr>
            <w:tcW w:w="1234" w:type="dxa"/>
            <w:gridSpan w:val="2"/>
            <w:vMerge w:val="restart"/>
            <w:tcBorders>
              <w:left w:val="single" w:sz="4" w:space="0" w:color="auto"/>
              <w:right w:val="single" w:sz="6" w:space="0" w:color="auto"/>
            </w:tcBorders>
          </w:tcPr>
          <w:p w:rsidR="00CC0D76" w:rsidRPr="00CC0D76" w:rsidRDefault="00CC0D76" w:rsidP="002F2EFD">
            <w:pPr>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2024г.</w:t>
            </w: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tc>
        <w:tc>
          <w:tcPr>
            <w:tcW w:w="1304" w:type="dxa"/>
            <w:gridSpan w:val="3"/>
            <w:tcBorders>
              <w:left w:val="single" w:sz="6"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80,00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r w:rsidRPr="00CC0D76">
              <w:rPr>
                <w:sz w:val="18"/>
                <w:szCs w:val="18"/>
              </w:rPr>
              <w:t xml:space="preserve">     </w:t>
            </w: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r w:rsidRPr="00CC0D76">
              <w:rPr>
                <w:sz w:val="18"/>
                <w:szCs w:val="18"/>
              </w:rPr>
              <w:t xml:space="preserve">     80,00</w:t>
            </w:r>
          </w:p>
        </w:tc>
        <w:tc>
          <w:tcPr>
            <w:tcW w:w="1212" w:type="dxa"/>
            <w:gridSpan w:val="2"/>
            <w:tcBorders>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056"/>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left w:val="single" w:sz="6" w:space="0" w:color="auto"/>
              <w:right w:val="single" w:sz="4"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 в котельной филиала Муниципального образовательного учреждения средней образовательной школы с.Пригородное «Основная школа с.Гуленовка»</w:t>
            </w:r>
          </w:p>
        </w:tc>
        <w:tc>
          <w:tcPr>
            <w:tcW w:w="1697" w:type="dxa"/>
            <w:gridSpan w:val="13"/>
            <w:vMerge/>
            <w:tcBorders>
              <w:left w:val="single" w:sz="4" w:space="0" w:color="auto"/>
              <w:right w:val="single" w:sz="4" w:space="0" w:color="auto"/>
            </w:tcBorders>
          </w:tcPr>
          <w:p w:rsidR="00CC0D76" w:rsidRPr="00CC0D76" w:rsidRDefault="00CC0D76" w:rsidP="002F2EFD">
            <w:pPr>
              <w:rPr>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autoSpaceDE w:val="0"/>
              <w:autoSpaceDN w:val="0"/>
              <w:adjustRightInd w:val="0"/>
              <w:jc w:val="center"/>
              <w:rPr>
                <w:sz w:val="18"/>
                <w:szCs w:val="18"/>
              </w:rPr>
            </w:pPr>
          </w:p>
        </w:tc>
        <w:tc>
          <w:tcPr>
            <w:tcW w:w="1304" w:type="dxa"/>
            <w:gridSpan w:val="3"/>
            <w:tcBorders>
              <w:left w:val="single" w:sz="6" w:space="0" w:color="auto"/>
              <w:bottom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80,0</w:t>
            </w:r>
          </w:p>
        </w:tc>
        <w:tc>
          <w:tcPr>
            <w:tcW w:w="1107" w:type="dxa"/>
            <w:gridSpan w:val="5"/>
            <w:tcBorders>
              <w:left w:val="single" w:sz="4" w:space="0" w:color="auto"/>
              <w:bottom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left w:val="single" w:sz="4" w:space="0" w:color="auto"/>
              <w:bottom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left w:val="single" w:sz="4" w:space="0" w:color="auto"/>
              <w:bottom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80,0</w:t>
            </w:r>
          </w:p>
        </w:tc>
        <w:tc>
          <w:tcPr>
            <w:tcW w:w="1212" w:type="dxa"/>
            <w:gridSpan w:val="2"/>
            <w:tcBorders>
              <w:left w:val="single" w:sz="4" w:space="0" w:color="auto"/>
              <w:bottom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082"/>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top w:val="single" w:sz="4" w:space="0" w:color="auto"/>
              <w:left w:val="single" w:sz="6" w:space="0" w:color="auto"/>
              <w:right w:val="single" w:sz="4"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1.1.2. Проверка теплосчетчиков:</w:t>
            </w:r>
          </w:p>
          <w:p w:rsidR="00CC0D76" w:rsidRPr="00CC0D76" w:rsidRDefault="00CC0D76" w:rsidP="002F2EFD">
            <w:pPr>
              <w:autoSpaceDE w:val="0"/>
              <w:autoSpaceDN w:val="0"/>
              <w:adjustRightInd w:val="0"/>
              <w:jc w:val="both"/>
              <w:rPr>
                <w:sz w:val="18"/>
                <w:szCs w:val="18"/>
              </w:rPr>
            </w:pPr>
            <w:r w:rsidRPr="00CC0D76">
              <w:rPr>
                <w:sz w:val="18"/>
                <w:szCs w:val="18"/>
              </w:rPr>
              <w:t>- в Муниципальном дошкольном образовательном учреждении детский сад №16 г.Сердобска</w:t>
            </w:r>
          </w:p>
        </w:tc>
        <w:tc>
          <w:tcPr>
            <w:tcW w:w="1697" w:type="dxa"/>
            <w:gridSpan w:val="13"/>
            <w:vMerge/>
            <w:tcBorders>
              <w:left w:val="single" w:sz="4" w:space="0" w:color="auto"/>
              <w:right w:val="single" w:sz="4" w:space="0" w:color="auto"/>
            </w:tcBorders>
          </w:tcPr>
          <w:p w:rsidR="00CC0D76" w:rsidRPr="00CC0D76" w:rsidRDefault="00CC0D76" w:rsidP="002F2EFD">
            <w:pPr>
              <w:rPr>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autoSpaceDE w:val="0"/>
              <w:autoSpaceDN w:val="0"/>
              <w:adjustRightInd w:val="0"/>
              <w:jc w:val="center"/>
              <w:rPr>
                <w:sz w:val="18"/>
                <w:szCs w:val="18"/>
              </w:rPr>
            </w:pP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30,00</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690"/>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top w:val="single" w:sz="4" w:space="0" w:color="auto"/>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 в филиале Муниципального образовательного учреждения средняя общеобразовательная школа с.Пригородное «Основная школа с.Гуленовка»</w:t>
            </w:r>
          </w:p>
        </w:tc>
        <w:tc>
          <w:tcPr>
            <w:tcW w:w="1697" w:type="dxa"/>
            <w:gridSpan w:val="13"/>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autoSpaceDE w:val="0"/>
              <w:autoSpaceDN w:val="0"/>
              <w:adjustRightInd w:val="0"/>
              <w:rPr>
                <w:sz w:val="18"/>
                <w:szCs w:val="18"/>
              </w:rPr>
            </w:pP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30,00</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690"/>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4767" w:type="dxa"/>
            <w:gridSpan w:val="5"/>
            <w:tcBorders>
              <w:top w:val="single" w:sz="4" w:space="0" w:color="auto"/>
              <w:left w:val="single" w:sz="6" w:space="0" w:color="auto"/>
              <w:right w:val="single" w:sz="4" w:space="0" w:color="auto"/>
            </w:tcBorders>
          </w:tcPr>
          <w:p w:rsidR="00CC0D76" w:rsidRPr="00CC0D76" w:rsidRDefault="00CC0D76" w:rsidP="002F2EFD">
            <w:pPr>
              <w:jc w:val="both"/>
              <w:rPr>
                <w:sz w:val="18"/>
                <w:szCs w:val="18"/>
              </w:rPr>
            </w:pPr>
            <w:r w:rsidRPr="00CC0D76">
              <w:rPr>
                <w:sz w:val="18"/>
                <w:szCs w:val="18"/>
              </w:rPr>
              <w:t>- в филиале Муниципального образовательного учреждения средняя общеобразовательная школа с.Пригородное «Начальная школа - детский сад с.Новая Студеновка»</w:t>
            </w:r>
          </w:p>
        </w:tc>
        <w:tc>
          <w:tcPr>
            <w:tcW w:w="1697" w:type="dxa"/>
            <w:gridSpan w:val="13"/>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234" w:type="dxa"/>
            <w:gridSpan w:val="2"/>
            <w:vMerge/>
            <w:tcBorders>
              <w:left w:val="single" w:sz="4" w:space="0" w:color="auto"/>
              <w:right w:val="single" w:sz="6" w:space="0" w:color="auto"/>
            </w:tcBorders>
          </w:tcPr>
          <w:p w:rsidR="00CC0D76" w:rsidRPr="00CC0D76" w:rsidRDefault="00CC0D76" w:rsidP="002F2EFD">
            <w:pPr>
              <w:autoSpaceDE w:val="0"/>
              <w:autoSpaceDN w:val="0"/>
              <w:adjustRightInd w:val="0"/>
              <w:rPr>
                <w:sz w:val="18"/>
                <w:szCs w:val="18"/>
              </w:rPr>
            </w:pP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30,00</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30,00</w:t>
            </w:r>
          </w:p>
        </w:tc>
        <w:tc>
          <w:tcPr>
            <w:tcW w:w="1212" w:type="dxa"/>
            <w:gridSpan w:val="2"/>
            <w:tcBorders>
              <w:top w:val="single" w:sz="4" w:space="0" w:color="auto"/>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6"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10"/>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7698" w:type="dxa"/>
            <w:gridSpan w:val="20"/>
            <w:tcBorders>
              <w:top w:val="single" w:sz="4" w:space="0" w:color="auto"/>
              <w:left w:val="single" w:sz="6" w:space="0" w:color="auto"/>
              <w:right w:val="single" w:sz="6" w:space="0" w:color="auto"/>
            </w:tcBorders>
          </w:tcPr>
          <w:p w:rsidR="00CC0D76" w:rsidRPr="00CC0D76" w:rsidRDefault="00CC0D76" w:rsidP="002F2EFD">
            <w:pPr>
              <w:tabs>
                <w:tab w:val="left" w:pos="264"/>
              </w:tabs>
              <w:rPr>
                <w:b/>
                <w:sz w:val="18"/>
                <w:szCs w:val="18"/>
              </w:rPr>
            </w:pPr>
            <w:r w:rsidRPr="00CC0D76">
              <w:rPr>
                <w:b/>
                <w:sz w:val="18"/>
                <w:szCs w:val="18"/>
              </w:rPr>
              <w:t xml:space="preserve">                                                                                                     Итого в 2024 году:</w:t>
            </w:r>
          </w:p>
        </w:tc>
        <w:tc>
          <w:tcPr>
            <w:tcW w:w="1304" w:type="dxa"/>
            <w:gridSpan w:val="3"/>
            <w:tcBorders>
              <w:top w:val="single" w:sz="4" w:space="0" w:color="auto"/>
              <w:left w:val="single" w:sz="6" w:space="0" w:color="auto"/>
              <w:right w:val="single" w:sz="4" w:space="0" w:color="auto"/>
            </w:tcBorders>
          </w:tcPr>
          <w:p w:rsidR="00CC0D76" w:rsidRPr="00CC0D76" w:rsidRDefault="00CC0D76" w:rsidP="002F2EFD">
            <w:pPr>
              <w:jc w:val="center"/>
              <w:rPr>
                <w:b/>
                <w:sz w:val="18"/>
                <w:szCs w:val="18"/>
              </w:rPr>
            </w:pPr>
            <w:r w:rsidRPr="00CC0D76">
              <w:rPr>
                <w:b/>
                <w:sz w:val="18"/>
                <w:szCs w:val="18"/>
              </w:rPr>
              <w:t>250,00</w:t>
            </w:r>
          </w:p>
        </w:tc>
        <w:tc>
          <w:tcPr>
            <w:tcW w:w="1107" w:type="dxa"/>
            <w:gridSpan w:val="5"/>
            <w:tcBorders>
              <w:top w:val="single" w:sz="4" w:space="0" w:color="auto"/>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250,00</w:t>
            </w:r>
          </w:p>
        </w:tc>
        <w:tc>
          <w:tcPr>
            <w:tcW w:w="1212"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val="restart"/>
            <w:tcBorders>
              <w:top w:val="nil"/>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tc>
      </w:tr>
      <w:tr w:rsidR="00CC0D76" w:rsidRPr="00CC0D76" w:rsidTr="00CC0D76">
        <w:trPr>
          <w:cantSplit/>
          <w:trHeight w:val="74"/>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6464" w:type="dxa"/>
            <w:gridSpan w:val="18"/>
            <w:vMerge w:val="restart"/>
            <w:tcBorders>
              <w:left w:val="single" w:sz="6" w:space="0" w:color="auto"/>
              <w:right w:val="single" w:sz="4" w:space="0" w:color="auto"/>
            </w:tcBorders>
          </w:tcPr>
          <w:p w:rsidR="00CC0D76" w:rsidRPr="00CC0D76" w:rsidRDefault="00CC0D76" w:rsidP="002F2EFD">
            <w:pPr>
              <w:tabs>
                <w:tab w:val="left" w:pos="264"/>
                <w:tab w:val="left" w:pos="5196"/>
              </w:tabs>
              <w:rPr>
                <w:b/>
                <w:sz w:val="18"/>
                <w:szCs w:val="18"/>
              </w:rPr>
            </w:pPr>
            <w:r w:rsidRPr="00CC0D76">
              <w:rPr>
                <w:b/>
                <w:sz w:val="18"/>
                <w:szCs w:val="18"/>
              </w:rPr>
              <w:tab/>
            </w:r>
          </w:p>
          <w:p w:rsidR="00CC0D76" w:rsidRPr="00CC0D76" w:rsidRDefault="00CC0D76" w:rsidP="002F2EFD">
            <w:pPr>
              <w:tabs>
                <w:tab w:val="left" w:pos="264"/>
                <w:tab w:val="left" w:pos="5196"/>
              </w:tabs>
              <w:rPr>
                <w:b/>
                <w:sz w:val="18"/>
                <w:szCs w:val="18"/>
              </w:rPr>
            </w:pPr>
            <w:r w:rsidRPr="00CC0D76">
              <w:rPr>
                <w:b/>
                <w:sz w:val="18"/>
                <w:szCs w:val="18"/>
              </w:rPr>
              <w:t xml:space="preserve">                                                               </w:t>
            </w:r>
          </w:p>
          <w:p w:rsidR="00CC0D76" w:rsidRPr="00CC0D76" w:rsidRDefault="00CC0D76" w:rsidP="002F2EFD">
            <w:pPr>
              <w:tabs>
                <w:tab w:val="left" w:pos="264"/>
                <w:tab w:val="left" w:pos="5196"/>
              </w:tabs>
              <w:rPr>
                <w:b/>
                <w:sz w:val="18"/>
                <w:szCs w:val="18"/>
              </w:rPr>
            </w:pPr>
            <w:r w:rsidRPr="00CC0D76">
              <w:rPr>
                <w:b/>
                <w:sz w:val="18"/>
                <w:szCs w:val="18"/>
              </w:rPr>
              <w:t xml:space="preserve">                                                             Всего по подпрограмме №2:</w:t>
            </w:r>
          </w:p>
        </w:tc>
        <w:tc>
          <w:tcPr>
            <w:tcW w:w="1234" w:type="dxa"/>
            <w:gridSpan w:val="2"/>
            <w:tcBorders>
              <w:top w:val="single" w:sz="4" w:space="0" w:color="auto"/>
              <w:left w:val="single" w:sz="4" w:space="0" w:color="auto"/>
              <w:right w:val="single" w:sz="6" w:space="0" w:color="auto"/>
            </w:tcBorders>
          </w:tcPr>
          <w:p w:rsidR="00CC0D76" w:rsidRPr="00CC0D76" w:rsidRDefault="00CC0D76" w:rsidP="002F2EFD">
            <w:pPr>
              <w:jc w:val="center"/>
              <w:rPr>
                <w:b/>
                <w:sz w:val="18"/>
                <w:szCs w:val="18"/>
              </w:rPr>
            </w:pPr>
            <w:r w:rsidRPr="00CC0D76">
              <w:rPr>
                <w:b/>
                <w:sz w:val="18"/>
                <w:szCs w:val="18"/>
              </w:rPr>
              <w:t>Всего:</w:t>
            </w:r>
          </w:p>
        </w:tc>
        <w:tc>
          <w:tcPr>
            <w:tcW w:w="1304" w:type="dxa"/>
            <w:gridSpan w:val="3"/>
            <w:tcBorders>
              <w:top w:val="single" w:sz="4" w:space="0" w:color="auto"/>
              <w:left w:val="single" w:sz="6" w:space="0" w:color="auto"/>
              <w:right w:val="single" w:sz="4" w:space="0" w:color="auto"/>
            </w:tcBorders>
          </w:tcPr>
          <w:p w:rsidR="00CC0D76" w:rsidRPr="00CC0D76" w:rsidRDefault="00CC0D76" w:rsidP="002F2EFD">
            <w:pPr>
              <w:jc w:val="center"/>
              <w:rPr>
                <w:b/>
                <w:sz w:val="18"/>
                <w:szCs w:val="18"/>
              </w:rPr>
            </w:pPr>
            <w:r w:rsidRPr="00CC0D76">
              <w:rPr>
                <w:b/>
                <w:sz w:val="18"/>
                <w:szCs w:val="18"/>
              </w:rPr>
              <w:t>2445,361</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2445,361</w:t>
            </w:r>
          </w:p>
        </w:tc>
        <w:tc>
          <w:tcPr>
            <w:tcW w:w="1212"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30"/>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6464" w:type="dxa"/>
            <w:gridSpan w:val="18"/>
            <w:vMerge/>
            <w:tcBorders>
              <w:left w:val="single" w:sz="6" w:space="0" w:color="auto"/>
              <w:right w:val="single" w:sz="4" w:space="0" w:color="auto"/>
            </w:tcBorders>
          </w:tcPr>
          <w:p w:rsidR="00CC0D76" w:rsidRPr="00CC0D76" w:rsidRDefault="00CC0D76" w:rsidP="002F2EFD">
            <w:pPr>
              <w:tabs>
                <w:tab w:val="left" w:pos="264"/>
                <w:tab w:val="left" w:pos="5196"/>
              </w:tabs>
              <w:rPr>
                <w:b/>
                <w:sz w:val="18"/>
                <w:szCs w:val="18"/>
              </w:rPr>
            </w:pPr>
          </w:p>
        </w:tc>
        <w:tc>
          <w:tcPr>
            <w:tcW w:w="1234" w:type="dxa"/>
            <w:gridSpan w:val="2"/>
            <w:tcBorders>
              <w:top w:val="single" w:sz="4" w:space="0" w:color="auto"/>
              <w:left w:val="single" w:sz="4" w:space="0" w:color="auto"/>
              <w:right w:val="single" w:sz="6" w:space="0" w:color="auto"/>
            </w:tcBorders>
          </w:tcPr>
          <w:p w:rsidR="00CC0D76" w:rsidRPr="00CC0D76" w:rsidRDefault="00CC0D76" w:rsidP="002F2EFD">
            <w:pPr>
              <w:jc w:val="center"/>
              <w:rPr>
                <w:b/>
                <w:sz w:val="18"/>
                <w:szCs w:val="18"/>
              </w:rPr>
            </w:pPr>
            <w:r w:rsidRPr="00CC0D76">
              <w:rPr>
                <w:b/>
                <w:sz w:val="18"/>
                <w:szCs w:val="18"/>
              </w:rPr>
              <w:t>2019г.</w:t>
            </w:r>
          </w:p>
        </w:tc>
        <w:tc>
          <w:tcPr>
            <w:tcW w:w="1304" w:type="dxa"/>
            <w:gridSpan w:val="3"/>
            <w:tcBorders>
              <w:top w:val="single" w:sz="4" w:space="0" w:color="auto"/>
              <w:left w:val="single" w:sz="6" w:space="0" w:color="auto"/>
              <w:right w:val="single" w:sz="4" w:space="0" w:color="auto"/>
            </w:tcBorders>
          </w:tcPr>
          <w:p w:rsidR="00CC0D76" w:rsidRPr="00CC0D76" w:rsidRDefault="00CC0D76" w:rsidP="002F2EFD">
            <w:pPr>
              <w:jc w:val="center"/>
              <w:rPr>
                <w:sz w:val="18"/>
                <w:szCs w:val="18"/>
              </w:rPr>
            </w:pPr>
            <w:r w:rsidRPr="00CC0D76">
              <w:rPr>
                <w:sz w:val="18"/>
                <w:szCs w:val="18"/>
              </w:rPr>
              <w:t>116,321</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116,321</w:t>
            </w:r>
          </w:p>
        </w:tc>
        <w:tc>
          <w:tcPr>
            <w:tcW w:w="1212"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30"/>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6464" w:type="dxa"/>
            <w:gridSpan w:val="18"/>
            <w:vMerge/>
            <w:tcBorders>
              <w:left w:val="single" w:sz="6" w:space="0" w:color="auto"/>
              <w:right w:val="single" w:sz="4" w:space="0" w:color="auto"/>
            </w:tcBorders>
          </w:tcPr>
          <w:p w:rsidR="00CC0D76" w:rsidRPr="00CC0D76" w:rsidRDefault="00CC0D76" w:rsidP="002F2EFD">
            <w:pPr>
              <w:tabs>
                <w:tab w:val="left" w:pos="264"/>
                <w:tab w:val="left" w:pos="5196"/>
              </w:tabs>
              <w:rPr>
                <w:b/>
                <w:sz w:val="18"/>
                <w:szCs w:val="18"/>
              </w:rPr>
            </w:pPr>
          </w:p>
        </w:tc>
        <w:tc>
          <w:tcPr>
            <w:tcW w:w="1234" w:type="dxa"/>
            <w:gridSpan w:val="2"/>
            <w:tcBorders>
              <w:top w:val="single" w:sz="4" w:space="0" w:color="auto"/>
              <w:left w:val="single" w:sz="4" w:space="0" w:color="auto"/>
              <w:right w:val="single" w:sz="6" w:space="0" w:color="auto"/>
            </w:tcBorders>
          </w:tcPr>
          <w:p w:rsidR="00CC0D76" w:rsidRPr="00CC0D76" w:rsidRDefault="00CC0D76" w:rsidP="002F2EFD">
            <w:pPr>
              <w:jc w:val="center"/>
              <w:rPr>
                <w:b/>
                <w:sz w:val="18"/>
                <w:szCs w:val="18"/>
              </w:rPr>
            </w:pPr>
            <w:r w:rsidRPr="00CC0D76">
              <w:rPr>
                <w:b/>
                <w:sz w:val="18"/>
                <w:szCs w:val="18"/>
              </w:rPr>
              <w:t>2020г.</w:t>
            </w:r>
          </w:p>
        </w:tc>
        <w:tc>
          <w:tcPr>
            <w:tcW w:w="1304" w:type="dxa"/>
            <w:gridSpan w:val="3"/>
            <w:tcBorders>
              <w:top w:val="single" w:sz="4" w:space="0" w:color="auto"/>
              <w:left w:val="single" w:sz="6" w:space="0" w:color="auto"/>
              <w:right w:val="single" w:sz="4" w:space="0" w:color="auto"/>
            </w:tcBorders>
          </w:tcPr>
          <w:p w:rsidR="00CC0D76" w:rsidRPr="00CC0D76" w:rsidRDefault="00CC0D76" w:rsidP="002F2EFD">
            <w:pPr>
              <w:jc w:val="center"/>
              <w:rPr>
                <w:sz w:val="18"/>
                <w:szCs w:val="18"/>
              </w:rPr>
            </w:pPr>
            <w:r w:rsidRPr="00CC0D76">
              <w:rPr>
                <w:sz w:val="18"/>
                <w:szCs w:val="18"/>
              </w:rPr>
              <w:t>109,25</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109,25</w:t>
            </w:r>
          </w:p>
        </w:tc>
        <w:tc>
          <w:tcPr>
            <w:tcW w:w="1212"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91"/>
        </w:trPr>
        <w:tc>
          <w:tcPr>
            <w:tcW w:w="480" w:type="dxa"/>
            <w:vMerge/>
            <w:tcBorders>
              <w:top w:val="nil"/>
              <w:left w:val="single" w:sz="6" w:space="0" w:color="auto"/>
              <w:right w:val="single" w:sz="6" w:space="0" w:color="auto"/>
            </w:tcBorders>
            <w:vAlign w:val="center"/>
          </w:tcPr>
          <w:p w:rsidR="00CC0D76" w:rsidRPr="00CC0D76" w:rsidRDefault="00CC0D76" w:rsidP="002F2EFD">
            <w:pPr>
              <w:widowControl/>
              <w:rPr>
                <w:sz w:val="18"/>
                <w:szCs w:val="18"/>
              </w:rPr>
            </w:pPr>
          </w:p>
        </w:tc>
        <w:tc>
          <w:tcPr>
            <w:tcW w:w="6464" w:type="dxa"/>
            <w:gridSpan w:val="18"/>
            <w:vMerge/>
            <w:tcBorders>
              <w:left w:val="single" w:sz="6" w:space="0" w:color="auto"/>
              <w:right w:val="single" w:sz="4" w:space="0" w:color="auto"/>
            </w:tcBorders>
          </w:tcPr>
          <w:p w:rsidR="00CC0D76" w:rsidRPr="00CC0D76" w:rsidRDefault="00CC0D76" w:rsidP="002F2EFD">
            <w:pPr>
              <w:tabs>
                <w:tab w:val="left" w:pos="264"/>
                <w:tab w:val="left" w:pos="5196"/>
              </w:tabs>
              <w:rPr>
                <w:b/>
                <w:sz w:val="18"/>
                <w:szCs w:val="18"/>
              </w:rPr>
            </w:pPr>
          </w:p>
        </w:tc>
        <w:tc>
          <w:tcPr>
            <w:tcW w:w="1234" w:type="dxa"/>
            <w:gridSpan w:val="2"/>
            <w:tcBorders>
              <w:top w:val="single" w:sz="4" w:space="0" w:color="auto"/>
              <w:left w:val="single" w:sz="4" w:space="0" w:color="auto"/>
              <w:right w:val="single" w:sz="6" w:space="0" w:color="auto"/>
            </w:tcBorders>
          </w:tcPr>
          <w:p w:rsidR="00CC0D76" w:rsidRPr="00CC0D76" w:rsidRDefault="00CC0D76" w:rsidP="002F2EFD">
            <w:pPr>
              <w:jc w:val="center"/>
              <w:rPr>
                <w:b/>
                <w:sz w:val="18"/>
                <w:szCs w:val="18"/>
              </w:rPr>
            </w:pPr>
            <w:r w:rsidRPr="00CC0D76">
              <w:rPr>
                <w:b/>
                <w:sz w:val="18"/>
                <w:szCs w:val="18"/>
              </w:rPr>
              <w:t>2021г.</w:t>
            </w:r>
          </w:p>
        </w:tc>
        <w:tc>
          <w:tcPr>
            <w:tcW w:w="1304" w:type="dxa"/>
            <w:gridSpan w:val="3"/>
            <w:tcBorders>
              <w:top w:val="single" w:sz="4" w:space="0" w:color="auto"/>
              <w:left w:val="single" w:sz="6"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362,00</w:t>
            </w:r>
          </w:p>
        </w:tc>
        <w:tc>
          <w:tcPr>
            <w:tcW w:w="1107" w:type="dxa"/>
            <w:gridSpan w:val="5"/>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362,00</w:t>
            </w:r>
          </w:p>
        </w:tc>
        <w:tc>
          <w:tcPr>
            <w:tcW w:w="1212"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tcBorders>
              <w:top w:val="nil"/>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211"/>
        </w:trPr>
        <w:tc>
          <w:tcPr>
            <w:tcW w:w="480" w:type="dxa"/>
            <w:vMerge/>
            <w:tcBorders>
              <w:top w:val="nil"/>
              <w:left w:val="single" w:sz="6" w:space="0" w:color="auto"/>
              <w:bottom w:val="single" w:sz="4" w:space="0" w:color="auto"/>
              <w:right w:val="single" w:sz="6" w:space="0" w:color="auto"/>
            </w:tcBorders>
            <w:vAlign w:val="center"/>
          </w:tcPr>
          <w:p w:rsidR="00CC0D76" w:rsidRPr="00CC0D76" w:rsidRDefault="00CC0D76" w:rsidP="002F2EFD">
            <w:pPr>
              <w:widowControl/>
              <w:rPr>
                <w:sz w:val="18"/>
                <w:szCs w:val="18"/>
              </w:rPr>
            </w:pPr>
          </w:p>
        </w:tc>
        <w:tc>
          <w:tcPr>
            <w:tcW w:w="6464" w:type="dxa"/>
            <w:gridSpan w:val="18"/>
            <w:vMerge/>
            <w:tcBorders>
              <w:left w:val="single" w:sz="6" w:space="0" w:color="auto"/>
              <w:right w:val="single" w:sz="4" w:space="0" w:color="auto"/>
            </w:tcBorders>
          </w:tcPr>
          <w:p w:rsidR="00CC0D76" w:rsidRPr="00CC0D76" w:rsidRDefault="00CC0D76" w:rsidP="002F2EFD">
            <w:pPr>
              <w:autoSpaceDE w:val="0"/>
              <w:autoSpaceDN w:val="0"/>
              <w:adjustRightInd w:val="0"/>
              <w:jc w:val="center"/>
              <w:rPr>
                <w:sz w:val="18"/>
                <w:szCs w:val="18"/>
              </w:rPr>
            </w:pPr>
          </w:p>
        </w:tc>
        <w:tc>
          <w:tcPr>
            <w:tcW w:w="1234" w:type="dxa"/>
            <w:gridSpan w:val="2"/>
            <w:tcBorders>
              <w:top w:val="single" w:sz="4" w:space="0" w:color="auto"/>
              <w:left w:val="single" w:sz="4" w:space="0" w:color="auto"/>
              <w:right w:val="single" w:sz="6" w:space="0" w:color="auto"/>
            </w:tcBorders>
          </w:tcPr>
          <w:p w:rsidR="00CC0D76" w:rsidRPr="00CC0D76" w:rsidRDefault="00CC0D76" w:rsidP="002F2EFD">
            <w:pPr>
              <w:jc w:val="center"/>
              <w:rPr>
                <w:b/>
                <w:sz w:val="18"/>
                <w:szCs w:val="18"/>
              </w:rPr>
            </w:pPr>
            <w:r w:rsidRPr="00CC0D76">
              <w:rPr>
                <w:b/>
                <w:sz w:val="18"/>
                <w:szCs w:val="18"/>
              </w:rPr>
              <w:t>2022г.</w:t>
            </w:r>
          </w:p>
        </w:tc>
        <w:tc>
          <w:tcPr>
            <w:tcW w:w="1304" w:type="dxa"/>
            <w:gridSpan w:val="3"/>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736,79</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736,79</w:t>
            </w:r>
          </w:p>
        </w:tc>
        <w:tc>
          <w:tcPr>
            <w:tcW w:w="1212" w:type="dxa"/>
            <w:gridSpan w:val="2"/>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rFonts w:ascii="Arial" w:hAnsi="Arial" w:cs="Arial"/>
                <w:sz w:val="18"/>
                <w:szCs w:val="18"/>
              </w:rPr>
            </w:pPr>
            <w:r w:rsidRPr="00CC0D76">
              <w:rPr>
                <w:rFonts w:ascii="Arial" w:hAnsi="Arial" w:cs="Arial"/>
                <w:sz w:val="18"/>
                <w:szCs w:val="18"/>
              </w:rPr>
              <w:t>-</w:t>
            </w:r>
          </w:p>
        </w:tc>
        <w:tc>
          <w:tcPr>
            <w:tcW w:w="1605" w:type="dxa"/>
            <w:vMerge/>
            <w:tcBorders>
              <w:top w:val="nil"/>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72"/>
        </w:trPr>
        <w:tc>
          <w:tcPr>
            <w:tcW w:w="480" w:type="dxa"/>
            <w:vMerge w:val="restart"/>
            <w:tcBorders>
              <w:top w:val="nil"/>
              <w:left w:val="single" w:sz="6" w:space="0" w:color="auto"/>
              <w:right w:val="single" w:sz="6" w:space="0" w:color="auto"/>
            </w:tcBorders>
            <w:vAlign w:val="center"/>
          </w:tcPr>
          <w:p w:rsidR="00CC0D76" w:rsidRPr="00CC0D76" w:rsidRDefault="00CC0D76" w:rsidP="002F2EFD">
            <w:pPr>
              <w:rPr>
                <w:sz w:val="18"/>
                <w:szCs w:val="18"/>
              </w:rPr>
            </w:pPr>
          </w:p>
          <w:p w:rsidR="00CC0D76" w:rsidRPr="00CC0D76" w:rsidRDefault="00CC0D76" w:rsidP="002F2EFD">
            <w:pPr>
              <w:tabs>
                <w:tab w:val="left" w:pos="1272"/>
              </w:tabs>
              <w:jc w:val="center"/>
              <w:rPr>
                <w:sz w:val="18"/>
                <w:szCs w:val="18"/>
              </w:rPr>
            </w:pPr>
          </w:p>
        </w:tc>
        <w:tc>
          <w:tcPr>
            <w:tcW w:w="6464" w:type="dxa"/>
            <w:gridSpan w:val="18"/>
            <w:vMerge/>
            <w:tcBorders>
              <w:left w:val="single" w:sz="6" w:space="0" w:color="auto"/>
              <w:right w:val="single" w:sz="4" w:space="0" w:color="auto"/>
            </w:tcBorders>
          </w:tcPr>
          <w:p w:rsidR="00CC0D76" w:rsidRPr="00CC0D76" w:rsidRDefault="00CC0D76" w:rsidP="002F2EFD">
            <w:pPr>
              <w:autoSpaceDE w:val="0"/>
              <w:autoSpaceDN w:val="0"/>
              <w:adjustRightInd w:val="0"/>
              <w:jc w:val="center"/>
              <w:rPr>
                <w:sz w:val="18"/>
                <w:szCs w:val="18"/>
              </w:rPr>
            </w:pPr>
          </w:p>
        </w:tc>
        <w:tc>
          <w:tcPr>
            <w:tcW w:w="1234" w:type="dxa"/>
            <w:gridSpan w:val="2"/>
            <w:tcBorders>
              <w:top w:val="single" w:sz="4" w:space="0" w:color="auto"/>
              <w:left w:val="single" w:sz="4" w:space="0" w:color="auto"/>
              <w:right w:val="single" w:sz="6" w:space="0" w:color="auto"/>
            </w:tcBorders>
          </w:tcPr>
          <w:p w:rsidR="00CC0D76" w:rsidRPr="00CC0D76" w:rsidRDefault="00CC0D76" w:rsidP="002F2EFD">
            <w:pPr>
              <w:jc w:val="center"/>
              <w:rPr>
                <w:b/>
                <w:sz w:val="18"/>
                <w:szCs w:val="18"/>
              </w:rPr>
            </w:pPr>
            <w:r w:rsidRPr="00CC0D76">
              <w:rPr>
                <w:b/>
                <w:sz w:val="18"/>
                <w:szCs w:val="18"/>
              </w:rPr>
              <w:t>2023г.</w:t>
            </w:r>
          </w:p>
        </w:tc>
        <w:tc>
          <w:tcPr>
            <w:tcW w:w="1304" w:type="dxa"/>
            <w:gridSpan w:val="3"/>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871,00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871,00</w:t>
            </w:r>
          </w:p>
        </w:tc>
        <w:tc>
          <w:tcPr>
            <w:tcW w:w="1212" w:type="dxa"/>
            <w:gridSpan w:val="2"/>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rFonts w:ascii="Arial" w:hAnsi="Arial" w:cs="Arial"/>
                <w:sz w:val="18"/>
                <w:szCs w:val="18"/>
              </w:rPr>
            </w:pPr>
            <w:r w:rsidRPr="00CC0D76">
              <w:rPr>
                <w:rFonts w:ascii="Arial" w:hAnsi="Arial" w:cs="Arial"/>
                <w:sz w:val="18"/>
                <w:szCs w:val="18"/>
              </w:rPr>
              <w:t>-</w:t>
            </w:r>
          </w:p>
        </w:tc>
        <w:tc>
          <w:tcPr>
            <w:tcW w:w="1605" w:type="dxa"/>
            <w:vMerge/>
            <w:tcBorders>
              <w:top w:val="nil"/>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192"/>
        </w:trPr>
        <w:tc>
          <w:tcPr>
            <w:tcW w:w="480" w:type="dxa"/>
            <w:vMerge/>
            <w:tcBorders>
              <w:top w:val="nil"/>
              <w:left w:val="single" w:sz="6" w:space="0" w:color="auto"/>
              <w:right w:val="single" w:sz="6" w:space="0" w:color="auto"/>
            </w:tcBorders>
            <w:vAlign w:val="center"/>
          </w:tcPr>
          <w:p w:rsidR="00CC0D76" w:rsidRPr="00CC0D76" w:rsidRDefault="00CC0D76" w:rsidP="002F2EFD">
            <w:pPr>
              <w:tabs>
                <w:tab w:val="left" w:pos="1272"/>
              </w:tabs>
              <w:jc w:val="center"/>
              <w:rPr>
                <w:sz w:val="18"/>
                <w:szCs w:val="18"/>
              </w:rPr>
            </w:pPr>
          </w:p>
        </w:tc>
        <w:tc>
          <w:tcPr>
            <w:tcW w:w="6464" w:type="dxa"/>
            <w:gridSpan w:val="18"/>
            <w:vMerge/>
            <w:tcBorders>
              <w:left w:val="single" w:sz="6" w:space="0" w:color="auto"/>
              <w:bottom w:val="single" w:sz="4" w:space="0" w:color="auto"/>
              <w:right w:val="single" w:sz="4" w:space="0" w:color="auto"/>
            </w:tcBorders>
          </w:tcPr>
          <w:p w:rsidR="00CC0D76" w:rsidRPr="00CC0D76" w:rsidRDefault="00CC0D76" w:rsidP="002F2EFD">
            <w:pPr>
              <w:autoSpaceDE w:val="0"/>
              <w:autoSpaceDN w:val="0"/>
              <w:adjustRightInd w:val="0"/>
              <w:jc w:val="center"/>
              <w:rPr>
                <w:sz w:val="18"/>
                <w:szCs w:val="18"/>
              </w:rPr>
            </w:pPr>
          </w:p>
        </w:tc>
        <w:tc>
          <w:tcPr>
            <w:tcW w:w="1234" w:type="dxa"/>
            <w:gridSpan w:val="2"/>
            <w:tcBorders>
              <w:top w:val="single" w:sz="4" w:space="0" w:color="auto"/>
              <w:left w:val="single" w:sz="4" w:space="0" w:color="auto"/>
              <w:right w:val="single" w:sz="6" w:space="0" w:color="auto"/>
            </w:tcBorders>
          </w:tcPr>
          <w:p w:rsidR="00CC0D76" w:rsidRPr="00CC0D76" w:rsidRDefault="00CC0D76" w:rsidP="002F2EFD">
            <w:pPr>
              <w:jc w:val="center"/>
              <w:rPr>
                <w:b/>
                <w:sz w:val="18"/>
                <w:szCs w:val="18"/>
              </w:rPr>
            </w:pPr>
            <w:r w:rsidRPr="00CC0D76">
              <w:rPr>
                <w:b/>
                <w:sz w:val="18"/>
                <w:szCs w:val="18"/>
              </w:rPr>
              <w:t>2024г.</w:t>
            </w:r>
          </w:p>
        </w:tc>
        <w:tc>
          <w:tcPr>
            <w:tcW w:w="1304" w:type="dxa"/>
            <w:gridSpan w:val="3"/>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250,00</w:t>
            </w:r>
          </w:p>
        </w:tc>
        <w:tc>
          <w:tcPr>
            <w:tcW w:w="1107" w:type="dxa"/>
            <w:gridSpan w:val="5"/>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297" w:type="dxa"/>
            <w:gridSpan w:val="3"/>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250,00</w:t>
            </w:r>
          </w:p>
        </w:tc>
        <w:tc>
          <w:tcPr>
            <w:tcW w:w="1212" w:type="dxa"/>
            <w:gridSpan w:val="2"/>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rFonts w:ascii="Arial" w:hAnsi="Arial" w:cs="Arial"/>
                <w:sz w:val="18"/>
                <w:szCs w:val="18"/>
              </w:rPr>
            </w:pPr>
            <w:r w:rsidRPr="00CC0D76">
              <w:rPr>
                <w:rFonts w:ascii="Arial" w:hAnsi="Arial" w:cs="Arial"/>
                <w:sz w:val="18"/>
                <w:szCs w:val="18"/>
              </w:rPr>
              <w:t>-</w:t>
            </w:r>
          </w:p>
        </w:tc>
        <w:tc>
          <w:tcPr>
            <w:tcW w:w="1605" w:type="dxa"/>
            <w:vMerge/>
            <w:tcBorders>
              <w:top w:val="nil"/>
              <w:left w:val="single" w:sz="4" w:space="0" w:color="auto"/>
              <w:right w:val="single" w:sz="6"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tc>
      </w:tr>
      <w:tr w:rsidR="00CC0D76" w:rsidRPr="00CC0D76" w:rsidTr="00CC0D76">
        <w:trPr>
          <w:cantSplit/>
          <w:trHeight w:val="348"/>
        </w:trPr>
        <w:tc>
          <w:tcPr>
            <w:tcW w:w="16000" w:type="dxa"/>
            <w:gridSpan w:val="36"/>
            <w:tcBorders>
              <w:top w:val="single" w:sz="4" w:space="0" w:color="auto"/>
              <w:left w:val="single" w:sz="6" w:space="0" w:color="auto"/>
              <w:bottom w:val="nil"/>
              <w:right w:val="single" w:sz="6" w:space="0" w:color="auto"/>
            </w:tcBorders>
            <w:tcMar>
              <w:top w:w="0" w:type="dxa"/>
              <w:left w:w="70" w:type="dxa"/>
              <w:bottom w:w="0" w:type="dxa"/>
              <w:right w:w="70" w:type="dxa"/>
            </w:tcMar>
          </w:tcPr>
          <w:p w:rsidR="00CC0D76" w:rsidRPr="00CC0D76" w:rsidRDefault="00CC0D76" w:rsidP="002F2EFD">
            <w:pPr>
              <w:autoSpaceDE w:val="0"/>
              <w:autoSpaceDN w:val="0"/>
              <w:adjustRightInd w:val="0"/>
              <w:rPr>
                <w:rFonts w:ascii="Arial" w:hAnsi="Arial" w:cs="Arial"/>
                <w:sz w:val="18"/>
                <w:szCs w:val="18"/>
              </w:rPr>
            </w:pPr>
            <w:r w:rsidRPr="00CC0D76">
              <w:rPr>
                <w:rFonts w:ascii="Arial" w:hAnsi="Arial" w:cs="Arial"/>
                <w:sz w:val="18"/>
                <w:szCs w:val="18"/>
              </w:rPr>
              <w:t xml:space="preserve">                             </w:t>
            </w:r>
            <w:r w:rsidRPr="00CC0D76">
              <w:rPr>
                <w:b/>
                <w:sz w:val="18"/>
                <w:szCs w:val="18"/>
              </w:rPr>
              <w:t>Подпрограмма 3. «Улучшение качества автотранспортных пассажирских перевозок в Сердобском районе Пензенской области»</w:t>
            </w:r>
          </w:p>
        </w:tc>
      </w:tr>
      <w:tr w:rsidR="00CC0D76" w:rsidRPr="00CC0D76" w:rsidTr="00CC0D76">
        <w:trPr>
          <w:cantSplit/>
          <w:trHeight w:val="348"/>
        </w:trPr>
        <w:tc>
          <w:tcPr>
            <w:tcW w:w="16000" w:type="dxa"/>
            <w:gridSpan w:val="36"/>
            <w:tcBorders>
              <w:top w:val="single" w:sz="4" w:space="0" w:color="auto"/>
              <w:left w:val="single" w:sz="6" w:space="0" w:color="auto"/>
              <w:bottom w:val="single" w:sz="4" w:space="0" w:color="auto"/>
              <w:right w:val="single" w:sz="6" w:space="0" w:color="auto"/>
            </w:tcBorders>
            <w:tcMar>
              <w:top w:w="0" w:type="dxa"/>
              <w:left w:w="70" w:type="dxa"/>
              <w:bottom w:w="0" w:type="dxa"/>
              <w:right w:w="70" w:type="dxa"/>
            </w:tcMar>
          </w:tcPr>
          <w:p w:rsidR="00CC0D76" w:rsidRPr="00CC0D76" w:rsidRDefault="00CC0D76" w:rsidP="002F2EFD">
            <w:pPr>
              <w:widowControl/>
              <w:autoSpaceDE w:val="0"/>
              <w:autoSpaceDN w:val="0"/>
              <w:adjustRightInd w:val="0"/>
              <w:jc w:val="both"/>
              <w:rPr>
                <w:b/>
                <w:sz w:val="18"/>
                <w:szCs w:val="18"/>
              </w:rPr>
            </w:pPr>
            <w:r w:rsidRPr="00CC0D76">
              <w:rPr>
                <w:b/>
                <w:sz w:val="18"/>
                <w:szCs w:val="18"/>
              </w:rPr>
              <w:t xml:space="preserve"> Цель:</w:t>
            </w:r>
            <w:r w:rsidRPr="00CC0D76">
              <w:rPr>
                <w:sz w:val="18"/>
                <w:szCs w:val="18"/>
              </w:rPr>
              <w:t xml:space="preserve"> повышение уровня безопасности транспортного комплекса Сердобского района</w:t>
            </w:r>
          </w:p>
        </w:tc>
      </w:tr>
      <w:tr w:rsidR="00CC0D76" w:rsidRPr="00CC0D76" w:rsidTr="00CC0D76">
        <w:trPr>
          <w:cantSplit/>
          <w:trHeight w:val="277"/>
        </w:trPr>
        <w:tc>
          <w:tcPr>
            <w:tcW w:w="16000" w:type="dxa"/>
            <w:gridSpan w:val="36"/>
            <w:tcBorders>
              <w:top w:val="single" w:sz="4" w:space="0" w:color="auto"/>
              <w:left w:val="single" w:sz="6" w:space="0" w:color="auto"/>
              <w:bottom w:val="single" w:sz="4" w:space="0" w:color="auto"/>
              <w:right w:val="single" w:sz="6" w:space="0" w:color="auto"/>
            </w:tcBorders>
            <w:tcMar>
              <w:top w:w="0" w:type="dxa"/>
              <w:left w:w="70" w:type="dxa"/>
              <w:bottom w:w="0" w:type="dxa"/>
              <w:right w:w="70" w:type="dxa"/>
            </w:tcMar>
          </w:tcPr>
          <w:p w:rsidR="00CC0D76" w:rsidRPr="00CC0D76" w:rsidRDefault="00CC0D76" w:rsidP="002F2EFD">
            <w:pPr>
              <w:autoSpaceDE w:val="0"/>
              <w:autoSpaceDN w:val="0"/>
              <w:adjustRightInd w:val="0"/>
              <w:jc w:val="both"/>
              <w:rPr>
                <w:sz w:val="18"/>
                <w:szCs w:val="18"/>
              </w:rPr>
            </w:pPr>
            <w:r w:rsidRPr="00CC0D76">
              <w:rPr>
                <w:b/>
                <w:sz w:val="18"/>
                <w:szCs w:val="18"/>
              </w:rPr>
              <w:t xml:space="preserve">Задача: </w:t>
            </w:r>
            <w:r w:rsidRPr="00CC0D76">
              <w:rPr>
                <w:sz w:val="18"/>
                <w:szCs w:val="18"/>
              </w:rPr>
              <w:t>Удовлетворение спроса на качественные транспортные услуги.</w:t>
            </w:r>
          </w:p>
        </w:tc>
      </w:tr>
      <w:tr w:rsidR="00CC0D76" w:rsidRPr="00CC0D76" w:rsidTr="00CC0D76">
        <w:trPr>
          <w:cantSplit/>
          <w:trHeight w:val="2201"/>
        </w:trPr>
        <w:tc>
          <w:tcPr>
            <w:tcW w:w="480" w:type="dxa"/>
            <w:vMerge w:val="restart"/>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tcPr>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right"/>
              <w:rPr>
                <w:sz w:val="18"/>
                <w:szCs w:val="18"/>
              </w:rPr>
            </w:pPr>
          </w:p>
          <w:p w:rsidR="00CC0D76" w:rsidRPr="00CC0D76" w:rsidRDefault="00CC0D76" w:rsidP="002F2EFD">
            <w:pPr>
              <w:jc w:val="right"/>
              <w:rPr>
                <w:sz w:val="18"/>
                <w:szCs w:val="18"/>
              </w:rPr>
            </w:pPr>
          </w:p>
          <w:p w:rsidR="00CC0D76" w:rsidRPr="00CC0D76" w:rsidRDefault="00CC0D76" w:rsidP="002F2EFD">
            <w:pPr>
              <w:jc w:val="right"/>
              <w:rPr>
                <w:sz w:val="18"/>
                <w:szCs w:val="18"/>
              </w:rPr>
            </w:pPr>
          </w:p>
          <w:p w:rsidR="00CC0D76" w:rsidRPr="00CC0D76" w:rsidRDefault="00CC0D76" w:rsidP="002F2EFD">
            <w:pPr>
              <w:autoSpaceDE w:val="0"/>
              <w:autoSpaceDN w:val="0"/>
              <w:adjustRightInd w:val="0"/>
              <w:jc w:val="both"/>
              <w:rPr>
                <w:b/>
                <w:sz w:val="18"/>
                <w:szCs w:val="18"/>
              </w:rPr>
            </w:pPr>
          </w:p>
        </w:tc>
        <w:tc>
          <w:tcPr>
            <w:tcW w:w="4806" w:type="dxa"/>
            <w:gridSpan w:val="9"/>
            <w:tcBorders>
              <w:top w:val="single" w:sz="4" w:space="0" w:color="auto"/>
              <w:left w:val="single" w:sz="4" w:space="0" w:color="auto"/>
              <w:bottom w:val="single" w:sz="4" w:space="0" w:color="auto"/>
              <w:right w:val="single" w:sz="4" w:space="0" w:color="auto"/>
            </w:tcBorders>
          </w:tcPr>
          <w:p w:rsidR="00CC0D76" w:rsidRPr="00CC0D76" w:rsidRDefault="00CC0D76" w:rsidP="002F2EFD">
            <w:pPr>
              <w:widowControl/>
              <w:jc w:val="both"/>
              <w:rPr>
                <w:sz w:val="18"/>
                <w:szCs w:val="18"/>
              </w:rPr>
            </w:pPr>
            <w:r w:rsidRPr="00CC0D76">
              <w:rPr>
                <w:sz w:val="18"/>
                <w:szCs w:val="18"/>
              </w:rPr>
              <w:t>1. Основное мероприятие «Обеспечение финансовой поддержки автотранспортных предприятий Сердобского район</w:t>
            </w:r>
          </w:p>
          <w:p w:rsidR="00CC0D76" w:rsidRPr="00CC0D76" w:rsidRDefault="00CC0D76" w:rsidP="002F2EFD">
            <w:pPr>
              <w:jc w:val="both"/>
              <w:rPr>
                <w:b/>
                <w:sz w:val="18"/>
                <w:szCs w:val="18"/>
              </w:rPr>
            </w:pPr>
            <w:r w:rsidRPr="00CC0D76">
              <w:rPr>
                <w:sz w:val="18"/>
                <w:szCs w:val="18"/>
              </w:rPr>
              <w:t>1.1..Возмещение затрат, возникающих при перевозке пассажиров на социально- значимых маршрутах регулярных перевозок автомобильным транспортом в муниципальном пригородном сообщении на территории Сердобского района</w:t>
            </w:r>
          </w:p>
        </w:tc>
        <w:tc>
          <w:tcPr>
            <w:tcW w:w="1676" w:type="dxa"/>
            <w:gridSpan w:val="10"/>
            <w:vMerge w:val="restart"/>
            <w:tcBorders>
              <w:top w:val="single" w:sz="4" w:space="0" w:color="auto"/>
              <w:left w:val="single" w:sz="4" w:space="0" w:color="auto"/>
              <w:bottom w:val="single" w:sz="4" w:space="0" w:color="auto"/>
              <w:right w:val="single" w:sz="4" w:space="0" w:color="auto"/>
            </w:tcBorders>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 администра-ция</w:t>
            </w:r>
          </w:p>
          <w:p w:rsidR="00CC0D76" w:rsidRPr="00CC0D76" w:rsidRDefault="00CC0D76" w:rsidP="002F2EFD">
            <w:pPr>
              <w:autoSpaceDE w:val="0"/>
              <w:autoSpaceDN w:val="0"/>
              <w:adjustRightInd w:val="0"/>
              <w:jc w:val="center"/>
              <w:rPr>
                <w:rFonts w:ascii="Arial" w:hAnsi="Arial" w:cs="Arial"/>
                <w:b/>
                <w:sz w:val="18"/>
                <w:szCs w:val="18"/>
              </w:rPr>
            </w:pPr>
            <w:r w:rsidRPr="00CC0D76">
              <w:rPr>
                <w:sz w:val="18"/>
                <w:szCs w:val="18"/>
              </w:rPr>
              <w:t>Сердобского района</w:t>
            </w:r>
          </w:p>
        </w:tc>
        <w:tc>
          <w:tcPr>
            <w:tcW w:w="1384" w:type="dxa"/>
            <w:gridSpan w:val="2"/>
            <w:vMerge w:val="restart"/>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r w:rsidRPr="00CC0D76">
              <w:rPr>
                <w:sz w:val="18"/>
                <w:szCs w:val="18"/>
              </w:rPr>
              <w:t xml:space="preserve">    2019г.</w:t>
            </w:r>
          </w:p>
        </w:tc>
        <w:tc>
          <w:tcPr>
            <w:tcW w:w="1308" w:type="dxa"/>
            <w:gridSpan w:val="5"/>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935" w:type="dxa"/>
            <w:gridSpan w:val="2"/>
            <w:tcBorders>
              <w:top w:val="single" w:sz="4" w:space="0" w:color="auto"/>
              <w:left w:val="single" w:sz="4" w:space="0" w:color="auto"/>
              <w:bottom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297"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07" w:type="dxa"/>
            <w:gridSpan w:val="4"/>
            <w:tcBorders>
              <w:top w:val="single" w:sz="4" w:space="0" w:color="auto"/>
              <w:left w:val="single" w:sz="4" w:space="0" w:color="auto"/>
              <w:bottom w:val="single" w:sz="4" w:space="0" w:color="auto"/>
              <w:right w:val="single" w:sz="4" w:space="0" w:color="auto"/>
            </w:tcBorders>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w:t>
            </w:r>
          </w:p>
        </w:tc>
        <w:tc>
          <w:tcPr>
            <w:tcW w:w="1102" w:type="dxa"/>
            <w:tcBorders>
              <w:top w:val="single" w:sz="4" w:space="0" w:color="auto"/>
              <w:left w:val="single" w:sz="4" w:space="0" w:color="auto"/>
              <w:bottom w:val="single" w:sz="4" w:space="0" w:color="auto"/>
              <w:right w:val="single" w:sz="4" w:space="0" w:color="auto"/>
            </w:tcBorders>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tabs>
                <w:tab w:val="left" w:pos="216"/>
                <w:tab w:val="center" w:pos="441"/>
              </w:tabs>
              <w:jc w:val="center"/>
              <w:rPr>
                <w:b/>
                <w:sz w:val="18"/>
                <w:szCs w:val="18"/>
              </w:rPr>
            </w:pPr>
          </w:p>
          <w:p w:rsidR="00CC0D76" w:rsidRPr="00CC0D76" w:rsidRDefault="00CC0D76" w:rsidP="002F2EFD">
            <w:pPr>
              <w:tabs>
                <w:tab w:val="left" w:pos="216"/>
                <w:tab w:val="center" w:pos="441"/>
              </w:tabs>
              <w:jc w:val="center"/>
              <w:rPr>
                <w:b/>
                <w:sz w:val="18"/>
                <w:szCs w:val="18"/>
              </w:rPr>
            </w:pPr>
          </w:p>
          <w:p w:rsidR="00CC0D76" w:rsidRPr="00CC0D76" w:rsidRDefault="00CC0D76" w:rsidP="002F2EFD">
            <w:pPr>
              <w:tabs>
                <w:tab w:val="left" w:pos="216"/>
                <w:tab w:val="center" w:pos="441"/>
              </w:tabs>
              <w:jc w:val="center"/>
              <w:rPr>
                <w:sz w:val="18"/>
                <w:szCs w:val="18"/>
              </w:rPr>
            </w:pPr>
          </w:p>
          <w:p w:rsidR="00CC0D76" w:rsidRPr="00CC0D76" w:rsidRDefault="00CC0D76" w:rsidP="002F2EFD">
            <w:pPr>
              <w:tabs>
                <w:tab w:val="left" w:pos="216"/>
                <w:tab w:val="center" w:pos="441"/>
              </w:tabs>
              <w:jc w:val="center"/>
              <w:rPr>
                <w:sz w:val="18"/>
                <w:szCs w:val="18"/>
              </w:rPr>
            </w:pPr>
          </w:p>
          <w:p w:rsidR="00CC0D76" w:rsidRPr="00CC0D76" w:rsidRDefault="00CC0D76" w:rsidP="002F2EFD">
            <w:pPr>
              <w:tabs>
                <w:tab w:val="left" w:pos="216"/>
                <w:tab w:val="center" w:pos="441"/>
              </w:tabs>
              <w:jc w:val="center"/>
              <w:rPr>
                <w:sz w:val="18"/>
                <w:szCs w:val="18"/>
              </w:rPr>
            </w:pPr>
          </w:p>
          <w:p w:rsidR="00CC0D76" w:rsidRPr="00CC0D76" w:rsidRDefault="00CC0D76" w:rsidP="002F2EFD">
            <w:pPr>
              <w:tabs>
                <w:tab w:val="left" w:pos="216"/>
                <w:tab w:val="center" w:pos="441"/>
              </w:tabs>
              <w:rPr>
                <w:sz w:val="18"/>
                <w:szCs w:val="18"/>
              </w:rPr>
            </w:pPr>
          </w:p>
          <w:p w:rsidR="00CC0D76" w:rsidRPr="00CC0D76" w:rsidRDefault="00CC0D76" w:rsidP="002F2EFD">
            <w:pPr>
              <w:tabs>
                <w:tab w:val="left" w:pos="216"/>
                <w:tab w:val="center" w:pos="441"/>
              </w:tabs>
              <w:jc w:val="center"/>
              <w:rPr>
                <w:sz w:val="18"/>
                <w:szCs w:val="18"/>
              </w:rPr>
            </w:pPr>
            <w:r w:rsidRPr="00CC0D76">
              <w:rPr>
                <w:sz w:val="18"/>
                <w:szCs w:val="18"/>
              </w:rPr>
              <w:t>-</w:t>
            </w:r>
          </w:p>
        </w:tc>
        <w:tc>
          <w:tcPr>
            <w:tcW w:w="1605" w:type="dxa"/>
            <w:vMerge w:val="restart"/>
            <w:tcBorders>
              <w:top w:val="single" w:sz="4" w:space="0" w:color="auto"/>
              <w:left w:val="single" w:sz="4" w:space="0" w:color="auto"/>
              <w:bottom w:val="single" w:sz="4" w:space="0" w:color="auto"/>
              <w:right w:val="single" w:sz="6" w:space="0" w:color="auto"/>
            </w:tcBorders>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Удовлетво-рение спроса на</w:t>
            </w:r>
          </w:p>
          <w:p w:rsidR="00CC0D76" w:rsidRPr="00CC0D76" w:rsidRDefault="00CC0D76" w:rsidP="002F2EFD">
            <w:pPr>
              <w:autoSpaceDE w:val="0"/>
              <w:autoSpaceDN w:val="0"/>
              <w:adjustRightInd w:val="0"/>
              <w:jc w:val="center"/>
              <w:rPr>
                <w:sz w:val="18"/>
                <w:szCs w:val="18"/>
              </w:rPr>
            </w:pPr>
            <w:r w:rsidRPr="00CC0D76">
              <w:rPr>
                <w:sz w:val="18"/>
                <w:szCs w:val="18"/>
              </w:rPr>
              <w:t>качественные транспортные услуги</w:t>
            </w:r>
          </w:p>
        </w:tc>
      </w:tr>
      <w:tr w:rsidR="00CC0D76" w:rsidRPr="00CC0D76" w:rsidTr="00CC0D76">
        <w:trPr>
          <w:cantSplit/>
          <w:trHeight w:val="680"/>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jc w:val="both"/>
              <w:rPr>
                <w:sz w:val="18"/>
                <w:szCs w:val="18"/>
              </w:rPr>
            </w:pPr>
          </w:p>
        </w:tc>
        <w:tc>
          <w:tcPr>
            <w:tcW w:w="4806" w:type="dxa"/>
            <w:gridSpan w:val="9"/>
            <w:tcBorders>
              <w:top w:val="single" w:sz="4" w:space="0" w:color="auto"/>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1.2. Изготовление бланков свидетельств об осуществлении перевозок по маршруту регулярных перевозок (согласно приказа  Минтранса РФ от 10.11.2015 № 331) - 30ед.</w:t>
            </w:r>
          </w:p>
        </w:tc>
        <w:tc>
          <w:tcPr>
            <w:tcW w:w="1676" w:type="dxa"/>
            <w:gridSpan w:val="10"/>
            <w:vMerge/>
            <w:tcBorders>
              <w:top w:val="single" w:sz="4" w:space="0" w:color="auto"/>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384" w:type="dxa"/>
            <w:gridSpan w:val="2"/>
            <w:vMerge/>
            <w:tcBorders>
              <w:left w:val="single" w:sz="4" w:space="0" w:color="auto"/>
              <w:right w:val="single" w:sz="4" w:space="0" w:color="auto"/>
            </w:tcBorders>
          </w:tcPr>
          <w:p w:rsidR="00CC0D76" w:rsidRPr="00CC0D76" w:rsidRDefault="00CC0D76" w:rsidP="002F2EFD">
            <w:pPr>
              <w:jc w:val="center"/>
              <w:rPr>
                <w:sz w:val="18"/>
                <w:szCs w:val="18"/>
              </w:rPr>
            </w:pPr>
          </w:p>
        </w:tc>
        <w:tc>
          <w:tcPr>
            <w:tcW w:w="1308" w:type="dxa"/>
            <w:gridSpan w:val="5"/>
            <w:tcBorders>
              <w:left w:val="single" w:sz="4" w:space="0" w:color="auto"/>
              <w:right w:val="single" w:sz="4" w:space="0" w:color="auto"/>
            </w:tcBorders>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rFonts w:ascii="Arial" w:hAnsi="Arial" w:cs="Arial"/>
                <w:sz w:val="18"/>
                <w:szCs w:val="18"/>
              </w:rPr>
            </w:pPr>
            <w:r w:rsidRPr="00CC0D76">
              <w:rPr>
                <w:sz w:val="18"/>
                <w:szCs w:val="18"/>
              </w:rPr>
              <w:t>4,66</w:t>
            </w:r>
          </w:p>
        </w:tc>
        <w:tc>
          <w:tcPr>
            <w:tcW w:w="935" w:type="dxa"/>
            <w:gridSpan w:val="2"/>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297" w:type="dxa"/>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b/>
                <w:sz w:val="18"/>
                <w:szCs w:val="18"/>
              </w:rPr>
            </w:pPr>
            <w:r w:rsidRPr="00CC0D76">
              <w:rPr>
                <w:b/>
                <w:sz w:val="18"/>
                <w:szCs w:val="18"/>
              </w:rPr>
              <w:t>-</w:t>
            </w:r>
          </w:p>
        </w:tc>
        <w:tc>
          <w:tcPr>
            <w:tcW w:w="1407" w:type="dxa"/>
            <w:gridSpan w:val="4"/>
            <w:tcBorders>
              <w:left w:val="single" w:sz="4" w:space="0" w:color="auto"/>
              <w:right w:val="single" w:sz="4" w:space="0" w:color="auto"/>
            </w:tcBorders>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4,66</w:t>
            </w:r>
          </w:p>
        </w:tc>
        <w:tc>
          <w:tcPr>
            <w:tcW w:w="1102" w:type="dxa"/>
            <w:tcBorders>
              <w:left w:val="single" w:sz="4" w:space="0" w:color="auto"/>
              <w:right w:val="single" w:sz="4" w:space="0" w:color="auto"/>
            </w:tcBorders>
          </w:tcPr>
          <w:p w:rsidR="00CC0D76" w:rsidRPr="00CC0D76" w:rsidRDefault="00CC0D76" w:rsidP="002F2EFD">
            <w:pPr>
              <w:tabs>
                <w:tab w:val="left" w:pos="216"/>
                <w:tab w:val="center" w:pos="441"/>
              </w:tabs>
              <w:rPr>
                <w:b/>
                <w:sz w:val="18"/>
                <w:szCs w:val="18"/>
              </w:rPr>
            </w:pPr>
          </w:p>
          <w:p w:rsidR="00CC0D76" w:rsidRPr="00CC0D76" w:rsidRDefault="00CC0D76" w:rsidP="002F2EFD">
            <w:pPr>
              <w:tabs>
                <w:tab w:val="left" w:pos="216"/>
                <w:tab w:val="center" w:pos="441"/>
              </w:tabs>
              <w:jc w:val="center"/>
              <w:rPr>
                <w:b/>
                <w:sz w:val="18"/>
                <w:szCs w:val="18"/>
              </w:rPr>
            </w:pPr>
            <w:r w:rsidRPr="00CC0D76">
              <w:rPr>
                <w:b/>
                <w:sz w:val="18"/>
                <w:szCs w:val="18"/>
              </w:rPr>
              <w:t>-</w:t>
            </w:r>
          </w:p>
        </w:tc>
        <w:tc>
          <w:tcPr>
            <w:tcW w:w="1605" w:type="dxa"/>
            <w:vMerge/>
            <w:tcBorders>
              <w:top w:val="single" w:sz="4" w:space="0" w:color="auto"/>
              <w:left w:val="single" w:sz="4" w:space="0" w:color="auto"/>
              <w:right w:val="single" w:sz="6" w:space="0" w:color="auto"/>
            </w:tcBorders>
          </w:tcPr>
          <w:p w:rsidR="00CC0D76" w:rsidRPr="00CC0D76" w:rsidRDefault="00CC0D76" w:rsidP="002F2EFD">
            <w:pPr>
              <w:autoSpaceDE w:val="0"/>
              <w:autoSpaceDN w:val="0"/>
              <w:adjustRightInd w:val="0"/>
              <w:jc w:val="center"/>
              <w:rPr>
                <w:sz w:val="18"/>
                <w:szCs w:val="18"/>
              </w:rPr>
            </w:pPr>
          </w:p>
        </w:tc>
      </w:tr>
      <w:tr w:rsidR="00CC0D76" w:rsidRPr="00CC0D76" w:rsidTr="00CC0D76">
        <w:trPr>
          <w:cantSplit/>
          <w:trHeight w:val="399"/>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jc w:val="both"/>
              <w:rPr>
                <w:sz w:val="18"/>
                <w:szCs w:val="18"/>
              </w:rPr>
            </w:pPr>
          </w:p>
        </w:tc>
        <w:tc>
          <w:tcPr>
            <w:tcW w:w="4806" w:type="dxa"/>
            <w:gridSpan w:val="9"/>
            <w:vMerge w:val="restart"/>
            <w:tcBorders>
              <w:top w:val="single" w:sz="4" w:space="0" w:color="auto"/>
              <w:left w:val="single" w:sz="4" w:space="0" w:color="auto"/>
              <w:right w:val="single" w:sz="4" w:space="0" w:color="auto"/>
            </w:tcBorders>
          </w:tcPr>
          <w:p w:rsidR="00CC0D76" w:rsidRPr="00CC0D76" w:rsidRDefault="00CC0D76" w:rsidP="002F2EFD">
            <w:pPr>
              <w:widowControl/>
              <w:jc w:val="both"/>
              <w:rPr>
                <w:sz w:val="18"/>
                <w:szCs w:val="18"/>
              </w:rPr>
            </w:pPr>
            <w:r w:rsidRPr="00CC0D76">
              <w:rPr>
                <w:sz w:val="18"/>
                <w:szCs w:val="18"/>
              </w:rPr>
              <w:t>1. Основное мероприятие «Обеспечение финансовой поддержки автотранспортных предприятий Сердобского район</w:t>
            </w:r>
          </w:p>
          <w:p w:rsidR="00CC0D76" w:rsidRPr="00CC0D76" w:rsidRDefault="00CC0D76" w:rsidP="002F2EFD">
            <w:pPr>
              <w:jc w:val="both"/>
              <w:rPr>
                <w:sz w:val="18"/>
                <w:szCs w:val="18"/>
              </w:rPr>
            </w:pPr>
            <w:r w:rsidRPr="00CC0D76">
              <w:rPr>
                <w:sz w:val="18"/>
                <w:szCs w:val="18"/>
              </w:rPr>
              <w:t>1.1. Изготовление бланков свидетельств об осуществлении перевозок по маршруту регулярных перевозок (согласно приказа  Минтранса РФ от 10.11.2015 № 331) - 30ед.</w:t>
            </w:r>
          </w:p>
        </w:tc>
        <w:tc>
          <w:tcPr>
            <w:tcW w:w="1676" w:type="dxa"/>
            <w:gridSpan w:val="10"/>
            <w:vMerge/>
            <w:tcBorders>
              <w:top w:val="single" w:sz="4" w:space="0" w:color="auto"/>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384"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2020г.</w:t>
            </w:r>
          </w:p>
        </w:tc>
        <w:tc>
          <w:tcPr>
            <w:tcW w:w="1308" w:type="dxa"/>
            <w:gridSpan w:val="5"/>
            <w:tcBorders>
              <w:left w:val="single" w:sz="4" w:space="0" w:color="auto"/>
              <w:right w:val="single" w:sz="4" w:space="0" w:color="auto"/>
            </w:tcBorders>
          </w:tcPr>
          <w:p w:rsidR="00CC0D76" w:rsidRPr="00CC0D76" w:rsidRDefault="00CC0D76" w:rsidP="002F2EFD">
            <w:pPr>
              <w:autoSpaceDE w:val="0"/>
              <w:autoSpaceDN w:val="0"/>
              <w:adjustRightInd w:val="0"/>
              <w:jc w:val="center"/>
              <w:rPr>
                <w:rFonts w:ascii="Arial" w:hAnsi="Arial" w:cs="Arial"/>
                <w:sz w:val="18"/>
                <w:szCs w:val="18"/>
              </w:rPr>
            </w:pPr>
            <w:r w:rsidRPr="00CC0D76">
              <w:rPr>
                <w:sz w:val="18"/>
                <w:szCs w:val="18"/>
              </w:rPr>
              <w:t>-</w:t>
            </w:r>
          </w:p>
        </w:tc>
        <w:tc>
          <w:tcPr>
            <w:tcW w:w="93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297"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407" w:type="dxa"/>
            <w:gridSpan w:val="4"/>
            <w:tcBorders>
              <w:left w:val="single" w:sz="4" w:space="0" w:color="auto"/>
              <w:right w:val="single" w:sz="4" w:space="0" w:color="auto"/>
            </w:tcBorders>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102" w:type="dxa"/>
            <w:tcBorders>
              <w:left w:val="single" w:sz="4" w:space="0" w:color="auto"/>
              <w:right w:val="single" w:sz="4" w:space="0" w:color="auto"/>
            </w:tcBorders>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top w:val="single" w:sz="4" w:space="0" w:color="auto"/>
              <w:left w:val="single" w:sz="4" w:space="0" w:color="auto"/>
              <w:right w:val="single" w:sz="6" w:space="0" w:color="auto"/>
            </w:tcBorders>
          </w:tcPr>
          <w:p w:rsidR="00CC0D76" w:rsidRPr="00CC0D76" w:rsidRDefault="00CC0D76" w:rsidP="002F2EFD">
            <w:pPr>
              <w:autoSpaceDE w:val="0"/>
              <w:autoSpaceDN w:val="0"/>
              <w:adjustRightInd w:val="0"/>
              <w:jc w:val="center"/>
              <w:rPr>
                <w:sz w:val="18"/>
                <w:szCs w:val="18"/>
              </w:rPr>
            </w:pPr>
          </w:p>
        </w:tc>
      </w:tr>
      <w:tr w:rsidR="00CC0D76" w:rsidRPr="00CC0D76" w:rsidTr="00CC0D76">
        <w:trPr>
          <w:cantSplit/>
          <w:trHeight w:val="393"/>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jc w:val="both"/>
              <w:rPr>
                <w:sz w:val="18"/>
                <w:szCs w:val="18"/>
              </w:rPr>
            </w:pPr>
          </w:p>
        </w:tc>
        <w:tc>
          <w:tcPr>
            <w:tcW w:w="4806" w:type="dxa"/>
            <w:gridSpan w:val="9"/>
            <w:vMerge/>
            <w:tcBorders>
              <w:top w:val="single" w:sz="4" w:space="0" w:color="auto"/>
              <w:left w:val="single" w:sz="4" w:space="0" w:color="auto"/>
              <w:right w:val="single" w:sz="4" w:space="0" w:color="auto"/>
            </w:tcBorders>
          </w:tcPr>
          <w:p w:rsidR="00CC0D76" w:rsidRPr="00CC0D76" w:rsidRDefault="00CC0D76" w:rsidP="002F2EFD">
            <w:pPr>
              <w:rPr>
                <w:sz w:val="18"/>
                <w:szCs w:val="18"/>
              </w:rPr>
            </w:pPr>
          </w:p>
        </w:tc>
        <w:tc>
          <w:tcPr>
            <w:tcW w:w="1676" w:type="dxa"/>
            <w:gridSpan w:val="10"/>
            <w:vMerge/>
            <w:tcBorders>
              <w:top w:val="single" w:sz="4" w:space="0" w:color="auto"/>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384"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2021г.</w:t>
            </w:r>
          </w:p>
        </w:tc>
        <w:tc>
          <w:tcPr>
            <w:tcW w:w="1308" w:type="dxa"/>
            <w:gridSpan w:val="5"/>
            <w:tcBorders>
              <w:left w:val="single" w:sz="4" w:space="0" w:color="auto"/>
              <w:right w:val="single" w:sz="4" w:space="0" w:color="auto"/>
            </w:tcBorders>
          </w:tcPr>
          <w:p w:rsidR="00CC0D76" w:rsidRPr="00CC0D76" w:rsidRDefault="00CC0D76" w:rsidP="002F2EFD">
            <w:pPr>
              <w:autoSpaceDE w:val="0"/>
              <w:autoSpaceDN w:val="0"/>
              <w:adjustRightInd w:val="0"/>
              <w:jc w:val="center"/>
              <w:rPr>
                <w:rFonts w:ascii="Arial" w:hAnsi="Arial" w:cs="Arial"/>
                <w:sz w:val="18"/>
                <w:szCs w:val="18"/>
              </w:rPr>
            </w:pPr>
            <w:r w:rsidRPr="00CC0D76">
              <w:rPr>
                <w:sz w:val="18"/>
                <w:szCs w:val="18"/>
              </w:rPr>
              <w:t>5,00</w:t>
            </w:r>
          </w:p>
        </w:tc>
        <w:tc>
          <w:tcPr>
            <w:tcW w:w="935"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297" w:type="dxa"/>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407" w:type="dxa"/>
            <w:gridSpan w:val="4"/>
            <w:tcBorders>
              <w:left w:val="single" w:sz="4" w:space="0" w:color="auto"/>
              <w:right w:val="single" w:sz="4" w:space="0" w:color="auto"/>
            </w:tcBorders>
          </w:tcPr>
          <w:p w:rsidR="00CC0D76" w:rsidRPr="00CC0D76" w:rsidRDefault="00CC0D76" w:rsidP="002F2EFD">
            <w:pPr>
              <w:autoSpaceDE w:val="0"/>
              <w:autoSpaceDN w:val="0"/>
              <w:adjustRightInd w:val="0"/>
              <w:jc w:val="center"/>
              <w:rPr>
                <w:sz w:val="18"/>
                <w:szCs w:val="18"/>
              </w:rPr>
            </w:pPr>
            <w:r w:rsidRPr="00CC0D76">
              <w:rPr>
                <w:sz w:val="18"/>
                <w:szCs w:val="18"/>
              </w:rPr>
              <w:t>5,00</w:t>
            </w:r>
          </w:p>
        </w:tc>
        <w:tc>
          <w:tcPr>
            <w:tcW w:w="1102" w:type="dxa"/>
            <w:tcBorders>
              <w:left w:val="single" w:sz="4" w:space="0" w:color="auto"/>
              <w:right w:val="single" w:sz="4" w:space="0" w:color="auto"/>
            </w:tcBorders>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top w:val="single" w:sz="4" w:space="0" w:color="auto"/>
              <w:left w:val="single" w:sz="4" w:space="0" w:color="auto"/>
              <w:right w:val="single" w:sz="6" w:space="0" w:color="auto"/>
            </w:tcBorders>
          </w:tcPr>
          <w:p w:rsidR="00CC0D76" w:rsidRPr="00CC0D76" w:rsidRDefault="00CC0D76" w:rsidP="002F2EFD">
            <w:pPr>
              <w:autoSpaceDE w:val="0"/>
              <w:autoSpaceDN w:val="0"/>
              <w:adjustRightInd w:val="0"/>
              <w:jc w:val="center"/>
              <w:rPr>
                <w:sz w:val="18"/>
                <w:szCs w:val="18"/>
              </w:rPr>
            </w:pPr>
          </w:p>
        </w:tc>
      </w:tr>
      <w:tr w:rsidR="00CC0D76" w:rsidRPr="00CC0D76" w:rsidTr="00CC0D76">
        <w:trPr>
          <w:cantSplit/>
          <w:trHeight w:val="376"/>
        </w:trPr>
        <w:tc>
          <w:tcPr>
            <w:tcW w:w="480" w:type="dxa"/>
            <w:vMerge/>
            <w:tcBorders>
              <w:left w:val="single" w:sz="6" w:space="0" w:color="auto"/>
              <w:right w:val="single" w:sz="4" w:space="0" w:color="auto"/>
            </w:tcBorders>
          </w:tcPr>
          <w:p w:rsidR="00CC0D76" w:rsidRPr="00CC0D76" w:rsidRDefault="00CC0D76" w:rsidP="002F2EFD">
            <w:pPr>
              <w:jc w:val="both"/>
              <w:rPr>
                <w:sz w:val="18"/>
                <w:szCs w:val="18"/>
              </w:rPr>
            </w:pPr>
          </w:p>
        </w:tc>
        <w:tc>
          <w:tcPr>
            <w:tcW w:w="4806" w:type="dxa"/>
            <w:gridSpan w:val="9"/>
            <w:vMerge/>
            <w:tcBorders>
              <w:left w:val="single" w:sz="4" w:space="0" w:color="auto"/>
              <w:right w:val="single" w:sz="4" w:space="0" w:color="auto"/>
            </w:tcBorders>
          </w:tcPr>
          <w:p w:rsidR="00CC0D76" w:rsidRPr="00CC0D76" w:rsidRDefault="00CC0D76" w:rsidP="002F2EFD">
            <w:pPr>
              <w:widowControl/>
              <w:jc w:val="both"/>
              <w:rPr>
                <w:sz w:val="18"/>
                <w:szCs w:val="18"/>
              </w:rPr>
            </w:pPr>
          </w:p>
        </w:tc>
        <w:tc>
          <w:tcPr>
            <w:tcW w:w="1676" w:type="dxa"/>
            <w:gridSpan w:val="10"/>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384" w:type="dxa"/>
            <w:gridSpan w:val="2"/>
            <w:tcBorders>
              <w:left w:val="single" w:sz="4" w:space="0" w:color="auto"/>
              <w:right w:val="single" w:sz="6" w:space="0" w:color="auto"/>
            </w:tcBorders>
            <w:vAlign w:val="center"/>
          </w:tcPr>
          <w:p w:rsidR="00CC0D76" w:rsidRPr="00CC0D76" w:rsidRDefault="00CC0D76" w:rsidP="002F2EFD">
            <w:pPr>
              <w:jc w:val="center"/>
              <w:rPr>
                <w:sz w:val="18"/>
                <w:szCs w:val="18"/>
              </w:rPr>
            </w:pPr>
            <w:r w:rsidRPr="00CC0D76">
              <w:rPr>
                <w:sz w:val="18"/>
                <w:szCs w:val="18"/>
              </w:rPr>
              <w:t>2022г.</w:t>
            </w:r>
          </w:p>
        </w:tc>
        <w:tc>
          <w:tcPr>
            <w:tcW w:w="1308" w:type="dxa"/>
            <w:gridSpan w:val="5"/>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935" w:type="dxa"/>
            <w:gridSpan w:val="2"/>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07" w:type="dxa"/>
            <w:gridSpan w:val="4"/>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autoSpaceDE w:val="0"/>
              <w:autoSpaceDN w:val="0"/>
              <w:adjustRightInd w:val="0"/>
              <w:rPr>
                <w:sz w:val="18"/>
                <w:szCs w:val="18"/>
              </w:rPr>
            </w:pPr>
          </w:p>
        </w:tc>
      </w:tr>
      <w:tr w:rsidR="00CC0D76" w:rsidRPr="00CC0D76" w:rsidTr="00CC0D76">
        <w:trPr>
          <w:cantSplit/>
          <w:trHeight w:val="278"/>
        </w:trPr>
        <w:tc>
          <w:tcPr>
            <w:tcW w:w="480" w:type="dxa"/>
            <w:vMerge/>
            <w:tcBorders>
              <w:left w:val="single" w:sz="6" w:space="0" w:color="auto"/>
              <w:right w:val="single" w:sz="4" w:space="0" w:color="auto"/>
            </w:tcBorders>
          </w:tcPr>
          <w:p w:rsidR="00CC0D76" w:rsidRPr="00CC0D76" w:rsidRDefault="00CC0D76" w:rsidP="002F2EFD">
            <w:pPr>
              <w:jc w:val="both"/>
              <w:rPr>
                <w:sz w:val="18"/>
                <w:szCs w:val="18"/>
              </w:rPr>
            </w:pPr>
          </w:p>
        </w:tc>
        <w:tc>
          <w:tcPr>
            <w:tcW w:w="4806" w:type="dxa"/>
            <w:gridSpan w:val="9"/>
            <w:vMerge/>
            <w:tcBorders>
              <w:left w:val="single" w:sz="4" w:space="0" w:color="auto"/>
              <w:right w:val="single" w:sz="4" w:space="0" w:color="auto"/>
            </w:tcBorders>
          </w:tcPr>
          <w:p w:rsidR="00CC0D76" w:rsidRPr="00CC0D76" w:rsidRDefault="00CC0D76" w:rsidP="002F2EFD">
            <w:pPr>
              <w:jc w:val="both"/>
              <w:rPr>
                <w:sz w:val="18"/>
                <w:szCs w:val="18"/>
              </w:rPr>
            </w:pPr>
          </w:p>
        </w:tc>
        <w:tc>
          <w:tcPr>
            <w:tcW w:w="1676" w:type="dxa"/>
            <w:gridSpan w:val="10"/>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384" w:type="dxa"/>
            <w:gridSpan w:val="2"/>
            <w:tcBorders>
              <w:left w:val="single" w:sz="4" w:space="0" w:color="auto"/>
              <w:right w:val="single" w:sz="6" w:space="0" w:color="auto"/>
            </w:tcBorders>
            <w:vAlign w:val="center"/>
          </w:tcPr>
          <w:p w:rsidR="00CC0D76" w:rsidRPr="00CC0D76" w:rsidRDefault="00CC0D76" w:rsidP="002F2EFD">
            <w:pPr>
              <w:jc w:val="center"/>
              <w:rPr>
                <w:sz w:val="18"/>
                <w:szCs w:val="18"/>
              </w:rPr>
            </w:pPr>
            <w:r w:rsidRPr="00CC0D76">
              <w:rPr>
                <w:sz w:val="18"/>
                <w:szCs w:val="18"/>
              </w:rPr>
              <w:t>2023г.</w:t>
            </w:r>
          </w:p>
        </w:tc>
        <w:tc>
          <w:tcPr>
            <w:tcW w:w="1308" w:type="dxa"/>
            <w:gridSpan w:val="5"/>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935" w:type="dxa"/>
            <w:gridSpan w:val="2"/>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07" w:type="dxa"/>
            <w:gridSpan w:val="4"/>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rPr>
                <w:sz w:val="18"/>
                <w:szCs w:val="18"/>
              </w:rPr>
            </w:pPr>
            <w:r w:rsidRPr="00CC0D76">
              <w:rPr>
                <w:sz w:val="18"/>
                <w:szCs w:val="18"/>
              </w:rPr>
              <w:t>-</w:t>
            </w:r>
          </w:p>
          <w:p w:rsidR="00CC0D76" w:rsidRPr="00CC0D76" w:rsidRDefault="00CC0D76" w:rsidP="002F2EFD">
            <w:pPr>
              <w:jc w:val="center"/>
              <w:rPr>
                <w:sz w:val="18"/>
                <w:szCs w:val="18"/>
              </w:rPr>
            </w:pP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autoSpaceDE w:val="0"/>
              <w:autoSpaceDN w:val="0"/>
              <w:adjustRightInd w:val="0"/>
              <w:rPr>
                <w:sz w:val="18"/>
                <w:szCs w:val="18"/>
              </w:rPr>
            </w:pPr>
          </w:p>
        </w:tc>
      </w:tr>
      <w:tr w:rsidR="00CC0D76" w:rsidRPr="00CC0D76" w:rsidTr="00CC0D76">
        <w:trPr>
          <w:cantSplit/>
          <w:trHeight w:val="401"/>
        </w:trPr>
        <w:tc>
          <w:tcPr>
            <w:tcW w:w="480" w:type="dxa"/>
            <w:vMerge/>
            <w:tcBorders>
              <w:left w:val="single" w:sz="6" w:space="0" w:color="auto"/>
              <w:right w:val="single" w:sz="4" w:space="0" w:color="auto"/>
            </w:tcBorders>
          </w:tcPr>
          <w:p w:rsidR="00CC0D76" w:rsidRPr="00CC0D76" w:rsidRDefault="00CC0D76" w:rsidP="002F2EFD">
            <w:pPr>
              <w:jc w:val="both"/>
              <w:rPr>
                <w:sz w:val="18"/>
                <w:szCs w:val="18"/>
              </w:rPr>
            </w:pPr>
          </w:p>
        </w:tc>
        <w:tc>
          <w:tcPr>
            <w:tcW w:w="4806" w:type="dxa"/>
            <w:gridSpan w:val="9"/>
            <w:vMerge/>
            <w:tcBorders>
              <w:left w:val="single" w:sz="4" w:space="0" w:color="auto"/>
              <w:right w:val="single" w:sz="4" w:space="0" w:color="auto"/>
            </w:tcBorders>
          </w:tcPr>
          <w:p w:rsidR="00CC0D76" w:rsidRPr="00CC0D76" w:rsidRDefault="00CC0D76" w:rsidP="002F2EFD">
            <w:pPr>
              <w:jc w:val="both"/>
              <w:rPr>
                <w:sz w:val="18"/>
                <w:szCs w:val="18"/>
              </w:rPr>
            </w:pPr>
          </w:p>
        </w:tc>
        <w:tc>
          <w:tcPr>
            <w:tcW w:w="1676" w:type="dxa"/>
            <w:gridSpan w:val="10"/>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384" w:type="dxa"/>
            <w:gridSpan w:val="2"/>
            <w:tcBorders>
              <w:left w:val="single" w:sz="4" w:space="0" w:color="auto"/>
              <w:right w:val="single" w:sz="6" w:space="0" w:color="auto"/>
            </w:tcBorders>
            <w:vAlign w:val="center"/>
          </w:tcPr>
          <w:p w:rsidR="00CC0D76" w:rsidRPr="00CC0D76" w:rsidRDefault="00CC0D76" w:rsidP="002F2EFD">
            <w:pPr>
              <w:jc w:val="center"/>
              <w:rPr>
                <w:sz w:val="18"/>
                <w:szCs w:val="18"/>
              </w:rPr>
            </w:pPr>
            <w:r w:rsidRPr="00CC0D76">
              <w:rPr>
                <w:sz w:val="18"/>
                <w:szCs w:val="18"/>
              </w:rPr>
              <w:t>2024г.</w:t>
            </w:r>
          </w:p>
        </w:tc>
        <w:tc>
          <w:tcPr>
            <w:tcW w:w="1308" w:type="dxa"/>
            <w:gridSpan w:val="5"/>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935" w:type="dxa"/>
            <w:gridSpan w:val="2"/>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07" w:type="dxa"/>
            <w:gridSpan w:val="4"/>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autoSpaceDE w:val="0"/>
              <w:autoSpaceDN w:val="0"/>
              <w:adjustRightInd w:val="0"/>
              <w:rPr>
                <w:sz w:val="18"/>
                <w:szCs w:val="18"/>
              </w:rPr>
            </w:pPr>
          </w:p>
        </w:tc>
      </w:tr>
      <w:tr w:rsidR="00CC0D76" w:rsidRPr="00CC0D76" w:rsidTr="00CC0D76">
        <w:trPr>
          <w:cantSplit/>
          <w:trHeight w:val="369"/>
        </w:trPr>
        <w:tc>
          <w:tcPr>
            <w:tcW w:w="6962" w:type="dxa"/>
            <w:gridSpan w:val="20"/>
            <w:vMerge w:val="restart"/>
            <w:tcBorders>
              <w:left w:val="single" w:sz="6" w:space="0" w:color="auto"/>
              <w:right w:val="single" w:sz="4" w:space="0" w:color="auto"/>
            </w:tcBorders>
          </w:tcPr>
          <w:p w:rsidR="00CC0D76" w:rsidRPr="00CC0D76" w:rsidRDefault="00CC0D76" w:rsidP="002F2EFD">
            <w:pPr>
              <w:rPr>
                <w:b/>
                <w:sz w:val="18"/>
                <w:szCs w:val="18"/>
              </w:rPr>
            </w:pPr>
          </w:p>
          <w:p w:rsidR="00CC0D76" w:rsidRPr="00CC0D76" w:rsidRDefault="00CC0D76" w:rsidP="002F2EFD">
            <w:pPr>
              <w:rPr>
                <w:b/>
                <w:sz w:val="18"/>
                <w:szCs w:val="18"/>
              </w:rPr>
            </w:pPr>
          </w:p>
          <w:p w:rsidR="00CC0D76" w:rsidRPr="00CC0D76" w:rsidRDefault="00CC0D76" w:rsidP="002F2EFD">
            <w:pPr>
              <w:rPr>
                <w:b/>
                <w:sz w:val="18"/>
                <w:szCs w:val="18"/>
              </w:rPr>
            </w:pPr>
          </w:p>
          <w:p w:rsidR="00CC0D76" w:rsidRPr="00CC0D76" w:rsidRDefault="00CC0D76" w:rsidP="002F2EFD">
            <w:pPr>
              <w:rPr>
                <w:sz w:val="18"/>
                <w:szCs w:val="18"/>
              </w:rPr>
            </w:pPr>
            <w:r w:rsidRPr="00CC0D76">
              <w:rPr>
                <w:b/>
                <w:sz w:val="18"/>
                <w:szCs w:val="18"/>
              </w:rPr>
              <w:t xml:space="preserve">                                                                      Всего по подпрограмме № 3:</w:t>
            </w:r>
          </w:p>
          <w:p w:rsidR="00CC0D76" w:rsidRPr="00CC0D76" w:rsidRDefault="00CC0D76" w:rsidP="002F2EFD">
            <w:pPr>
              <w:jc w:val="right"/>
              <w:rPr>
                <w:sz w:val="18"/>
                <w:szCs w:val="18"/>
              </w:rPr>
            </w:pPr>
          </w:p>
          <w:p w:rsidR="00CC0D76" w:rsidRPr="00CC0D76" w:rsidRDefault="00CC0D76" w:rsidP="002F2EFD">
            <w:pPr>
              <w:rPr>
                <w:sz w:val="18"/>
                <w:szCs w:val="18"/>
              </w:rPr>
            </w:pPr>
          </w:p>
        </w:tc>
        <w:tc>
          <w:tcPr>
            <w:tcW w:w="1384" w:type="dxa"/>
            <w:gridSpan w:val="2"/>
            <w:tcBorders>
              <w:left w:val="single" w:sz="4" w:space="0" w:color="auto"/>
              <w:right w:val="single" w:sz="6" w:space="0" w:color="auto"/>
            </w:tcBorders>
            <w:vAlign w:val="center"/>
          </w:tcPr>
          <w:p w:rsidR="00CC0D76" w:rsidRPr="00CC0D76" w:rsidRDefault="00CC0D76" w:rsidP="002F2EFD">
            <w:pPr>
              <w:jc w:val="center"/>
              <w:rPr>
                <w:b/>
                <w:sz w:val="18"/>
                <w:szCs w:val="18"/>
              </w:rPr>
            </w:pPr>
            <w:r w:rsidRPr="00CC0D76">
              <w:rPr>
                <w:b/>
                <w:sz w:val="18"/>
                <w:szCs w:val="18"/>
              </w:rPr>
              <w:t>Итого:</w:t>
            </w:r>
          </w:p>
        </w:tc>
        <w:tc>
          <w:tcPr>
            <w:tcW w:w="1308" w:type="dxa"/>
            <w:gridSpan w:val="5"/>
            <w:tcBorders>
              <w:left w:val="single" w:sz="6"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9,66</w:t>
            </w:r>
          </w:p>
        </w:tc>
        <w:tc>
          <w:tcPr>
            <w:tcW w:w="935" w:type="dxa"/>
            <w:gridSpan w:val="2"/>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297" w:type="dxa"/>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407" w:type="dxa"/>
            <w:gridSpan w:val="4"/>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9,66</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val="restart"/>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autoSpaceDE w:val="0"/>
              <w:autoSpaceDN w:val="0"/>
              <w:adjustRightInd w:val="0"/>
              <w:rPr>
                <w:sz w:val="18"/>
                <w:szCs w:val="18"/>
              </w:rPr>
            </w:pPr>
          </w:p>
        </w:tc>
      </w:tr>
      <w:tr w:rsidR="00CC0D76" w:rsidRPr="00CC0D76" w:rsidTr="00CC0D76">
        <w:trPr>
          <w:cantSplit/>
          <w:trHeight w:val="252"/>
        </w:trPr>
        <w:tc>
          <w:tcPr>
            <w:tcW w:w="6962" w:type="dxa"/>
            <w:gridSpan w:val="20"/>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384" w:type="dxa"/>
            <w:gridSpan w:val="2"/>
            <w:tcBorders>
              <w:top w:val="single" w:sz="4" w:space="0" w:color="auto"/>
              <w:left w:val="single" w:sz="4" w:space="0" w:color="auto"/>
              <w:right w:val="single" w:sz="6" w:space="0" w:color="auto"/>
            </w:tcBorders>
            <w:vAlign w:val="center"/>
          </w:tcPr>
          <w:p w:rsidR="00CC0D76" w:rsidRPr="00CC0D76" w:rsidRDefault="00CC0D76" w:rsidP="002F2EFD">
            <w:pPr>
              <w:jc w:val="center"/>
              <w:rPr>
                <w:b/>
                <w:sz w:val="18"/>
                <w:szCs w:val="18"/>
              </w:rPr>
            </w:pPr>
            <w:r w:rsidRPr="00CC0D76">
              <w:rPr>
                <w:b/>
                <w:sz w:val="18"/>
                <w:szCs w:val="18"/>
              </w:rPr>
              <w:t>Итого:</w:t>
            </w:r>
          </w:p>
        </w:tc>
        <w:tc>
          <w:tcPr>
            <w:tcW w:w="1308" w:type="dxa"/>
            <w:gridSpan w:val="5"/>
            <w:tcBorders>
              <w:top w:val="single" w:sz="4" w:space="0" w:color="auto"/>
              <w:left w:val="single" w:sz="6"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9,66</w:t>
            </w:r>
          </w:p>
        </w:tc>
        <w:tc>
          <w:tcPr>
            <w:tcW w:w="935"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297"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407" w:type="dxa"/>
            <w:gridSpan w:val="4"/>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9,66</w:t>
            </w:r>
          </w:p>
        </w:tc>
        <w:tc>
          <w:tcPr>
            <w:tcW w:w="1102"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303"/>
        </w:trPr>
        <w:tc>
          <w:tcPr>
            <w:tcW w:w="6962" w:type="dxa"/>
            <w:gridSpan w:val="20"/>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384" w:type="dxa"/>
            <w:gridSpan w:val="2"/>
            <w:tcBorders>
              <w:top w:val="single" w:sz="4" w:space="0" w:color="auto"/>
              <w:left w:val="single" w:sz="4" w:space="0" w:color="auto"/>
              <w:right w:val="single" w:sz="6" w:space="0" w:color="auto"/>
            </w:tcBorders>
            <w:vAlign w:val="center"/>
          </w:tcPr>
          <w:p w:rsidR="00CC0D76" w:rsidRPr="00CC0D76" w:rsidRDefault="00CC0D76" w:rsidP="002F2EFD">
            <w:pPr>
              <w:jc w:val="center"/>
              <w:rPr>
                <w:b/>
                <w:sz w:val="18"/>
                <w:szCs w:val="18"/>
              </w:rPr>
            </w:pPr>
            <w:r w:rsidRPr="00CC0D76">
              <w:rPr>
                <w:b/>
                <w:sz w:val="18"/>
                <w:szCs w:val="18"/>
              </w:rPr>
              <w:t>2019г.</w:t>
            </w:r>
          </w:p>
        </w:tc>
        <w:tc>
          <w:tcPr>
            <w:tcW w:w="1308" w:type="dxa"/>
            <w:gridSpan w:val="5"/>
            <w:tcBorders>
              <w:top w:val="single" w:sz="4" w:space="0" w:color="auto"/>
              <w:left w:val="single" w:sz="6"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4,66</w:t>
            </w:r>
          </w:p>
        </w:tc>
        <w:tc>
          <w:tcPr>
            <w:tcW w:w="935"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407" w:type="dxa"/>
            <w:gridSpan w:val="4"/>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4,99</w:t>
            </w:r>
          </w:p>
        </w:tc>
        <w:tc>
          <w:tcPr>
            <w:tcW w:w="1102"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252"/>
        </w:trPr>
        <w:tc>
          <w:tcPr>
            <w:tcW w:w="6962" w:type="dxa"/>
            <w:gridSpan w:val="20"/>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384" w:type="dxa"/>
            <w:gridSpan w:val="2"/>
            <w:tcBorders>
              <w:top w:val="single" w:sz="4" w:space="0" w:color="auto"/>
              <w:left w:val="single" w:sz="4" w:space="0" w:color="auto"/>
              <w:right w:val="single" w:sz="6" w:space="0" w:color="auto"/>
            </w:tcBorders>
            <w:vAlign w:val="center"/>
          </w:tcPr>
          <w:p w:rsidR="00CC0D76" w:rsidRPr="00CC0D76" w:rsidRDefault="00CC0D76" w:rsidP="002F2EFD">
            <w:pPr>
              <w:jc w:val="center"/>
              <w:rPr>
                <w:b/>
                <w:sz w:val="18"/>
                <w:szCs w:val="18"/>
              </w:rPr>
            </w:pPr>
            <w:r w:rsidRPr="00CC0D76">
              <w:rPr>
                <w:b/>
                <w:sz w:val="18"/>
                <w:szCs w:val="18"/>
              </w:rPr>
              <w:t>2020г.</w:t>
            </w:r>
          </w:p>
        </w:tc>
        <w:tc>
          <w:tcPr>
            <w:tcW w:w="1308" w:type="dxa"/>
            <w:gridSpan w:val="5"/>
            <w:tcBorders>
              <w:top w:val="single" w:sz="4" w:space="0" w:color="auto"/>
              <w:left w:val="single" w:sz="6"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935"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407" w:type="dxa"/>
            <w:gridSpan w:val="4"/>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102"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252"/>
        </w:trPr>
        <w:tc>
          <w:tcPr>
            <w:tcW w:w="6962" w:type="dxa"/>
            <w:gridSpan w:val="20"/>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384" w:type="dxa"/>
            <w:gridSpan w:val="2"/>
            <w:tcBorders>
              <w:top w:val="single" w:sz="4" w:space="0" w:color="auto"/>
              <w:left w:val="single" w:sz="4" w:space="0" w:color="auto"/>
              <w:right w:val="single" w:sz="6" w:space="0" w:color="auto"/>
            </w:tcBorders>
            <w:vAlign w:val="center"/>
          </w:tcPr>
          <w:p w:rsidR="00CC0D76" w:rsidRPr="00CC0D76" w:rsidRDefault="00CC0D76" w:rsidP="002F2EFD">
            <w:pPr>
              <w:jc w:val="center"/>
              <w:rPr>
                <w:b/>
                <w:sz w:val="18"/>
                <w:szCs w:val="18"/>
              </w:rPr>
            </w:pPr>
            <w:r w:rsidRPr="00CC0D76">
              <w:rPr>
                <w:b/>
                <w:sz w:val="18"/>
                <w:szCs w:val="18"/>
              </w:rPr>
              <w:t>2021г.</w:t>
            </w:r>
          </w:p>
        </w:tc>
        <w:tc>
          <w:tcPr>
            <w:tcW w:w="1308" w:type="dxa"/>
            <w:gridSpan w:val="5"/>
            <w:tcBorders>
              <w:top w:val="single" w:sz="4" w:space="0" w:color="auto"/>
              <w:left w:val="single" w:sz="6"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5,0</w:t>
            </w:r>
          </w:p>
        </w:tc>
        <w:tc>
          <w:tcPr>
            <w:tcW w:w="935"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407" w:type="dxa"/>
            <w:gridSpan w:val="4"/>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5,0</w:t>
            </w:r>
          </w:p>
        </w:tc>
        <w:tc>
          <w:tcPr>
            <w:tcW w:w="1102"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134"/>
        </w:trPr>
        <w:tc>
          <w:tcPr>
            <w:tcW w:w="6962" w:type="dxa"/>
            <w:gridSpan w:val="20"/>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384" w:type="dxa"/>
            <w:gridSpan w:val="2"/>
            <w:tcBorders>
              <w:top w:val="single" w:sz="4" w:space="0" w:color="auto"/>
              <w:left w:val="single" w:sz="4" w:space="0" w:color="auto"/>
              <w:right w:val="single" w:sz="6" w:space="0" w:color="auto"/>
            </w:tcBorders>
            <w:vAlign w:val="center"/>
          </w:tcPr>
          <w:p w:rsidR="00CC0D76" w:rsidRPr="00CC0D76" w:rsidRDefault="00CC0D76" w:rsidP="002F2EFD">
            <w:pPr>
              <w:jc w:val="center"/>
              <w:rPr>
                <w:b/>
                <w:sz w:val="18"/>
                <w:szCs w:val="18"/>
              </w:rPr>
            </w:pPr>
            <w:r w:rsidRPr="00CC0D76">
              <w:rPr>
                <w:b/>
                <w:sz w:val="18"/>
                <w:szCs w:val="18"/>
              </w:rPr>
              <w:t>2022г.</w:t>
            </w:r>
          </w:p>
        </w:tc>
        <w:tc>
          <w:tcPr>
            <w:tcW w:w="1308" w:type="dxa"/>
            <w:gridSpan w:val="5"/>
            <w:tcBorders>
              <w:top w:val="single" w:sz="4" w:space="0" w:color="auto"/>
              <w:left w:val="single" w:sz="6"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935"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297"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407" w:type="dxa"/>
            <w:gridSpan w:val="4"/>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102"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134"/>
        </w:trPr>
        <w:tc>
          <w:tcPr>
            <w:tcW w:w="6962" w:type="dxa"/>
            <w:gridSpan w:val="20"/>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384" w:type="dxa"/>
            <w:gridSpan w:val="2"/>
            <w:tcBorders>
              <w:top w:val="single" w:sz="4" w:space="0" w:color="auto"/>
              <w:left w:val="single" w:sz="4" w:space="0" w:color="auto"/>
              <w:right w:val="single" w:sz="6" w:space="0" w:color="auto"/>
            </w:tcBorders>
            <w:vAlign w:val="center"/>
          </w:tcPr>
          <w:p w:rsidR="00CC0D76" w:rsidRPr="00CC0D76" w:rsidRDefault="00CC0D76" w:rsidP="002F2EFD">
            <w:pPr>
              <w:jc w:val="center"/>
              <w:rPr>
                <w:b/>
                <w:sz w:val="18"/>
                <w:szCs w:val="18"/>
              </w:rPr>
            </w:pPr>
            <w:r w:rsidRPr="00CC0D76">
              <w:rPr>
                <w:b/>
                <w:sz w:val="18"/>
                <w:szCs w:val="18"/>
              </w:rPr>
              <w:t>2023г.</w:t>
            </w:r>
          </w:p>
        </w:tc>
        <w:tc>
          <w:tcPr>
            <w:tcW w:w="1308" w:type="dxa"/>
            <w:gridSpan w:val="5"/>
            <w:tcBorders>
              <w:top w:val="single" w:sz="4" w:space="0" w:color="auto"/>
              <w:left w:val="single" w:sz="6"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935"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297"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407" w:type="dxa"/>
            <w:gridSpan w:val="4"/>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102"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214"/>
        </w:trPr>
        <w:tc>
          <w:tcPr>
            <w:tcW w:w="6962" w:type="dxa"/>
            <w:gridSpan w:val="20"/>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384" w:type="dxa"/>
            <w:gridSpan w:val="2"/>
            <w:tcBorders>
              <w:top w:val="single" w:sz="4" w:space="0" w:color="auto"/>
              <w:left w:val="single" w:sz="4" w:space="0" w:color="auto"/>
              <w:right w:val="single" w:sz="6" w:space="0" w:color="auto"/>
            </w:tcBorders>
            <w:vAlign w:val="center"/>
          </w:tcPr>
          <w:p w:rsidR="00CC0D76" w:rsidRPr="00CC0D76" w:rsidRDefault="00CC0D76" w:rsidP="002F2EFD">
            <w:pPr>
              <w:jc w:val="center"/>
              <w:rPr>
                <w:b/>
                <w:sz w:val="18"/>
                <w:szCs w:val="18"/>
              </w:rPr>
            </w:pPr>
            <w:r w:rsidRPr="00CC0D76">
              <w:rPr>
                <w:b/>
                <w:sz w:val="18"/>
                <w:szCs w:val="18"/>
              </w:rPr>
              <w:t>2024г.</w:t>
            </w:r>
          </w:p>
        </w:tc>
        <w:tc>
          <w:tcPr>
            <w:tcW w:w="1308" w:type="dxa"/>
            <w:gridSpan w:val="5"/>
            <w:tcBorders>
              <w:top w:val="single" w:sz="4" w:space="0" w:color="auto"/>
              <w:left w:val="single" w:sz="6"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935" w:type="dxa"/>
            <w:gridSpan w:val="2"/>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297"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407" w:type="dxa"/>
            <w:gridSpan w:val="4"/>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102"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243"/>
        </w:trPr>
        <w:tc>
          <w:tcPr>
            <w:tcW w:w="16000" w:type="dxa"/>
            <w:gridSpan w:val="36"/>
            <w:tcBorders>
              <w:top w:val="single" w:sz="4" w:space="0" w:color="auto"/>
              <w:left w:val="single" w:sz="6" w:space="0" w:color="auto"/>
              <w:bottom w:val="single" w:sz="4" w:space="0" w:color="auto"/>
              <w:right w:val="single" w:sz="6" w:space="0" w:color="auto"/>
            </w:tcBorders>
            <w:tcMar>
              <w:top w:w="0" w:type="dxa"/>
              <w:left w:w="70" w:type="dxa"/>
              <w:bottom w:w="0" w:type="dxa"/>
              <w:right w:w="70" w:type="dxa"/>
            </w:tcMar>
          </w:tcPr>
          <w:p w:rsidR="00CC0D76" w:rsidRPr="00CC0D76" w:rsidRDefault="00CC0D76" w:rsidP="002F2EFD">
            <w:pPr>
              <w:tabs>
                <w:tab w:val="left" w:pos="2508"/>
                <w:tab w:val="center" w:pos="7779"/>
              </w:tabs>
              <w:autoSpaceDE w:val="0"/>
              <w:autoSpaceDN w:val="0"/>
              <w:adjustRightInd w:val="0"/>
              <w:rPr>
                <w:b/>
                <w:sz w:val="18"/>
                <w:szCs w:val="18"/>
              </w:rPr>
            </w:pPr>
            <w:r w:rsidRPr="00CC0D76">
              <w:rPr>
                <w:b/>
                <w:sz w:val="18"/>
                <w:szCs w:val="18"/>
              </w:rPr>
              <w:t xml:space="preserve">                                                                                </w:t>
            </w:r>
          </w:p>
          <w:p w:rsidR="00CC0D76" w:rsidRPr="00CC0D76" w:rsidRDefault="00CC0D76" w:rsidP="002F2EFD">
            <w:pPr>
              <w:tabs>
                <w:tab w:val="left" w:pos="2508"/>
                <w:tab w:val="center" w:pos="7779"/>
              </w:tabs>
              <w:autoSpaceDE w:val="0"/>
              <w:autoSpaceDN w:val="0"/>
              <w:adjustRightInd w:val="0"/>
              <w:rPr>
                <w:b/>
                <w:sz w:val="18"/>
                <w:szCs w:val="18"/>
              </w:rPr>
            </w:pPr>
            <w:r w:rsidRPr="00CC0D76">
              <w:rPr>
                <w:b/>
                <w:sz w:val="18"/>
                <w:szCs w:val="18"/>
              </w:rPr>
              <w:t xml:space="preserve">                                                                         Подпрограмма 4. «Благоустройство населенных пунктов Сердобского района Пензенской области»</w:t>
            </w:r>
          </w:p>
        </w:tc>
      </w:tr>
      <w:tr w:rsidR="00CC0D76" w:rsidRPr="00CC0D76" w:rsidTr="00CC0D76">
        <w:trPr>
          <w:cantSplit/>
          <w:trHeight w:val="161"/>
        </w:trPr>
        <w:tc>
          <w:tcPr>
            <w:tcW w:w="16000" w:type="dxa"/>
            <w:gridSpan w:val="36"/>
            <w:tcBorders>
              <w:top w:val="single" w:sz="4" w:space="0" w:color="auto"/>
              <w:left w:val="single" w:sz="6" w:space="0" w:color="auto"/>
              <w:bottom w:val="single" w:sz="4" w:space="0" w:color="auto"/>
              <w:right w:val="single" w:sz="6" w:space="0" w:color="auto"/>
            </w:tcBorders>
            <w:tcMar>
              <w:top w:w="0" w:type="dxa"/>
              <w:left w:w="70" w:type="dxa"/>
              <w:bottom w:w="0" w:type="dxa"/>
              <w:right w:w="70" w:type="dxa"/>
            </w:tcMar>
          </w:tcPr>
          <w:p w:rsidR="00CC0D76" w:rsidRPr="00CC0D76" w:rsidRDefault="00CC0D76" w:rsidP="002F2EFD">
            <w:pPr>
              <w:rPr>
                <w:b/>
                <w:sz w:val="18"/>
                <w:szCs w:val="18"/>
              </w:rPr>
            </w:pPr>
          </w:p>
          <w:p w:rsidR="00CC0D76" w:rsidRPr="00CC0D76" w:rsidRDefault="00CC0D76" w:rsidP="002F2EFD">
            <w:pPr>
              <w:rPr>
                <w:sz w:val="18"/>
                <w:szCs w:val="18"/>
              </w:rPr>
            </w:pPr>
            <w:r w:rsidRPr="00CC0D76">
              <w:rPr>
                <w:b/>
                <w:sz w:val="18"/>
                <w:szCs w:val="18"/>
              </w:rPr>
              <w:t>Цель:</w:t>
            </w:r>
            <w:r w:rsidRPr="00CC0D76">
              <w:rPr>
                <w:sz w:val="18"/>
                <w:szCs w:val="18"/>
              </w:rPr>
              <w:t xml:space="preserve">  сохранение  населенных пунктов Сердобского района в образцовом порядке</w:t>
            </w:r>
          </w:p>
        </w:tc>
      </w:tr>
      <w:tr w:rsidR="00CC0D76" w:rsidRPr="00CC0D76" w:rsidTr="00CC0D76">
        <w:trPr>
          <w:cantSplit/>
          <w:trHeight w:val="540"/>
        </w:trPr>
        <w:tc>
          <w:tcPr>
            <w:tcW w:w="16000" w:type="dxa"/>
            <w:gridSpan w:val="36"/>
            <w:tcBorders>
              <w:top w:val="single" w:sz="4" w:space="0" w:color="auto"/>
              <w:left w:val="single" w:sz="6" w:space="0" w:color="auto"/>
              <w:bottom w:val="single" w:sz="4" w:space="0" w:color="auto"/>
              <w:right w:val="single" w:sz="6" w:space="0" w:color="auto"/>
            </w:tcBorders>
            <w:tcMar>
              <w:top w:w="0" w:type="dxa"/>
              <w:left w:w="70" w:type="dxa"/>
              <w:bottom w:w="0" w:type="dxa"/>
              <w:right w:w="70" w:type="dxa"/>
            </w:tcMar>
          </w:tcPr>
          <w:p w:rsidR="00CC0D76" w:rsidRPr="00CC0D76" w:rsidRDefault="00CC0D76" w:rsidP="002F2EFD">
            <w:pPr>
              <w:rPr>
                <w:sz w:val="18"/>
                <w:szCs w:val="18"/>
              </w:rPr>
            </w:pPr>
            <w:r w:rsidRPr="00CC0D76">
              <w:rPr>
                <w:b/>
                <w:sz w:val="18"/>
                <w:szCs w:val="18"/>
              </w:rPr>
              <w:t>Задачи:</w:t>
            </w:r>
            <w:r w:rsidRPr="00CC0D76">
              <w:rPr>
                <w:sz w:val="18"/>
                <w:szCs w:val="18"/>
              </w:rPr>
              <w:t xml:space="preserve"> - привлечение населения к работе по наведению порядка и благоустройству территорий населенных пунктов района;</w:t>
            </w:r>
          </w:p>
          <w:p w:rsidR="00CC0D76" w:rsidRPr="00CC0D76" w:rsidRDefault="00CC0D76" w:rsidP="002F2EFD">
            <w:pPr>
              <w:rPr>
                <w:sz w:val="18"/>
                <w:szCs w:val="18"/>
              </w:rPr>
            </w:pPr>
            <w:r w:rsidRPr="00CC0D76">
              <w:rPr>
                <w:sz w:val="18"/>
                <w:szCs w:val="18"/>
              </w:rPr>
              <w:t>- выявление населенного пункта (лучшего подворья), в котором успешно решены вопросы благоустройства своей территории.</w:t>
            </w:r>
          </w:p>
        </w:tc>
      </w:tr>
      <w:tr w:rsidR="00CC0D76" w:rsidRPr="00CC0D76" w:rsidTr="00CC0D76">
        <w:trPr>
          <w:cantSplit/>
          <w:trHeight w:val="2062"/>
        </w:trPr>
        <w:tc>
          <w:tcPr>
            <w:tcW w:w="480" w:type="dxa"/>
            <w:vMerge w:val="restart"/>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p w:rsidR="00CC0D76" w:rsidRPr="00CC0D76" w:rsidRDefault="00CC0D76" w:rsidP="002F2EFD">
            <w:pPr>
              <w:autoSpaceDE w:val="0"/>
              <w:autoSpaceDN w:val="0"/>
              <w:adjustRightInd w:val="0"/>
              <w:jc w:val="right"/>
              <w:rPr>
                <w:sz w:val="18"/>
                <w:szCs w:val="18"/>
              </w:rPr>
            </w:pPr>
          </w:p>
          <w:p w:rsidR="00CC0D76" w:rsidRPr="00CC0D76" w:rsidRDefault="00CC0D76" w:rsidP="002F2EFD">
            <w:pPr>
              <w:autoSpaceDE w:val="0"/>
              <w:autoSpaceDN w:val="0"/>
              <w:adjustRightInd w:val="0"/>
              <w:jc w:val="right"/>
              <w:rPr>
                <w:sz w:val="18"/>
                <w:szCs w:val="18"/>
              </w:rPr>
            </w:pPr>
          </w:p>
          <w:p w:rsidR="00CC0D76" w:rsidRPr="00CC0D76" w:rsidRDefault="00CC0D76" w:rsidP="002F2EFD">
            <w:pP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sz w:val="18"/>
                <w:szCs w:val="18"/>
              </w:rPr>
            </w:pPr>
          </w:p>
        </w:tc>
        <w:tc>
          <w:tcPr>
            <w:tcW w:w="4788" w:type="dxa"/>
            <w:gridSpan w:val="7"/>
            <w:tcBorders>
              <w:top w:val="single" w:sz="4" w:space="0" w:color="auto"/>
              <w:left w:val="single" w:sz="4" w:space="0" w:color="auto"/>
              <w:right w:val="single" w:sz="4" w:space="0" w:color="auto"/>
            </w:tcBorders>
          </w:tcPr>
          <w:p w:rsidR="00CC0D76" w:rsidRPr="00CC0D76" w:rsidRDefault="00CC0D76" w:rsidP="002F2EFD">
            <w:pPr>
              <w:widowControl/>
              <w:jc w:val="both"/>
              <w:rPr>
                <w:sz w:val="18"/>
                <w:szCs w:val="18"/>
              </w:rPr>
            </w:pPr>
            <w:r w:rsidRPr="00CC0D76">
              <w:rPr>
                <w:sz w:val="18"/>
                <w:szCs w:val="18"/>
              </w:rPr>
              <w:t>1.Основное мероприятие «Повышение уровня благоустройства населенных пунктов Сердобского района»</w:t>
            </w:r>
          </w:p>
          <w:p w:rsidR="00CC0D76" w:rsidRPr="00CC0D76" w:rsidRDefault="00CC0D76" w:rsidP="002F2EFD">
            <w:pPr>
              <w:autoSpaceDE w:val="0"/>
              <w:autoSpaceDN w:val="0"/>
              <w:adjustRightInd w:val="0"/>
              <w:jc w:val="both"/>
              <w:rPr>
                <w:sz w:val="18"/>
                <w:szCs w:val="18"/>
              </w:rPr>
            </w:pPr>
            <w:r w:rsidRPr="00CC0D76">
              <w:rPr>
                <w:sz w:val="18"/>
                <w:szCs w:val="18"/>
              </w:rPr>
              <w:t>1.1.1. Спиливание аварийно-опасных деревьев (10 ед.) на территориях:</w:t>
            </w:r>
          </w:p>
          <w:p w:rsidR="00CC0D76" w:rsidRPr="00CC0D76" w:rsidRDefault="00CC0D76" w:rsidP="002F2EFD">
            <w:pPr>
              <w:jc w:val="both"/>
              <w:rPr>
                <w:sz w:val="18"/>
                <w:szCs w:val="18"/>
              </w:rPr>
            </w:pPr>
            <w:r w:rsidRPr="00CC0D76">
              <w:rPr>
                <w:sz w:val="18"/>
                <w:szCs w:val="18"/>
              </w:rPr>
              <w:t xml:space="preserve">- Муниципального образовательного учреждения средняя общеобразовательная школа   № </w:t>
            </w:r>
            <w:smartTag w:uri="urn:schemas-microsoft-com:office:smarttags" w:element="metricconverter">
              <w:smartTagPr>
                <w:attr w:name="ProductID" w:val="9 г"/>
              </w:smartTagPr>
              <w:r w:rsidRPr="00CC0D76">
                <w:rPr>
                  <w:sz w:val="18"/>
                  <w:szCs w:val="18"/>
                </w:rPr>
                <w:t>9 г</w:t>
              </w:r>
            </w:smartTag>
            <w:r w:rsidRPr="00CC0D76">
              <w:rPr>
                <w:sz w:val="18"/>
                <w:szCs w:val="18"/>
              </w:rPr>
              <w:t>.Сердобска;</w:t>
            </w:r>
          </w:p>
        </w:tc>
        <w:tc>
          <w:tcPr>
            <w:tcW w:w="1593" w:type="dxa"/>
            <w:gridSpan w:val="7"/>
            <w:vMerge w:val="restart"/>
            <w:tcBorders>
              <w:top w:val="single" w:sz="4" w:space="0" w:color="auto"/>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 образова- вательные организации Сердобского района</w:t>
            </w:r>
          </w:p>
          <w:p w:rsidR="00CC0D76" w:rsidRPr="00CC0D76" w:rsidRDefault="00CC0D76" w:rsidP="002F2EFD">
            <w:pPr>
              <w:autoSpaceDE w:val="0"/>
              <w:autoSpaceDN w:val="0"/>
              <w:adjustRightInd w:val="0"/>
              <w:rPr>
                <w:rFonts w:ascii="Arial" w:hAnsi="Arial" w:cs="Arial"/>
                <w:sz w:val="18"/>
                <w:szCs w:val="18"/>
              </w:rPr>
            </w:pPr>
          </w:p>
        </w:tc>
        <w:tc>
          <w:tcPr>
            <w:tcW w:w="1485" w:type="dxa"/>
            <w:gridSpan w:val="7"/>
            <w:vMerge w:val="restart"/>
            <w:tcBorders>
              <w:top w:val="single" w:sz="4" w:space="0" w:color="auto"/>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2019г.</w:t>
            </w:r>
          </w:p>
          <w:p w:rsidR="00CC0D76" w:rsidRPr="00CC0D76" w:rsidRDefault="00CC0D76" w:rsidP="002F2EFD">
            <w:pPr>
              <w:rPr>
                <w:sz w:val="18"/>
                <w:szCs w:val="18"/>
              </w:rPr>
            </w:pPr>
          </w:p>
        </w:tc>
        <w:tc>
          <w:tcPr>
            <w:tcW w:w="1316" w:type="dxa"/>
            <w:gridSpan w:val="6"/>
            <w:vMerge w:val="restart"/>
            <w:tcBorders>
              <w:top w:val="single" w:sz="4" w:space="0" w:color="auto"/>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52,00</w:t>
            </w:r>
          </w:p>
        </w:tc>
        <w:tc>
          <w:tcPr>
            <w:tcW w:w="927" w:type="dxa"/>
            <w:vMerge w:val="restart"/>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vMerge w:val="restart"/>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208" w:type="dxa"/>
            <w:gridSpan w:val="2"/>
            <w:vMerge w:val="restart"/>
            <w:tcBorders>
              <w:top w:val="single" w:sz="4" w:space="0" w:color="auto"/>
              <w:left w:val="single" w:sz="4" w:space="0" w:color="auto"/>
              <w:right w:val="single" w:sz="4" w:space="0" w:color="auto"/>
            </w:tcBorders>
            <w:vAlign w:val="center"/>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52,00</w:t>
            </w:r>
          </w:p>
        </w:tc>
        <w:tc>
          <w:tcPr>
            <w:tcW w:w="1102" w:type="dxa"/>
            <w:vMerge w:val="restart"/>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val="restart"/>
            <w:tcBorders>
              <w:top w:val="single" w:sz="4" w:space="0" w:color="auto"/>
              <w:left w:val="single" w:sz="4" w:space="0" w:color="auto"/>
              <w:right w:val="single" w:sz="6"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Спиливание</w:t>
            </w:r>
          </w:p>
          <w:p w:rsidR="00CC0D76" w:rsidRPr="00CC0D76" w:rsidRDefault="00CC0D76" w:rsidP="002F2EFD">
            <w:pPr>
              <w:jc w:val="center"/>
              <w:rPr>
                <w:sz w:val="18"/>
                <w:szCs w:val="18"/>
              </w:rPr>
            </w:pPr>
            <w:r w:rsidRPr="00CC0D76">
              <w:rPr>
                <w:sz w:val="18"/>
                <w:szCs w:val="18"/>
              </w:rPr>
              <w:t>аварийно-опасных деревьев на территории общеобра-зовательных  организаций</w:t>
            </w:r>
          </w:p>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both"/>
              <w:rPr>
                <w:sz w:val="18"/>
                <w:szCs w:val="18"/>
              </w:rPr>
            </w:pPr>
          </w:p>
          <w:p w:rsidR="00CC0D76" w:rsidRPr="00CC0D76" w:rsidRDefault="00CC0D76" w:rsidP="002F2EFD">
            <w:pPr>
              <w:jc w:val="both"/>
              <w:rPr>
                <w:sz w:val="18"/>
                <w:szCs w:val="18"/>
              </w:rPr>
            </w:pPr>
          </w:p>
        </w:tc>
      </w:tr>
      <w:tr w:rsidR="00CC0D76" w:rsidRPr="00CC0D76" w:rsidTr="00CC0D76">
        <w:trPr>
          <w:cantSplit/>
          <w:trHeight w:val="736"/>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both"/>
              <w:rPr>
                <w:sz w:val="18"/>
                <w:szCs w:val="18"/>
              </w:rPr>
            </w:pPr>
            <w:r w:rsidRPr="00CC0D76">
              <w:rPr>
                <w:sz w:val="18"/>
                <w:szCs w:val="18"/>
              </w:rPr>
              <w:t>- Муниципального дошкольного образова-тельного учреждения детский сад комбинированного типа №5 г.Сердобска</w:t>
            </w:r>
          </w:p>
        </w:tc>
        <w:tc>
          <w:tcPr>
            <w:tcW w:w="1593" w:type="dxa"/>
            <w:gridSpan w:val="7"/>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vMerge/>
            <w:tcBorders>
              <w:left w:val="single" w:sz="4" w:space="0" w:color="auto"/>
              <w:right w:val="single" w:sz="4" w:space="0" w:color="auto"/>
            </w:tcBorders>
          </w:tcPr>
          <w:p w:rsidR="00CC0D76" w:rsidRPr="00CC0D76" w:rsidRDefault="00CC0D76" w:rsidP="002F2EFD">
            <w:pPr>
              <w:jc w:val="center"/>
              <w:rPr>
                <w:sz w:val="18"/>
                <w:szCs w:val="18"/>
              </w:rPr>
            </w:pPr>
          </w:p>
        </w:tc>
        <w:tc>
          <w:tcPr>
            <w:tcW w:w="1316"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927" w:type="dxa"/>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8" w:type="dxa"/>
            <w:gridSpan w:val="2"/>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102" w:type="dxa"/>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832"/>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tcBorders>
              <w:left w:val="single" w:sz="4" w:space="0" w:color="auto"/>
              <w:right w:val="single" w:sz="4" w:space="0" w:color="auto"/>
            </w:tcBorders>
            <w:vAlign w:val="center"/>
          </w:tcPr>
          <w:p w:rsidR="00CC0D76" w:rsidRPr="00CC0D76" w:rsidRDefault="00CC0D76" w:rsidP="002F2EFD">
            <w:pPr>
              <w:widowControl/>
              <w:jc w:val="both"/>
              <w:rPr>
                <w:sz w:val="18"/>
                <w:szCs w:val="18"/>
              </w:rPr>
            </w:pPr>
            <w:r w:rsidRPr="00CC0D76">
              <w:rPr>
                <w:sz w:val="18"/>
                <w:szCs w:val="18"/>
              </w:rPr>
              <w:t>1.Основное мероприятие «Повышение уровня благоустройства населенных пунктов Сердобского района»:</w:t>
            </w:r>
          </w:p>
        </w:tc>
        <w:tc>
          <w:tcPr>
            <w:tcW w:w="1593" w:type="dxa"/>
            <w:gridSpan w:val="7"/>
            <w:vMerge w:val="restart"/>
            <w:tcBorders>
              <w:left w:val="single" w:sz="4" w:space="0" w:color="auto"/>
              <w:right w:val="single" w:sz="4" w:space="0" w:color="auto"/>
            </w:tcBorders>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 администра-ция Сердобского района</w:t>
            </w: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tc>
        <w:tc>
          <w:tcPr>
            <w:tcW w:w="1485" w:type="dxa"/>
            <w:gridSpan w:val="7"/>
            <w:vMerge w:val="restart"/>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2020г.</w:t>
            </w:r>
          </w:p>
        </w:tc>
        <w:tc>
          <w:tcPr>
            <w:tcW w:w="1316" w:type="dxa"/>
            <w:gridSpan w:val="6"/>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927" w:type="dxa"/>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208" w:type="dxa"/>
            <w:gridSpan w:val="2"/>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102" w:type="dxa"/>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1024"/>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tcBorders>
              <w:left w:val="single" w:sz="4" w:space="0" w:color="auto"/>
              <w:right w:val="single" w:sz="4" w:space="0" w:color="auto"/>
            </w:tcBorders>
            <w:vAlign w:val="center"/>
          </w:tcPr>
          <w:p w:rsidR="00CC0D76" w:rsidRPr="00CC0D76" w:rsidRDefault="00CC0D76" w:rsidP="002F2EFD">
            <w:pPr>
              <w:autoSpaceDE w:val="0"/>
              <w:autoSpaceDN w:val="0"/>
              <w:adjustRightInd w:val="0"/>
              <w:jc w:val="both"/>
              <w:rPr>
                <w:sz w:val="18"/>
                <w:szCs w:val="18"/>
              </w:rPr>
            </w:pPr>
            <w:r w:rsidRPr="00CC0D76">
              <w:rPr>
                <w:sz w:val="18"/>
                <w:szCs w:val="18"/>
              </w:rPr>
              <w:t>1.1.Изготовление аншлагов «Лучшее подворье - 2020» и «Дом образцового содержания - 2020» для награждения призеров в конкурсе на лучшую благоустроенную придомовую территорию поселений Сердобского района;</w:t>
            </w:r>
          </w:p>
        </w:tc>
        <w:tc>
          <w:tcPr>
            <w:tcW w:w="1593" w:type="dxa"/>
            <w:gridSpan w:val="7"/>
            <w:vMerge/>
            <w:tcBorders>
              <w:left w:val="single" w:sz="4" w:space="0" w:color="auto"/>
              <w:right w:val="single" w:sz="4" w:space="0" w:color="auto"/>
            </w:tcBorders>
          </w:tcPr>
          <w:p w:rsidR="00CC0D76" w:rsidRPr="00CC0D76" w:rsidRDefault="00CC0D76" w:rsidP="002F2EFD">
            <w:pPr>
              <w:autoSpaceDE w:val="0"/>
              <w:autoSpaceDN w:val="0"/>
              <w:adjustRightInd w:val="0"/>
              <w:jc w:val="center"/>
              <w:rPr>
                <w:sz w:val="18"/>
                <w:szCs w:val="18"/>
              </w:rPr>
            </w:pPr>
          </w:p>
        </w:tc>
        <w:tc>
          <w:tcPr>
            <w:tcW w:w="1485" w:type="dxa"/>
            <w:gridSpan w:val="7"/>
            <w:vMerge/>
            <w:tcBorders>
              <w:left w:val="single" w:sz="4" w:space="0" w:color="auto"/>
              <w:right w:val="single" w:sz="4" w:space="0" w:color="auto"/>
            </w:tcBorders>
          </w:tcPr>
          <w:p w:rsidR="00CC0D76" w:rsidRPr="00CC0D76" w:rsidRDefault="00CC0D76" w:rsidP="002F2EFD">
            <w:pPr>
              <w:jc w:val="center"/>
              <w:rPr>
                <w:sz w:val="18"/>
                <w:szCs w:val="18"/>
              </w:rPr>
            </w:pPr>
          </w:p>
        </w:tc>
        <w:tc>
          <w:tcPr>
            <w:tcW w:w="1316" w:type="dxa"/>
            <w:gridSpan w:val="6"/>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927" w:type="dxa"/>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8" w:type="dxa"/>
            <w:gridSpan w:val="2"/>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102" w:type="dxa"/>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512"/>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tcBorders>
              <w:left w:val="single" w:sz="4" w:space="0" w:color="auto"/>
              <w:right w:val="single" w:sz="4" w:space="0" w:color="auto"/>
            </w:tcBorders>
          </w:tcPr>
          <w:p w:rsidR="00CC0D76" w:rsidRPr="00CC0D76" w:rsidRDefault="00CC0D76" w:rsidP="002F2EFD">
            <w:pPr>
              <w:autoSpaceDE w:val="0"/>
              <w:autoSpaceDN w:val="0"/>
              <w:adjustRightInd w:val="0"/>
              <w:jc w:val="both"/>
              <w:rPr>
                <w:sz w:val="18"/>
                <w:szCs w:val="18"/>
              </w:rPr>
            </w:pPr>
            <w:r w:rsidRPr="00CC0D76">
              <w:rPr>
                <w:sz w:val="18"/>
                <w:szCs w:val="18"/>
              </w:rPr>
              <w:t>1.2. Спиливание аварийно-опасных деревьев (10 ед.) на территориях:</w:t>
            </w:r>
          </w:p>
          <w:p w:rsidR="00CC0D76" w:rsidRPr="00CC0D76" w:rsidRDefault="00CC0D76" w:rsidP="002F2EFD">
            <w:pPr>
              <w:autoSpaceDE w:val="0"/>
              <w:autoSpaceDN w:val="0"/>
              <w:adjustRightInd w:val="0"/>
              <w:jc w:val="both"/>
              <w:rPr>
                <w:sz w:val="18"/>
                <w:szCs w:val="18"/>
              </w:rPr>
            </w:pPr>
            <w:r w:rsidRPr="00CC0D76">
              <w:rPr>
                <w:sz w:val="18"/>
                <w:szCs w:val="18"/>
              </w:rPr>
              <w:t xml:space="preserve">- Муниципального дошкольного образо-вательного учреждения детский сад комбинированного вида № </w:t>
            </w:r>
            <w:smartTag w:uri="urn:schemas-microsoft-com:office:smarttags" w:element="metricconverter">
              <w:smartTagPr>
                <w:attr w:name="ProductID" w:val="3 г"/>
              </w:smartTagPr>
              <w:r w:rsidRPr="00CC0D76">
                <w:rPr>
                  <w:sz w:val="18"/>
                  <w:szCs w:val="18"/>
                </w:rPr>
                <w:t>3 г</w:t>
              </w:r>
            </w:smartTag>
            <w:r w:rsidRPr="00CC0D76">
              <w:rPr>
                <w:sz w:val="18"/>
                <w:szCs w:val="18"/>
              </w:rPr>
              <w:t>.Сердобска;</w:t>
            </w:r>
          </w:p>
        </w:tc>
        <w:tc>
          <w:tcPr>
            <w:tcW w:w="1593" w:type="dxa"/>
            <w:gridSpan w:val="7"/>
            <w:vMerge w:val="restart"/>
            <w:tcBorders>
              <w:left w:val="single" w:sz="4" w:space="0" w:color="auto"/>
              <w:right w:val="single" w:sz="4" w:space="0" w:color="auto"/>
            </w:tcBorders>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 образова- вательные организации Сердобского района</w:t>
            </w:r>
          </w:p>
          <w:p w:rsidR="00CC0D76" w:rsidRPr="00CC0D76" w:rsidRDefault="00CC0D76" w:rsidP="002F2EFD">
            <w:pPr>
              <w:autoSpaceDE w:val="0"/>
              <w:autoSpaceDN w:val="0"/>
              <w:adjustRightInd w:val="0"/>
              <w:jc w:val="center"/>
              <w:rPr>
                <w:sz w:val="18"/>
                <w:szCs w:val="18"/>
              </w:rPr>
            </w:pPr>
          </w:p>
        </w:tc>
        <w:tc>
          <w:tcPr>
            <w:tcW w:w="1485" w:type="dxa"/>
            <w:gridSpan w:val="7"/>
            <w:vMerge/>
            <w:tcBorders>
              <w:left w:val="single" w:sz="4" w:space="0" w:color="auto"/>
              <w:right w:val="single" w:sz="4" w:space="0" w:color="auto"/>
            </w:tcBorders>
          </w:tcPr>
          <w:p w:rsidR="00CC0D76" w:rsidRPr="00CC0D76" w:rsidRDefault="00CC0D76" w:rsidP="002F2EFD">
            <w:pPr>
              <w:jc w:val="center"/>
              <w:rPr>
                <w:sz w:val="18"/>
                <w:szCs w:val="18"/>
              </w:rPr>
            </w:pPr>
          </w:p>
        </w:tc>
        <w:tc>
          <w:tcPr>
            <w:tcW w:w="1316" w:type="dxa"/>
            <w:gridSpan w:val="6"/>
            <w:vMerge w:val="restart"/>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100,0</w:t>
            </w:r>
          </w:p>
        </w:tc>
        <w:tc>
          <w:tcPr>
            <w:tcW w:w="927" w:type="dxa"/>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p w:rsidR="00CC0D76" w:rsidRPr="00CC0D76" w:rsidRDefault="00CC0D76" w:rsidP="002F2EFD">
            <w:pPr>
              <w:jc w:val="center"/>
              <w:rPr>
                <w:sz w:val="18"/>
                <w:szCs w:val="18"/>
              </w:rPr>
            </w:pPr>
          </w:p>
        </w:tc>
        <w:tc>
          <w:tcPr>
            <w:tcW w:w="1208" w:type="dxa"/>
            <w:gridSpan w:val="2"/>
            <w:vMerge w:val="restart"/>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100,0</w:t>
            </w:r>
          </w:p>
        </w:tc>
        <w:tc>
          <w:tcPr>
            <w:tcW w:w="1102" w:type="dxa"/>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253"/>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tcBorders>
              <w:top w:val="single" w:sz="4" w:space="0" w:color="auto"/>
              <w:left w:val="single" w:sz="4" w:space="0" w:color="auto"/>
              <w:right w:val="single" w:sz="4" w:space="0" w:color="auto"/>
            </w:tcBorders>
          </w:tcPr>
          <w:p w:rsidR="00CC0D76" w:rsidRPr="00CC0D76" w:rsidRDefault="00CC0D76" w:rsidP="002F2EFD">
            <w:pPr>
              <w:autoSpaceDE w:val="0"/>
              <w:autoSpaceDN w:val="0"/>
              <w:adjustRightInd w:val="0"/>
              <w:jc w:val="both"/>
              <w:rPr>
                <w:rFonts w:ascii="Arial" w:hAnsi="Arial" w:cs="Arial"/>
                <w:sz w:val="18"/>
                <w:szCs w:val="18"/>
              </w:rPr>
            </w:pPr>
            <w:r w:rsidRPr="00CC0D76">
              <w:rPr>
                <w:sz w:val="18"/>
                <w:szCs w:val="18"/>
              </w:rPr>
              <w:t xml:space="preserve">- Муниципального дошкольного образо-вательного учреждения детский сад комбинированного вида № </w:t>
            </w:r>
            <w:smartTag w:uri="urn:schemas-microsoft-com:office:smarttags" w:element="metricconverter">
              <w:smartTagPr>
                <w:attr w:name="ProductID" w:val="12 г"/>
              </w:smartTagPr>
              <w:r w:rsidRPr="00CC0D76">
                <w:rPr>
                  <w:sz w:val="18"/>
                  <w:szCs w:val="18"/>
                </w:rPr>
                <w:t>12 г</w:t>
              </w:r>
            </w:smartTag>
            <w:r w:rsidRPr="00CC0D76">
              <w:rPr>
                <w:sz w:val="18"/>
                <w:szCs w:val="18"/>
              </w:rPr>
              <w:t>.Сердобска;</w:t>
            </w:r>
          </w:p>
        </w:tc>
        <w:tc>
          <w:tcPr>
            <w:tcW w:w="1593" w:type="dxa"/>
            <w:gridSpan w:val="7"/>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vMerge/>
            <w:tcBorders>
              <w:left w:val="single" w:sz="4" w:space="0" w:color="auto"/>
              <w:right w:val="single" w:sz="4" w:space="0" w:color="auto"/>
            </w:tcBorders>
          </w:tcPr>
          <w:p w:rsidR="00CC0D76" w:rsidRPr="00CC0D76" w:rsidRDefault="00CC0D76" w:rsidP="002F2EFD">
            <w:pPr>
              <w:jc w:val="center"/>
              <w:rPr>
                <w:sz w:val="18"/>
                <w:szCs w:val="18"/>
              </w:rPr>
            </w:pPr>
          </w:p>
        </w:tc>
        <w:tc>
          <w:tcPr>
            <w:tcW w:w="1316" w:type="dxa"/>
            <w:gridSpan w:val="6"/>
            <w:vMerge/>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tc>
        <w:tc>
          <w:tcPr>
            <w:tcW w:w="927" w:type="dxa"/>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8" w:type="dxa"/>
            <w:gridSpan w:val="2"/>
            <w:vMerge/>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tc>
        <w:tc>
          <w:tcPr>
            <w:tcW w:w="1102" w:type="dxa"/>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384"/>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tcBorders>
              <w:left w:val="single" w:sz="4" w:space="0" w:color="auto"/>
              <w:right w:val="single" w:sz="4" w:space="0" w:color="auto"/>
            </w:tcBorders>
            <w:vAlign w:val="center"/>
          </w:tcPr>
          <w:p w:rsidR="00CC0D76" w:rsidRPr="00CC0D76" w:rsidRDefault="00CC0D76" w:rsidP="002F2EFD">
            <w:pPr>
              <w:autoSpaceDE w:val="0"/>
              <w:autoSpaceDN w:val="0"/>
              <w:adjustRightInd w:val="0"/>
              <w:jc w:val="both"/>
              <w:rPr>
                <w:sz w:val="18"/>
                <w:szCs w:val="18"/>
              </w:rPr>
            </w:pPr>
            <w:r w:rsidRPr="00CC0D76">
              <w:rPr>
                <w:sz w:val="18"/>
                <w:szCs w:val="18"/>
              </w:rPr>
              <w:t xml:space="preserve">- Муниципального дошкольного образо-вательного учреждения детский сад комбинированного вида № </w:t>
            </w:r>
            <w:smartTag w:uri="urn:schemas-microsoft-com:office:smarttags" w:element="metricconverter">
              <w:smartTagPr>
                <w:attr w:name="ProductID" w:val="15 г"/>
              </w:smartTagPr>
              <w:r w:rsidRPr="00CC0D76">
                <w:rPr>
                  <w:sz w:val="18"/>
                  <w:szCs w:val="18"/>
                </w:rPr>
                <w:t>15 г</w:t>
              </w:r>
            </w:smartTag>
            <w:r w:rsidRPr="00CC0D76">
              <w:rPr>
                <w:sz w:val="18"/>
                <w:szCs w:val="18"/>
              </w:rPr>
              <w:t>.Сердобска;</w:t>
            </w:r>
          </w:p>
        </w:tc>
        <w:tc>
          <w:tcPr>
            <w:tcW w:w="1593" w:type="dxa"/>
            <w:gridSpan w:val="7"/>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vMerge/>
            <w:tcBorders>
              <w:left w:val="single" w:sz="4" w:space="0" w:color="auto"/>
              <w:right w:val="single" w:sz="4" w:space="0" w:color="auto"/>
            </w:tcBorders>
          </w:tcPr>
          <w:p w:rsidR="00CC0D76" w:rsidRPr="00CC0D76" w:rsidRDefault="00CC0D76" w:rsidP="002F2EFD">
            <w:pPr>
              <w:jc w:val="center"/>
              <w:rPr>
                <w:sz w:val="18"/>
                <w:szCs w:val="18"/>
              </w:rPr>
            </w:pPr>
          </w:p>
        </w:tc>
        <w:tc>
          <w:tcPr>
            <w:tcW w:w="1316" w:type="dxa"/>
            <w:gridSpan w:val="6"/>
            <w:vMerge/>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tc>
        <w:tc>
          <w:tcPr>
            <w:tcW w:w="927" w:type="dxa"/>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8" w:type="dxa"/>
            <w:gridSpan w:val="2"/>
            <w:vMerge/>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tc>
        <w:tc>
          <w:tcPr>
            <w:tcW w:w="1102" w:type="dxa"/>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400"/>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tcBorders>
              <w:left w:val="single" w:sz="4" w:space="0" w:color="auto"/>
              <w:right w:val="single" w:sz="4" w:space="0" w:color="auto"/>
            </w:tcBorders>
            <w:vAlign w:val="center"/>
          </w:tcPr>
          <w:p w:rsidR="00CC0D76" w:rsidRPr="00CC0D76" w:rsidRDefault="00CC0D76" w:rsidP="002F2EFD">
            <w:pPr>
              <w:autoSpaceDE w:val="0"/>
              <w:autoSpaceDN w:val="0"/>
              <w:adjustRightInd w:val="0"/>
              <w:jc w:val="both"/>
              <w:rPr>
                <w:sz w:val="18"/>
                <w:szCs w:val="18"/>
              </w:rPr>
            </w:pPr>
            <w:r w:rsidRPr="00CC0D76">
              <w:rPr>
                <w:sz w:val="18"/>
                <w:szCs w:val="18"/>
              </w:rPr>
              <w:t xml:space="preserve">- Муниципального дошкольного образо-вательного учреждения детский сад комбинированного вида № </w:t>
            </w:r>
            <w:smartTag w:uri="urn:schemas-microsoft-com:office:smarttags" w:element="metricconverter">
              <w:smartTagPr>
                <w:attr w:name="ProductID" w:val="16 г"/>
              </w:smartTagPr>
              <w:r w:rsidRPr="00CC0D76">
                <w:rPr>
                  <w:sz w:val="18"/>
                  <w:szCs w:val="18"/>
                </w:rPr>
                <w:t>16 г</w:t>
              </w:r>
            </w:smartTag>
            <w:r w:rsidRPr="00CC0D76">
              <w:rPr>
                <w:sz w:val="18"/>
                <w:szCs w:val="18"/>
              </w:rPr>
              <w:t>.Сердобска;</w:t>
            </w:r>
          </w:p>
        </w:tc>
        <w:tc>
          <w:tcPr>
            <w:tcW w:w="1593" w:type="dxa"/>
            <w:gridSpan w:val="7"/>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vMerge/>
            <w:tcBorders>
              <w:left w:val="single" w:sz="4" w:space="0" w:color="auto"/>
              <w:right w:val="single" w:sz="4" w:space="0" w:color="auto"/>
            </w:tcBorders>
          </w:tcPr>
          <w:p w:rsidR="00CC0D76" w:rsidRPr="00CC0D76" w:rsidRDefault="00CC0D76" w:rsidP="002F2EFD">
            <w:pPr>
              <w:jc w:val="center"/>
              <w:rPr>
                <w:sz w:val="18"/>
                <w:szCs w:val="18"/>
              </w:rPr>
            </w:pPr>
          </w:p>
        </w:tc>
        <w:tc>
          <w:tcPr>
            <w:tcW w:w="1316" w:type="dxa"/>
            <w:gridSpan w:val="6"/>
            <w:vMerge w:val="restart"/>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tc>
        <w:tc>
          <w:tcPr>
            <w:tcW w:w="927" w:type="dxa"/>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96" w:type="dxa"/>
            <w:gridSpan w:val="3"/>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8" w:type="dxa"/>
            <w:gridSpan w:val="2"/>
            <w:vMerge w:val="restart"/>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tc>
        <w:tc>
          <w:tcPr>
            <w:tcW w:w="1102" w:type="dxa"/>
            <w:vMerge w:val="restart"/>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384"/>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tcBorders>
              <w:left w:val="single" w:sz="4" w:space="0" w:color="auto"/>
              <w:right w:val="single" w:sz="4" w:space="0" w:color="auto"/>
            </w:tcBorders>
            <w:vAlign w:val="center"/>
          </w:tcPr>
          <w:p w:rsidR="00CC0D76" w:rsidRPr="00CC0D76" w:rsidRDefault="00CC0D76" w:rsidP="002F2EFD">
            <w:pPr>
              <w:autoSpaceDE w:val="0"/>
              <w:autoSpaceDN w:val="0"/>
              <w:adjustRightInd w:val="0"/>
              <w:jc w:val="both"/>
              <w:rPr>
                <w:sz w:val="18"/>
                <w:szCs w:val="18"/>
              </w:rPr>
            </w:pPr>
            <w:r w:rsidRPr="00CC0D76">
              <w:rPr>
                <w:sz w:val="18"/>
                <w:szCs w:val="18"/>
              </w:rPr>
              <w:t xml:space="preserve">- Муниципального дошкольного образо-вательного учреждения детский сад комбинированного вида № </w:t>
            </w:r>
            <w:smartTag w:uri="urn:schemas-microsoft-com:office:smarttags" w:element="metricconverter">
              <w:smartTagPr>
                <w:attr w:name="ProductID" w:val="19 г"/>
              </w:smartTagPr>
              <w:r w:rsidRPr="00CC0D76">
                <w:rPr>
                  <w:sz w:val="18"/>
                  <w:szCs w:val="18"/>
                </w:rPr>
                <w:t>19 г</w:t>
              </w:r>
            </w:smartTag>
            <w:r w:rsidRPr="00CC0D76">
              <w:rPr>
                <w:sz w:val="18"/>
                <w:szCs w:val="18"/>
              </w:rPr>
              <w:t>.Сердобска;</w:t>
            </w:r>
          </w:p>
        </w:tc>
        <w:tc>
          <w:tcPr>
            <w:tcW w:w="1593" w:type="dxa"/>
            <w:gridSpan w:val="7"/>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vMerge/>
            <w:tcBorders>
              <w:left w:val="single" w:sz="4" w:space="0" w:color="auto"/>
              <w:right w:val="single" w:sz="4" w:space="0" w:color="auto"/>
            </w:tcBorders>
          </w:tcPr>
          <w:p w:rsidR="00CC0D76" w:rsidRPr="00CC0D76" w:rsidRDefault="00CC0D76" w:rsidP="002F2EFD">
            <w:pPr>
              <w:jc w:val="center"/>
              <w:rPr>
                <w:sz w:val="18"/>
                <w:szCs w:val="18"/>
              </w:rPr>
            </w:pPr>
          </w:p>
        </w:tc>
        <w:tc>
          <w:tcPr>
            <w:tcW w:w="1316" w:type="dxa"/>
            <w:gridSpan w:val="6"/>
            <w:vMerge/>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tc>
        <w:tc>
          <w:tcPr>
            <w:tcW w:w="927" w:type="dxa"/>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496" w:type="dxa"/>
            <w:gridSpan w:val="3"/>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208" w:type="dxa"/>
            <w:gridSpan w:val="2"/>
            <w:vMerge/>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tc>
        <w:tc>
          <w:tcPr>
            <w:tcW w:w="1102" w:type="dxa"/>
            <w:vMerge/>
            <w:tcBorders>
              <w:left w:val="single" w:sz="4" w:space="0" w:color="auto"/>
              <w:right w:val="single" w:sz="4" w:space="0" w:color="auto"/>
            </w:tcBorders>
            <w:vAlign w:val="center"/>
          </w:tcPr>
          <w:p w:rsidR="00CC0D76" w:rsidRPr="00CC0D76" w:rsidRDefault="00CC0D76" w:rsidP="002F2EFD">
            <w:pPr>
              <w:jc w:val="center"/>
              <w:rPr>
                <w:sz w:val="18"/>
                <w:szCs w:val="18"/>
              </w:rPr>
            </w:pP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1258"/>
        </w:trPr>
        <w:tc>
          <w:tcPr>
            <w:tcW w:w="480" w:type="dxa"/>
            <w:vMerge/>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tcBorders>
              <w:left w:val="single" w:sz="4" w:space="0" w:color="auto"/>
              <w:bottom w:val="single" w:sz="4" w:space="0" w:color="auto"/>
              <w:right w:val="single" w:sz="4" w:space="0" w:color="auto"/>
            </w:tcBorders>
            <w:vAlign w:val="center"/>
          </w:tcPr>
          <w:p w:rsidR="00CC0D76" w:rsidRPr="00CC0D76" w:rsidRDefault="00CC0D76" w:rsidP="002F2EFD">
            <w:pPr>
              <w:autoSpaceDE w:val="0"/>
              <w:autoSpaceDN w:val="0"/>
              <w:adjustRightInd w:val="0"/>
              <w:jc w:val="both"/>
              <w:rPr>
                <w:sz w:val="18"/>
                <w:szCs w:val="18"/>
              </w:rPr>
            </w:pPr>
            <w:r w:rsidRPr="00CC0D76">
              <w:rPr>
                <w:sz w:val="18"/>
                <w:szCs w:val="18"/>
              </w:rPr>
              <w:t>- Муниципального бюджетного образо-вательного учреждения дополнительного образования детей детско-юношеская спортивная школа г.Сердобска</w:t>
            </w:r>
          </w:p>
        </w:tc>
        <w:tc>
          <w:tcPr>
            <w:tcW w:w="1593" w:type="dxa"/>
            <w:gridSpan w:val="7"/>
            <w:vMerge/>
            <w:tcBorders>
              <w:left w:val="single" w:sz="4" w:space="0" w:color="auto"/>
              <w:bottom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vMerge/>
            <w:tcBorders>
              <w:left w:val="single" w:sz="4" w:space="0" w:color="auto"/>
              <w:bottom w:val="single" w:sz="4" w:space="0" w:color="auto"/>
              <w:right w:val="single" w:sz="4" w:space="0" w:color="auto"/>
            </w:tcBorders>
          </w:tcPr>
          <w:p w:rsidR="00CC0D76" w:rsidRPr="00CC0D76" w:rsidRDefault="00CC0D76" w:rsidP="002F2EFD">
            <w:pPr>
              <w:jc w:val="center"/>
              <w:rPr>
                <w:sz w:val="18"/>
                <w:szCs w:val="18"/>
              </w:rPr>
            </w:pPr>
          </w:p>
        </w:tc>
        <w:tc>
          <w:tcPr>
            <w:tcW w:w="1316" w:type="dxa"/>
            <w:gridSpan w:val="6"/>
            <w:vMerge/>
            <w:tcBorders>
              <w:left w:val="single" w:sz="4" w:space="0" w:color="auto"/>
              <w:bottom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tc>
        <w:tc>
          <w:tcPr>
            <w:tcW w:w="927" w:type="dxa"/>
            <w:vMerge/>
            <w:tcBorders>
              <w:left w:val="single" w:sz="4" w:space="0" w:color="auto"/>
              <w:bottom w:val="single" w:sz="4" w:space="0" w:color="auto"/>
              <w:right w:val="single" w:sz="4" w:space="0" w:color="auto"/>
            </w:tcBorders>
            <w:vAlign w:val="center"/>
          </w:tcPr>
          <w:p w:rsidR="00CC0D76" w:rsidRPr="00CC0D76" w:rsidRDefault="00CC0D76" w:rsidP="002F2EFD">
            <w:pPr>
              <w:jc w:val="center"/>
              <w:rPr>
                <w:sz w:val="18"/>
                <w:szCs w:val="18"/>
              </w:rPr>
            </w:pPr>
          </w:p>
        </w:tc>
        <w:tc>
          <w:tcPr>
            <w:tcW w:w="1496" w:type="dxa"/>
            <w:gridSpan w:val="3"/>
            <w:vMerge/>
            <w:tcBorders>
              <w:left w:val="single" w:sz="4" w:space="0" w:color="auto"/>
              <w:bottom w:val="single" w:sz="4" w:space="0" w:color="auto"/>
              <w:right w:val="single" w:sz="4" w:space="0" w:color="auto"/>
            </w:tcBorders>
            <w:vAlign w:val="center"/>
          </w:tcPr>
          <w:p w:rsidR="00CC0D76" w:rsidRPr="00CC0D76" w:rsidRDefault="00CC0D76" w:rsidP="002F2EFD">
            <w:pPr>
              <w:jc w:val="center"/>
              <w:rPr>
                <w:sz w:val="18"/>
                <w:szCs w:val="18"/>
              </w:rPr>
            </w:pPr>
          </w:p>
        </w:tc>
        <w:tc>
          <w:tcPr>
            <w:tcW w:w="1208" w:type="dxa"/>
            <w:gridSpan w:val="2"/>
            <w:vMerge/>
            <w:tcBorders>
              <w:left w:val="single" w:sz="4" w:space="0" w:color="auto"/>
              <w:bottom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tc>
        <w:tc>
          <w:tcPr>
            <w:tcW w:w="1102" w:type="dxa"/>
            <w:vMerge/>
            <w:tcBorders>
              <w:left w:val="single" w:sz="4" w:space="0" w:color="auto"/>
              <w:bottom w:val="single" w:sz="4" w:space="0" w:color="auto"/>
              <w:right w:val="single" w:sz="4" w:space="0" w:color="auto"/>
            </w:tcBorders>
            <w:vAlign w:val="center"/>
          </w:tcPr>
          <w:p w:rsidR="00CC0D76" w:rsidRPr="00CC0D76" w:rsidRDefault="00CC0D76" w:rsidP="002F2EFD">
            <w:pPr>
              <w:jc w:val="center"/>
              <w:rPr>
                <w:sz w:val="18"/>
                <w:szCs w:val="18"/>
              </w:rPr>
            </w:pPr>
          </w:p>
        </w:tc>
        <w:tc>
          <w:tcPr>
            <w:tcW w:w="1605" w:type="dxa"/>
            <w:vMerge/>
            <w:tcBorders>
              <w:left w:val="single" w:sz="4" w:space="0" w:color="auto"/>
              <w:bottom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2272"/>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vMerge w:val="restart"/>
            <w:tcBorders>
              <w:top w:val="single" w:sz="4" w:space="0" w:color="auto"/>
              <w:left w:val="single" w:sz="4" w:space="0" w:color="auto"/>
              <w:right w:val="single" w:sz="4" w:space="0" w:color="auto"/>
            </w:tcBorders>
          </w:tcPr>
          <w:p w:rsidR="00CC0D76" w:rsidRPr="00CC0D76" w:rsidRDefault="00CC0D76" w:rsidP="002F2EFD">
            <w:pPr>
              <w:widowControl/>
              <w:jc w:val="both"/>
              <w:rPr>
                <w:sz w:val="18"/>
                <w:szCs w:val="18"/>
              </w:rPr>
            </w:pPr>
            <w:r w:rsidRPr="00CC0D76">
              <w:rPr>
                <w:sz w:val="18"/>
                <w:szCs w:val="18"/>
              </w:rPr>
              <w:t>1.Основное мероприятие «Повышение уровня благоустройства населенных пунктов Сердобского района»:</w:t>
            </w:r>
          </w:p>
          <w:p w:rsidR="00CC0D76" w:rsidRPr="00CC0D76" w:rsidRDefault="00CC0D76" w:rsidP="002F2EFD">
            <w:pPr>
              <w:autoSpaceDE w:val="0"/>
              <w:autoSpaceDN w:val="0"/>
              <w:adjustRightInd w:val="0"/>
              <w:jc w:val="both"/>
              <w:rPr>
                <w:sz w:val="18"/>
                <w:szCs w:val="18"/>
              </w:rPr>
            </w:pPr>
            <w:r w:rsidRPr="00CC0D76">
              <w:rPr>
                <w:sz w:val="18"/>
                <w:szCs w:val="18"/>
              </w:rPr>
              <w:t>1.1. Спиливание аварийно-опасных деревьев на территориях (17 деревьев):</w:t>
            </w:r>
          </w:p>
          <w:p w:rsidR="00CC0D76" w:rsidRPr="00CC0D76" w:rsidRDefault="00CC0D76" w:rsidP="002F2EFD">
            <w:pPr>
              <w:autoSpaceDE w:val="0"/>
              <w:autoSpaceDN w:val="0"/>
              <w:adjustRightInd w:val="0"/>
              <w:jc w:val="both"/>
              <w:rPr>
                <w:sz w:val="18"/>
                <w:szCs w:val="18"/>
              </w:rPr>
            </w:pPr>
            <w:r w:rsidRPr="00CC0D76">
              <w:rPr>
                <w:sz w:val="18"/>
                <w:szCs w:val="18"/>
              </w:rPr>
              <w:t xml:space="preserve">- Муниципального образовательного учреждения средняя общеобразовательная школа   № </w:t>
            </w:r>
            <w:smartTag w:uri="urn:schemas-microsoft-com:office:smarttags" w:element="metricconverter">
              <w:smartTagPr>
                <w:attr w:name="ProductID" w:val="10 г"/>
              </w:smartTagPr>
              <w:r w:rsidRPr="00CC0D76">
                <w:rPr>
                  <w:sz w:val="18"/>
                  <w:szCs w:val="18"/>
                </w:rPr>
                <w:t>10 г</w:t>
              </w:r>
            </w:smartTag>
            <w:r w:rsidRPr="00CC0D76">
              <w:rPr>
                <w:sz w:val="18"/>
                <w:szCs w:val="18"/>
              </w:rPr>
              <w:t>.Сердобска;</w:t>
            </w:r>
          </w:p>
          <w:p w:rsidR="00CC0D76" w:rsidRPr="00CC0D76" w:rsidRDefault="00CC0D76" w:rsidP="002F2EFD">
            <w:pPr>
              <w:autoSpaceDE w:val="0"/>
              <w:autoSpaceDN w:val="0"/>
              <w:adjustRightInd w:val="0"/>
              <w:jc w:val="both"/>
              <w:rPr>
                <w:rFonts w:ascii="Arial" w:hAnsi="Arial" w:cs="Arial"/>
                <w:sz w:val="18"/>
                <w:szCs w:val="18"/>
              </w:rPr>
            </w:pPr>
            <w:r w:rsidRPr="00CC0D76">
              <w:rPr>
                <w:sz w:val="18"/>
                <w:szCs w:val="18"/>
              </w:rPr>
              <w:t xml:space="preserve">- Муниципального дошкольного образова-тельного учреждения детский сад комбинированного вида № </w:t>
            </w:r>
            <w:smartTag w:uri="urn:schemas-microsoft-com:office:smarttags" w:element="metricconverter">
              <w:smartTagPr>
                <w:attr w:name="ProductID" w:val="15 г"/>
              </w:smartTagPr>
              <w:r w:rsidRPr="00CC0D76">
                <w:rPr>
                  <w:sz w:val="18"/>
                  <w:szCs w:val="18"/>
                </w:rPr>
                <w:t>15 г</w:t>
              </w:r>
            </w:smartTag>
            <w:r w:rsidRPr="00CC0D76">
              <w:rPr>
                <w:sz w:val="18"/>
                <w:szCs w:val="18"/>
              </w:rPr>
              <w:t>.Сердобска</w:t>
            </w:r>
          </w:p>
          <w:p w:rsidR="00CC0D76" w:rsidRPr="00CC0D76" w:rsidRDefault="00CC0D76" w:rsidP="002F2EFD">
            <w:pPr>
              <w:autoSpaceDE w:val="0"/>
              <w:autoSpaceDN w:val="0"/>
              <w:adjustRightInd w:val="0"/>
              <w:jc w:val="both"/>
              <w:rPr>
                <w:sz w:val="18"/>
                <w:szCs w:val="18"/>
              </w:rPr>
            </w:pPr>
            <w:r w:rsidRPr="00CC0D76">
              <w:rPr>
                <w:sz w:val="18"/>
                <w:szCs w:val="18"/>
              </w:rPr>
              <w:t xml:space="preserve">- Муниципального дошкольного образо-вательного учреждения детский сад комбинированного вида № </w:t>
            </w:r>
            <w:smartTag w:uri="urn:schemas-microsoft-com:office:smarttags" w:element="metricconverter">
              <w:smartTagPr>
                <w:attr w:name="ProductID" w:val="16 г"/>
              </w:smartTagPr>
              <w:r w:rsidRPr="00CC0D76">
                <w:rPr>
                  <w:sz w:val="18"/>
                  <w:szCs w:val="18"/>
                </w:rPr>
                <w:t>16 г</w:t>
              </w:r>
            </w:smartTag>
            <w:r w:rsidRPr="00CC0D76">
              <w:rPr>
                <w:sz w:val="18"/>
                <w:szCs w:val="18"/>
              </w:rPr>
              <w:t>.Сердобска;</w:t>
            </w:r>
          </w:p>
          <w:p w:rsidR="00CC0D76" w:rsidRPr="00CC0D76" w:rsidRDefault="00CC0D76" w:rsidP="002F2EFD">
            <w:pPr>
              <w:autoSpaceDE w:val="0"/>
              <w:autoSpaceDN w:val="0"/>
              <w:adjustRightInd w:val="0"/>
              <w:jc w:val="both"/>
              <w:rPr>
                <w:sz w:val="18"/>
                <w:szCs w:val="18"/>
              </w:rPr>
            </w:pPr>
            <w:r w:rsidRPr="00CC0D76">
              <w:rPr>
                <w:sz w:val="18"/>
                <w:szCs w:val="18"/>
              </w:rPr>
              <w:t xml:space="preserve">- Муниципального дошкольного образо-вательного учреждения детский сад </w:t>
            </w:r>
          </w:p>
          <w:p w:rsidR="00CC0D76" w:rsidRPr="00CC0D76" w:rsidRDefault="00CC0D76" w:rsidP="002F2EFD">
            <w:pPr>
              <w:autoSpaceDE w:val="0"/>
              <w:autoSpaceDN w:val="0"/>
              <w:adjustRightInd w:val="0"/>
              <w:jc w:val="both"/>
              <w:rPr>
                <w:rFonts w:ascii="Arial" w:hAnsi="Arial" w:cs="Arial"/>
                <w:sz w:val="18"/>
                <w:szCs w:val="18"/>
              </w:rPr>
            </w:pPr>
            <w:r w:rsidRPr="00CC0D76">
              <w:rPr>
                <w:sz w:val="18"/>
                <w:szCs w:val="18"/>
              </w:rPr>
              <w:t xml:space="preserve">комбинированного вида № </w:t>
            </w:r>
            <w:smartTag w:uri="urn:schemas-microsoft-com:office:smarttags" w:element="metricconverter">
              <w:smartTagPr>
                <w:attr w:name="ProductID" w:val="19 г"/>
              </w:smartTagPr>
              <w:r w:rsidRPr="00CC0D76">
                <w:rPr>
                  <w:sz w:val="18"/>
                  <w:szCs w:val="18"/>
                </w:rPr>
                <w:t>19 г</w:t>
              </w:r>
            </w:smartTag>
            <w:r w:rsidRPr="00CC0D76">
              <w:rPr>
                <w:sz w:val="18"/>
                <w:szCs w:val="18"/>
              </w:rPr>
              <w:t>.Сердобска;</w:t>
            </w:r>
          </w:p>
          <w:p w:rsidR="00CC0D76" w:rsidRPr="00CC0D76" w:rsidRDefault="00CC0D76" w:rsidP="002F2EFD">
            <w:pPr>
              <w:autoSpaceDE w:val="0"/>
              <w:autoSpaceDN w:val="0"/>
              <w:adjustRightInd w:val="0"/>
              <w:jc w:val="both"/>
              <w:rPr>
                <w:sz w:val="18"/>
                <w:szCs w:val="18"/>
              </w:rPr>
            </w:pPr>
            <w:r w:rsidRPr="00CC0D76">
              <w:rPr>
                <w:sz w:val="18"/>
                <w:szCs w:val="18"/>
              </w:rPr>
              <w:t>- Муниципального бюджетного образователь-ного учреждения дополнительного образования детей детско-юношеская спортивная школа г.Сердобска</w:t>
            </w:r>
          </w:p>
        </w:tc>
        <w:tc>
          <w:tcPr>
            <w:tcW w:w="1593" w:type="dxa"/>
            <w:gridSpan w:val="7"/>
            <w:vMerge w:val="restart"/>
            <w:tcBorders>
              <w:top w:val="single" w:sz="4" w:space="0" w:color="auto"/>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 образова- вательные организации Сердобского района</w:t>
            </w: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autoSpaceDE w:val="0"/>
              <w:autoSpaceDN w:val="0"/>
              <w:adjustRightInd w:val="0"/>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autoSpaceDE w:val="0"/>
              <w:autoSpaceDN w:val="0"/>
              <w:adjustRightInd w:val="0"/>
              <w:rPr>
                <w:sz w:val="18"/>
                <w:szCs w:val="18"/>
              </w:rPr>
            </w:pPr>
          </w:p>
        </w:tc>
        <w:tc>
          <w:tcPr>
            <w:tcW w:w="1485" w:type="dxa"/>
            <w:gridSpan w:val="7"/>
            <w:tcBorders>
              <w:top w:val="single" w:sz="4" w:space="0" w:color="auto"/>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2021г.</w:t>
            </w:r>
          </w:p>
        </w:tc>
        <w:tc>
          <w:tcPr>
            <w:tcW w:w="1316" w:type="dxa"/>
            <w:gridSpan w:val="6"/>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tc>
        <w:tc>
          <w:tcPr>
            <w:tcW w:w="927" w:type="dxa"/>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p w:rsidR="00CC0D76" w:rsidRPr="00CC0D76" w:rsidRDefault="00CC0D76" w:rsidP="002F2EFD">
            <w:pPr>
              <w:jc w:val="center"/>
              <w:rPr>
                <w:sz w:val="18"/>
                <w:szCs w:val="18"/>
              </w:rPr>
            </w:pPr>
          </w:p>
        </w:tc>
        <w:tc>
          <w:tcPr>
            <w:tcW w:w="1208" w:type="dxa"/>
            <w:gridSpan w:val="2"/>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w:t>
            </w:r>
          </w:p>
          <w:p w:rsidR="00CC0D76" w:rsidRPr="00CC0D76" w:rsidRDefault="00CC0D76" w:rsidP="002F2EFD">
            <w:pPr>
              <w:jc w:val="center"/>
              <w:rPr>
                <w:sz w:val="18"/>
                <w:szCs w:val="18"/>
              </w:rPr>
            </w:pPr>
          </w:p>
        </w:tc>
        <w:tc>
          <w:tcPr>
            <w:tcW w:w="1102" w:type="dxa"/>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p w:rsidR="00CC0D76" w:rsidRPr="00CC0D76" w:rsidRDefault="00CC0D76" w:rsidP="002F2EFD">
            <w:pPr>
              <w:jc w:val="center"/>
              <w:rPr>
                <w:sz w:val="18"/>
                <w:szCs w:val="18"/>
              </w:rPr>
            </w:pP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320"/>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vMerge/>
            <w:tcBorders>
              <w:top w:val="single" w:sz="4" w:space="0" w:color="auto"/>
              <w:left w:val="single" w:sz="4" w:space="0" w:color="auto"/>
              <w:right w:val="single" w:sz="4" w:space="0" w:color="auto"/>
            </w:tcBorders>
          </w:tcPr>
          <w:p w:rsidR="00CC0D76" w:rsidRPr="00CC0D76" w:rsidRDefault="00CC0D76" w:rsidP="002F2EFD">
            <w:pPr>
              <w:widowControl/>
              <w:jc w:val="both"/>
              <w:rPr>
                <w:sz w:val="18"/>
                <w:szCs w:val="18"/>
              </w:rPr>
            </w:pPr>
          </w:p>
        </w:tc>
        <w:tc>
          <w:tcPr>
            <w:tcW w:w="1593" w:type="dxa"/>
            <w:gridSpan w:val="7"/>
            <w:vMerge/>
            <w:tcBorders>
              <w:top w:val="single" w:sz="4" w:space="0" w:color="auto"/>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top w:val="single" w:sz="4" w:space="0" w:color="auto"/>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2022г.</w:t>
            </w:r>
          </w:p>
        </w:tc>
        <w:tc>
          <w:tcPr>
            <w:tcW w:w="1316" w:type="dxa"/>
            <w:gridSpan w:val="6"/>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927" w:type="dxa"/>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96"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p w:rsidR="00CC0D76" w:rsidRPr="00CC0D76" w:rsidRDefault="00CC0D76" w:rsidP="002F2EFD">
            <w:pPr>
              <w:jc w:val="center"/>
              <w:rPr>
                <w:sz w:val="18"/>
                <w:szCs w:val="18"/>
              </w:rPr>
            </w:pPr>
          </w:p>
        </w:tc>
        <w:tc>
          <w:tcPr>
            <w:tcW w:w="1208" w:type="dxa"/>
            <w:gridSpan w:val="2"/>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102" w:type="dxa"/>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592"/>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vMerge/>
            <w:tcBorders>
              <w:top w:val="single" w:sz="4" w:space="0" w:color="auto"/>
              <w:left w:val="single" w:sz="4" w:space="0" w:color="auto"/>
              <w:right w:val="single" w:sz="4" w:space="0" w:color="auto"/>
            </w:tcBorders>
          </w:tcPr>
          <w:p w:rsidR="00CC0D76" w:rsidRPr="00CC0D76" w:rsidRDefault="00CC0D76" w:rsidP="002F2EFD">
            <w:pPr>
              <w:widowControl/>
              <w:jc w:val="both"/>
              <w:rPr>
                <w:sz w:val="18"/>
                <w:szCs w:val="18"/>
              </w:rPr>
            </w:pPr>
          </w:p>
        </w:tc>
        <w:tc>
          <w:tcPr>
            <w:tcW w:w="1593" w:type="dxa"/>
            <w:gridSpan w:val="7"/>
            <w:vMerge/>
            <w:tcBorders>
              <w:top w:val="single" w:sz="4" w:space="0" w:color="auto"/>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top w:val="single" w:sz="4" w:space="0" w:color="auto"/>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2023г.</w:t>
            </w:r>
          </w:p>
        </w:tc>
        <w:tc>
          <w:tcPr>
            <w:tcW w:w="1316" w:type="dxa"/>
            <w:gridSpan w:val="6"/>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927" w:type="dxa"/>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96"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102" w:type="dxa"/>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448"/>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vMerge/>
            <w:tcBorders>
              <w:left w:val="single" w:sz="4" w:space="0" w:color="auto"/>
              <w:right w:val="single" w:sz="4" w:space="0" w:color="auto"/>
            </w:tcBorders>
          </w:tcPr>
          <w:p w:rsidR="00CC0D76" w:rsidRPr="00CC0D76" w:rsidRDefault="00CC0D76" w:rsidP="002F2EFD">
            <w:pPr>
              <w:widowControl/>
              <w:jc w:val="both"/>
              <w:rPr>
                <w:sz w:val="18"/>
                <w:szCs w:val="18"/>
              </w:rPr>
            </w:pPr>
          </w:p>
        </w:tc>
        <w:tc>
          <w:tcPr>
            <w:tcW w:w="1593" w:type="dxa"/>
            <w:gridSpan w:val="7"/>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top w:val="single" w:sz="4" w:space="0" w:color="auto"/>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2024г.</w:t>
            </w:r>
          </w:p>
        </w:tc>
        <w:tc>
          <w:tcPr>
            <w:tcW w:w="1316" w:type="dxa"/>
            <w:gridSpan w:val="6"/>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927" w:type="dxa"/>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96"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102" w:type="dxa"/>
            <w:tcBorders>
              <w:top w:val="single" w:sz="4" w:space="0" w:color="auto"/>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1134"/>
        </w:trPr>
        <w:tc>
          <w:tcPr>
            <w:tcW w:w="480" w:type="dxa"/>
            <w:vMerge/>
            <w:tcBorders>
              <w:top w:val="single" w:sz="4" w:space="0" w:color="auto"/>
              <w:left w:val="single" w:sz="6" w:space="0" w:color="auto"/>
              <w:right w:val="single" w:sz="4" w:space="0" w:color="auto"/>
            </w:tcBorders>
            <w:tcMar>
              <w:top w:w="0" w:type="dxa"/>
              <w:left w:w="70" w:type="dxa"/>
              <w:bottom w:w="0" w:type="dxa"/>
              <w:right w:w="70" w:type="dxa"/>
            </w:tcMar>
          </w:tcPr>
          <w:p w:rsidR="00CC0D76" w:rsidRPr="00CC0D76" w:rsidRDefault="00CC0D76" w:rsidP="002F2EFD">
            <w:pPr>
              <w:rPr>
                <w:sz w:val="18"/>
                <w:szCs w:val="18"/>
              </w:rPr>
            </w:pPr>
          </w:p>
        </w:tc>
        <w:tc>
          <w:tcPr>
            <w:tcW w:w="4788" w:type="dxa"/>
            <w:gridSpan w:val="7"/>
            <w:vMerge/>
            <w:tcBorders>
              <w:left w:val="single" w:sz="4" w:space="0" w:color="auto"/>
              <w:right w:val="single" w:sz="4" w:space="0" w:color="auto"/>
            </w:tcBorders>
          </w:tcPr>
          <w:p w:rsidR="00CC0D76" w:rsidRPr="00CC0D76" w:rsidRDefault="00CC0D76" w:rsidP="002F2EFD">
            <w:pPr>
              <w:widowControl/>
              <w:jc w:val="both"/>
              <w:rPr>
                <w:sz w:val="18"/>
                <w:szCs w:val="18"/>
              </w:rPr>
            </w:pPr>
          </w:p>
        </w:tc>
        <w:tc>
          <w:tcPr>
            <w:tcW w:w="1593" w:type="dxa"/>
            <w:gridSpan w:val="7"/>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top w:val="single" w:sz="4" w:space="0" w:color="auto"/>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rPr>
                <w:b/>
                <w:sz w:val="18"/>
                <w:szCs w:val="18"/>
              </w:rPr>
            </w:pPr>
          </w:p>
        </w:tc>
        <w:tc>
          <w:tcPr>
            <w:tcW w:w="1316" w:type="dxa"/>
            <w:gridSpan w:val="6"/>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p>
        </w:tc>
        <w:tc>
          <w:tcPr>
            <w:tcW w:w="927" w:type="dxa"/>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p>
        </w:tc>
        <w:tc>
          <w:tcPr>
            <w:tcW w:w="1496"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p>
        </w:tc>
        <w:tc>
          <w:tcPr>
            <w:tcW w:w="1208" w:type="dxa"/>
            <w:gridSpan w:val="2"/>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p>
        </w:tc>
        <w:tc>
          <w:tcPr>
            <w:tcW w:w="1102" w:type="dxa"/>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p>
        </w:tc>
        <w:tc>
          <w:tcPr>
            <w:tcW w:w="1605" w:type="dxa"/>
            <w:vMerge/>
            <w:tcBorders>
              <w:left w:val="single" w:sz="4" w:space="0" w:color="auto"/>
              <w:right w:val="single" w:sz="6" w:space="0" w:color="auto"/>
            </w:tcBorders>
            <w:vAlign w:val="center"/>
          </w:tcPr>
          <w:p w:rsidR="00CC0D76" w:rsidRPr="00CC0D76" w:rsidRDefault="00CC0D76" w:rsidP="002F2EFD">
            <w:pPr>
              <w:jc w:val="both"/>
              <w:rPr>
                <w:sz w:val="18"/>
                <w:szCs w:val="18"/>
              </w:rPr>
            </w:pPr>
          </w:p>
        </w:tc>
      </w:tr>
      <w:tr w:rsidR="00CC0D76" w:rsidRPr="00CC0D76" w:rsidTr="00CC0D76">
        <w:trPr>
          <w:cantSplit/>
          <w:trHeight w:val="146"/>
        </w:trPr>
        <w:tc>
          <w:tcPr>
            <w:tcW w:w="480" w:type="dxa"/>
            <w:vMerge/>
            <w:tcBorders>
              <w:left w:val="single" w:sz="6" w:space="0" w:color="auto"/>
              <w:bottom w:val="single" w:sz="4" w:space="0" w:color="auto"/>
              <w:right w:val="single" w:sz="4" w:space="0" w:color="auto"/>
            </w:tcBorders>
          </w:tcPr>
          <w:p w:rsidR="00CC0D76" w:rsidRPr="00CC0D76" w:rsidRDefault="00CC0D76" w:rsidP="002F2EFD">
            <w:pPr>
              <w:jc w:val="center"/>
              <w:rPr>
                <w:sz w:val="18"/>
                <w:szCs w:val="18"/>
              </w:rPr>
            </w:pPr>
          </w:p>
        </w:tc>
        <w:tc>
          <w:tcPr>
            <w:tcW w:w="6381" w:type="dxa"/>
            <w:gridSpan w:val="14"/>
            <w:vMerge w:val="restart"/>
            <w:tcBorders>
              <w:top w:val="single" w:sz="4" w:space="0" w:color="auto"/>
              <w:left w:val="single" w:sz="4" w:space="0" w:color="auto"/>
              <w:bottom w:val="single" w:sz="4" w:space="0" w:color="auto"/>
              <w:right w:val="single" w:sz="4" w:space="0" w:color="auto"/>
            </w:tcBorders>
            <w:vAlign w:val="center"/>
          </w:tcPr>
          <w:p w:rsidR="00CC0D76" w:rsidRPr="00CC0D76" w:rsidRDefault="00CC0D76" w:rsidP="002F2EFD">
            <w:pPr>
              <w:rPr>
                <w:b/>
                <w:sz w:val="18"/>
                <w:szCs w:val="18"/>
              </w:rPr>
            </w:pPr>
          </w:p>
          <w:p w:rsidR="00CC0D76" w:rsidRPr="00CC0D76" w:rsidRDefault="00CC0D76" w:rsidP="002F2EFD">
            <w:pPr>
              <w:ind w:left="3288"/>
              <w:jc w:val="center"/>
              <w:rPr>
                <w:sz w:val="18"/>
                <w:szCs w:val="18"/>
              </w:rPr>
            </w:pPr>
            <w:r w:rsidRPr="00CC0D76">
              <w:rPr>
                <w:b/>
                <w:sz w:val="18"/>
                <w:szCs w:val="18"/>
              </w:rPr>
              <w:t>Всего по подпрограмме № 4:</w:t>
            </w:r>
          </w:p>
        </w:tc>
        <w:tc>
          <w:tcPr>
            <w:tcW w:w="1485" w:type="dxa"/>
            <w:gridSpan w:val="7"/>
            <w:tcBorders>
              <w:top w:val="single" w:sz="4" w:space="0" w:color="auto"/>
              <w:left w:val="single" w:sz="4" w:space="0" w:color="auto"/>
              <w:bottom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Итого:</w:t>
            </w:r>
          </w:p>
        </w:tc>
        <w:tc>
          <w:tcPr>
            <w:tcW w:w="1316" w:type="dxa"/>
            <w:gridSpan w:val="6"/>
            <w:tcBorders>
              <w:left w:val="single" w:sz="4" w:space="0" w:color="auto"/>
              <w:bottom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b/>
                <w:sz w:val="18"/>
                <w:szCs w:val="18"/>
              </w:rPr>
            </w:pPr>
            <w:r w:rsidRPr="00CC0D76">
              <w:rPr>
                <w:b/>
                <w:sz w:val="18"/>
                <w:szCs w:val="18"/>
              </w:rPr>
              <w:t>252,00</w:t>
            </w:r>
          </w:p>
        </w:tc>
        <w:tc>
          <w:tcPr>
            <w:tcW w:w="927" w:type="dxa"/>
            <w:tcBorders>
              <w:left w:val="single" w:sz="4" w:space="0" w:color="auto"/>
              <w:bottom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496" w:type="dxa"/>
            <w:gridSpan w:val="3"/>
            <w:tcBorders>
              <w:left w:val="single" w:sz="4" w:space="0" w:color="auto"/>
              <w:bottom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208" w:type="dxa"/>
            <w:gridSpan w:val="2"/>
            <w:tcBorders>
              <w:left w:val="single" w:sz="4" w:space="0" w:color="auto"/>
              <w:bottom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b/>
                <w:sz w:val="18"/>
                <w:szCs w:val="18"/>
              </w:rPr>
            </w:pPr>
            <w:r w:rsidRPr="00CC0D76">
              <w:rPr>
                <w:b/>
                <w:sz w:val="18"/>
                <w:szCs w:val="18"/>
              </w:rPr>
              <w:t>252,00</w:t>
            </w:r>
          </w:p>
        </w:tc>
        <w:tc>
          <w:tcPr>
            <w:tcW w:w="1102" w:type="dxa"/>
            <w:tcBorders>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31"/>
        </w:trPr>
        <w:tc>
          <w:tcPr>
            <w:tcW w:w="480" w:type="dxa"/>
            <w:vMerge/>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2019г.</w:t>
            </w:r>
          </w:p>
        </w:tc>
        <w:tc>
          <w:tcPr>
            <w:tcW w:w="1316" w:type="dxa"/>
            <w:gridSpan w:val="6"/>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52,00</w:t>
            </w:r>
          </w:p>
        </w:tc>
        <w:tc>
          <w:tcPr>
            <w:tcW w:w="927" w:type="dxa"/>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52,00</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31"/>
        </w:trPr>
        <w:tc>
          <w:tcPr>
            <w:tcW w:w="480" w:type="dxa"/>
            <w:vMerge/>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2020г.</w:t>
            </w:r>
          </w:p>
        </w:tc>
        <w:tc>
          <w:tcPr>
            <w:tcW w:w="1316" w:type="dxa"/>
            <w:gridSpan w:val="6"/>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100,00</w:t>
            </w:r>
          </w:p>
        </w:tc>
        <w:tc>
          <w:tcPr>
            <w:tcW w:w="927" w:type="dxa"/>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100,00</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31"/>
        </w:trPr>
        <w:tc>
          <w:tcPr>
            <w:tcW w:w="480" w:type="dxa"/>
            <w:vMerge/>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2021г.</w:t>
            </w:r>
          </w:p>
        </w:tc>
        <w:tc>
          <w:tcPr>
            <w:tcW w:w="1316" w:type="dxa"/>
            <w:gridSpan w:val="6"/>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100,00</w:t>
            </w:r>
          </w:p>
        </w:tc>
        <w:tc>
          <w:tcPr>
            <w:tcW w:w="927" w:type="dxa"/>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100,00</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16"/>
        </w:trPr>
        <w:tc>
          <w:tcPr>
            <w:tcW w:w="480" w:type="dxa"/>
            <w:vMerge/>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2022г.</w:t>
            </w:r>
          </w:p>
        </w:tc>
        <w:tc>
          <w:tcPr>
            <w:tcW w:w="1316" w:type="dxa"/>
            <w:gridSpan w:val="6"/>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w:t>
            </w:r>
          </w:p>
        </w:tc>
        <w:tc>
          <w:tcPr>
            <w:tcW w:w="927" w:type="dxa"/>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16"/>
        </w:trPr>
        <w:tc>
          <w:tcPr>
            <w:tcW w:w="480" w:type="dxa"/>
            <w:vMerge/>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2023г.</w:t>
            </w:r>
          </w:p>
        </w:tc>
        <w:tc>
          <w:tcPr>
            <w:tcW w:w="1316" w:type="dxa"/>
            <w:gridSpan w:val="6"/>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w:t>
            </w:r>
          </w:p>
        </w:tc>
        <w:tc>
          <w:tcPr>
            <w:tcW w:w="927" w:type="dxa"/>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2024г.</w:t>
            </w:r>
          </w:p>
        </w:tc>
        <w:tc>
          <w:tcPr>
            <w:tcW w:w="1316" w:type="dxa"/>
            <w:gridSpan w:val="6"/>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w:t>
            </w:r>
          </w:p>
        </w:tc>
        <w:tc>
          <w:tcPr>
            <w:tcW w:w="927" w:type="dxa"/>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tabs>
                <w:tab w:val="left" w:pos="1700"/>
                <w:tab w:val="center" w:pos="4153"/>
                <w:tab w:val="right" w:pos="8306"/>
              </w:tabs>
              <w:autoSpaceDE w:val="0"/>
              <w:autoSpaceDN w:val="0"/>
              <w:adjustRightInd w:val="0"/>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16000" w:type="dxa"/>
            <w:gridSpan w:val="36"/>
            <w:tcBorders>
              <w:left w:val="single" w:sz="6" w:space="0" w:color="auto"/>
              <w:right w:val="single" w:sz="6" w:space="0" w:color="auto"/>
            </w:tcBorders>
          </w:tcPr>
          <w:p w:rsidR="00CC0D76" w:rsidRPr="00CC0D76" w:rsidRDefault="00CC0D76" w:rsidP="002F2EFD">
            <w:pPr>
              <w:rPr>
                <w:b/>
                <w:sz w:val="18"/>
                <w:szCs w:val="18"/>
              </w:rPr>
            </w:pPr>
            <w:r w:rsidRPr="00CC0D76">
              <w:rPr>
                <w:b/>
                <w:sz w:val="18"/>
                <w:szCs w:val="18"/>
              </w:rPr>
              <w:t xml:space="preserve">                          </w:t>
            </w:r>
          </w:p>
          <w:p w:rsidR="00CC0D76" w:rsidRPr="00CC0D76" w:rsidRDefault="00CC0D76" w:rsidP="002F2EFD">
            <w:pPr>
              <w:jc w:val="center"/>
              <w:rPr>
                <w:b/>
                <w:sz w:val="18"/>
                <w:szCs w:val="18"/>
              </w:rPr>
            </w:pPr>
            <w:r w:rsidRPr="00CC0D76">
              <w:rPr>
                <w:b/>
                <w:sz w:val="18"/>
                <w:szCs w:val="18"/>
              </w:rPr>
              <w:t>Подпрограмма 5: « Модернизация и реформирование жилищно-коммунального хозяйства Сердобского района  Пензенской области»</w:t>
            </w:r>
          </w:p>
          <w:p w:rsidR="00CC0D76" w:rsidRPr="00CC0D76" w:rsidRDefault="00CC0D76" w:rsidP="002F2EFD">
            <w:pPr>
              <w:jc w:val="center"/>
              <w:rPr>
                <w:sz w:val="18"/>
                <w:szCs w:val="18"/>
              </w:rPr>
            </w:pPr>
          </w:p>
        </w:tc>
      </w:tr>
      <w:tr w:rsidR="00CC0D76" w:rsidRPr="00CC0D76" w:rsidTr="00CC0D76">
        <w:trPr>
          <w:cantSplit/>
          <w:trHeight w:val="228"/>
        </w:trPr>
        <w:tc>
          <w:tcPr>
            <w:tcW w:w="16000" w:type="dxa"/>
            <w:gridSpan w:val="36"/>
            <w:tcBorders>
              <w:left w:val="single" w:sz="6" w:space="0" w:color="auto"/>
              <w:right w:val="single" w:sz="6" w:space="0" w:color="auto"/>
            </w:tcBorders>
          </w:tcPr>
          <w:p w:rsidR="00CC0D76" w:rsidRPr="00CC0D76" w:rsidRDefault="00CC0D76" w:rsidP="002F2EFD">
            <w:pPr>
              <w:rPr>
                <w:sz w:val="18"/>
                <w:szCs w:val="18"/>
              </w:rPr>
            </w:pPr>
            <w:r w:rsidRPr="00CC0D76">
              <w:rPr>
                <w:b/>
                <w:sz w:val="18"/>
                <w:szCs w:val="18"/>
              </w:rPr>
              <w:t>Цель:</w:t>
            </w:r>
            <w:r w:rsidRPr="00CC0D76">
              <w:rPr>
                <w:sz w:val="18"/>
                <w:szCs w:val="18"/>
              </w:rPr>
              <w:t xml:space="preserve"> - устойчивое и надежное функционирование  жилищно-коммунальных систем жизнеобеспечения населения Сердобского района, улучшение качества жилищно-коммунальных услуг в обеспечении жителей района питьевой водой</w:t>
            </w:r>
          </w:p>
          <w:p w:rsidR="00CC0D76" w:rsidRPr="00CC0D76" w:rsidRDefault="00CC0D76" w:rsidP="002F2EFD">
            <w:pPr>
              <w:rPr>
                <w:sz w:val="18"/>
                <w:szCs w:val="18"/>
              </w:rPr>
            </w:pPr>
          </w:p>
        </w:tc>
      </w:tr>
      <w:tr w:rsidR="00CC0D76" w:rsidRPr="00CC0D76" w:rsidTr="00CC0D76">
        <w:trPr>
          <w:cantSplit/>
          <w:trHeight w:val="228"/>
        </w:trPr>
        <w:tc>
          <w:tcPr>
            <w:tcW w:w="16000" w:type="dxa"/>
            <w:gridSpan w:val="36"/>
            <w:tcBorders>
              <w:left w:val="single" w:sz="6" w:space="0" w:color="auto"/>
              <w:right w:val="single" w:sz="6" w:space="0" w:color="auto"/>
            </w:tcBorders>
          </w:tcPr>
          <w:p w:rsidR="00CC0D76" w:rsidRPr="00CC0D76" w:rsidRDefault="00CC0D76" w:rsidP="002F2EFD">
            <w:pPr>
              <w:widowControl/>
              <w:shd w:val="clear" w:color="auto" w:fill="FFFFFF"/>
              <w:spacing w:line="252" w:lineRule="atLeast"/>
              <w:textAlignment w:val="baseline"/>
              <w:rPr>
                <w:b/>
                <w:sz w:val="18"/>
                <w:szCs w:val="18"/>
              </w:rPr>
            </w:pPr>
            <w:r w:rsidRPr="00CC0D76">
              <w:rPr>
                <w:b/>
                <w:sz w:val="18"/>
                <w:szCs w:val="18"/>
              </w:rPr>
              <w:t xml:space="preserve">Задачи: </w:t>
            </w:r>
          </w:p>
          <w:p w:rsidR="00CC0D76" w:rsidRPr="00CC0D76" w:rsidRDefault="00CC0D76" w:rsidP="002F2EFD">
            <w:pPr>
              <w:widowControl/>
              <w:shd w:val="clear" w:color="auto" w:fill="FFFFFF"/>
              <w:spacing w:line="252" w:lineRule="atLeast"/>
              <w:textAlignment w:val="baseline"/>
              <w:rPr>
                <w:sz w:val="18"/>
                <w:szCs w:val="18"/>
              </w:rPr>
            </w:pPr>
            <w:r w:rsidRPr="00CC0D76">
              <w:rPr>
                <w:sz w:val="18"/>
                <w:szCs w:val="18"/>
              </w:rPr>
              <w:t>-</w:t>
            </w:r>
            <w:r w:rsidRPr="00CC0D76">
              <w:rPr>
                <w:spacing w:val="1"/>
                <w:sz w:val="18"/>
                <w:szCs w:val="18"/>
              </w:rPr>
              <w:t xml:space="preserve">  строительство новых сетей и сооружений водоснабжения, реконструкция, капитальный ремонт и ремонт существующих инженерных сетей и сооружений;</w:t>
            </w:r>
          </w:p>
          <w:p w:rsidR="00CC0D76" w:rsidRPr="00CC0D76" w:rsidRDefault="00CC0D76" w:rsidP="002F2EFD">
            <w:pPr>
              <w:widowControl/>
              <w:shd w:val="clear" w:color="auto" w:fill="FFFFFF"/>
              <w:spacing w:line="252" w:lineRule="atLeast"/>
              <w:textAlignment w:val="baseline"/>
              <w:rPr>
                <w:spacing w:val="1"/>
                <w:sz w:val="18"/>
                <w:szCs w:val="18"/>
              </w:rPr>
            </w:pPr>
            <w:r w:rsidRPr="00CC0D76">
              <w:rPr>
                <w:sz w:val="18"/>
                <w:szCs w:val="18"/>
              </w:rPr>
              <w:t xml:space="preserve">- </w:t>
            </w:r>
            <w:r w:rsidRPr="00CC0D76">
              <w:rPr>
                <w:spacing w:val="1"/>
                <w:sz w:val="18"/>
                <w:szCs w:val="18"/>
              </w:rPr>
              <w:t xml:space="preserve">повышение эффективности и надежности функционирования систем жизнеобеспечения населения; </w:t>
            </w:r>
          </w:p>
          <w:p w:rsidR="00CC0D76" w:rsidRPr="00CC0D76" w:rsidRDefault="00CC0D76" w:rsidP="002F2EFD">
            <w:pPr>
              <w:widowControl/>
              <w:shd w:val="clear" w:color="auto" w:fill="FFFFFF"/>
              <w:spacing w:line="252" w:lineRule="atLeast"/>
              <w:textAlignment w:val="baseline"/>
              <w:rPr>
                <w:sz w:val="18"/>
                <w:szCs w:val="18"/>
              </w:rPr>
            </w:pPr>
            <w:r w:rsidRPr="00CC0D76">
              <w:rPr>
                <w:sz w:val="18"/>
                <w:szCs w:val="18"/>
              </w:rPr>
              <w:t>- улучшение качества предоставляемых коммунальных услуг;</w:t>
            </w:r>
          </w:p>
          <w:p w:rsidR="00CC0D76" w:rsidRPr="00CC0D76" w:rsidRDefault="00CC0D76" w:rsidP="002F2EFD">
            <w:pPr>
              <w:widowControl/>
              <w:shd w:val="clear" w:color="auto" w:fill="FFFFFF"/>
              <w:spacing w:line="252" w:lineRule="atLeast"/>
              <w:textAlignment w:val="baseline"/>
              <w:rPr>
                <w:spacing w:val="1"/>
                <w:sz w:val="18"/>
                <w:szCs w:val="18"/>
              </w:rPr>
            </w:pPr>
            <w:r w:rsidRPr="00CC0D76">
              <w:rPr>
                <w:sz w:val="18"/>
                <w:szCs w:val="18"/>
              </w:rPr>
              <w:t xml:space="preserve">- выполнение работ по разработке проектно-сметной документации на строительство новых объектов и сетей водоснабжения, на  </w:t>
            </w:r>
            <w:r w:rsidRPr="00CC0D76">
              <w:rPr>
                <w:spacing w:val="1"/>
                <w:sz w:val="18"/>
                <w:szCs w:val="18"/>
              </w:rPr>
              <w:t>реконструкцию, капитальный ремонт и ремонт существующих инженерных сетей и сооружений.</w:t>
            </w:r>
          </w:p>
        </w:tc>
      </w:tr>
      <w:tr w:rsidR="00CC0D76" w:rsidRPr="00CC0D76" w:rsidTr="00CC0D76">
        <w:trPr>
          <w:cantSplit/>
          <w:trHeight w:val="228"/>
        </w:trPr>
        <w:tc>
          <w:tcPr>
            <w:tcW w:w="480" w:type="dxa"/>
            <w:vMerge w:val="restart"/>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4862" w:type="dxa"/>
            <w:gridSpan w:val="11"/>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1.1.Основные мероприятия «Капитальный ремонт и ремонт существующих инженерных сетей и сооружений в населенных пунктах Сердобского района».</w:t>
            </w:r>
          </w:p>
          <w:p w:rsidR="00CC0D76" w:rsidRPr="00CC0D76" w:rsidRDefault="00CC0D76" w:rsidP="002F2EFD">
            <w:pPr>
              <w:jc w:val="both"/>
              <w:rPr>
                <w:sz w:val="18"/>
                <w:szCs w:val="18"/>
              </w:rPr>
            </w:pPr>
            <w:r w:rsidRPr="00CC0D76">
              <w:rPr>
                <w:sz w:val="18"/>
                <w:szCs w:val="18"/>
              </w:rPr>
              <w:t>1.1.1. Капитальный ремонт водонапорной башни и примыкающих трубопроводов, расположенных по адресу: Пензенская область, Сердобский район, ц.у. с-за «Надеждинский», ул.Первомайская, д.16А - с софинансированием из бюджета Пензенской области  (в рамках мероприятий «Чистая вода» государственной программы  Пензенской области «Обеспечение жильем и коммунальными услугами населения Пензенской области на 2014-2024 годы»</w:t>
            </w:r>
          </w:p>
        </w:tc>
        <w:tc>
          <w:tcPr>
            <w:tcW w:w="1519" w:type="dxa"/>
            <w:gridSpan w:val="3"/>
            <w:vMerge w:val="restart"/>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-администра-ция Сердобского района</w:t>
            </w:r>
          </w:p>
        </w:tc>
        <w:tc>
          <w:tcPr>
            <w:tcW w:w="1485" w:type="dxa"/>
            <w:gridSpan w:val="7"/>
            <w:vMerge w:val="restart"/>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2020г.</w:t>
            </w:r>
          </w:p>
        </w:tc>
        <w:tc>
          <w:tcPr>
            <w:tcW w:w="1296"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val="restart"/>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4862" w:type="dxa"/>
            <w:gridSpan w:val="11"/>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1.1.2.Капитальный ремонт артезианской скважины, расположенной по адресу: Пензенская область, Сердобский район, с.Куракино, д. бн. - с софинансированием из бюджета Пензенской области  (в рамках мероприятий «Чистая вода» государственной программы  Пензенской области «Обеспечение жильем и коммунальными услугами населения Пензенской области на 2014-2024 годы»</w:t>
            </w:r>
          </w:p>
        </w:tc>
        <w:tc>
          <w:tcPr>
            <w:tcW w:w="1519" w:type="dxa"/>
            <w:gridSpan w:val="3"/>
            <w:vMerge/>
            <w:tcBorders>
              <w:left w:val="single" w:sz="4" w:space="0" w:color="auto"/>
              <w:right w:val="single" w:sz="4" w:space="0" w:color="auto"/>
            </w:tcBorders>
          </w:tcPr>
          <w:p w:rsidR="00CC0D76" w:rsidRPr="00CC0D76" w:rsidRDefault="00CC0D76" w:rsidP="002F2EFD">
            <w:pPr>
              <w:rPr>
                <w:sz w:val="18"/>
                <w:szCs w:val="18"/>
              </w:rPr>
            </w:pPr>
          </w:p>
        </w:tc>
        <w:tc>
          <w:tcPr>
            <w:tcW w:w="1485" w:type="dxa"/>
            <w:gridSpan w:val="7"/>
            <w:vMerge/>
            <w:tcBorders>
              <w:left w:val="single" w:sz="4" w:space="0" w:color="auto"/>
              <w:right w:val="single" w:sz="4" w:space="0" w:color="auto"/>
            </w:tcBorders>
          </w:tcPr>
          <w:p w:rsidR="00CC0D76" w:rsidRPr="00CC0D76" w:rsidRDefault="00CC0D76" w:rsidP="002F2EFD">
            <w:pPr>
              <w:rPr>
                <w:sz w:val="18"/>
                <w:szCs w:val="18"/>
              </w:rPr>
            </w:pPr>
          </w:p>
        </w:tc>
        <w:tc>
          <w:tcPr>
            <w:tcW w:w="1296"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7866" w:type="dxa"/>
            <w:gridSpan w:val="21"/>
            <w:tcBorders>
              <w:left w:val="single" w:sz="4" w:space="0" w:color="auto"/>
              <w:right w:val="single" w:sz="4" w:space="0" w:color="auto"/>
            </w:tcBorders>
          </w:tcPr>
          <w:p w:rsidR="00CC0D76" w:rsidRPr="00CC0D76" w:rsidRDefault="00CC0D76" w:rsidP="002F2EFD">
            <w:pPr>
              <w:tabs>
                <w:tab w:val="left" w:pos="4476"/>
              </w:tabs>
              <w:jc w:val="center"/>
              <w:rPr>
                <w:b/>
                <w:sz w:val="18"/>
                <w:szCs w:val="18"/>
              </w:rPr>
            </w:pPr>
            <w:r w:rsidRPr="00CC0D76">
              <w:rPr>
                <w:b/>
                <w:sz w:val="18"/>
                <w:szCs w:val="18"/>
              </w:rPr>
              <w:t xml:space="preserve">                                                                       </w:t>
            </w:r>
          </w:p>
          <w:p w:rsidR="00CC0D76" w:rsidRPr="00CC0D76" w:rsidRDefault="00CC0D76" w:rsidP="002F2EFD">
            <w:pPr>
              <w:tabs>
                <w:tab w:val="left" w:pos="4476"/>
              </w:tabs>
              <w:jc w:val="center"/>
              <w:rPr>
                <w:b/>
                <w:sz w:val="18"/>
                <w:szCs w:val="18"/>
              </w:rPr>
            </w:pPr>
            <w:r w:rsidRPr="00CC0D76">
              <w:rPr>
                <w:b/>
                <w:sz w:val="18"/>
                <w:szCs w:val="18"/>
              </w:rPr>
              <w:t xml:space="preserve">                                                                            Итого по капитальному ремонту:</w:t>
            </w:r>
          </w:p>
        </w:tc>
        <w:tc>
          <w:tcPr>
            <w:tcW w:w="1296"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4862" w:type="dxa"/>
            <w:gridSpan w:val="11"/>
            <w:tcBorders>
              <w:left w:val="single" w:sz="4" w:space="0" w:color="auto"/>
              <w:right w:val="single" w:sz="4" w:space="0" w:color="auto"/>
            </w:tcBorders>
          </w:tcPr>
          <w:p w:rsidR="00CC0D76" w:rsidRPr="00CC0D76" w:rsidRDefault="00CC0D76" w:rsidP="002F2EFD">
            <w:pPr>
              <w:jc w:val="both"/>
              <w:rPr>
                <w:spacing w:val="1"/>
                <w:sz w:val="18"/>
                <w:szCs w:val="18"/>
              </w:rPr>
            </w:pPr>
            <w:r w:rsidRPr="00CC0D76">
              <w:rPr>
                <w:sz w:val="18"/>
                <w:szCs w:val="18"/>
              </w:rPr>
              <w:t xml:space="preserve">1.2. Основные мероприятия «Выполнение работ по разработке проектно-сметной документации на строительство новых объектов и сетей водоснабжения, на  </w:t>
            </w:r>
            <w:r w:rsidRPr="00CC0D76">
              <w:rPr>
                <w:spacing w:val="1"/>
                <w:sz w:val="18"/>
                <w:szCs w:val="18"/>
              </w:rPr>
              <w:t>реконструкцию, капитальный ремонт и ремонт существующих инженерных сетей и сооружений в населенных пунктах Сердобского района»</w:t>
            </w:r>
          </w:p>
          <w:p w:rsidR="00CC0D76" w:rsidRPr="00CC0D76" w:rsidRDefault="00CC0D76" w:rsidP="002F2EFD">
            <w:pPr>
              <w:jc w:val="both"/>
              <w:rPr>
                <w:sz w:val="18"/>
                <w:szCs w:val="18"/>
              </w:rPr>
            </w:pPr>
            <w:r w:rsidRPr="00CC0D76">
              <w:rPr>
                <w:sz w:val="18"/>
                <w:szCs w:val="18"/>
              </w:rPr>
              <w:t>1.2.1. Разработка проектно-сметной документации на строительство ВЗУ (водозаборного устройства) в п. Зеленый Дол Сердобского района Пензенской области»</w:t>
            </w:r>
          </w:p>
        </w:tc>
        <w:tc>
          <w:tcPr>
            <w:tcW w:w="1519" w:type="dxa"/>
            <w:gridSpan w:val="3"/>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-администра-ция Сердобского района</w:t>
            </w:r>
          </w:p>
        </w:tc>
        <w:tc>
          <w:tcPr>
            <w:tcW w:w="1485" w:type="dxa"/>
            <w:gridSpan w:val="7"/>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2020г.</w:t>
            </w:r>
          </w:p>
        </w:tc>
        <w:tc>
          <w:tcPr>
            <w:tcW w:w="1296"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419"/>
        </w:trPr>
        <w:tc>
          <w:tcPr>
            <w:tcW w:w="480" w:type="dxa"/>
            <w:vMerge/>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7866" w:type="dxa"/>
            <w:gridSpan w:val="21"/>
            <w:tcBorders>
              <w:left w:val="single" w:sz="4" w:space="0" w:color="auto"/>
              <w:right w:val="single" w:sz="4" w:space="0" w:color="auto"/>
            </w:tcBorders>
          </w:tcPr>
          <w:p w:rsidR="00CC0D76" w:rsidRPr="00CC0D76" w:rsidRDefault="00CC0D76" w:rsidP="002F2EFD">
            <w:pPr>
              <w:tabs>
                <w:tab w:val="left" w:pos="4476"/>
              </w:tabs>
              <w:jc w:val="right"/>
              <w:rPr>
                <w:b/>
                <w:sz w:val="18"/>
                <w:szCs w:val="18"/>
              </w:rPr>
            </w:pPr>
            <w:r w:rsidRPr="00CC0D76">
              <w:rPr>
                <w:b/>
                <w:sz w:val="18"/>
                <w:szCs w:val="18"/>
              </w:rPr>
              <w:t>Итого по разработке ПСД:</w:t>
            </w:r>
          </w:p>
        </w:tc>
        <w:tc>
          <w:tcPr>
            <w:tcW w:w="1296" w:type="dxa"/>
            <w:gridSpan w:val="4"/>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7866" w:type="dxa"/>
            <w:gridSpan w:val="21"/>
            <w:tcBorders>
              <w:left w:val="single" w:sz="4" w:space="0" w:color="auto"/>
              <w:right w:val="single" w:sz="4" w:space="0" w:color="auto"/>
            </w:tcBorders>
          </w:tcPr>
          <w:p w:rsidR="00CC0D76" w:rsidRPr="00CC0D76" w:rsidRDefault="00CC0D76" w:rsidP="002F2EFD">
            <w:pPr>
              <w:rPr>
                <w:b/>
                <w:sz w:val="18"/>
                <w:szCs w:val="18"/>
              </w:rPr>
            </w:pPr>
            <w:r w:rsidRPr="00CC0D76">
              <w:rPr>
                <w:b/>
                <w:sz w:val="18"/>
                <w:szCs w:val="18"/>
              </w:rPr>
              <w:t xml:space="preserve">                                                                                                          Итого в 2020 году</w:t>
            </w:r>
          </w:p>
          <w:p w:rsidR="00CC0D76" w:rsidRPr="00CC0D76" w:rsidRDefault="00CC0D76" w:rsidP="002F2EFD">
            <w:pPr>
              <w:rPr>
                <w:b/>
                <w:color w:val="FF0000"/>
                <w:sz w:val="18"/>
                <w:szCs w:val="18"/>
              </w:rPr>
            </w:pPr>
            <w:r w:rsidRPr="00CC0D76">
              <w:rPr>
                <w:b/>
                <w:color w:val="FF0000"/>
                <w:sz w:val="18"/>
                <w:szCs w:val="18"/>
              </w:rPr>
              <w:t xml:space="preserve"> </w:t>
            </w:r>
          </w:p>
        </w:tc>
        <w:tc>
          <w:tcPr>
            <w:tcW w:w="1296"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val="restart"/>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4862" w:type="dxa"/>
            <w:gridSpan w:val="11"/>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1.1.Основные мероприятия «Капитальный ремонт и ремонт существующих инженерных сетей и сооружений в населенных пунктах Сердобского района».</w:t>
            </w:r>
          </w:p>
          <w:p w:rsidR="00CC0D76" w:rsidRPr="00CC0D76" w:rsidRDefault="00CC0D76" w:rsidP="002F2EFD">
            <w:pPr>
              <w:jc w:val="both"/>
              <w:rPr>
                <w:sz w:val="18"/>
                <w:szCs w:val="18"/>
              </w:rPr>
            </w:pPr>
            <w:r w:rsidRPr="00CC0D76">
              <w:rPr>
                <w:sz w:val="18"/>
                <w:szCs w:val="18"/>
              </w:rPr>
              <w:t>1.1.1. Капитальный ремонт водонапорной башни и примыкающих трубопроводов, расположенных по адресу: Пензенская область, Сердобский район, ц.у. с-за «Надеждинский», ул.Первомайская, д.16А - с софинансированием из бюджета Пензенской области  (в рамках мероприятий «Чистая вода» государственной программы  Пензенской области «Обеспечение жильем и коммунальными услугами населения Пензенской области на 2014-2024 годы»</w:t>
            </w:r>
          </w:p>
        </w:tc>
        <w:tc>
          <w:tcPr>
            <w:tcW w:w="1519" w:type="dxa"/>
            <w:gridSpan w:val="3"/>
            <w:vMerge w:val="restart"/>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-администра-ция Сердобского района</w:t>
            </w:r>
          </w:p>
        </w:tc>
        <w:tc>
          <w:tcPr>
            <w:tcW w:w="1485" w:type="dxa"/>
            <w:gridSpan w:val="7"/>
            <w:vMerge w:val="restart"/>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2021г.</w:t>
            </w:r>
          </w:p>
        </w:tc>
        <w:tc>
          <w:tcPr>
            <w:tcW w:w="1296"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val="restart"/>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4862" w:type="dxa"/>
            <w:gridSpan w:val="11"/>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1.1.2.Капитальный ремонт артезианской скважины, расположенной по адресу: Пензенская область, Сердобский район, с.Куракино, д. бн. - с софинансированием из бюджета Пензенской области  (в рамках мероприятий «Чистая вода» государственной программы  Пензенской области «Обеспечение жильем и коммунальными услугами населения Пензенской области на 2014-2024 годы»</w:t>
            </w:r>
          </w:p>
        </w:tc>
        <w:tc>
          <w:tcPr>
            <w:tcW w:w="1519" w:type="dxa"/>
            <w:gridSpan w:val="3"/>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vMerge/>
            <w:tcBorders>
              <w:left w:val="single" w:sz="4" w:space="0" w:color="auto"/>
              <w:right w:val="single" w:sz="4" w:space="0" w:color="auto"/>
            </w:tcBorders>
          </w:tcPr>
          <w:p w:rsidR="00CC0D76" w:rsidRPr="00CC0D76" w:rsidRDefault="00CC0D76" w:rsidP="002F2EFD">
            <w:pPr>
              <w:autoSpaceDE w:val="0"/>
              <w:autoSpaceDN w:val="0"/>
              <w:adjustRightInd w:val="0"/>
              <w:rPr>
                <w:rFonts w:ascii="Arial" w:hAnsi="Arial" w:cs="Arial"/>
                <w:sz w:val="18"/>
                <w:szCs w:val="18"/>
              </w:rPr>
            </w:pPr>
          </w:p>
        </w:tc>
        <w:tc>
          <w:tcPr>
            <w:tcW w:w="1296"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tabs>
                <w:tab w:val="left" w:pos="1700"/>
                <w:tab w:val="center" w:pos="4153"/>
                <w:tab w:val="right" w:pos="8306"/>
              </w:tabs>
              <w:autoSpaceDE w:val="0"/>
              <w:autoSpaceDN w:val="0"/>
              <w:adjustRightInd w:val="0"/>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b/>
                <w:sz w:val="18"/>
                <w:szCs w:val="18"/>
              </w:rPr>
            </w:pPr>
            <w:r w:rsidRPr="00CC0D76">
              <w:rPr>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w:t>
            </w:r>
          </w:p>
          <w:p w:rsidR="00CC0D76" w:rsidRPr="00CC0D76" w:rsidRDefault="00CC0D76" w:rsidP="002F2EFD">
            <w:pPr>
              <w:jc w:val="center"/>
              <w:rPr>
                <w:b/>
                <w:sz w:val="18"/>
                <w:szCs w:val="18"/>
              </w:rPr>
            </w:pPr>
          </w:p>
        </w:tc>
        <w:tc>
          <w:tcPr>
            <w:tcW w:w="1496"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b/>
                <w:sz w:val="18"/>
                <w:szCs w:val="18"/>
              </w:rPr>
            </w:pPr>
            <w:r w:rsidRPr="00CC0D76">
              <w:rPr>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sz w:val="18"/>
                <w:szCs w:val="18"/>
              </w:rPr>
            </w:pPr>
          </w:p>
          <w:p w:rsidR="00CC0D76" w:rsidRPr="00CC0D76" w:rsidRDefault="00CC0D76" w:rsidP="002F2EFD">
            <w:pPr>
              <w:tabs>
                <w:tab w:val="left" w:pos="1700"/>
                <w:tab w:val="center" w:pos="4153"/>
                <w:tab w:val="right" w:pos="8306"/>
              </w:tabs>
              <w:autoSpaceDE w:val="0"/>
              <w:autoSpaceDN w:val="0"/>
              <w:adjustRightInd w:val="0"/>
              <w:jc w:val="center"/>
              <w:rPr>
                <w:b/>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b/>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7866" w:type="dxa"/>
            <w:gridSpan w:val="21"/>
            <w:tcBorders>
              <w:left w:val="single" w:sz="4" w:space="0" w:color="auto"/>
              <w:right w:val="single" w:sz="4" w:space="0" w:color="auto"/>
            </w:tcBorders>
          </w:tcPr>
          <w:p w:rsidR="00CC0D76" w:rsidRPr="00CC0D76" w:rsidRDefault="00CC0D76" w:rsidP="002F2EFD">
            <w:pPr>
              <w:tabs>
                <w:tab w:val="left" w:pos="4476"/>
              </w:tabs>
              <w:rPr>
                <w:b/>
                <w:sz w:val="18"/>
                <w:szCs w:val="18"/>
              </w:rPr>
            </w:pPr>
            <w:r w:rsidRPr="00CC0D76">
              <w:rPr>
                <w:b/>
                <w:sz w:val="18"/>
                <w:szCs w:val="18"/>
              </w:rPr>
              <w:t xml:space="preserve">                                                                      </w:t>
            </w:r>
          </w:p>
          <w:p w:rsidR="00CC0D76" w:rsidRPr="00CC0D76" w:rsidRDefault="00CC0D76" w:rsidP="002F2EFD">
            <w:pPr>
              <w:tabs>
                <w:tab w:val="left" w:pos="4476"/>
              </w:tabs>
              <w:rPr>
                <w:b/>
                <w:sz w:val="18"/>
                <w:szCs w:val="18"/>
              </w:rPr>
            </w:pPr>
            <w:r w:rsidRPr="00CC0D76">
              <w:rPr>
                <w:b/>
                <w:sz w:val="18"/>
                <w:szCs w:val="18"/>
              </w:rPr>
              <w:t xml:space="preserve">                                                                              Итого по капитальному ремонту:</w:t>
            </w:r>
          </w:p>
        </w:tc>
        <w:tc>
          <w:tcPr>
            <w:tcW w:w="1296" w:type="dxa"/>
            <w:gridSpan w:val="4"/>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4862" w:type="dxa"/>
            <w:gridSpan w:val="11"/>
            <w:tcBorders>
              <w:left w:val="single" w:sz="4" w:space="0" w:color="auto"/>
              <w:right w:val="single" w:sz="4" w:space="0" w:color="auto"/>
            </w:tcBorders>
          </w:tcPr>
          <w:p w:rsidR="00CC0D76" w:rsidRPr="00CC0D76" w:rsidRDefault="00CC0D76" w:rsidP="002F2EFD">
            <w:pPr>
              <w:jc w:val="both"/>
              <w:rPr>
                <w:spacing w:val="1"/>
                <w:sz w:val="18"/>
                <w:szCs w:val="18"/>
              </w:rPr>
            </w:pPr>
            <w:r w:rsidRPr="00CC0D76">
              <w:rPr>
                <w:sz w:val="18"/>
                <w:szCs w:val="18"/>
              </w:rPr>
              <w:t xml:space="preserve">1.2. Основные мероприятия «Выполнение работ по разработке проектно-сметной документации на строительство новых объектов и сетей водоснабжения, на  </w:t>
            </w:r>
            <w:r w:rsidRPr="00CC0D76">
              <w:rPr>
                <w:spacing w:val="1"/>
                <w:sz w:val="18"/>
                <w:szCs w:val="18"/>
              </w:rPr>
              <w:t>реконструкцию, капитальный ремонт и ремонт существующих инженерных сетей и сооружений в населенных пунктах Сердобского района»</w:t>
            </w:r>
          </w:p>
          <w:p w:rsidR="00CC0D76" w:rsidRPr="00CC0D76" w:rsidRDefault="00CC0D76" w:rsidP="002F2EFD">
            <w:pPr>
              <w:jc w:val="both"/>
              <w:rPr>
                <w:sz w:val="18"/>
                <w:szCs w:val="18"/>
              </w:rPr>
            </w:pPr>
            <w:r w:rsidRPr="00CC0D76">
              <w:rPr>
                <w:sz w:val="18"/>
                <w:szCs w:val="18"/>
              </w:rPr>
              <w:t>1.2.1. Разработка проектно-сметной документации на строительство ВЗУ (водозаборного устройства) в п. Зеленый Дол Сердобского района Пензенской области»</w:t>
            </w:r>
          </w:p>
        </w:tc>
        <w:tc>
          <w:tcPr>
            <w:tcW w:w="1519" w:type="dxa"/>
            <w:gridSpan w:val="3"/>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r w:rsidRPr="00CC0D76">
              <w:rPr>
                <w:sz w:val="18"/>
                <w:szCs w:val="18"/>
              </w:rPr>
              <w:t>-администра-ция Сердобского района</w:t>
            </w:r>
          </w:p>
        </w:tc>
        <w:tc>
          <w:tcPr>
            <w:tcW w:w="1485" w:type="dxa"/>
            <w:gridSpan w:val="7"/>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2021г.</w:t>
            </w:r>
          </w:p>
        </w:tc>
        <w:tc>
          <w:tcPr>
            <w:tcW w:w="1296"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7866" w:type="dxa"/>
            <w:gridSpan w:val="21"/>
            <w:tcBorders>
              <w:left w:val="single" w:sz="4" w:space="0" w:color="auto"/>
              <w:right w:val="single" w:sz="4" w:space="0" w:color="auto"/>
            </w:tcBorders>
          </w:tcPr>
          <w:p w:rsidR="00CC0D76" w:rsidRPr="00CC0D76" w:rsidRDefault="00CC0D76" w:rsidP="002F2EFD">
            <w:pPr>
              <w:tabs>
                <w:tab w:val="left" w:pos="4476"/>
              </w:tabs>
              <w:rPr>
                <w:b/>
                <w:sz w:val="18"/>
                <w:szCs w:val="18"/>
              </w:rPr>
            </w:pPr>
            <w:r w:rsidRPr="00CC0D76">
              <w:rPr>
                <w:b/>
                <w:sz w:val="18"/>
                <w:szCs w:val="18"/>
              </w:rPr>
              <w:t xml:space="preserve">                                                                                         </w:t>
            </w:r>
          </w:p>
          <w:p w:rsidR="00CC0D76" w:rsidRPr="00CC0D76" w:rsidRDefault="00CC0D76" w:rsidP="002F2EFD">
            <w:pPr>
              <w:tabs>
                <w:tab w:val="left" w:pos="4476"/>
              </w:tabs>
              <w:rPr>
                <w:b/>
                <w:sz w:val="18"/>
                <w:szCs w:val="18"/>
              </w:rPr>
            </w:pPr>
            <w:r w:rsidRPr="00CC0D76">
              <w:rPr>
                <w:b/>
                <w:sz w:val="18"/>
                <w:szCs w:val="18"/>
              </w:rPr>
              <w:t xml:space="preserve">                                                                                          Итого по разработке ПСД:</w:t>
            </w:r>
          </w:p>
        </w:tc>
        <w:tc>
          <w:tcPr>
            <w:tcW w:w="1296" w:type="dxa"/>
            <w:gridSpan w:val="4"/>
            <w:tcBorders>
              <w:left w:val="single" w:sz="4" w:space="0" w:color="auto"/>
              <w:right w:val="single" w:sz="4" w:space="0" w:color="auto"/>
            </w:tcBorders>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autoSpaceDE w:val="0"/>
              <w:autoSpaceDN w:val="0"/>
              <w:adjustRightInd w:val="0"/>
              <w:jc w:val="center"/>
              <w:rPr>
                <w:rFonts w:ascii="Arial" w:hAnsi="Arial" w:cs="Arial"/>
                <w:sz w:val="18"/>
                <w:szCs w:val="18"/>
              </w:rPr>
            </w:pPr>
          </w:p>
          <w:p w:rsidR="00CC0D76" w:rsidRPr="00CC0D76" w:rsidRDefault="00CC0D76" w:rsidP="002F2EFD">
            <w:pPr>
              <w:autoSpaceDE w:val="0"/>
              <w:autoSpaceDN w:val="0"/>
              <w:adjustRightInd w:val="0"/>
              <w:jc w:val="center"/>
              <w:rPr>
                <w:rFonts w:ascii="Arial" w:hAnsi="Arial" w:cs="Arial"/>
                <w:sz w:val="18"/>
                <w:szCs w:val="18"/>
              </w:rPr>
            </w:pPr>
            <w:r w:rsidRPr="00CC0D76">
              <w:rPr>
                <w:rFonts w:ascii="Arial" w:hAnsi="Arial" w:cs="Arial"/>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348"/>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7866" w:type="dxa"/>
            <w:gridSpan w:val="21"/>
            <w:tcBorders>
              <w:left w:val="single" w:sz="4" w:space="0" w:color="auto"/>
              <w:right w:val="single" w:sz="4" w:space="0" w:color="auto"/>
            </w:tcBorders>
          </w:tcPr>
          <w:p w:rsidR="00CC0D76" w:rsidRPr="00CC0D76" w:rsidRDefault="00CC0D76" w:rsidP="002F2EFD">
            <w:pPr>
              <w:rPr>
                <w:b/>
                <w:sz w:val="18"/>
                <w:szCs w:val="18"/>
              </w:rPr>
            </w:pPr>
            <w:r w:rsidRPr="00CC0D76">
              <w:rPr>
                <w:b/>
                <w:sz w:val="18"/>
                <w:szCs w:val="18"/>
              </w:rPr>
              <w:t xml:space="preserve">                                                                                                         Итого в 2021 году:</w:t>
            </w:r>
          </w:p>
        </w:tc>
        <w:tc>
          <w:tcPr>
            <w:tcW w:w="1296" w:type="dxa"/>
            <w:gridSpan w:val="4"/>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947"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660"/>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4862" w:type="dxa"/>
            <w:gridSpan w:val="11"/>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1.1.Основные мероприятия «Капитальный ремонт и ремонт существующих инженерных сетей и сооружений в населенных пунктах Сердобского района».</w:t>
            </w:r>
          </w:p>
          <w:p w:rsidR="00CC0D76" w:rsidRPr="00CC0D76" w:rsidRDefault="00CC0D76" w:rsidP="002F2EFD">
            <w:pPr>
              <w:jc w:val="both"/>
              <w:rPr>
                <w:sz w:val="18"/>
                <w:szCs w:val="18"/>
              </w:rPr>
            </w:pPr>
            <w:r w:rsidRPr="00CC0D76">
              <w:rPr>
                <w:sz w:val="18"/>
                <w:szCs w:val="18"/>
              </w:rPr>
              <w:t xml:space="preserve"> 1.1.1. Капитальный ремонт водонапорной башни и примыкающих трубопроводов, расположенных по адресу: Пензенская область, Сердобский район, с.Долгоруково, ул.Слепцова, д.36 б/н»  - с софинансированием из бюджета Пензенской области  (в рамках мероприятий «Чистая вода» государственной программы  Пензенской области «Обеспечение жильем и коммунальными услугами населения Пензенской области на 2014-2024 годы»</w:t>
            </w:r>
          </w:p>
        </w:tc>
        <w:tc>
          <w:tcPr>
            <w:tcW w:w="1519" w:type="dxa"/>
            <w:gridSpan w:val="3"/>
            <w:vMerge w:val="restart"/>
            <w:tcBorders>
              <w:left w:val="single" w:sz="4" w:space="0" w:color="auto"/>
              <w:right w:val="single" w:sz="4" w:space="0" w:color="auto"/>
            </w:tcBorders>
          </w:tcPr>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-администра-ция Сердобского района</w:t>
            </w:r>
          </w:p>
        </w:tc>
        <w:tc>
          <w:tcPr>
            <w:tcW w:w="1485" w:type="dxa"/>
            <w:gridSpan w:val="7"/>
            <w:vMerge w:val="restart"/>
            <w:tcBorders>
              <w:left w:val="single" w:sz="4" w:space="0" w:color="auto"/>
              <w:right w:val="single" w:sz="4" w:space="0" w:color="auto"/>
            </w:tcBorders>
          </w:tcPr>
          <w:p w:rsidR="00CC0D76" w:rsidRPr="00CC0D76" w:rsidRDefault="00CC0D76" w:rsidP="002F2EFD">
            <w:pPr>
              <w:jc w:val="right"/>
              <w:rPr>
                <w:b/>
                <w:sz w:val="18"/>
                <w:szCs w:val="18"/>
              </w:rPr>
            </w:pPr>
          </w:p>
          <w:p w:rsidR="00CC0D76" w:rsidRPr="00CC0D76" w:rsidRDefault="00CC0D76" w:rsidP="002F2EFD">
            <w:pPr>
              <w:jc w:val="right"/>
              <w:rPr>
                <w:b/>
                <w:sz w:val="18"/>
                <w:szCs w:val="18"/>
              </w:rPr>
            </w:pPr>
          </w:p>
          <w:p w:rsidR="00CC0D76" w:rsidRPr="00CC0D76" w:rsidRDefault="00CC0D76" w:rsidP="002F2EFD">
            <w:pPr>
              <w:jc w:val="right"/>
              <w:rPr>
                <w:b/>
                <w:sz w:val="18"/>
                <w:szCs w:val="18"/>
              </w:rPr>
            </w:pPr>
          </w:p>
          <w:p w:rsidR="00CC0D76" w:rsidRPr="00CC0D76" w:rsidRDefault="00CC0D76" w:rsidP="002F2EFD">
            <w:pPr>
              <w:rPr>
                <w:b/>
                <w:sz w:val="18"/>
                <w:szCs w:val="18"/>
              </w:rPr>
            </w:pPr>
          </w:p>
          <w:p w:rsidR="00CC0D76" w:rsidRPr="00CC0D76" w:rsidRDefault="00CC0D76" w:rsidP="002F2EFD">
            <w:pPr>
              <w:jc w:val="right"/>
              <w:rPr>
                <w:b/>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smartTag w:uri="urn:schemas-microsoft-com:office:smarttags" w:element="metricconverter">
              <w:smartTagPr>
                <w:attr w:name="ProductID" w:val="2022 г"/>
              </w:smartTagPr>
              <w:r w:rsidRPr="00CC0D76">
                <w:rPr>
                  <w:sz w:val="18"/>
                  <w:szCs w:val="18"/>
                </w:rPr>
                <w:t>2022 г</w:t>
              </w:r>
            </w:smartTag>
            <w:r w:rsidRPr="00CC0D76">
              <w:rPr>
                <w:sz w:val="18"/>
                <w:szCs w:val="18"/>
              </w:rPr>
              <w:t>.</w:t>
            </w:r>
          </w:p>
        </w:tc>
        <w:tc>
          <w:tcPr>
            <w:tcW w:w="1296"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215,166</w:t>
            </w:r>
          </w:p>
        </w:tc>
        <w:tc>
          <w:tcPr>
            <w:tcW w:w="947"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215,166</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4862" w:type="dxa"/>
            <w:gridSpan w:val="11"/>
            <w:tcBorders>
              <w:left w:val="single" w:sz="4" w:space="0" w:color="auto"/>
              <w:right w:val="single" w:sz="4" w:space="0" w:color="auto"/>
            </w:tcBorders>
          </w:tcPr>
          <w:p w:rsidR="00CC0D76" w:rsidRPr="00CC0D76" w:rsidRDefault="00CC0D76" w:rsidP="002F2EFD">
            <w:pPr>
              <w:jc w:val="both"/>
              <w:rPr>
                <w:sz w:val="18"/>
                <w:szCs w:val="18"/>
              </w:rPr>
            </w:pPr>
            <w:r w:rsidRPr="00CC0D76">
              <w:rPr>
                <w:sz w:val="18"/>
                <w:szCs w:val="18"/>
              </w:rPr>
              <w:t>1.1.2. Капитальный ремонт артезианской скважины, расположенной по адресу: Пензенская область, Сердобский район, с.Пригородное, ул.Колхозная - с софинансированием из бюджета Пензенской области  (в рамках мероприятий «Чистая вода» государственной программы  Пензенской области «Обеспечение жильем и коммунальными услугами населения Пензенской области на 2014-2024 годы»</w:t>
            </w:r>
          </w:p>
        </w:tc>
        <w:tc>
          <w:tcPr>
            <w:tcW w:w="1519" w:type="dxa"/>
            <w:gridSpan w:val="3"/>
            <w:vMerge/>
            <w:tcBorders>
              <w:left w:val="single" w:sz="4" w:space="0" w:color="auto"/>
              <w:right w:val="single" w:sz="4" w:space="0" w:color="auto"/>
            </w:tcBorders>
          </w:tcPr>
          <w:p w:rsidR="00CC0D76" w:rsidRPr="00CC0D76" w:rsidRDefault="00CC0D76" w:rsidP="002F2EFD">
            <w:pPr>
              <w:jc w:val="right"/>
              <w:rPr>
                <w:b/>
                <w:sz w:val="18"/>
                <w:szCs w:val="18"/>
              </w:rPr>
            </w:pPr>
          </w:p>
        </w:tc>
        <w:tc>
          <w:tcPr>
            <w:tcW w:w="1485" w:type="dxa"/>
            <w:gridSpan w:val="7"/>
            <w:vMerge/>
            <w:tcBorders>
              <w:left w:val="single" w:sz="4" w:space="0" w:color="auto"/>
              <w:right w:val="single" w:sz="4" w:space="0" w:color="auto"/>
            </w:tcBorders>
          </w:tcPr>
          <w:p w:rsidR="00CC0D76" w:rsidRPr="00CC0D76" w:rsidRDefault="00CC0D76" w:rsidP="002F2EFD">
            <w:pPr>
              <w:jc w:val="right"/>
              <w:rPr>
                <w:b/>
                <w:sz w:val="18"/>
                <w:szCs w:val="18"/>
              </w:rPr>
            </w:pPr>
          </w:p>
        </w:tc>
        <w:tc>
          <w:tcPr>
            <w:tcW w:w="1296" w:type="dxa"/>
            <w:gridSpan w:val="4"/>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tabs>
                <w:tab w:val="center" w:pos="542"/>
              </w:tabs>
              <w:rPr>
                <w:sz w:val="18"/>
                <w:szCs w:val="18"/>
              </w:rPr>
            </w:pPr>
          </w:p>
          <w:p w:rsidR="00CC0D76" w:rsidRPr="00CC0D76" w:rsidRDefault="00CC0D76" w:rsidP="002F2EFD">
            <w:pPr>
              <w:tabs>
                <w:tab w:val="center" w:pos="542"/>
              </w:tabs>
              <w:jc w:val="center"/>
              <w:rPr>
                <w:sz w:val="18"/>
                <w:szCs w:val="18"/>
              </w:rPr>
            </w:pPr>
          </w:p>
          <w:p w:rsidR="00CC0D76" w:rsidRPr="00CC0D76" w:rsidRDefault="00CC0D76" w:rsidP="002F2EFD">
            <w:pPr>
              <w:tabs>
                <w:tab w:val="center" w:pos="542"/>
              </w:tabs>
              <w:jc w:val="center"/>
              <w:rPr>
                <w:sz w:val="18"/>
                <w:szCs w:val="18"/>
              </w:rPr>
            </w:pPr>
            <w:r w:rsidRPr="00CC0D76">
              <w:rPr>
                <w:sz w:val="18"/>
                <w:szCs w:val="18"/>
              </w:rPr>
              <w:t>389,988</w:t>
            </w:r>
          </w:p>
        </w:tc>
        <w:tc>
          <w:tcPr>
            <w:tcW w:w="947"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389,988</w:t>
            </w:r>
          </w:p>
        </w:tc>
        <w:tc>
          <w:tcPr>
            <w:tcW w:w="1102" w:type="dxa"/>
            <w:tcBorders>
              <w:left w:val="single" w:sz="4" w:space="0" w:color="auto"/>
              <w:right w:val="single" w:sz="4" w:space="0" w:color="auto"/>
            </w:tcBorders>
            <w:tcMar>
              <w:top w:w="0" w:type="dxa"/>
              <w:left w:w="70" w:type="dxa"/>
              <w:bottom w:w="0" w:type="dxa"/>
              <w:right w:w="70" w:type="dxa"/>
            </w:tcMar>
          </w:tcPr>
          <w:p w:rsidR="00CC0D76" w:rsidRPr="00CC0D76" w:rsidRDefault="00CC0D76" w:rsidP="002F2EFD">
            <w:pPr>
              <w:jc w:val="center"/>
              <w:rPr>
                <w:sz w:val="18"/>
                <w:szCs w:val="18"/>
              </w:rPr>
            </w:pPr>
          </w:p>
          <w:p w:rsidR="00CC0D76" w:rsidRPr="00CC0D76" w:rsidRDefault="00CC0D76" w:rsidP="002F2EFD">
            <w:pPr>
              <w:jc w:val="center"/>
              <w:rPr>
                <w:sz w:val="18"/>
                <w:szCs w:val="18"/>
              </w:rPr>
            </w:pPr>
          </w:p>
          <w:p w:rsidR="00CC0D76" w:rsidRPr="00CC0D76" w:rsidRDefault="00CC0D76" w:rsidP="002F2EFD">
            <w:pPr>
              <w:rPr>
                <w:sz w:val="18"/>
                <w:szCs w:val="18"/>
              </w:rPr>
            </w:pPr>
          </w:p>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49"/>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7866" w:type="dxa"/>
            <w:gridSpan w:val="21"/>
            <w:tcBorders>
              <w:left w:val="single" w:sz="4" w:space="0" w:color="auto"/>
              <w:right w:val="single" w:sz="4" w:space="0" w:color="auto"/>
            </w:tcBorders>
          </w:tcPr>
          <w:p w:rsidR="00CC0D76" w:rsidRPr="00CC0D76" w:rsidRDefault="00CC0D76" w:rsidP="002F2EFD">
            <w:pPr>
              <w:jc w:val="right"/>
              <w:rPr>
                <w:b/>
                <w:sz w:val="18"/>
                <w:szCs w:val="18"/>
              </w:rPr>
            </w:pPr>
            <w:r w:rsidRPr="00CC0D76">
              <w:rPr>
                <w:b/>
                <w:sz w:val="18"/>
                <w:szCs w:val="18"/>
              </w:rPr>
              <w:t>Итого в 2022г:</w:t>
            </w:r>
          </w:p>
        </w:tc>
        <w:tc>
          <w:tcPr>
            <w:tcW w:w="1296" w:type="dxa"/>
            <w:gridSpan w:val="4"/>
            <w:tcBorders>
              <w:left w:val="single" w:sz="4" w:space="0" w:color="auto"/>
              <w:right w:val="single" w:sz="4" w:space="0" w:color="auto"/>
            </w:tcBorders>
          </w:tcPr>
          <w:p w:rsidR="00CC0D76" w:rsidRPr="00CC0D76" w:rsidRDefault="00CC0D76" w:rsidP="002F2EFD">
            <w:pPr>
              <w:widowControl/>
              <w:jc w:val="center"/>
              <w:rPr>
                <w:b/>
                <w:sz w:val="18"/>
                <w:szCs w:val="18"/>
              </w:rPr>
            </w:pPr>
            <w:r w:rsidRPr="00CC0D76">
              <w:rPr>
                <w:b/>
                <w:sz w:val="18"/>
                <w:szCs w:val="18"/>
              </w:rPr>
              <w:t>605,154</w:t>
            </w:r>
          </w:p>
        </w:tc>
        <w:tc>
          <w:tcPr>
            <w:tcW w:w="947"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496" w:type="dxa"/>
            <w:gridSpan w:val="3"/>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w:t>
            </w:r>
          </w:p>
        </w:tc>
        <w:tc>
          <w:tcPr>
            <w:tcW w:w="1208" w:type="dxa"/>
            <w:gridSpan w:val="2"/>
            <w:tcBorders>
              <w:left w:val="single" w:sz="4" w:space="0" w:color="auto"/>
              <w:right w:val="single" w:sz="4" w:space="0" w:color="auto"/>
            </w:tcBorders>
          </w:tcPr>
          <w:p w:rsidR="00CC0D76" w:rsidRPr="00CC0D76" w:rsidRDefault="00CC0D76" w:rsidP="002F2EFD">
            <w:pPr>
              <w:jc w:val="center"/>
              <w:rPr>
                <w:b/>
                <w:sz w:val="18"/>
                <w:szCs w:val="18"/>
              </w:rPr>
            </w:pPr>
            <w:r w:rsidRPr="00CC0D76">
              <w:rPr>
                <w:b/>
                <w:sz w:val="18"/>
                <w:szCs w:val="18"/>
              </w:rPr>
              <w:t>605,154</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p w:rsidR="00CC0D76" w:rsidRPr="00CC0D76" w:rsidRDefault="00CC0D76" w:rsidP="002F2EFD">
            <w:pPr>
              <w:jc w:val="center"/>
              <w:rPr>
                <w:b/>
                <w:sz w:val="18"/>
                <w:szCs w:val="18"/>
              </w:rPr>
            </w:pP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1350"/>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val="restart"/>
            <w:tcBorders>
              <w:left w:val="single" w:sz="4" w:space="0" w:color="auto"/>
              <w:right w:val="single" w:sz="4" w:space="0" w:color="auto"/>
            </w:tcBorders>
          </w:tcPr>
          <w:p w:rsidR="00CC0D76" w:rsidRPr="00CC0D76" w:rsidRDefault="00CC0D76" w:rsidP="002F2EFD">
            <w:pPr>
              <w:rPr>
                <w:b/>
                <w:sz w:val="18"/>
                <w:szCs w:val="18"/>
              </w:rPr>
            </w:pPr>
          </w:p>
          <w:p w:rsidR="00CC0D76" w:rsidRPr="00CC0D76" w:rsidRDefault="00CC0D76" w:rsidP="002F2EFD">
            <w:pPr>
              <w:jc w:val="right"/>
              <w:rPr>
                <w:b/>
                <w:sz w:val="18"/>
                <w:szCs w:val="18"/>
              </w:rPr>
            </w:pPr>
          </w:p>
          <w:p w:rsidR="00CC0D76" w:rsidRPr="00CC0D76" w:rsidRDefault="00CC0D76" w:rsidP="002F2EFD">
            <w:pPr>
              <w:jc w:val="right"/>
              <w:rPr>
                <w:b/>
                <w:sz w:val="18"/>
                <w:szCs w:val="18"/>
              </w:rPr>
            </w:pPr>
          </w:p>
          <w:p w:rsidR="00CC0D76" w:rsidRPr="00CC0D76" w:rsidRDefault="00CC0D76" w:rsidP="002F2EFD">
            <w:pPr>
              <w:jc w:val="right"/>
              <w:rPr>
                <w:b/>
                <w:sz w:val="18"/>
                <w:szCs w:val="18"/>
              </w:rPr>
            </w:pPr>
          </w:p>
          <w:p w:rsidR="00CC0D76" w:rsidRPr="00CC0D76" w:rsidRDefault="00CC0D76" w:rsidP="002F2EFD">
            <w:pPr>
              <w:jc w:val="right"/>
              <w:rPr>
                <w:b/>
                <w:sz w:val="18"/>
                <w:szCs w:val="18"/>
              </w:rPr>
            </w:pPr>
          </w:p>
          <w:p w:rsidR="00CC0D76" w:rsidRPr="00CC0D76" w:rsidRDefault="00CC0D76" w:rsidP="002F2EFD">
            <w:pPr>
              <w:jc w:val="right"/>
              <w:rPr>
                <w:b/>
                <w:sz w:val="18"/>
                <w:szCs w:val="18"/>
              </w:rPr>
            </w:pPr>
          </w:p>
          <w:p w:rsidR="00CC0D76" w:rsidRPr="00CC0D76" w:rsidRDefault="00CC0D76" w:rsidP="002F2EFD">
            <w:pPr>
              <w:jc w:val="right"/>
              <w:rPr>
                <w:sz w:val="18"/>
                <w:szCs w:val="18"/>
              </w:rPr>
            </w:pPr>
            <w:r w:rsidRPr="00CC0D76">
              <w:rPr>
                <w:b/>
                <w:sz w:val="18"/>
                <w:szCs w:val="18"/>
              </w:rPr>
              <w:t xml:space="preserve">Всего по подпрограмме № 5: </w:t>
            </w:r>
          </w:p>
        </w:tc>
        <w:tc>
          <w:tcPr>
            <w:tcW w:w="1485" w:type="dxa"/>
            <w:gridSpan w:val="7"/>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Итого:</w:t>
            </w:r>
          </w:p>
        </w:tc>
        <w:tc>
          <w:tcPr>
            <w:tcW w:w="1296" w:type="dxa"/>
            <w:gridSpan w:val="4"/>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605,154</w:t>
            </w:r>
          </w:p>
        </w:tc>
        <w:tc>
          <w:tcPr>
            <w:tcW w:w="947" w:type="dxa"/>
            <w:gridSpan w:val="3"/>
            <w:tcBorders>
              <w:left w:val="single" w:sz="4" w:space="0" w:color="auto"/>
              <w:right w:val="single" w:sz="4" w:space="0" w:color="auto"/>
            </w:tcBorders>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605,154</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85"/>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2020г.</w:t>
            </w:r>
          </w:p>
        </w:tc>
        <w:tc>
          <w:tcPr>
            <w:tcW w:w="1296" w:type="dxa"/>
            <w:gridSpan w:val="4"/>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947" w:type="dxa"/>
            <w:gridSpan w:val="3"/>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smartTag w:uri="urn:schemas-microsoft-com:office:smarttags" w:element="metricconverter">
              <w:smartTagPr>
                <w:attr w:name="ProductID" w:val="2021 г"/>
              </w:smartTagPr>
              <w:r w:rsidRPr="00CC0D76">
                <w:rPr>
                  <w:sz w:val="18"/>
                  <w:szCs w:val="18"/>
                </w:rPr>
                <w:t>2021 г</w:t>
              </w:r>
            </w:smartTag>
            <w:r w:rsidRPr="00CC0D76">
              <w:rPr>
                <w:sz w:val="18"/>
                <w:szCs w:val="18"/>
              </w:rPr>
              <w:t>.</w:t>
            </w:r>
          </w:p>
        </w:tc>
        <w:tc>
          <w:tcPr>
            <w:tcW w:w="1296" w:type="dxa"/>
            <w:gridSpan w:val="4"/>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947" w:type="dxa"/>
            <w:gridSpan w:val="3"/>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val="restart"/>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smartTag w:uri="urn:schemas-microsoft-com:office:smarttags" w:element="metricconverter">
              <w:smartTagPr>
                <w:attr w:name="ProductID" w:val="2022 г"/>
              </w:smartTagPr>
              <w:r w:rsidRPr="00CC0D76">
                <w:rPr>
                  <w:sz w:val="18"/>
                  <w:szCs w:val="18"/>
                </w:rPr>
                <w:t>2022 г</w:t>
              </w:r>
            </w:smartTag>
            <w:r w:rsidRPr="00CC0D76">
              <w:rPr>
                <w:sz w:val="18"/>
                <w:szCs w:val="18"/>
              </w:rPr>
              <w:t>.</w:t>
            </w:r>
          </w:p>
        </w:tc>
        <w:tc>
          <w:tcPr>
            <w:tcW w:w="1296" w:type="dxa"/>
            <w:gridSpan w:val="4"/>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605,154</w:t>
            </w:r>
          </w:p>
        </w:tc>
        <w:tc>
          <w:tcPr>
            <w:tcW w:w="947" w:type="dxa"/>
            <w:gridSpan w:val="3"/>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605,154</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228"/>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2023г.</w:t>
            </w:r>
          </w:p>
        </w:tc>
        <w:tc>
          <w:tcPr>
            <w:tcW w:w="1296" w:type="dxa"/>
            <w:gridSpan w:val="4"/>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947" w:type="dxa"/>
            <w:gridSpan w:val="3"/>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345"/>
        </w:trPr>
        <w:tc>
          <w:tcPr>
            <w:tcW w:w="480" w:type="dxa"/>
            <w:vMerge/>
            <w:tcBorders>
              <w:top w:val="nil"/>
              <w:left w:val="single" w:sz="6" w:space="0" w:color="auto"/>
              <w:right w:val="single" w:sz="4" w:space="0" w:color="auto"/>
            </w:tcBorders>
          </w:tcPr>
          <w:p w:rsidR="00CC0D76" w:rsidRPr="00CC0D76" w:rsidRDefault="00CC0D76" w:rsidP="002F2EFD">
            <w:pPr>
              <w:autoSpaceDE w:val="0"/>
              <w:autoSpaceDN w:val="0"/>
              <w:adjustRightInd w:val="0"/>
              <w:rPr>
                <w:sz w:val="18"/>
                <w:szCs w:val="18"/>
              </w:rPr>
            </w:pPr>
          </w:p>
        </w:tc>
        <w:tc>
          <w:tcPr>
            <w:tcW w:w="6381" w:type="dxa"/>
            <w:gridSpan w:val="14"/>
            <w:vMerge/>
            <w:tcBorders>
              <w:left w:val="single" w:sz="4" w:space="0" w:color="auto"/>
              <w:right w:val="single" w:sz="4" w:space="0" w:color="auto"/>
            </w:tcBorders>
          </w:tcPr>
          <w:p w:rsidR="00CC0D76" w:rsidRPr="00CC0D76" w:rsidRDefault="00CC0D76" w:rsidP="002F2EFD">
            <w:pPr>
              <w:autoSpaceDE w:val="0"/>
              <w:autoSpaceDN w:val="0"/>
              <w:adjustRightInd w:val="0"/>
              <w:rPr>
                <w:sz w:val="18"/>
                <w:szCs w:val="18"/>
              </w:rPr>
            </w:pPr>
          </w:p>
        </w:tc>
        <w:tc>
          <w:tcPr>
            <w:tcW w:w="1485" w:type="dxa"/>
            <w:gridSpan w:val="7"/>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2024г.</w:t>
            </w:r>
          </w:p>
        </w:tc>
        <w:tc>
          <w:tcPr>
            <w:tcW w:w="1296" w:type="dxa"/>
            <w:gridSpan w:val="4"/>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947" w:type="dxa"/>
            <w:gridSpan w:val="3"/>
            <w:tcBorders>
              <w:left w:val="single" w:sz="4" w:space="0" w:color="auto"/>
              <w:right w:val="single" w:sz="4" w:space="0" w:color="auto"/>
            </w:tcBorders>
            <w:vAlign w:val="center"/>
          </w:tcPr>
          <w:p w:rsidR="00CC0D76" w:rsidRPr="00CC0D76" w:rsidRDefault="00CC0D76" w:rsidP="002F2EFD">
            <w:pPr>
              <w:jc w:val="center"/>
              <w:rPr>
                <w:b/>
                <w:sz w:val="18"/>
                <w:szCs w:val="18"/>
              </w:rPr>
            </w:pPr>
            <w:r w:rsidRPr="00CC0D76">
              <w:rPr>
                <w:b/>
                <w:sz w:val="18"/>
                <w:szCs w:val="18"/>
              </w:rPr>
              <w:t>-</w:t>
            </w:r>
          </w:p>
        </w:tc>
        <w:tc>
          <w:tcPr>
            <w:tcW w:w="1496" w:type="dxa"/>
            <w:gridSpan w:val="3"/>
            <w:tcBorders>
              <w:left w:val="single" w:sz="4" w:space="0" w:color="auto"/>
              <w:right w:val="single" w:sz="4" w:space="0" w:color="auto"/>
            </w:tcBorders>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left w:val="single" w:sz="4" w:space="0" w:color="auto"/>
              <w:right w:val="single" w:sz="4"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w:t>
            </w:r>
          </w:p>
        </w:tc>
        <w:tc>
          <w:tcPr>
            <w:tcW w:w="1102" w:type="dxa"/>
            <w:tcBorders>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jc w:val="center"/>
              <w:rPr>
                <w:sz w:val="18"/>
                <w:szCs w:val="18"/>
              </w:rPr>
            </w:pPr>
          </w:p>
        </w:tc>
      </w:tr>
      <w:tr w:rsidR="00CC0D76" w:rsidRPr="00CC0D76" w:rsidTr="00CC0D76">
        <w:trPr>
          <w:cantSplit/>
          <w:trHeight w:val="111"/>
        </w:trPr>
        <w:tc>
          <w:tcPr>
            <w:tcW w:w="6861" w:type="dxa"/>
            <w:gridSpan w:val="15"/>
            <w:vMerge w:val="restart"/>
            <w:tcBorders>
              <w:top w:val="single" w:sz="4" w:space="0" w:color="auto"/>
              <w:left w:val="single" w:sz="6" w:space="0" w:color="auto"/>
              <w:right w:val="single" w:sz="4" w:space="0" w:color="auto"/>
            </w:tcBorders>
          </w:tcPr>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 xml:space="preserve">                                                               </w:t>
            </w: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 xml:space="preserve">                                                                      Итого по подпрограммам:</w:t>
            </w:r>
          </w:p>
        </w:tc>
        <w:tc>
          <w:tcPr>
            <w:tcW w:w="1485" w:type="dxa"/>
            <w:gridSpan w:val="7"/>
            <w:tcBorders>
              <w:top w:val="single" w:sz="4" w:space="0" w:color="auto"/>
              <w:left w:val="single" w:sz="4" w:space="0" w:color="auto"/>
              <w:right w:val="single" w:sz="6" w:space="0" w:color="auto"/>
            </w:tcBorders>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Итого:</w:t>
            </w:r>
          </w:p>
        </w:tc>
        <w:tc>
          <w:tcPr>
            <w:tcW w:w="1296" w:type="dxa"/>
            <w:gridSpan w:val="4"/>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204734,095</w:t>
            </w:r>
          </w:p>
        </w:tc>
        <w:tc>
          <w:tcPr>
            <w:tcW w:w="94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147140,50</w:t>
            </w:r>
          </w:p>
        </w:tc>
        <w:tc>
          <w:tcPr>
            <w:tcW w:w="1208" w:type="dxa"/>
            <w:gridSpan w:val="2"/>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57593,595</w:t>
            </w:r>
          </w:p>
        </w:tc>
        <w:tc>
          <w:tcPr>
            <w:tcW w:w="1102"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rPr>
                <w:sz w:val="18"/>
                <w:szCs w:val="18"/>
              </w:rPr>
            </w:pPr>
          </w:p>
        </w:tc>
      </w:tr>
      <w:tr w:rsidR="00CC0D76" w:rsidRPr="00CC0D76" w:rsidTr="00CC0D76">
        <w:trPr>
          <w:cantSplit/>
          <w:trHeight w:val="228"/>
        </w:trPr>
        <w:tc>
          <w:tcPr>
            <w:tcW w:w="6861" w:type="dxa"/>
            <w:gridSpan w:val="15"/>
            <w:vMerge/>
            <w:tcBorders>
              <w:left w:val="single" w:sz="6" w:space="0" w:color="auto"/>
              <w:right w:val="single" w:sz="4" w:space="0" w:color="auto"/>
            </w:tcBorders>
            <w:vAlign w:val="center"/>
          </w:tcPr>
          <w:p w:rsidR="00CC0D76" w:rsidRPr="00CC0D76" w:rsidRDefault="00CC0D76" w:rsidP="002F2EFD">
            <w:pPr>
              <w:widowControl/>
              <w:rPr>
                <w:b/>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2019г.</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20446,27</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12100,50</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8345,77</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228"/>
        </w:trPr>
        <w:tc>
          <w:tcPr>
            <w:tcW w:w="6861" w:type="dxa"/>
            <w:gridSpan w:val="15"/>
            <w:vMerge/>
            <w:tcBorders>
              <w:left w:val="single" w:sz="6" w:space="0" w:color="auto"/>
              <w:right w:val="single" w:sz="4" w:space="0" w:color="auto"/>
            </w:tcBorders>
            <w:vAlign w:val="center"/>
          </w:tcPr>
          <w:p w:rsidR="00CC0D76" w:rsidRPr="00CC0D76" w:rsidRDefault="00CC0D76" w:rsidP="002F2EFD">
            <w:pPr>
              <w:widowControl/>
              <w:rPr>
                <w:b/>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2020г.</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23137,986</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10000,00</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13137,986</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228"/>
        </w:trPr>
        <w:tc>
          <w:tcPr>
            <w:tcW w:w="6861" w:type="dxa"/>
            <w:gridSpan w:val="15"/>
            <w:vMerge/>
            <w:tcBorders>
              <w:left w:val="single" w:sz="6" w:space="0" w:color="auto"/>
              <w:right w:val="single" w:sz="4" w:space="0" w:color="auto"/>
            </w:tcBorders>
            <w:vAlign w:val="center"/>
          </w:tcPr>
          <w:p w:rsidR="00CC0D76" w:rsidRPr="00CC0D76" w:rsidRDefault="00CC0D76" w:rsidP="002F2EFD">
            <w:pPr>
              <w:widowControl/>
              <w:rPr>
                <w:b/>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smartTag w:uri="urn:schemas-microsoft-com:office:smarttags" w:element="metricconverter">
              <w:smartTagPr>
                <w:attr w:name="ProductID" w:val="2021 г"/>
              </w:smartTagPr>
              <w:r w:rsidRPr="00CC0D76">
                <w:rPr>
                  <w:sz w:val="18"/>
                  <w:szCs w:val="18"/>
                </w:rPr>
                <w:t>2021 г</w:t>
              </w:r>
            </w:smartTag>
            <w:r w:rsidRPr="00CC0D76">
              <w:rPr>
                <w:sz w:val="18"/>
                <w:szCs w:val="18"/>
              </w:rPr>
              <w:t>.</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38069,631</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24112,00</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13957,631</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199"/>
        </w:trPr>
        <w:tc>
          <w:tcPr>
            <w:tcW w:w="6861" w:type="dxa"/>
            <w:gridSpan w:val="15"/>
            <w:vMerge/>
            <w:tcBorders>
              <w:left w:val="single" w:sz="6" w:space="0" w:color="auto"/>
              <w:right w:val="single" w:sz="4" w:space="0" w:color="auto"/>
            </w:tcBorders>
            <w:vAlign w:val="center"/>
          </w:tcPr>
          <w:p w:rsidR="00CC0D76" w:rsidRPr="00CC0D76" w:rsidRDefault="00CC0D76" w:rsidP="002F2EFD">
            <w:pPr>
              <w:widowControl/>
              <w:rPr>
                <w:b/>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smartTag w:uri="urn:schemas-microsoft-com:office:smarttags" w:element="metricconverter">
              <w:smartTagPr>
                <w:attr w:name="ProductID" w:val="2022 г"/>
              </w:smartTagPr>
              <w:r w:rsidRPr="00CC0D76">
                <w:rPr>
                  <w:sz w:val="18"/>
                  <w:szCs w:val="18"/>
                </w:rPr>
                <w:t>2022 г</w:t>
              </w:r>
            </w:smartTag>
            <w:r w:rsidRPr="00CC0D76">
              <w:rPr>
                <w:sz w:val="18"/>
                <w:szCs w:val="18"/>
              </w:rPr>
              <w:t>.</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82775,944</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72928,00</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9847,944</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199"/>
        </w:trPr>
        <w:tc>
          <w:tcPr>
            <w:tcW w:w="6861" w:type="dxa"/>
            <w:gridSpan w:val="15"/>
            <w:vMerge/>
            <w:tcBorders>
              <w:left w:val="single" w:sz="6" w:space="0" w:color="auto"/>
              <w:right w:val="single" w:sz="4" w:space="0" w:color="auto"/>
            </w:tcBorders>
            <w:vAlign w:val="center"/>
          </w:tcPr>
          <w:p w:rsidR="00CC0D76" w:rsidRPr="00CC0D76" w:rsidRDefault="00CC0D76" w:rsidP="002F2EFD">
            <w:pPr>
              <w:widowControl/>
              <w:rPr>
                <w:b/>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2023г.</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37949,00</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28000,00</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9949,00</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199"/>
        </w:trPr>
        <w:tc>
          <w:tcPr>
            <w:tcW w:w="6861" w:type="dxa"/>
            <w:gridSpan w:val="15"/>
            <w:vMerge/>
            <w:tcBorders>
              <w:left w:val="single" w:sz="6" w:space="0" w:color="auto"/>
              <w:right w:val="single" w:sz="4" w:space="0" w:color="auto"/>
            </w:tcBorders>
            <w:vAlign w:val="center"/>
          </w:tcPr>
          <w:p w:rsidR="00CC0D76" w:rsidRPr="00CC0D76" w:rsidRDefault="00CC0D76" w:rsidP="002F2EFD">
            <w:pPr>
              <w:widowControl/>
              <w:rPr>
                <w:b/>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2024г.</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2355,264</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2355,264</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p w:rsidR="00CC0D76" w:rsidRPr="00CC0D76" w:rsidRDefault="00CC0D76" w:rsidP="002F2EFD">
            <w:pPr>
              <w:autoSpaceDE w:val="0"/>
              <w:autoSpaceDN w:val="0"/>
              <w:adjustRightInd w:val="0"/>
              <w:jc w:val="center"/>
              <w:rPr>
                <w:b/>
                <w:sz w:val="18"/>
                <w:szCs w:val="18"/>
              </w:rPr>
            </w:pP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321"/>
        </w:trPr>
        <w:tc>
          <w:tcPr>
            <w:tcW w:w="6861" w:type="dxa"/>
            <w:gridSpan w:val="15"/>
            <w:vMerge w:val="restart"/>
            <w:tcBorders>
              <w:top w:val="single" w:sz="4" w:space="0" w:color="auto"/>
              <w:left w:val="single" w:sz="6" w:space="0" w:color="auto"/>
              <w:right w:val="single" w:sz="4" w:space="0" w:color="auto"/>
            </w:tcBorders>
          </w:tcPr>
          <w:p w:rsidR="00CC0D76" w:rsidRPr="00CC0D76" w:rsidRDefault="00CC0D76" w:rsidP="002F2EFD">
            <w:pPr>
              <w:autoSpaceDE w:val="0"/>
              <w:autoSpaceDN w:val="0"/>
              <w:adjustRightInd w:val="0"/>
              <w:jc w:val="both"/>
              <w:rPr>
                <w:b/>
                <w:sz w:val="18"/>
                <w:szCs w:val="18"/>
              </w:rPr>
            </w:pPr>
            <w:r w:rsidRPr="00CC0D76">
              <w:rPr>
                <w:b/>
                <w:sz w:val="18"/>
                <w:szCs w:val="18"/>
              </w:rPr>
              <w:t>Итого по мероприятиям программы  «Развитие территорий и инженерной инфраструктуры, обеспечения энергоснабжения и повышения энергетической эффективности в Сердобском районе  Пензенской области на 2021-2024 годы»</w:t>
            </w:r>
          </w:p>
        </w:tc>
        <w:tc>
          <w:tcPr>
            <w:tcW w:w="1485" w:type="dxa"/>
            <w:gridSpan w:val="7"/>
            <w:tcBorders>
              <w:top w:val="single" w:sz="4" w:space="0" w:color="auto"/>
              <w:left w:val="single" w:sz="4" w:space="0" w:color="auto"/>
              <w:right w:val="single" w:sz="6" w:space="0" w:color="auto"/>
            </w:tcBorders>
            <w:vAlign w:val="center"/>
          </w:tcPr>
          <w:p w:rsidR="00CC0D76" w:rsidRPr="00CC0D76" w:rsidRDefault="00CC0D76" w:rsidP="002F2EFD">
            <w:pPr>
              <w:autoSpaceDE w:val="0"/>
              <w:autoSpaceDN w:val="0"/>
              <w:adjustRightInd w:val="0"/>
              <w:jc w:val="center"/>
              <w:rPr>
                <w:b/>
                <w:sz w:val="18"/>
                <w:szCs w:val="18"/>
              </w:rPr>
            </w:pPr>
            <w:r w:rsidRPr="00CC0D76">
              <w:rPr>
                <w:b/>
                <w:sz w:val="18"/>
                <w:szCs w:val="18"/>
              </w:rPr>
              <w:t>Итого:</w:t>
            </w:r>
          </w:p>
        </w:tc>
        <w:tc>
          <w:tcPr>
            <w:tcW w:w="1296" w:type="dxa"/>
            <w:gridSpan w:val="4"/>
            <w:tcBorders>
              <w:top w:val="single" w:sz="4" w:space="0" w:color="auto"/>
              <w:left w:val="single" w:sz="6"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204734,095</w:t>
            </w:r>
          </w:p>
        </w:tc>
        <w:tc>
          <w:tcPr>
            <w:tcW w:w="947"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right w:val="single" w:sz="4" w:space="0" w:color="auto"/>
            </w:tcBorders>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147140,50</w:t>
            </w:r>
          </w:p>
        </w:tc>
        <w:tc>
          <w:tcPr>
            <w:tcW w:w="1208" w:type="dxa"/>
            <w:gridSpan w:val="2"/>
            <w:tcBorders>
              <w:top w:val="single" w:sz="4" w:space="0" w:color="auto"/>
              <w:left w:val="single" w:sz="4" w:space="0" w:color="auto"/>
              <w:right w:val="single" w:sz="4" w:space="0" w:color="auto"/>
            </w:tcBorders>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57593,595</w:t>
            </w:r>
          </w:p>
        </w:tc>
        <w:tc>
          <w:tcPr>
            <w:tcW w:w="1102" w:type="dxa"/>
            <w:tcBorders>
              <w:top w:val="single" w:sz="4" w:space="0" w:color="auto"/>
              <w:left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tcMar>
              <w:top w:w="0" w:type="dxa"/>
              <w:left w:w="70" w:type="dxa"/>
              <w:bottom w:w="0" w:type="dxa"/>
              <w:right w:w="70" w:type="dxa"/>
            </w:tcMar>
          </w:tcPr>
          <w:p w:rsidR="00CC0D76" w:rsidRPr="00CC0D76" w:rsidRDefault="00CC0D76" w:rsidP="002F2EFD">
            <w:pPr>
              <w:rPr>
                <w:sz w:val="18"/>
                <w:szCs w:val="18"/>
              </w:rPr>
            </w:pPr>
          </w:p>
        </w:tc>
      </w:tr>
      <w:tr w:rsidR="00CC0D76" w:rsidRPr="00CC0D76" w:rsidTr="00CC0D76">
        <w:trPr>
          <w:cantSplit/>
          <w:trHeight w:val="232"/>
        </w:trPr>
        <w:tc>
          <w:tcPr>
            <w:tcW w:w="6861" w:type="dxa"/>
            <w:gridSpan w:val="15"/>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2019г.</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20446,27</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12100,50</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8345,77</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232"/>
        </w:trPr>
        <w:tc>
          <w:tcPr>
            <w:tcW w:w="6861" w:type="dxa"/>
            <w:gridSpan w:val="15"/>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2020г.</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23137,986</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10000,00</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13137,986</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232"/>
        </w:trPr>
        <w:tc>
          <w:tcPr>
            <w:tcW w:w="6861" w:type="dxa"/>
            <w:gridSpan w:val="15"/>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smartTag w:uri="urn:schemas-microsoft-com:office:smarttags" w:element="metricconverter">
              <w:smartTagPr>
                <w:attr w:name="ProductID" w:val="2021 г"/>
              </w:smartTagPr>
              <w:r w:rsidRPr="00CC0D76">
                <w:rPr>
                  <w:sz w:val="18"/>
                  <w:szCs w:val="18"/>
                </w:rPr>
                <w:t>2021 г</w:t>
              </w:r>
            </w:smartTag>
            <w:r w:rsidRPr="00CC0D76">
              <w:rPr>
                <w:sz w:val="18"/>
                <w:szCs w:val="18"/>
              </w:rPr>
              <w:t>.</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38069,631</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24112,00</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13957,631</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278"/>
        </w:trPr>
        <w:tc>
          <w:tcPr>
            <w:tcW w:w="6861" w:type="dxa"/>
            <w:gridSpan w:val="15"/>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smartTag w:uri="urn:schemas-microsoft-com:office:smarttags" w:element="metricconverter">
              <w:smartTagPr>
                <w:attr w:name="ProductID" w:val="2022 г"/>
              </w:smartTagPr>
              <w:r w:rsidRPr="00CC0D76">
                <w:rPr>
                  <w:sz w:val="18"/>
                  <w:szCs w:val="18"/>
                </w:rPr>
                <w:t>2022 г</w:t>
              </w:r>
            </w:smartTag>
            <w:r w:rsidRPr="00CC0D76">
              <w:rPr>
                <w:sz w:val="18"/>
                <w:szCs w:val="18"/>
              </w:rPr>
              <w:t>.</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82775,944</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72928,00</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9847,944</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192"/>
        </w:trPr>
        <w:tc>
          <w:tcPr>
            <w:tcW w:w="6861" w:type="dxa"/>
            <w:gridSpan w:val="15"/>
            <w:vMerge/>
            <w:tcBorders>
              <w:left w:val="single" w:sz="6" w:space="0" w:color="auto"/>
              <w:right w:val="single" w:sz="4" w:space="0" w:color="auto"/>
            </w:tcBorders>
            <w:vAlign w:val="center"/>
          </w:tcPr>
          <w:p w:rsidR="00CC0D76" w:rsidRPr="00CC0D76" w:rsidRDefault="00CC0D76" w:rsidP="002F2EFD">
            <w:pPr>
              <w:widowControl/>
              <w:rPr>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2023г.</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37949,00</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p>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p>
          <w:p w:rsidR="00CC0D76" w:rsidRPr="00CC0D76" w:rsidRDefault="00CC0D76" w:rsidP="002F2EFD">
            <w:pPr>
              <w:jc w:val="center"/>
              <w:rPr>
                <w:sz w:val="18"/>
                <w:szCs w:val="18"/>
              </w:rPr>
            </w:pPr>
            <w:r w:rsidRPr="00CC0D76">
              <w:rPr>
                <w:sz w:val="18"/>
                <w:szCs w:val="18"/>
              </w:rPr>
              <w:t>28000,00</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p>
          <w:p w:rsidR="00CC0D76" w:rsidRPr="00CC0D76" w:rsidRDefault="00CC0D76" w:rsidP="002F2EFD">
            <w:pPr>
              <w:autoSpaceDE w:val="0"/>
              <w:autoSpaceDN w:val="0"/>
              <w:adjustRightInd w:val="0"/>
              <w:jc w:val="center"/>
              <w:rPr>
                <w:sz w:val="18"/>
                <w:szCs w:val="18"/>
              </w:rPr>
            </w:pPr>
            <w:r w:rsidRPr="00CC0D76">
              <w:rPr>
                <w:sz w:val="18"/>
                <w:szCs w:val="18"/>
              </w:rPr>
              <w:t>9949,00</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p>
          <w:p w:rsidR="00CC0D76" w:rsidRPr="00CC0D76" w:rsidRDefault="00CC0D76" w:rsidP="002F2EFD">
            <w:pPr>
              <w:autoSpaceDE w:val="0"/>
              <w:autoSpaceDN w:val="0"/>
              <w:adjustRightInd w:val="0"/>
              <w:jc w:val="center"/>
              <w:rPr>
                <w:b/>
                <w:sz w:val="18"/>
                <w:szCs w:val="18"/>
              </w:rPr>
            </w:pPr>
            <w:r w:rsidRPr="00CC0D76">
              <w:rPr>
                <w:b/>
                <w:sz w:val="18"/>
                <w:szCs w:val="18"/>
              </w:rPr>
              <w:t>-</w:t>
            </w:r>
          </w:p>
        </w:tc>
        <w:tc>
          <w:tcPr>
            <w:tcW w:w="1605" w:type="dxa"/>
            <w:vMerge/>
            <w:tcBorders>
              <w:left w:val="single" w:sz="4" w:space="0" w:color="auto"/>
              <w:right w:val="single" w:sz="6" w:space="0" w:color="auto"/>
            </w:tcBorders>
            <w:vAlign w:val="center"/>
          </w:tcPr>
          <w:p w:rsidR="00CC0D76" w:rsidRPr="00CC0D76" w:rsidRDefault="00CC0D76" w:rsidP="002F2EFD">
            <w:pPr>
              <w:widowControl/>
              <w:rPr>
                <w:sz w:val="18"/>
                <w:szCs w:val="18"/>
              </w:rPr>
            </w:pPr>
          </w:p>
        </w:tc>
      </w:tr>
      <w:tr w:rsidR="00CC0D76" w:rsidRPr="00CC0D76" w:rsidTr="00CC0D76">
        <w:trPr>
          <w:cantSplit/>
          <w:trHeight w:val="278"/>
        </w:trPr>
        <w:tc>
          <w:tcPr>
            <w:tcW w:w="6861" w:type="dxa"/>
            <w:gridSpan w:val="15"/>
            <w:vMerge/>
            <w:tcBorders>
              <w:left w:val="single" w:sz="6" w:space="0" w:color="auto"/>
              <w:bottom w:val="single" w:sz="4" w:space="0" w:color="auto"/>
              <w:right w:val="single" w:sz="4" w:space="0" w:color="auto"/>
            </w:tcBorders>
            <w:vAlign w:val="center"/>
          </w:tcPr>
          <w:p w:rsidR="00CC0D76" w:rsidRPr="00CC0D76" w:rsidRDefault="00CC0D76" w:rsidP="002F2EFD">
            <w:pPr>
              <w:widowControl/>
              <w:rPr>
                <w:sz w:val="18"/>
                <w:szCs w:val="18"/>
              </w:rPr>
            </w:pPr>
          </w:p>
        </w:tc>
        <w:tc>
          <w:tcPr>
            <w:tcW w:w="1485" w:type="dxa"/>
            <w:gridSpan w:val="7"/>
            <w:tcBorders>
              <w:top w:val="single" w:sz="4" w:space="0" w:color="auto"/>
              <w:left w:val="single" w:sz="4" w:space="0" w:color="auto"/>
              <w:bottom w:val="single" w:sz="4" w:space="0" w:color="auto"/>
              <w:right w:val="single" w:sz="6" w:space="0" w:color="auto"/>
            </w:tcBorders>
            <w:vAlign w:val="center"/>
          </w:tcPr>
          <w:p w:rsidR="00CC0D76" w:rsidRPr="00CC0D76" w:rsidRDefault="00CC0D76" w:rsidP="002F2EFD">
            <w:pPr>
              <w:autoSpaceDE w:val="0"/>
              <w:autoSpaceDN w:val="0"/>
              <w:adjustRightInd w:val="0"/>
              <w:jc w:val="center"/>
              <w:rPr>
                <w:sz w:val="18"/>
                <w:szCs w:val="18"/>
              </w:rPr>
            </w:pPr>
            <w:r w:rsidRPr="00CC0D76">
              <w:rPr>
                <w:sz w:val="18"/>
                <w:szCs w:val="18"/>
              </w:rPr>
              <w:t>2024г.</w:t>
            </w:r>
          </w:p>
        </w:tc>
        <w:tc>
          <w:tcPr>
            <w:tcW w:w="1296" w:type="dxa"/>
            <w:gridSpan w:val="4"/>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2355,264</w:t>
            </w:r>
          </w:p>
        </w:tc>
        <w:tc>
          <w:tcPr>
            <w:tcW w:w="94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b/>
                <w:sz w:val="18"/>
                <w:szCs w:val="18"/>
              </w:rPr>
            </w:pPr>
            <w:r w:rsidRPr="00CC0D76">
              <w:rPr>
                <w:b/>
                <w:sz w:val="18"/>
                <w:szCs w:val="18"/>
              </w:rPr>
              <w:t>-</w:t>
            </w:r>
          </w:p>
        </w:tc>
        <w:tc>
          <w:tcPr>
            <w:tcW w:w="149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jc w:val="center"/>
              <w:rPr>
                <w:sz w:val="18"/>
                <w:szCs w:val="18"/>
              </w:rPr>
            </w:pPr>
            <w:r w:rsidRPr="00CC0D76">
              <w:rPr>
                <w:sz w:val="18"/>
                <w:szCs w:val="18"/>
              </w:rPr>
              <w:t>-</w:t>
            </w:r>
          </w:p>
        </w:tc>
        <w:tc>
          <w:tcPr>
            <w:tcW w:w="120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sz w:val="18"/>
                <w:szCs w:val="18"/>
              </w:rPr>
            </w:pPr>
            <w:r w:rsidRPr="00CC0D76">
              <w:rPr>
                <w:sz w:val="18"/>
                <w:szCs w:val="18"/>
              </w:rPr>
              <w:t>2355,264</w:t>
            </w:r>
          </w:p>
        </w:tc>
        <w:tc>
          <w:tcPr>
            <w:tcW w:w="11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C0D76" w:rsidRPr="00CC0D76" w:rsidRDefault="00CC0D76" w:rsidP="002F2EFD">
            <w:pPr>
              <w:autoSpaceDE w:val="0"/>
              <w:autoSpaceDN w:val="0"/>
              <w:adjustRightInd w:val="0"/>
              <w:jc w:val="center"/>
              <w:rPr>
                <w:b/>
                <w:sz w:val="18"/>
                <w:szCs w:val="18"/>
              </w:rPr>
            </w:pPr>
            <w:r w:rsidRPr="00CC0D76">
              <w:rPr>
                <w:b/>
                <w:sz w:val="18"/>
                <w:szCs w:val="18"/>
              </w:rPr>
              <w:t>-</w:t>
            </w:r>
          </w:p>
          <w:p w:rsidR="00CC0D76" w:rsidRPr="00CC0D76" w:rsidRDefault="00CC0D76" w:rsidP="002F2EFD">
            <w:pPr>
              <w:autoSpaceDE w:val="0"/>
              <w:autoSpaceDN w:val="0"/>
              <w:adjustRightInd w:val="0"/>
              <w:jc w:val="center"/>
              <w:rPr>
                <w:b/>
                <w:sz w:val="18"/>
                <w:szCs w:val="18"/>
              </w:rPr>
            </w:pPr>
          </w:p>
        </w:tc>
        <w:tc>
          <w:tcPr>
            <w:tcW w:w="1605" w:type="dxa"/>
            <w:vMerge/>
            <w:tcBorders>
              <w:left w:val="single" w:sz="4" w:space="0" w:color="auto"/>
              <w:bottom w:val="single" w:sz="4" w:space="0" w:color="auto"/>
              <w:right w:val="single" w:sz="6" w:space="0" w:color="auto"/>
            </w:tcBorders>
            <w:vAlign w:val="center"/>
          </w:tcPr>
          <w:p w:rsidR="00CC0D76" w:rsidRPr="00CC0D76" w:rsidRDefault="00CC0D76" w:rsidP="002F2EFD">
            <w:pPr>
              <w:widowControl/>
              <w:rPr>
                <w:sz w:val="18"/>
                <w:szCs w:val="18"/>
              </w:rPr>
            </w:pPr>
          </w:p>
        </w:tc>
      </w:tr>
    </w:tbl>
    <w:p w:rsidR="00CC0D76" w:rsidRPr="00CC0D76" w:rsidRDefault="00CC0D76" w:rsidP="00CC0D76">
      <w:pPr>
        <w:tabs>
          <w:tab w:val="left" w:pos="180"/>
        </w:tabs>
        <w:autoSpaceDE w:val="0"/>
        <w:autoSpaceDN w:val="0"/>
        <w:adjustRightInd w:val="0"/>
        <w:rPr>
          <w:b/>
          <w:sz w:val="22"/>
          <w:szCs w:val="22"/>
        </w:rPr>
      </w:pPr>
    </w:p>
    <w:p w:rsidR="00CC0D76" w:rsidRPr="00CC0D76" w:rsidRDefault="00CC0D76" w:rsidP="00CC0D76">
      <w:pPr>
        <w:autoSpaceDE w:val="0"/>
        <w:autoSpaceDN w:val="0"/>
        <w:adjustRightInd w:val="0"/>
        <w:jc w:val="center"/>
      </w:pPr>
      <w:r w:rsidRPr="00CC0D76">
        <w:t xml:space="preserve">                                                                                                                                                                                                                                                                                                                                  »</w:t>
      </w:r>
    </w:p>
    <w:p w:rsidR="00CC0D76" w:rsidRPr="00CC0D76" w:rsidRDefault="00CC0D76" w:rsidP="00CC0D76">
      <w:pPr>
        <w:autoSpaceDE w:val="0"/>
        <w:autoSpaceDN w:val="0"/>
        <w:adjustRightInd w:val="0"/>
      </w:pPr>
    </w:p>
    <w:p w:rsidR="001611A2" w:rsidRPr="00CC0D76" w:rsidRDefault="001611A2" w:rsidP="007029BC">
      <w:pPr>
        <w:ind w:left="-180"/>
        <w:rPr>
          <w:b/>
          <w:sz w:val="24"/>
          <w:szCs w:val="24"/>
        </w:rPr>
      </w:pPr>
    </w:p>
    <w:p w:rsidR="001611A2" w:rsidRPr="00CC0D76" w:rsidRDefault="001611A2" w:rsidP="007029BC">
      <w:pPr>
        <w:ind w:left="-180"/>
        <w:rPr>
          <w:b/>
          <w:sz w:val="24"/>
          <w:szCs w:val="24"/>
        </w:rPr>
      </w:pPr>
    </w:p>
    <w:p w:rsidR="001611A2" w:rsidRPr="00CC0D76" w:rsidRDefault="001611A2" w:rsidP="007029BC">
      <w:pPr>
        <w:ind w:left="-180"/>
        <w:rPr>
          <w:b/>
          <w:sz w:val="24"/>
          <w:szCs w:val="24"/>
        </w:rPr>
      </w:pPr>
    </w:p>
    <w:p w:rsidR="001611A2" w:rsidRDefault="001611A2" w:rsidP="007029BC">
      <w:pPr>
        <w:ind w:left="-180"/>
        <w:rPr>
          <w:b/>
          <w:sz w:val="24"/>
          <w:szCs w:val="24"/>
        </w:rPr>
      </w:pPr>
    </w:p>
    <w:p w:rsidR="001611A2" w:rsidRDefault="001611A2" w:rsidP="007029BC">
      <w:pPr>
        <w:ind w:left="-180"/>
        <w:rPr>
          <w:b/>
          <w:sz w:val="24"/>
          <w:szCs w:val="24"/>
        </w:rPr>
      </w:pPr>
    </w:p>
    <w:p w:rsidR="001611A2" w:rsidRDefault="001611A2" w:rsidP="007029BC">
      <w:pPr>
        <w:ind w:left="-180"/>
        <w:rPr>
          <w:b/>
          <w:sz w:val="24"/>
          <w:szCs w:val="24"/>
        </w:rPr>
      </w:pPr>
    </w:p>
    <w:p w:rsidR="001611A2" w:rsidRDefault="001611A2" w:rsidP="007029BC">
      <w:pPr>
        <w:ind w:left="-180"/>
        <w:rPr>
          <w:b/>
          <w:sz w:val="24"/>
          <w:szCs w:val="24"/>
        </w:rPr>
      </w:pPr>
    </w:p>
    <w:p w:rsidR="001611A2" w:rsidRDefault="001611A2" w:rsidP="007029BC">
      <w:pPr>
        <w:ind w:left="-180"/>
        <w:rPr>
          <w:b/>
          <w:sz w:val="24"/>
          <w:szCs w:val="24"/>
        </w:rPr>
      </w:pPr>
    </w:p>
    <w:p w:rsidR="001611A2" w:rsidRDefault="001611A2" w:rsidP="007029BC">
      <w:pPr>
        <w:ind w:left="-180"/>
        <w:rPr>
          <w:b/>
          <w:sz w:val="24"/>
          <w:szCs w:val="24"/>
        </w:rPr>
      </w:pPr>
    </w:p>
    <w:p w:rsidR="00081889" w:rsidRDefault="00081889" w:rsidP="007029BC">
      <w:pPr>
        <w:ind w:left="-180"/>
        <w:rPr>
          <w:b/>
          <w:sz w:val="24"/>
          <w:szCs w:val="24"/>
        </w:rPr>
      </w:pPr>
    </w:p>
    <w:p w:rsidR="00081889" w:rsidRDefault="00081889" w:rsidP="007029BC">
      <w:pPr>
        <w:ind w:left="-180"/>
        <w:rPr>
          <w:b/>
          <w:sz w:val="24"/>
          <w:szCs w:val="24"/>
        </w:rPr>
      </w:pPr>
    </w:p>
    <w:p w:rsidR="00081889" w:rsidRDefault="00081889" w:rsidP="007029BC">
      <w:pPr>
        <w:ind w:left="-180"/>
        <w:rPr>
          <w:b/>
          <w:sz w:val="24"/>
          <w:szCs w:val="24"/>
        </w:rPr>
      </w:pPr>
    </w:p>
    <w:p w:rsidR="00081889" w:rsidRDefault="00081889" w:rsidP="007029BC">
      <w:pPr>
        <w:ind w:left="-180"/>
        <w:rPr>
          <w:b/>
          <w:sz w:val="24"/>
          <w:szCs w:val="24"/>
        </w:rPr>
      </w:pPr>
    </w:p>
    <w:p w:rsidR="00081889" w:rsidRDefault="00081889" w:rsidP="007029BC">
      <w:pPr>
        <w:ind w:left="-180"/>
        <w:rPr>
          <w:b/>
          <w:sz w:val="24"/>
          <w:szCs w:val="24"/>
        </w:rPr>
      </w:pPr>
    </w:p>
    <w:p w:rsidR="001611A2" w:rsidRDefault="001611A2" w:rsidP="007029BC">
      <w:pPr>
        <w:ind w:left="-180"/>
        <w:rPr>
          <w:b/>
          <w:sz w:val="24"/>
          <w:szCs w:val="24"/>
        </w:rPr>
      </w:pPr>
    </w:p>
    <w:p w:rsidR="001611A2" w:rsidRDefault="001611A2" w:rsidP="007029BC">
      <w:pPr>
        <w:ind w:left="-180"/>
        <w:rPr>
          <w:b/>
          <w:sz w:val="24"/>
          <w:szCs w:val="24"/>
        </w:rPr>
      </w:pPr>
    </w:p>
    <w:p w:rsidR="00081889" w:rsidRDefault="00081889" w:rsidP="007029BC">
      <w:pPr>
        <w:ind w:left="-180"/>
        <w:rPr>
          <w:b/>
          <w:sz w:val="24"/>
          <w:szCs w:val="24"/>
        </w:rPr>
        <w:sectPr w:rsidR="00081889" w:rsidSect="00CC0D76">
          <w:pgSz w:w="16838" w:h="11906" w:orient="landscape"/>
          <w:pgMar w:top="1134" w:right="851" w:bottom="567" w:left="1134" w:header="709" w:footer="709" w:gutter="0"/>
          <w:cols w:space="708"/>
          <w:docGrid w:linePitch="360"/>
        </w:sectPr>
      </w:pPr>
    </w:p>
    <w:p w:rsidR="001611A2" w:rsidRDefault="001611A2" w:rsidP="00081889">
      <w:pPr>
        <w:ind w:left="-180"/>
        <w:jc w:val="center"/>
        <w:rPr>
          <w:b/>
          <w:sz w:val="24"/>
          <w:szCs w:val="24"/>
        </w:rPr>
      </w:pPr>
    </w:p>
    <w:p w:rsidR="00081889" w:rsidRDefault="00081889" w:rsidP="00081889">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081889" w:rsidRDefault="00081889" w:rsidP="00081889">
      <w:pPr>
        <w:shd w:val="clear" w:color="auto" w:fill="FFFFFF"/>
        <w:jc w:val="center"/>
        <w:rPr>
          <w:b/>
          <w:bCs/>
          <w:sz w:val="16"/>
          <w:szCs w:val="16"/>
        </w:rPr>
      </w:pPr>
    </w:p>
    <w:p w:rsidR="00081889" w:rsidRDefault="00081889" w:rsidP="00081889">
      <w:pPr>
        <w:shd w:val="clear" w:color="auto" w:fill="FFFFFF"/>
        <w:jc w:val="center"/>
        <w:rPr>
          <w:b/>
          <w:bCs/>
          <w:sz w:val="16"/>
          <w:szCs w:val="16"/>
        </w:rPr>
      </w:pPr>
      <w:r>
        <w:rPr>
          <w:b/>
          <w:bCs/>
          <w:sz w:val="16"/>
          <w:szCs w:val="16"/>
        </w:rPr>
        <w:t>ПОСТАНОВЛЕНИЕ</w:t>
      </w:r>
    </w:p>
    <w:p w:rsidR="00081889" w:rsidRDefault="00081889" w:rsidP="00081889">
      <w:pPr>
        <w:shd w:val="clear" w:color="auto" w:fill="FFFFFF"/>
        <w:jc w:val="center"/>
        <w:rPr>
          <w:b/>
          <w:bCs/>
          <w:sz w:val="16"/>
          <w:szCs w:val="16"/>
        </w:rPr>
      </w:pPr>
    </w:p>
    <w:p w:rsidR="00081889" w:rsidRPr="003C0052" w:rsidRDefault="00081889" w:rsidP="00081889">
      <w:pPr>
        <w:shd w:val="clear" w:color="auto" w:fill="FFFFFF"/>
        <w:jc w:val="center"/>
        <w:rPr>
          <w:u w:val="single"/>
        </w:rPr>
      </w:pPr>
      <w:r>
        <w:t xml:space="preserve">от </w:t>
      </w:r>
      <w:r>
        <w:rPr>
          <w:u w:val="single"/>
        </w:rPr>
        <w:t xml:space="preserve">_04.03.2021 </w:t>
      </w:r>
      <w:r>
        <w:t xml:space="preserve">№ </w:t>
      </w:r>
      <w:r w:rsidRPr="008C1998">
        <w:rPr>
          <w:u w:val="single"/>
        </w:rPr>
        <w:t xml:space="preserve"> </w:t>
      </w:r>
      <w:r>
        <w:rPr>
          <w:u w:val="single"/>
        </w:rPr>
        <w:t>194</w:t>
      </w:r>
    </w:p>
    <w:p w:rsidR="00081889" w:rsidRDefault="00081889" w:rsidP="00081889">
      <w:pPr>
        <w:tabs>
          <w:tab w:val="left" w:pos="7452"/>
        </w:tabs>
        <w:jc w:val="center"/>
      </w:pPr>
    </w:p>
    <w:p w:rsidR="00081889" w:rsidRDefault="00081889" w:rsidP="00081889">
      <w:pPr>
        <w:ind w:left="-180"/>
        <w:jc w:val="center"/>
        <w:rPr>
          <w:b/>
          <w:sz w:val="24"/>
          <w:szCs w:val="24"/>
        </w:rPr>
      </w:pPr>
      <w:r>
        <w:t>г.Сердобск</w:t>
      </w:r>
    </w:p>
    <w:p w:rsidR="00081889" w:rsidRDefault="00081889" w:rsidP="007029BC">
      <w:pPr>
        <w:ind w:left="-180"/>
        <w:rPr>
          <w:b/>
          <w:sz w:val="24"/>
          <w:szCs w:val="24"/>
        </w:rPr>
      </w:pPr>
    </w:p>
    <w:p w:rsidR="002846DC" w:rsidRPr="002846DC" w:rsidRDefault="002846DC" w:rsidP="002846DC">
      <w:pPr>
        <w:pStyle w:val="af0"/>
        <w:shd w:val="clear" w:color="auto" w:fill="FFFFFF"/>
        <w:spacing w:after="0"/>
        <w:ind w:left="284"/>
        <w:jc w:val="center"/>
        <w:rPr>
          <w:b/>
          <w:bCs/>
          <w:spacing w:val="-1"/>
          <w:sz w:val="24"/>
          <w:szCs w:val="24"/>
        </w:rPr>
      </w:pPr>
      <w:r w:rsidRPr="002846DC">
        <w:rPr>
          <w:b/>
          <w:bCs/>
          <w:sz w:val="24"/>
          <w:szCs w:val="24"/>
        </w:rPr>
        <w:t>О внесении изменений в постановление администрации Сердобского района от 08.11.2018 года № 1620 «Об утверждении муниципальной программы Сердобского района «Развитие культуры  в Сердобском районе Пензенской области на 2019-2024 годы</w:t>
      </w:r>
      <w:r w:rsidRPr="002846DC">
        <w:rPr>
          <w:b/>
          <w:bCs/>
          <w:spacing w:val="-1"/>
          <w:sz w:val="24"/>
          <w:szCs w:val="24"/>
        </w:rPr>
        <w:t>» (с последующими изменениями)</w:t>
      </w:r>
    </w:p>
    <w:p w:rsidR="002846DC" w:rsidRPr="002846DC" w:rsidRDefault="002846DC" w:rsidP="002846DC">
      <w:pPr>
        <w:pStyle w:val="af0"/>
        <w:shd w:val="clear" w:color="auto" w:fill="FFFFFF"/>
        <w:spacing w:after="0"/>
        <w:ind w:left="284"/>
        <w:jc w:val="center"/>
        <w:rPr>
          <w:sz w:val="24"/>
          <w:szCs w:val="24"/>
        </w:rPr>
      </w:pPr>
    </w:p>
    <w:p w:rsidR="002846DC" w:rsidRPr="002846DC" w:rsidRDefault="002846DC" w:rsidP="002846DC">
      <w:pPr>
        <w:pStyle w:val="25"/>
        <w:spacing w:line="240" w:lineRule="auto"/>
        <w:ind w:left="0" w:firstLine="567"/>
        <w:jc w:val="both"/>
        <w:rPr>
          <w:sz w:val="24"/>
          <w:szCs w:val="24"/>
        </w:rPr>
      </w:pPr>
      <w:r w:rsidRPr="002846DC">
        <w:rPr>
          <w:sz w:val="24"/>
          <w:szCs w:val="24"/>
        </w:rPr>
        <w:t>В связи с уточнением основных мероприятий муниципальной Программы «Развитие культуры в Сердобском районе Пензенской области на 2019 – 2024 годы» и объёмом их финансирования, в соответствии с Бюджетным кодексом РФ, ст. 31 Устава Сердобского района,-</w:t>
      </w:r>
    </w:p>
    <w:p w:rsidR="002846DC" w:rsidRPr="002846DC" w:rsidRDefault="002846DC" w:rsidP="002846DC">
      <w:pPr>
        <w:pStyle w:val="25"/>
        <w:spacing w:line="240" w:lineRule="auto"/>
        <w:ind w:left="0"/>
        <w:jc w:val="center"/>
        <w:rPr>
          <w:b/>
          <w:bCs/>
          <w:sz w:val="24"/>
          <w:szCs w:val="24"/>
        </w:rPr>
      </w:pPr>
      <w:r w:rsidRPr="002846DC">
        <w:rPr>
          <w:b/>
          <w:bCs/>
          <w:sz w:val="24"/>
          <w:szCs w:val="24"/>
        </w:rPr>
        <w:t>Администрация Сердобского района  постановляет:</w:t>
      </w:r>
    </w:p>
    <w:p w:rsidR="002846DC" w:rsidRPr="002846DC" w:rsidRDefault="002846DC" w:rsidP="002846DC">
      <w:pPr>
        <w:pStyle w:val="25"/>
        <w:spacing w:after="0" w:line="240" w:lineRule="auto"/>
        <w:ind w:left="0" w:firstLine="567"/>
        <w:jc w:val="both"/>
        <w:rPr>
          <w:sz w:val="24"/>
          <w:szCs w:val="24"/>
        </w:rPr>
      </w:pPr>
      <w:r w:rsidRPr="002846DC">
        <w:rPr>
          <w:sz w:val="24"/>
          <w:szCs w:val="24"/>
        </w:rPr>
        <w:t>1.Внести следующие изменения в постановление администрации Сердобского района от 08.11.2018 года № 1620 «Об утверждении муниципальной программы Сердобского района «Развитие культуры в Сердобском районе Пензенской области на 2019-2024 годы» (с последующими изменениями):</w:t>
      </w:r>
    </w:p>
    <w:p w:rsidR="002846DC" w:rsidRPr="002846DC" w:rsidRDefault="002846DC" w:rsidP="002846DC">
      <w:pPr>
        <w:pStyle w:val="25"/>
        <w:spacing w:after="0" w:line="240" w:lineRule="auto"/>
        <w:ind w:left="0" w:firstLine="567"/>
        <w:jc w:val="both"/>
        <w:rPr>
          <w:sz w:val="24"/>
          <w:szCs w:val="24"/>
        </w:rPr>
      </w:pPr>
      <w:r w:rsidRPr="002846DC">
        <w:rPr>
          <w:sz w:val="24"/>
          <w:szCs w:val="24"/>
        </w:rPr>
        <w:t>1.1. В паспорте муниципальной программы Сердобского района «Развитие культуры в Сердобском районе Пензенской области на 2019-2024 годы»:</w:t>
      </w:r>
    </w:p>
    <w:p w:rsidR="002846DC" w:rsidRPr="002846DC" w:rsidRDefault="002846DC" w:rsidP="002846DC">
      <w:pPr>
        <w:pStyle w:val="25"/>
        <w:spacing w:after="0" w:line="240" w:lineRule="auto"/>
        <w:ind w:left="0" w:firstLine="567"/>
        <w:jc w:val="both"/>
        <w:rPr>
          <w:sz w:val="24"/>
          <w:szCs w:val="24"/>
        </w:rPr>
      </w:pPr>
      <w:r w:rsidRPr="002846DC">
        <w:rPr>
          <w:sz w:val="24"/>
          <w:szCs w:val="24"/>
        </w:rPr>
        <w:t xml:space="preserve">1.1.1. Строку «Объёмы и источники финансирования муниципальной программы» - изложить в следующей редакции: </w:t>
      </w:r>
    </w:p>
    <w:p w:rsidR="002846DC" w:rsidRDefault="002846DC" w:rsidP="002846DC">
      <w:pPr>
        <w:pStyle w:val="25"/>
        <w:spacing w:after="0" w:line="240" w:lineRule="auto"/>
        <w:ind w:left="0"/>
        <w:jc w:val="both"/>
        <w:rPr>
          <w:sz w:val="26"/>
          <w:szCs w:val="26"/>
        </w:rPr>
      </w:pPr>
      <w:r>
        <w:rPr>
          <w:sz w:val="26"/>
          <w:szCs w:val="26"/>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6804"/>
      </w:tblGrid>
      <w:tr w:rsidR="002846DC" w:rsidRPr="002846DC" w:rsidTr="002F2EFD">
        <w:trPr>
          <w:trHeight w:val="343"/>
        </w:trPr>
        <w:tc>
          <w:tcPr>
            <w:tcW w:w="2551" w:type="dxa"/>
            <w:tcBorders>
              <w:top w:val="single" w:sz="4" w:space="0" w:color="auto"/>
              <w:left w:val="single" w:sz="4" w:space="0" w:color="auto"/>
              <w:bottom w:val="single" w:sz="4" w:space="0" w:color="auto"/>
              <w:right w:val="single" w:sz="4" w:space="0" w:color="auto"/>
            </w:tcBorders>
            <w:hideMark/>
          </w:tcPr>
          <w:p w:rsidR="002846DC" w:rsidRPr="002846DC" w:rsidRDefault="002846DC" w:rsidP="002F2EFD">
            <w:pPr>
              <w:rPr>
                <w:bCs/>
                <w:sz w:val="24"/>
                <w:szCs w:val="24"/>
              </w:rPr>
            </w:pPr>
            <w:r w:rsidRPr="002846DC">
              <w:rPr>
                <w:bCs/>
                <w:sz w:val="24"/>
                <w:szCs w:val="24"/>
              </w:rPr>
              <w:t>Объёмы и источники финансирования  муниципальной программы</w:t>
            </w:r>
          </w:p>
        </w:tc>
        <w:tc>
          <w:tcPr>
            <w:tcW w:w="6804" w:type="dxa"/>
            <w:tcBorders>
              <w:top w:val="single" w:sz="4" w:space="0" w:color="auto"/>
              <w:left w:val="single" w:sz="4" w:space="0" w:color="auto"/>
              <w:bottom w:val="single" w:sz="4" w:space="0" w:color="auto"/>
              <w:right w:val="single" w:sz="4" w:space="0" w:color="auto"/>
            </w:tcBorders>
            <w:hideMark/>
          </w:tcPr>
          <w:p w:rsidR="002846DC" w:rsidRPr="002846DC" w:rsidRDefault="002846DC" w:rsidP="002F2EFD">
            <w:pPr>
              <w:jc w:val="both"/>
              <w:rPr>
                <w:sz w:val="24"/>
                <w:szCs w:val="24"/>
              </w:rPr>
            </w:pPr>
            <w:r w:rsidRPr="002846DC">
              <w:rPr>
                <w:sz w:val="24"/>
                <w:szCs w:val="24"/>
              </w:rPr>
              <w:t xml:space="preserve">Общий  объем затрат на реализацию мероприятий  муниципальной     программы за счет средств: </w:t>
            </w:r>
          </w:p>
          <w:p w:rsidR="002846DC" w:rsidRPr="002846DC" w:rsidRDefault="002846DC" w:rsidP="002F2EFD">
            <w:pPr>
              <w:rPr>
                <w:sz w:val="24"/>
                <w:szCs w:val="24"/>
              </w:rPr>
            </w:pPr>
            <w:r w:rsidRPr="002846DC">
              <w:rPr>
                <w:sz w:val="24"/>
                <w:szCs w:val="24"/>
              </w:rPr>
              <w:t>Федерального бюджета-  13 123,381 тыс.руб. , в том числе по годам:</w:t>
            </w:r>
          </w:p>
          <w:p w:rsidR="002846DC" w:rsidRPr="002846DC" w:rsidRDefault="002846DC" w:rsidP="002F2EFD">
            <w:pPr>
              <w:rPr>
                <w:sz w:val="24"/>
                <w:szCs w:val="24"/>
              </w:rPr>
            </w:pPr>
            <w:r w:rsidRPr="002846DC">
              <w:rPr>
                <w:sz w:val="24"/>
                <w:szCs w:val="24"/>
              </w:rPr>
              <w:t>2019г –        14,480 тыс.руб.</w:t>
            </w:r>
          </w:p>
          <w:p w:rsidR="002846DC" w:rsidRPr="002846DC" w:rsidRDefault="002846DC" w:rsidP="002F2EFD">
            <w:pPr>
              <w:rPr>
                <w:sz w:val="24"/>
                <w:szCs w:val="24"/>
              </w:rPr>
            </w:pPr>
            <w:r w:rsidRPr="002846DC">
              <w:rPr>
                <w:sz w:val="24"/>
                <w:szCs w:val="24"/>
              </w:rPr>
              <w:t>2020г –    1656,001 тыс.руб.</w:t>
            </w:r>
          </w:p>
          <w:p w:rsidR="002846DC" w:rsidRPr="002846DC" w:rsidRDefault="002846DC" w:rsidP="002F2EFD">
            <w:pPr>
              <w:rPr>
                <w:sz w:val="24"/>
                <w:szCs w:val="24"/>
              </w:rPr>
            </w:pPr>
            <w:r w:rsidRPr="002846DC">
              <w:rPr>
                <w:sz w:val="24"/>
                <w:szCs w:val="24"/>
              </w:rPr>
              <w:t>2021г –  11452,900 тыс.руб.</w:t>
            </w:r>
          </w:p>
          <w:p w:rsidR="002846DC" w:rsidRPr="002846DC" w:rsidRDefault="002846DC" w:rsidP="002F2EFD">
            <w:pPr>
              <w:rPr>
                <w:bCs/>
                <w:sz w:val="24"/>
                <w:szCs w:val="24"/>
              </w:rPr>
            </w:pPr>
            <w:r w:rsidRPr="002846DC">
              <w:rPr>
                <w:sz w:val="24"/>
                <w:szCs w:val="24"/>
              </w:rPr>
              <w:t xml:space="preserve">2022г -           0,000 </w:t>
            </w:r>
            <w:r w:rsidRPr="002846DC">
              <w:rPr>
                <w:bCs/>
                <w:sz w:val="24"/>
                <w:szCs w:val="24"/>
              </w:rPr>
              <w:t>тыс.руб.</w:t>
            </w:r>
          </w:p>
          <w:p w:rsidR="002846DC" w:rsidRPr="002846DC" w:rsidRDefault="002846DC" w:rsidP="002F2EFD">
            <w:pPr>
              <w:rPr>
                <w:bCs/>
                <w:sz w:val="24"/>
                <w:szCs w:val="24"/>
              </w:rPr>
            </w:pPr>
            <w:r w:rsidRPr="002846DC">
              <w:rPr>
                <w:sz w:val="24"/>
                <w:szCs w:val="24"/>
              </w:rPr>
              <w:t xml:space="preserve">2023г -           0,000 </w:t>
            </w:r>
            <w:r w:rsidRPr="002846DC">
              <w:rPr>
                <w:bCs/>
                <w:sz w:val="24"/>
                <w:szCs w:val="24"/>
              </w:rPr>
              <w:t>тыс.руб.</w:t>
            </w:r>
          </w:p>
          <w:p w:rsidR="002846DC" w:rsidRPr="002846DC" w:rsidRDefault="002846DC" w:rsidP="002F2EFD">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F2EFD">
            <w:pPr>
              <w:rPr>
                <w:sz w:val="24"/>
                <w:szCs w:val="24"/>
              </w:rPr>
            </w:pPr>
            <w:r w:rsidRPr="002846DC">
              <w:rPr>
                <w:sz w:val="24"/>
                <w:szCs w:val="24"/>
              </w:rPr>
              <w:t>Бюджета Пензенской области – 150 042,528 тыс. руб., в том числе по годам:</w:t>
            </w:r>
          </w:p>
          <w:p w:rsidR="002846DC" w:rsidRPr="002846DC" w:rsidRDefault="002846DC" w:rsidP="002F2EFD">
            <w:pPr>
              <w:rPr>
                <w:sz w:val="24"/>
                <w:szCs w:val="24"/>
              </w:rPr>
            </w:pPr>
            <w:r w:rsidRPr="002846DC">
              <w:rPr>
                <w:sz w:val="24"/>
                <w:szCs w:val="24"/>
              </w:rPr>
              <w:t>2019г – 36 211,925 тыс.руб.</w:t>
            </w:r>
          </w:p>
          <w:p w:rsidR="002846DC" w:rsidRPr="002846DC" w:rsidRDefault="002846DC" w:rsidP="002F2EFD">
            <w:pPr>
              <w:rPr>
                <w:sz w:val="24"/>
                <w:szCs w:val="24"/>
              </w:rPr>
            </w:pPr>
            <w:r w:rsidRPr="002846DC">
              <w:rPr>
                <w:sz w:val="24"/>
                <w:szCs w:val="24"/>
              </w:rPr>
              <w:t>2020г – 30 861,776 тыс.руб.</w:t>
            </w:r>
          </w:p>
          <w:p w:rsidR="002846DC" w:rsidRPr="002846DC" w:rsidRDefault="002846DC" w:rsidP="002F2EFD">
            <w:pPr>
              <w:rPr>
                <w:sz w:val="24"/>
                <w:szCs w:val="24"/>
              </w:rPr>
            </w:pPr>
            <w:r w:rsidRPr="002846DC">
              <w:rPr>
                <w:sz w:val="24"/>
                <w:szCs w:val="24"/>
              </w:rPr>
              <w:t>2021г – 13 796,914 тыс.руб.</w:t>
            </w:r>
          </w:p>
          <w:p w:rsidR="002846DC" w:rsidRPr="002846DC" w:rsidRDefault="002846DC" w:rsidP="002F2EFD">
            <w:pPr>
              <w:rPr>
                <w:sz w:val="24"/>
                <w:szCs w:val="24"/>
              </w:rPr>
            </w:pPr>
            <w:r w:rsidRPr="002846DC">
              <w:rPr>
                <w:sz w:val="24"/>
                <w:szCs w:val="24"/>
              </w:rPr>
              <w:t>2022г –  33 622,015 тыс.руб.</w:t>
            </w:r>
          </w:p>
          <w:p w:rsidR="002846DC" w:rsidRPr="002846DC" w:rsidRDefault="002846DC" w:rsidP="002F2EFD">
            <w:pPr>
              <w:rPr>
                <w:bCs/>
                <w:sz w:val="24"/>
                <w:szCs w:val="24"/>
              </w:rPr>
            </w:pPr>
            <w:r w:rsidRPr="002846DC">
              <w:rPr>
                <w:sz w:val="24"/>
                <w:szCs w:val="24"/>
              </w:rPr>
              <w:t xml:space="preserve">2023г -   35 549,898 </w:t>
            </w:r>
            <w:r w:rsidRPr="002846DC">
              <w:rPr>
                <w:bCs/>
                <w:sz w:val="24"/>
                <w:szCs w:val="24"/>
              </w:rPr>
              <w:t>тыс.руб.</w:t>
            </w:r>
          </w:p>
          <w:p w:rsidR="002846DC" w:rsidRPr="002846DC" w:rsidRDefault="002846DC" w:rsidP="002F2EFD">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F2EFD">
            <w:pPr>
              <w:rPr>
                <w:bCs/>
                <w:sz w:val="24"/>
                <w:szCs w:val="24"/>
              </w:rPr>
            </w:pPr>
            <w:r w:rsidRPr="002846DC">
              <w:rPr>
                <w:sz w:val="24"/>
                <w:szCs w:val="24"/>
              </w:rPr>
              <w:t xml:space="preserve">Бюджета  Сердобского района – 219 114,230 </w:t>
            </w:r>
            <w:r w:rsidRPr="002846DC">
              <w:rPr>
                <w:bCs/>
                <w:sz w:val="24"/>
                <w:szCs w:val="24"/>
              </w:rPr>
              <w:t xml:space="preserve"> тыс. руб., в том числе по годам:</w:t>
            </w:r>
          </w:p>
          <w:p w:rsidR="002846DC" w:rsidRPr="002846DC" w:rsidRDefault="002846DC" w:rsidP="002F2EFD">
            <w:pPr>
              <w:rPr>
                <w:sz w:val="24"/>
                <w:szCs w:val="24"/>
              </w:rPr>
            </w:pPr>
            <w:r w:rsidRPr="002846DC">
              <w:rPr>
                <w:sz w:val="24"/>
                <w:szCs w:val="24"/>
              </w:rPr>
              <w:t>2019г – 29 620,766 тыс.руб.</w:t>
            </w:r>
          </w:p>
          <w:p w:rsidR="002846DC" w:rsidRPr="002846DC" w:rsidRDefault="002846DC" w:rsidP="002F2EFD">
            <w:pPr>
              <w:rPr>
                <w:sz w:val="24"/>
                <w:szCs w:val="24"/>
              </w:rPr>
            </w:pPr>
            <w:r w:rsidRPr="002846DC">
              <w:rPr>
                <w:sz w:val="24"/>
                <w:szCs w:val="24"/>
              </w:rPr>
              <w:t>2020г – 41 434,036  тыс.руб.</w:t>
            </w:r>
          </w:p>
          <w:p w:rsidR="002846DC" w:rsidRPr="002846DC" w:rsidRDefault="002846DC" w:rsidP="002F2EFD">
            <w:pPr>
              <w:rPr>
                <w:sz w:val="24"/>
                <w:szCs w:val="24"/>
              </w:rPr>
            </w:pPr>
            <w:r w:rsidRPr="002846DC">
              <w:rPr>
                <w:sz w:val="24"/>
                <w:szCs w:val="24"/>
              </w:rPr>
              <w:t>2021г –  69 246,282 тыс.руб.</w:t>
            </w:r>
          </w:p>
          <w:p w:rsidR="002846DC" w:rsidRPr="002846DC" w:rsidRDefault="002846DC" w:rsidP="002F2EFD">
            <w:pPr>
              <w:rPr>
                <w:sz w:val="24"/>
                <w:szCs w:val="24"/>
              </w:rPr>
            </w:pPr>
            <w:r w:rsidRPr="002846DC">
              <w:rPr>
                <w:sz w:val="24"/>
                <w:szCs w:val="24"/>
              </w:rPr>
              <w:t>2022г –  38 599,761 тыс.руб.</w:t>
            </w:r>
          </w:p>
          <w:p w:rsidR="002846DC" w:rsidRPr="002846DC" w:rsidRDefault="002846DC" w:rsidP="002F2EFD">
            <w:pPr>
              <w:rPr>
                <w:bCs/>
                <w:sz w:val="24"/>
                <w:szCs w:val="24"/>
              </w:rPr>
            </w:pPr>
            <w:r w:rsidRPr="002846DC">
              <w:rPr>
                <w:sz w:val="24"/>
                <w:szCs w:val="24"/>
              </w:rPr>
              <w:t xml:space="preserve">2023г -   40 213,385 </w:t>
            </w:r>
            <w:r w:rsidRPr="002846DC">
              <w:rPr>
                <w:bCs/>
                <w:sz w:val="24"/>
                <w:szCs w:val="24"/>
              </w:rPr>
              <w:t>тыс.руб.</w:t>
            </w:r>
          </w:p>
          <w:p w:rsidR="002846DC" w:rsidRPr="002846DC" w:rsidRDefault="002846DC" w:rsidP="002F2EFD">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F2EFD">
            <w:pPr>
              <w:rPr>
                <w:bCs/>
                <w:sz w:val="24"/>
                <w:szCs w:val="24"/>
              </w:rPr>
            </w:pPr>
            <w:r w:rsidRPr="002846DC">
              <w:rPr>
                <w:color w:val="000000"/>
                <w:kern w:val="36"/>
                <w:sz w:val="24"/>
                <w:szCs w:val="24"/>
              </w:rPr>
              <w:lastRenderedPageBreak/>
              <w:t>ИТОГО: 382 280,139 тыс.руб., в том числе по годам:</w:t>
            </w:r>
          </w:p>
          <w:p w:rsidR="002846DC" w:rsidRPr="002846DC" w:rsidRDefault="002846DC" w:rsidP="002F2EFD">
            <w:pPr>
              <w:rPr>
                <w:sz w:val="24"/>
                <w:szCs w:val="24"/>
              </w:rPr>
            </w:pPr>
            <w:r w:rsidRPr="002846DC">
              <w:rPr>
                <w:sz w:val="24"/>
                <w:szCs w:val="24"/>
              </w:rPr>
              <w:t>2019г – 65 847,171 тыс.руб.</w:t>
            </w:r>
          </w:p>
          <w:p w:rsidR="002846DC" w:rsidRPr="002846DC" w:rsidRDefault="002846DC" w:rsidP="002F2EFD">
            <w:pPr>
              <w:rPr>
                <w:sz w:val="24"/>
                <w:szCs w:val="24"/>
              </w:rPr>
            </w:pPr>
            <w:r w:rsidRPr="002846DC">
              <w:rPr>
                <w:sz w:val="24"/>
                <w:szCs w:val="24"/>
              </w:rPr>
              <w:t>2020г – 73 951,813 тыс.руб.</w:t>
            </w:r>
          </w:p>
          <w:p w:rsidR="002846DC" w:rsidRPr="002846DC" w:rsidRDefault="002846DC" w:rsidP="002F2EFD">
            <w:pPr>
              <w:rPr>
                <w:sz w:val="24"/>
                <w:szCs w:val="24"/>
              </w:rPr>
            </w:pPr>
            <w:r w:rsidRPr="002846DC">
              <w:rPr>
                <w:sz w:val="24"/>
                <w:szCs w:val="24"/>
              </w:rPr>
              <w:t>2021г –  94 496,096тыс.руб.</w:t>
            </w:r>
          </w:p>
          <w:p w:rsidR="002846DC" w:rsidRPr="002846DC" w:rsidRDefault="002846DC" w:rsidP="002F2EFD">
            <w:pPr>
              <w:rPr>
                <w:sz w:val="24"/>
                <w:szCs w:val="24"/>
              </w:rPr>
            </w:pPr>
            <w:r w:rsidRPr="002846DC">
              <w:rPr>
                <w:sz w:val="24"/>
                <w:szCs w:val="24"/>
              </w:rPr>
              <w:t>2022г –  72 221,776тыс.руб.</w:t>
            </w:r>
          </w:p>
          <w:p w:rsidR="002846DC" w:rsidRPr="002846DC" w:rsidRDefault="002846DC" w:rsidP="002F2EFD">
            <w:pPr>
              <w:rPr>
                <w:bCs/>
                <w:sz w:val="24"/>
                <w:szCs w:val="24"/>
              </w:rPr>
            </w:pPr>
            <w:r w:rsidRPr="002846DC">
              <w:rPr>
                <w:sz w:val="24"/>
                <w:szCs w:val="24"/>
              </w:rPr>
              <w:t>2023г -   75 763,283</w:t>
            </w:r>
            <w:r w:rsidRPr="002846DC">
              <w:rPr>
                <w:bCs/>
                <w:sz w:val="24"/>
                <w:szCs w:val="24"/>
              </w:rPr>
              <w:t>тыс.руб.</w:t>
            </w:r>
          </w:p>
          <w:p w:rsidR="002846DC" w:rsidRPr="002846DC" w:rsidRDefault="002846DC" w:rsidP="002F2EFD">
            <w:pPr>
              <w:jc w:val="both"/>
              <w:rPr>
                <w:sz w:val="24"/>
                <w:szCs w:val="24"/>
              </w:rPr>
            </w:pPr>
            <w:r w:rsidRPr="002846DC">
              <w:rPr>
                <w:sz w:val="24"/>
                <w:szCs w:val="24"/>
              </w:rPr>
              <w:t xml:space="preserve">2024г -            0,000 </w:t>
            </w:r>
            <w:r w:rsidRPr="002846DC">
              <w:rPr>
                <w:bCs/>
                <w:sz w:val="24"/>
                <w:szCs w:val="24"/>
              </w:rPr>
              <w:t>тыс.руб.</w:t>
            </w:r>
          </w:p>
        </w:tc>
      </w:tr>
    </w:tbl>
    <w:p w:rsidR="002846DC" w:rsidRPr="002846DC" w:rsidRDefault="002846DC" w:rsidP="002846DC">
      <w:pPr>
        <w:pStyle w:val="25"/>
        <w:spacing w:after="0" w:line="240" w:lineRule="auto"/>
        <w:ind w:left="0"/>
        <w:jc w:val="right"/>
        <w:rPr>
          <w:sz w:val="24"/>
          <w:szCs w:val="24"/>
        </w:rPr>
      </w:pPr>
      <w:r w:rsidRPr="002846DC">
        <w:rPr>
          <w:sz w:val="24"/>
          <w:szCs w:val="24"/>
        </w:rPr>
        <w:lastRenderedPageBreak/>
        <w:t>»;</w:t>
      </w:r>
    </w:p>
    <w:p w:rsidR="002846DC" w:rsidRPr="002846DC" w:rsidRDefault="002846DC" w:rsidP="002846DC">
      <w:pPr>
        <w:pStyle w:val="25"/>
        <w:spacing w:after="0" w:line="240" w:lineRule="auto"/>
        <w:ind w:left="0" w:firstLine="567"/>
        <w:jc w:val="both"/>
        <w:rPr>
          <w:sz w:val="24"/>
          <w:szCs w:val="24"/>
        </w:rPr>
      </w:pPr>
      <w:r w:rsidRPr="002846DC">
        <w:rPr>
          <w:sz w:val="24"/>
          <w:szCs w:val="24"/>
        </w:rPr>
        <w:t>1.1.2. Раздел 4 «Ресурсное обеспечение реализации Программы» - изложить в следующей редакции:</w:t>
      </w:r>
    </w:p>
    <w:p w:rsidR="002846DC" w:rsidRPr="002846DC" w:rsidRDefault="002846DC" w:rsidP="002846DC">
      <w:pPr>
        <w:pStyle w:val="25"/>
        <w:spacing w:after="0" w:line="240" w:lineRule="auto"/>
        <w:ind w:left="0" w:firstLine="567"/>
        <w:jc w:val="both"/>
        <w:rPr>
          <w:color w:val="000000"/>
          <w:kern w:val="36"/>
          <w:sz w:val="24"/>
          <w:szCs w:val="24"/>
        </w:rPr>
      </w:pPr>
      <w:r w:rsidRPr="002846DC">
        <w:rPr>
          <w:sz w:val="24"/>
          <w:szCs w:val="24"/>
        </w:rPr>
        <w:t>«</w:t>
      </w:r>
      <w:r w:rsidRPr="002846DC">
        <w:rPr>
          <w:color w:val="000000"/>
          <w:kern w:val="36"/>
          <w:sz w:val="24"/>
          <w:szCs w:val="24"/>
        </w:rPr>
        <w:t>Мероприятия Программы «Развитие культуры в Сердобском районе Пензенской области на 2019-2024 годы» реализуется за счет средств  Федерального бюджета, бюджета Пензенской области и  бюджета Сердобского района.</w:t>
      </w:r>
    </w:p>
    <w:p w:rsidR="002846DC" w:rsidRPr="002846DC" w:rsidRDefault="002846DC" w:rsidP="002846DC">
      <w:pPr>
        <w:pStyle w:val="consnormal0"/>
        <w:widowControl w:val="0"/>
        <w:spacing w:before="0" w:beforeAutospacing="0" w:after="0" w:afterAutospacing="0"/>
        <w:ind w:firstLine="567"/>
        <w:outlineLvl w:val="1"/>
        <w:rPr>
          <w:kern w:val="36"/>
          <w:sz w:val="24"/>
          <w:szCs w:val="24"/>
        </w:rPr>
      </w:pPr>
      <w:r w:rsidRPr="002846DC">
        <w:rPr>
          <w:kern w:val="36"/>
          <w:sz w:val="24"/>
          <w:szCs w:val="24"/>
        </w:rPr>
        <w:t>Прогнозируемый объём финансирования Программы  составляет:</w:t>
      </w:r>
    </w:p>
    <w:p w:rsidR="002846DC" w:rsidRPr="002846DC" w:rsidRDefault="002846DC" w:rsidP="002846DC">
      <w:pPr>
        <w:rPr>
          <w:sz w:val="24"/>
          <w:szCs w:val="24"/>
        </w:rPr>
      </w:pPr>
      <w:r w:rsidRPr="002846DC">
        <w:rPr>
          <w:sz w:val="24"/>
          <w:szCs w:val="24"/>
        </w:rPr>
        <w:t>из Федерального бюджета-  13 123,381 тыс.руб. , в том числе по годам:</w:t>
      </w:r>
    </w:p>
    <w:p w:rsidR="002846DC" w:rsidRPr="002846DC" w:rsidRDefault="002846DC" w:rsidP="002846DC">
      <w:pPr>
        <w:rPr>
          <w:sz w:val="24"/>
          <w:szCs w:val="24"/>
        </w:rPr>
      </w:pPr>
      <w:r w:rsidRPr="002846DC">
        <w:rPr>
          <w:sz w:val="24"/>
          <w:szCs w:val="24"/>
        </w:rPr>
        <w:t>2019г –        14,480 тыс.руб.</w:t>
      </w:r>
    </w:p>
    <w:p w:rsidR="002846DC" w:rsidRPr="002846DC" w:rsidRDefault="002846DC" w:rsidP="002846DC">
      <w:pPr>
        <w:rPr>
          <w:sz w:val="24"/>
          <w:szCs w:val="24"/>
        </w:rPr>
      </w:pPr>
      <w:r w:rsidRPr="002846DC">
        <w:rPr>
          <w:sz w:val="24"/>
          <w:szCs w:val="24"/>
        </w:rPr>
        <w:t>2020г –    1656,001 тыс.руб.</w:t>
      </w:r>
    </w:p>
    <w:p w:rsidR="002846DC" w:rsidRPr="002846DC" w:rsidRDefault="002846DC" w:rsidP="002846DC">
      <w:pPr>
        <w:rPr>
          <w:sz w:val="24"/>
          <w:szCs w:val="24"/>
        </w:rPr>
      </w:pPr>
      <w:r w:rsidRPr="002846DC">
        <w:rPr>
          <w:sz w:val="24"/>
          <w:szCs w:val="24"/>
        </w:rPr>
        <w:t>2021г –  11452,900 тыс.руб.</w:t>
      </w:r>
    </w:p>
    <w:p w:rsidR="002846DC" w:rsidRPr="002846DC" w:rsidRDefault="002846DC" w:rsidP="002846DC">
      <w:pPr>
        <w:rPr>
          <w:bCs/>
          <w:sz w:val="24"/>
          <w:szCs w:val="24"/>
        </w:rPr>
      </w:pPr>
      <w:r w:rsidRPr="002846DC">
        <w:rPr>
          <w:sz w:val="24"/>
          <w:szCs w:val="24"/>
        </w:rPr>
        <w:t xml:space="preserve">2022г -           0,000 </w:t>
      </w:r>
      <w:r w:rsidRPr="002846DC">
        <w:rPr>
          <w:bCs/>
          <w:sz w:val="24"/>
          <w:szCs w:val="24"/>
        </w:rPr>
        <w:t>тыс.руб.</w:t>
      </w:r>
    </w:p>
    <w:p w:rsidR="002846DC" w:rsidRPr="002846DC" w:rsidRDefault="002846DC" w:rsidP="002846DC">
      <w:pPr>
        <w:rPr>
          <w:bCs/>
          <w:sz w:val="24"/>
          <w:szCs w:val="24"/>
        </w:rPr>
      </w:pPr>
      <w:r w:rsidRPr="002846DC">
        <w:rPr>
          <w:sz w:val="24"/>
          <w:szCs w:val="24"/>
        </w:rPr>
        <w:t xml:space="preserve">2023г -           0,000 </w:t>
      </w:r>
      <w:r w:rsidRPr="002846DC">
        <w:rPr>
          <w:bCs/>
          <w:sz w:val="24"/>
          <w:szCs w:val="24"/>
        </w:rPr>
        <w:t>тыс.руб.</w:t>
      </w:r>
    </w:p>
    <w:p w:rsidR="002846DC" w:rsidRPr="002846DC" w:rsidRDefault="002846DC" w:rsidP="002846DC">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846DC">
      <w:pPr>
        <w:rPr>
          <w:sz w:val="24"/>
          <w:szCs w:val="24"/>
        </w:rPr>
      </w:pPr>
      <w:r w:rsidRPr="002846DC">
        <w:rPr>
          <w:sz w:val="24"/>
          <w:szCs w:val="24"/>
        </w:rPr>
        <w:t>Бюджета Пензенской области – 150 042,528 тыс. руб., в том числе по годам:</w:t>
      </w:r>
    </w:p>
    <w:p w:rsidR="002846DC" w:rsidRPr="002846DC" w:rsidRDefault="002846DC" w:rsidP="002846DC">
      <w:pPr>
        <w:rPr>
          <w:sz w:val="24"/>
          <w:szCs w:val="24"/>
        </w:rPr>
      </w:pPr>
      <w:r w:rsidRPr="002846DC">
        <w:rPr>
          <w:sz w:val="24"/>
          <w:szCs w:val="24"/>
        </w:rPr>
        <w:t>2019г – 36 211,925 тыс.руб.</w:t>
      </w:r>
    </w:p>
    <w:p w:rsidR="002846DC" w:rsidRPr="002846DC" w:rsidRDefault="002846DC" w:rsidP="002846DC">
      <w:pPr>
        <w:rPr>
          <w:sz w:val="24"/>
          <w:szCs w:val="24"/>
        </w:rPr>
      </w:pPr>
      <w:r w:rsidRPr="002846DC">
        <w:rPr>
          <w:sz w:val="24"/>
          <w:szCs w:val="24"/>
        </w:rPr>
        <w:t>2020г – 30 861,776 тыс.руб.</w:t>
      </w:r>
    </w:p>
    <w:p w:rsidR="002846DC" w:rsidRPr="002846DC" w:rsidRDefault="002846DC" w:rsidP="002846DC">
      <w:pPr>
        <w:rPr>
          <w:sz w:val="24"/>
          <w:szCs w:val="24"/>
        </w:rPr>
      </w:pPr>
      <w:r w:rsidRPr="002846DC">
        <w:rPr>
          <w:sz w:val="24"/>
          <w:szCs w:val="24"/>
        </w:rPr>
        <w:t>2021г – 13 796,914 тыс.руб.</w:t>
      </w:r>
    </w:p>
    <w:p w:rsidR="002846DC" w:rsidRPr="002846DC" w:rsidRDefault="002846DC" w:rsidP="002846DC">
      <w:pPr>
        <w:rPr>
          <w:sz w:val="24"/>
          <w:szCs w:val="24"/>
        </w:rPr>
      </w:pPr>
      <w:r w:rsidRPr="002846DC">
        <w:rPr>
          <w:sz w:val="24"/>
          <w:szCs w:val="24"/>
        </w:rPr>
        <w:t>2022г –  33 622,015 тыс.руб.</w:t>
      </w:r>
    </w:p>
    <w:p w:rsidR="002846DC" w:rsidRPr="002846DC" w:rsidRDefault="002846DC" w:rsidP="002846DC">
      <w:pPr>
        <w:rPr>
          <w:bCs/>
          <w:sz w:val="24"/>
          <w:szCs w:val="24"/>
        </w:rPr>
      </w:pPr>
      <w:r w:rsidRPr="002846DC">
        <w:rPr>
          <w:sz w:val="24"/>
          <w:szCs w:val="24"/>
        </w:rPr>
        <w:t xml:space="preserve">2023г -   35 549,898 </w:t>
      </w:r>
      <w:r w:rsidRPr="002846DC">
        <w:rPr>
          <w:bCs/>
          <w:sz w:val="24"/>
          <w:szCs w:val="24"/>
        </w:rPr>
        <w:t>тыс.руб.</w:t>
      </w:r>
    </w:p>
    <w:p w:rsidR="002846DC" w:rsidRPr="002846DC" w:rsidRDefault="002846DC" w:rsidP="002846DC">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846DC">
      <w:pPr>
        <w:rPr>
          <w:bCs/>
          <w:sz w:val="24"/>
          <w:szCs w:val="24"/>
        </w:rPr>
      </w:pPr>
      <w:r w:rsidRPr="002846DC">
        <w:rPr>
          <w:sz w:val="24"/>
          <w:szCs w:val="24"/>
        </w:rPr>
        <w:t xml:space="preserve">Бюджета  Сердобского района – 219 114,230 </w:t>
      </w:r>
      <w:r w:rsidRPr="002846DC">
        <w:rPr>
          <w:bCs/>
          <w:sz w:val="24"/>
          <w:szCs w:val="24"/>
        </w:rPr>
        <w:t xml:space="preserve"> тыс. руб., в том числе по годам:</w:t>
      </w:r>
    </w:p>
    <w:p w:rsidR="002846DC" w:rsidRPr="002846DC" w:rsidRDefault="002846DC" w:rsidP="002846DC">
      <w:pPr>
        <w:rPr>
          <w:sz w:val="24"/>
          <w:szCs w:val="24"/>
        </w:rPr>
      </w:pPr>
      <w:r w:rsidRPr="002846DC">
        <w:rPr>
          <w:sz w:val="24"/>
          <w:szCs w:val="24"/>
        </w:rPr>
        <w:t>2019г – 29 620,766 тыс.руб.</w:t>
      </w:r>
    </w:p>
    <w:p w:rsidR="002846DC" w:rsidRPr="002846DC" w:rsidRDefault="002846DC" w:rsidP="002846DC">
      <w:pPr>
        <w:rPr>
          <w:sz w:val="24"/>
          <w:szCs w:val="24"/>
        </w:rPr>
      </w:pPr>
      <w:r w:rsidRPr="002846DC">
        <w:rPr>
          <w:sz w:val="24"/>
          <w:szCs w:val="24"/>
        </w:rPr>
        <w:t>2020г – 41 434,036  тыс.руб.</w:t>
      </w:r>
    </w:p>
    <w:p w:rsidR="002846DC" w:rsidRPr="002846DC" w:rsidRDefault="002846DC" w:rsidP="002846DC">
      <w:pPr>
        <w:rPr>
          <w:sz w:val="24"/>
          <w:szCs w:val="24"/>
        </w:rPr>
      </w:pPr>
      <w:r w:rsidRPr="002846DC">
        <w:rPr>
          <w:sz w:val="24"/>
          <w:szCs w:val="24"/>
        </w:rPr>
        <w:t>2021г –  69 246,282 тыс.руб.</w:t>
      </w:r>
    </w:p>
    <w:p w:rsidR="002846DC" w:rsidRPr="002846DC" w:rsidRDefault="002846DC" w:rsidP="002846DC">
      <w:pPr>
        <w:rPr>
          <w:sz w:val="24"/>
          <w:szCs w:val="24"/>
        </w:rPr>
      </w:pPr>
      <w:r w:rsidRPr="002846DC">
        <w:rPr>
          <w:sz w:val="24"/>
          <w:szCs w:val="24"/>
        </w:rPr>
        <w:t>2022г –  38 599,761 тыс.руб.</w:t>
      </w:r>
    </w:p>
    <w:p w:rsidR="002846DC" w:rsidRPr="002846DC" w:rsidRDefault="002846DC" w:rsidP="002846DC">
      <w:pPr>
        <w:rPr>
          <w:bCs/>
          <w:sz w:val="24"/>
          <w:szCs w:val="24"/>
        </w:rPr>
      </w:pPr>
      <w:r w:rsidRPr="002846DC">
        <w:rPr>
          <w:sz w:val="24"/>
          <w:szCs w:val="24"/>
        </w:rPr>
        <w:t xml:space="preserve">2023г -   40 213,385 </w:t>
      </w:r>
      <w:r w:rsidRPr="002846DC">
        <w:rPr>
          <w:bCs/>
          <w:sz w:val="24"/>
          <w:szCs w:val="24"/>
        </w:rPr>
        <w:t>тыс.руб.</w:t>
      </w:r>
    </w:p>
    <w:p w:rsidR="002846DC" w:rsidRPr="002846DC" w:rsidRDefault="002846DC" w:rsidP="002846DC">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846DC">
      <w:pPr>
        <w:rPr>
          <w:bCs/>
          <w:sz w:val="24"/>
          <w:szCs w:val="24"/>
        </w:rPr>
      </w:pPr>
      <w:r w:rsidRPr="002846DC">
        <w:rPr>
          <w:color w:val="000000"/>
          <w:kern w:val="36"/>
          <w:sz w:val="24"/>
          <w:szCs w:val="24"/>
        </w:rPr>
        <w:t>ИТОГО: 382 280,139 тыс.руб., в том числе по годам:</w:t>
      </w:r>
    </w:p>
    <w:p w:rsidR="002846DC" w:rsidRPr="002846DC" w:rsidRDefault="002846DC" w:rsidP="002846DC">
      <w:pPr>
        <w:rPr>
          <w:sz w:val="24"/>
          <w:szCs w:val="24"/>
        </w:rPr>
      </w:pPr>
      <w:r w:rsidRPr="002846DC">
        <w:rPr>
          <w:sz w:val="24"/>
          <w:szCs w:val="24"/>
        </w:rPr>
        <w:t>2019г – 65 847,171 тыс.руб.</w:t>
      </w:r>
    </w:p>
    <w:p w:rsidR="002846DC" w:rsidRPr="002846DC" w:rsidRDefault="002846DC" w:rsidP="002846DC">
      <w:pPr>
        <w:rPr>
          <w:sz w:val="24"/>
          <w:szCs w:val="24"/>
        </w:rPr>
      </w:pPr>
      <w:r w:rsidRPr="002846DC">
        <w:rPr>
          <w:sz w:val="24"/>
          <w:szCs w:val="24"/>
        </w:rPr>
        <w:t>2020г – 73 951,813 тыс.руб.</w:t>
      </w:r>
    </w:p>
    <w:p w:rsidR="002846DC" w:rsidRPr="002846DC" w:rsidRDefault="002846DC" w:rsidP="002846DC">
      <w:pPr>
        <w:rPr>
          <w:sz w:val="24"/>
          <w:szCs w:val="24"/>
        </w:rPr>
      </w:pPr>
      <w:r w:rsidRPr="002846DC">
        <w:rPr>
          <w:sz w:val="24"/>
          <w:szCs w:val="24"/>
        </w:rPr>
        <w:t>2021г –  94 496,096тыс.руб.</w:t>
      </w:r>
    </w:p>
    <w:p w:rsidR="002846DC" w:rsidRPr="002846DC" w:rsidRDefault="002846DC" w:rsidP="002846DC">
      <w:pPr>
        <w:rPr>
          <w:sz w:val="24"/>
          <w:szCs w:val="24"/>
        </w:rPr>
      </w:pPr>
      <w:r w:rsidRPr="002846DC">
        <w:rPr>
          <w:sz w:val="24"/>
          <w:szCs w:val="24"/>
        </w:rPr>
        <w:t>2022г –  72 221,776тыс.руб.</w:t>
      </w:r>
    </w:p>
    <w:p w:rsidR="002846DC" w:rsidRPr="002846DC" w:rsidRDefault="002846DC" w:rsidP="002846DC">
      <w:pPr>
        <w:rPr>
          <w:bCs/>
          <w:sz w:val="24"/>
          <w:szCs w:val="24"/>
        </w:rPr>
      </w:pPr>
      <w:r w:rsidRPr="002846DC">
        <w:rPr>
          <w:sz w:val="24"/>
          <w:szCs w:val="24"/>
        </w:rPr>
        <w:t>2023г -   75 763,283</w:t>
      </w:r>
      <w:r w:rsidRPr="002846DC">
        <w:rPr>
          <w:bCs/>
          <w:sz w:val="24"/>
          <w:szCs w:val="24"/>
        </w:rPr>
        <w:t>тыс.руб.</w:t>
      </w:r>
    </w:p>
    <w:p w:rsidR="002846DC" w:rsidRPr="002846DC" w:rsidRDefault="002846DC" w:rsidP="002846DC">
      <w:pPr>
        <w:rPr>
          <w:bCs/>
          <w:sz w:val="24"/>
          <w:szCs w:val="24"/>
        </w:rPr>
      </w:pPr>
      <w:r w:rsidRPr="002846DC">
        <w:rPr>
          <w:sz w:val="24"/>
          <w:szCs w:val="24"/>
        </w:rPr>
        <w:t xml:space="preserve">2024г -            0,000 </w:t>
      </w:r>
      <w:r w:rsidRPr="002846DC">
        <w:rPr>
          <w:bCs/>
          <w:sz w:val="24"/>
          <w:szCs w:val="24"/>
        </w:rPr>
        <w:t>тыс.руб.»;</w:t>
      </w:r>
    </w:p>
    <w:p w:rsidR="002846DC" w:rsidRPr="002846DC" w:rsidRDefault="002846DC" w:rsidP="002846DC">
      <w:pPr>
        <w:ind w:firstLine="567"/>
        <w:rPr>
          <w:sz w:val="24"/>
          <w:szCs w:val="24"/>
        </w:rPr>
      </w:pPr>
    </w:p>
    <w:p w:rsidR="002846DC" w:rsidRPr="002846DC" w:rsidRDefault="002846DC" w:rsidP="002846DC">
      <w:pPr>
        <w:ind w:firstLine="567"/>
        <w:rPr>
          <w:bCs/>
          <w:sz w:val="24"/>
          <w:szCs w:val="24"/>
        </w:rPr>
      </w:pPr>
      <w:r w:rsidRPr="002846DC">
        <w:rPr>
          <w:bCs/>
          <w:sz w:val="24"/>
          <w:szCs w:val="24"/>
        </w:rPr>
        <w:t>1.2. В приложении 1:</w:t>
      </w:r>
    </w:p>
    <w:p w:rsidR="002846DC" w:rsidRPr="002846DC" w:rsidRDefault="002846DC" w:rsidP="002846DC">
      <w:pPr>
        <w:ind w:firstLine="567"/>
        <w:jc w:val="both"/>
        <w:rPr>
          <w:sz w:val="24"/>
          <w:szCs w:val="24"/>
        </w:rPr>
      </w:pPr>
      <w:r w:rsidRPr="002846DC">
        <w:rPr>
          <w:bCs/>
          <w:sz w:val="24"/>
          <w:szCs w:val="24"/>
        </w:rPr>
        <w:t>1</w:t>
      </w:r>
      <w:r w:rsidRPr="002846DC">
        <w:rPr>
          <w:sz w:val="24"/>
          <w:szCs w:val="24"/>
        </w:rPr>
        <w:t>.2.1. Строку «Объём и источники финансирования подпрограммы», Паспорта подпрограммы «Формирование единого культурного пространства Сердобского района Пензенской области» - изложить в следующей редакции:</w:t>
      </w:r>
    </w:p>
    <w:p w:rsidR="002846DC" w:rsidRPr="002846DC" w:rsidRDefault="002846DC" w:rsidP="002846DC">
      <w:pPr>
        <w:jc w:val="both"/>
        <w:rPr>
          <w:sz w:val="24"/>
          <w:szCs w:val="24"/>
        </w:rPr>
      </w:pPr>
      <w:r w:rsidRPr="002846DC">
        <w:rPr>
          <w:sz w:val="24"/>
          <w:szCs w:val="24"/>
        </w:rPr>
        <w:t>«</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6662"/>
      </w:tblGrid>
      <w:tr w:rsidR="002846DC" w:rsidRPr="002846DC" w:rsidTr="002F2EFD">
        <w:trPr>
          <w:trHeight w:val="343"/>
        </w:trPr>
        <w:tc>
          <w:tcPr>
            <w:tcW w:w="2551" w:type="dxa"/>
            <w:tcBorders>
              <w:top w:val="single" w:sz="4" w:space="0" w:color="auto"/>
              <w:left w:val="single" w:sz="4" w:space="0" w:color="auto"/>
              <w:bottom w:val="single" w:sz="4" w:space="0" w:color="auto"/>
              <w:right w:val="single" w:sz="4" w:space="0" w:color="auto"/>
            </w:tcBorders>
            <w:hideMark/>
          </w:tcPr>
          <w:p w:rsidR="002846DC" w:rsidRPr="002846DC" w:rsidRDefault="002846DC" w:rsidP="002F2EFD">
            <w:pPr>
              <w:rPr>
                <w:bCs/>
                <w:sz w:val="24"/>
                <w:szCs w:val="24"/>
              </w:rPr>
            </w:pPr>
            <w:r w:rsidRPr="002846DC">
              <w:rPr>
                <w:sz w:val="24"/>
                <w:szCs w:val="24"/>
              </w:rPr>
              <w:t xml:space="preserve"> </w:t>
            </w:r>
            <w:r w:rsidRPr="002846DC">
              <w:rPr>
                <w:bCs/>
                <w:sz w:val="24"/>
                <w:szCs w:val="24"/>
              </w:rPr>
              <w:t xml:space="preserve">Объёмы и источники финансирования  </w:t>
            </w:r>
          </w:p>
          <w:p w:rsidR="002846DC" w:rsidRPr="002846DC" w:rsidRDefault="002846DC" w:rsidP="002F2EFD">
            <w:pPr>
              <w:jc w:val="both"/>
              <w:rPr>
                <w:b/>
                <w:bCs/>
                <w:sz w:val="24"/>
                <w:szCs w:val="24"/>
              </w:rPr>
            </w:pPr>
            <w:r w:rsidRPr="002846DC">
              <w:rPr>
                <w:bCs/>
                <w:sz w:val="24"/>
                <w:szCs w:val="24"/>
              </w:rPr>
              <w:t>подпрограммы</w:t>
            </w:r>
          </w:p>
        </w:tc>
        <w:tc>
          <w:tcPr>
            <w:tcW w:w="6662" w:type="dxa"/>
            <w:tcBorders>
              <w:top w:val="single" w:sz="4" w:space="0" w:color="auto"/>
              <w:left w:val="single" w:sz="4" w:space="0" w:color="auto"/>
              <w:bottom w:val="single" w:sz="4" w:space="0" w:color="auto"/>
              <w:right w:val="single" w:sz="4" w:space="0" w:color="auto"/>
            </w:tcBorders>
            <w:hideMark/>
          </w:tcPr>
          <w:p w:rsidR="002846DC" w:rsidRPr="002846DC" w:rsidRDefault="002846DC" w:rsidP="002F2EFD">
            <w:pPr>
              <w:rPr>
                <w:sz w:val="24"/>
                <w:szCs w:val="24"/>
              </w:rPr>
            </w:pPr>
            <w:r w:rsidRPr="002846DC">
              <w:rPr>
                <w:sz w:val="24"/>
                <w:szCs w:val="24"/>
              </w:rPr>
              <w:t>Общий объём затрат на реализацию мероприятий подпрограммы за счет средств:</w:t>
            </w:r>
            <w:r w:rsidRPr="002846DC">
              <w:rPr>
                <w:b/>
                <w:bCs/>
                <w:sz w:val="24"/>
                <w:szCs w:val="24"/>
              </w:rPr>
              <w:t xml:space="preserve"> </w:t>
            </w:r>
          </w:p>
          <w:p w:rsidR="002846DC" w:rsidRPr="002846DC" w:rsidRDefault="002846DC" w:rsidP="002F2EFD">
            <w:pPr>
              <w:rPr>
                <w:sz w:val="24"/>
                <w:szCs w:val="24"/>
              </w:rPr>
            </w:pPr>
            <w:r w:rsidRPr="002846DC">
              <w:rPr>
                <w:sz w:val="24"/>
                <w:szCs w:val="24"/>
              </w:rPr>
              <w:t>Федерального бюджета- 0,0 тыс.руб.</w:t>
            </w:r>
          </w:p>
          <w:p w:rsidR="002846DC" w:rsidRPr="002846DC" w:rsidRDefault="002846DC" w:rsidP="002F2EFD">
            <w:pPr>
              <w:rPr>
                <w:sz w:val="24"/>
                <w:szCs w:val="24"/>
              </w:rPr>
            </w:pPr>
            <w:r w:rsidRPr="002846DC">
              <w:rPr>
                <w:sz w:val="24"/>
                <w:szCs w:val="24"/>
              </w:rPr>
              <w:t>Бюджета Пензенской области – 0,0 тыс. руб.</w:t>
            </w:r>
          </w:p>
          <w:p w:rsidR="002846DC" w:rsidRPr="002846DC" w:rsidRDefault="002846DC" w:rsidP="002F2EFD">
            <w:pPr>
              <w:rPr>
                <w:bCs/>
                <w:sz w:val="24"/>
                <w:szCs w:val="24"/>
              </w:rPr>
            </w:pPr>
            <w:r w:rsidRPr="002846DC">
              <w:rPr>
                <w:sz w:val="24"/>
                <w:szCs w:val="24"/>
              </w:rPr>
              <w:t xml:space="preserve">Бюджета  Сердобского района – 1 908,000 </w:t>
            </w:r>
            <w:r w:rsidRPr="002846DC">
              <w:rPr>
                <w:bCs/>
                <w:sz w:val="24"/>
                <w:szCs w:val="24"/>
              </w:rPr>
              <w:t xml:space="preserve"> тыс. руб., в том </w:t>
            </w:r>
            <w:r w:rsidRPr="002846DC">
              <w:rPr>
                <w:bCs/>
                <w:sz w:val="24"/>
                <w:szCs w:val="24"/>
              </w:rPr>
              <w:lastRenderedPageBreak/>
              <w:t>числе по годам:</w:t>
            </w:r>
          </w:p>
          <w:p w:rsidR="002846DC" w:rsidRPr="002846DC" w:rsidRDefault="002846DC" w:rsidP="002F2EFD">
            <w:pPr>
              <w:rPr>
                <w:sz w:val="24"/>
                <w:szCs w:val="24"/>
              </w:rPr>
            </w:pPr>
            <w:r w:rsidRPr="002846DC">
              <w:rPr>
                <w:sz w:val="24"/>
                <w:szCs w:val="24"/>
              </w:rPr>
              <w:t>2019г – 444 150 тыс.руб.</w:t>
            </w:r>
          </w:p>
          <w:p w:rsidR="002846DC" w:rsidRPr="002846DC" w:rsidRDefault="002846DC" w:rsidP="002F2EFD">
            <w:pPr>
              <w:rPr>
                <w:sz w:val="24"/>
                <w:szCs w:val="24"/>
              </w:rPr>
            </w:pPr>
            <w:r w:rsidRPr="002846DC">
              <w:rPr>
                <w:sz w:val="24"/>
                <w:szCs w:val="24"/>
              </w:rPr>
              <w:t>2020г – 283,850 тыс.руб.</w:t>
            </w:r>
          </w:p>
          <w:p w:rsidR="002846DC" w:rsidRPr="002846DC" w:rsidRDefault="002846DC" w:rsidP="002F2EFD">
            <w:pPr>
              <w:rPr>
                <w:sz w:val="24"/>
                <w:szCs w:val="24"/>
              </w:rPr>
            </w:pPr>
            <w:r w:rsidRPr="002846DC">
              <w:rPr>
                <w:sz w:val="24"/>
                <w:szCs w:val="24"/>
              </w:rPr>
              <w:t>2021г –  400,000 тыс.руб.</w:t>
            </w:r>
          </w:p>
          <w:p w:rsidR="002846DC" w:rsidRPr="002846DC" w:rsidRDefault="002846DC" w:rsidP="002F2EFD">
            <w:pPr>
              <w:rPr>
                <w:sz w:val="24"/>
                <w:szCs w:val="24"/>
              </w:rPr>
            </w:pPr>
            <w:r w:rsidRPr="002846DC">
              <w:rPr>
                <w:sz w:val="24"/>
                <w:szCs w:val="24"/>
              </w:rPr>
              <w:t>2022г –  390,000 тыс.руб.</w:t>
            </w:r>
          </w:p>
          <w:p w:rsidR="002846DC" w:rsidRPr="002846DC" w:rsidRDefault="002846DC" w:rsidP="002F2EFD">
            <w:pPr>
              <w:rPr>
                <w:bCs/>
                <w:sz w:val="24"/>
                <w:szCs w:val="24"/>
              </w:rPr>
            </w:pPr>
            <w:r w:rsidRPr="002846DC">
              <w:rPr>
                <w:sz w:val="24"/>
                <w:szCs w:val="24"/>
              </w:rPr>
              <w:t xml:space="preserve">2023г -   390,000 </w:t>
            </w:r>
            <w:r w:rsidRPr="002846DC">
              <w:rPr>
                <w:bCs/>
                <w:sz w:val="24"/>
                <w:szCs w:val="24"/>
              </w:rPr>
              <w:t>тыс.руб.</w:t>
            </w:r>
          </w:p>
          <w:p w:rsidR="002846DC" w:rsidRPr="002846DC" w:rsidRDefault="002846DC" w:rsidP="002F2EFD">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F2EFD">
            <w:pPr>
              <w:rPr>
                <w:bCs/>
                <w:sz w:val="24"/>
                <w:szCs w:val="24"/>
              </w:rPr>
            </w:pPr>
            <w:r w:rsidRPr="002846DC">
              <w:rPr>
                <w:color w:val="000000"/>
                <w:kern w:val="36"/>
                <w:sz w:val="24"/>
                <w:szCs w:val="24"/>
              </w:rPr>
              <w:t>ИТОГО: 1 908,000 тыс.руб., в том числе по годам:</w:t>
            </w:r>
          </w:p>
          <w:p w:rsidR="002846DC" w:rsidRPr="002846DC" w:rsidRDefault="002846DC" w:rsidP="002F2EFD">
            <w:pPr>
              <w:rPr>
                <w:sz w:val="24"/>
                <w:szCs w:val="24"/>
              </w:rPr>
            </w:pPr>
            <w:r w:rsidRPr="002846DC">
              <w:rPr>
                <w:sz w:val="24"/>
                <w:szCs w:val="24"/>
              </w:rPr>
              <w:t>2019г – 444 150 тыс.руб.</w:t>
            </w:r>
          </w:p>
          <w:p w:rsidR="002846DC" w:rsidRPr="002846DC" w:rsidRDefault="002846DC" w:rsidP="002F2EFD">
            <w:pPr>
              <w:rPr>
                <w:sz w:val="24"/>
                <w:szCs w:val="24"/>
              </w:rPr>
            </w:pPr>
            <w:r w:rsidRPr="002846DC">
              <w:rPr>
                <w:sz w:val="24"/>
                <w:szCs w:val="24"/>
              </w:rPr>
              <w:t>2020г – 283,850 тыс.руб.</w:t>
            </w:r>
          </w:p>
          <w:p w:rsidR="002846DC" w:rsidRPr="002846DC" w:rsidRDefault="002846DC" w:rsidP="002F2EFD">
            <w:pPr>
              <w:rPr>
                <w:sz w:val="24"/>
                <w:szCs w:val="24"/>
              </w:rPr>
            </w:pPr>
            <w:r w:rsidRPr="002846DC">
              <w:rPr>
                <w:sz w:val="24"/>
                <w:szCs w:val="24"/>
              </w:rPr>
              <w:t>2021г –  400,000 тыс.руб.</w:t>
            </w:r>
          </w:p>
          <w:p w:rsidR="002846DC" w:rsidRPr="002846DC" w:rsidRDefault="002846DC" w:rsidP="002F2EFD">
            <w:pPr>
              <w:rPr>
                <w:sz w:val="24"/>
                <w:szCs w:val="24"/>
              </w:rPr>
            </w:pPr>
            <w:r w:rsidRPr="002846DC">
              <w:rPr>
                <w:sz w:val="24"/>
                <w:szCs w:val="24"/>
              </w:rPr>
              <w:t>2022г –  390,000 тыс.руб.</w:t>
            </w:r>
          </w:p>
          <w:p w:rsidR="002846DC" w:rsidRPr="002846DC" w:rsidRDefault="002846DC" w:rsidP="002F2EFD">
            <w:pPr>
              <w:rPr>
                <w:bCs/>
                <w:sz w:val="24"/>
                <w:szCs w:val="24"/>
              </w:rPr>
            </w:pPr>
            <w:r w:rsidRPr="002846DC">
              <w:rPr>
                <w:sz w:val="24"/>
                <w:szCs w:val="24"/>
              </w:rPr>
              <w:t xml:space="preserve">2023г -   390,000 </w:t>
            </w:r>
            <w:r w:rsidRPr="002846DC">
              <w:rPr>
                <w:bCs/>
                <w:sz w:val="24"/>
                <w:szCs w:val="24"/>
              </w:rPr>
              <w:t>тыс.руб.</w:t>
            </w:r>
          </w:p>
          <w:p w:rsidR="002846DC" w:rsidRPr="002846DC" w:rsidRDefault="002846DC" w:rsidP="002F2EFD">
            <w:pPr>
              <w:rPr>
                <w:sz w:val="24"/>
                <w:szCs w:val="24"/>
              </w:rPr>
            </w:pPr>
            <w:r w:rsidRPr="002846DC">
              <w:rPr>
                <w:sz w:val="24"/>
                <w:szCs w:val="24"/>
              </w:rPr>
              <w:t xml:space="preserve">2024г -       0,000 </w:t>
            </w:r>
            <w:r w:rsidRPr="002846DC">
              <w:rPr>
                <w:bCs/>
                <w:sz w:val="24"/>
                <w:szCs w:val="24"/>
              </w:rPr>
              <w:t>тыс.руб.</w:t>
            </w:r>
          </w:p>
        </w:tc>
      </w:tr>
    </w:tbl>
    <w:p w:rsidR="002846DC" w:rsidRPr="002846DC" w:rsidRDefault="002846DC" w:rsidP="002846DC">
      <w:pPr>
        <w:pStyle w:val="25"/>
        <w:spacing w:after="0" w:line="240" w:lineRule="auto"/>
        <w:ind w:left="0" w:firstLine="567"/>
        <w:jc w:val="right"/>
        <w:rPr>
          <w:sz w:val="24"/>
          <w:szCs w:val="24"/>
        </w:rPr>
      </w:pPr>
      <w:r w:rsidRPr="002846DC">
        <w:rPr>
          <w:sz w:val="24"/>
          <w:szCs w:val="24"/>
        </w:rPr>
        <w:lastRenderedPageBreak/>
        <w:t>»;</w:t>
      </w:r>
    </w:p>
    <w:p w:rsidR="002846DC" w:rsidRPr="002846DC" w:rsidRDefault="002846DC" w:rsidP="002846DC">
      <w:pPr>
        <w:pStyle w:val="25"/>
        <w:spacing w:after="0" w:line="240" w:lineRule="auto"/>
        <w:ind w:left="0" w:firstLine="567"/>
        <w:jc w:val="both"/>
        <w:rPr>
          <w:sz w:val="24"/>
          <w:szCs w:val="24"/>
        </w:rPr>
      </w:pPr>
      <w:r w:rsidRPr="002846DC">
        <w:rPr>
          <w:sz w:val="24"/>
          <w:szCs w:val="24"/>
        </w:rPr>
        <w:t xml:space="preserve">1.2.2. Раздел 4 «Ресурсное обеспечение реализации Подпрограммы» изложить в следующей редакции: </w:t>
      </w:r>
    </w:p>
    <w:p w:rsidR="002846DC" w:rsidRPr="002846DC" w:rsidRDefault="002846DC" w:rsidP="002846DC">
      <w:pPr>
        <w:pStyle w:val="25"/>
        <w:spacing w:after="0" w:line="240" w:lineRule="auto"/>
        <w:ind w:left="0" w:firstLine="567"/>
        <w:jc w:val="both"/>
        <w:rPr>
          <w:sz w:val="24"/>
          <w:szCs w:val="24"/>
        </w:rPr>
      </w:pPr>
      <w:r w:rsidRPr="002846DC">
        <w:rPr>
          <w:sz w:val="24"/>
          <w:szCs w:val="24"/>
        </w:rPr>
        <w:t>«Мероприятия подпрограммы «Формирование единого культурного пространства Сердобского района Пензенской области» реализуется за счёт средств  Федерального бюджета, бюджета Пензенской области и бюджета Сердобского района.</w:t>
      </w:r>
    </w:p>
    <w:p w:rsidR="002846DC" w:rsidRPr="002846DC" w:rsidRDefault="002846DC" w:rsidP="002846DC">
      <w:pPr>
        <w:pStyle w:val="25"/>
        <w:spacing w:after="0" w:line="240" w:lineRule="auto"/>
        <w:ind w:left="0" w:firstLine="567"/>
        <w:jc w:val="both"/>
        <w:rPr>
          <w:sz w:val="24"/>
          <w:szCs w:val="24"/>
        </w:rPr>
      </w:pPr>
      <w:r w:rsidRPr="002846DC">
        <w:rPr>
          <w:sz w:val="24"/>
          <w:szCs w:val="24"/>
        </w:rPr>
        <w:t>П</w:t>
      </w:r>
      <w:r w:rsidRPr="002846DC">
        <w:rPr>
          <w:kern w:val="36"/>
          <w:sz w:val="24"/>
          <w:szCs w:val="24"/>
        </w:rPr>
        <w:t>рогнозируемый объём финансирования подпрограммы составляет</w:t>
      </w:r>
      <w:r w:rsidRPr="002846DC">
        <w:rPr>
          <w:sz w:val="24"/>
          <w:szCs w:val="24"/>
        </w:rPr>
        <w:t>:</w:t>
      </w:r>
    </w:p>
    <w:p w:rsidR="002846DC" w:rsidRPr="002846DC" w:rsidRDefault="002846DC" w:rsidP="002846DC">
      <w:pPr>
        <w:rPr>
          <w:sz w:val="24"/>
          <w:szCs w:val="24"/>
        </w:rPr>
      </w:pPr>
      <w:r w:rsidRPr="002846DC">
        <w:rPr>
          <w:sz w:val="24"/>
          <w:szCs w:val="24"/>
        </w:rPr>
        <w:t>из Федерального бюджета- 0,0 тыс.руб.</w:t>
      </w:r>
    </w:p>
    <w:p w:rsidR="002846DC" w:rsidRPr="002846DC" w:rsidRDefault="002846DC" w:rsidP="002846DC">
      <w:pPr>
        <w:rPr>
          <w:sz w:val="24"/>
          <w:szCs w:val="24"/>
        </w:rPr>
      </w:pPr>
      <w:r w:rsidRPr="002846DC">
        <w:rPr>
          <w:sz w:val="24"/>
          <w:szCs w:val="24"/>
        </w:rPr>
        <w:t>Бюджета Пензенской области – 0,0 тыс. руб.</w:t>
      </w:r>
    </w:p>
    <w:p w:rsidR="002846DC" w:rsidRPr="002846DC" w:rsidRDefault="002846DC" w:rsidP="002846DC">
      <w:pPr>
        <w:rPr>
          <w:bCs/>
          <w:sz w:val="24"/>
          <w:szCs w:val="24"/>
        </w:rPr>
      </w:pPr>
      <w:r w:rsidRPr="002846DC">
        <w:rPr>
          <w:sz w:val="24"/>
          <w:szCs w:val="24"/>
        </w:rPr>
        <w:t xml:space="preserve">Бюджета  Сердобского района – 1 908,000 </w:t>
      </w:r>
      <w:r w:rsidRPr="002846DC">
        <w:rPr>
          <w:bCs/>
          <w:sz w:val="24"/>
          <w:szCs w:val="24"/>
        </w:rPr>
        <w:t xml:space="preserve"> тыс. руб., в том числе по годам:</w:t>
      </w:r>
    </w:p>
    <w:p w:rsidR="002846DC" w:rsidRPr="002846DC" w:rsidRDefault="002846DC" w:rsidP="002846DC">
      <w:pPr>
        <w:rPr>
          <w:sz w:val="24"/>
          <w:szCs w:val="24"/>
        </w:rPr>
      </w:pPr>
      <w:r w:rsidRPr="002846DC">
        <w:rPr>
          <w:sz w:val="24"/>
          <w:szCs w:val="24"/>
        </w:rPr>
        <w:t>2019г – 444 150 тыс.руб.</w:t>
      </w:r>
    </w:p>
    <w:p w:rsidR="002846DC" w:rsidRPr="002846DC" w:rsidRDefault="002846DC" w:rsidP="002846DC">
      <w:pPr>
        <w:rPr>
          <w:sz w:val="24"/>
          <w:szCs w:val="24"/>
        </w:rPr>
      </w:pPr>
      <w:r w:rsidRPr="002846DC">
        <w:rPr>
          <w:sz w:val="24"/>
          <w:szCs w:val="24"/>
        </w:rPr>
        <w:t>2020г – 283,850 тыс.руб.</w:t>
      </w:r>
    </w:p>
    <w:p w:rsidR="002846DC" w:rsidRPr="002846DC" w:rsidRDefault="002846DC" w:rsidP="002846DC">
      <w:pPr>
        <w:rPr>
          <w:sz w:val="24"/>
          <w:szCs w:val="24"/>
        </w:rPr>
      </w:pPr>
      <w:r w:rsidRPr="002846DC">
        <w:rPr>
          <w:sz w:val="24"/>
          <w:szCs w:val="24"/>
        </w:rPr>
        <w:t>2021г –  400,000 тыс.руб.</w:t>
      </w:r>
    </w:p>
    <w:p w:rsidR="002846DC" w:rsidRPr="002846DC" w:rsidRDefault="002846DC" w:rsidP="002846DC">
      <w:pPr>
        <w:rPr>
          <w:sz w:val="24"/>
          <w:szCs w:val="24"/>
        </w:rPr>
      </w:pPr>
      <w:r w:rsidRPr="002846DC">
        <w:rPr>
          <w:sz w:val="24"/>
          <w:szCs w:val="24"/>
        </w:rPr>
        <w:t>2022г –  390,000 тыс.руб.</w:t>
      </w:r>
    </w:p>
    <w:p w:rsidR="002846DC" w:rsidRPr="002846DC" w:rsidRDefault="002846DC" w:rsidP="002846DC">
      <w:pPr>
        <w:rPr>
          <w:bCs/>
          <w:sz w:val="24"/>
          <w:szCs w:val="24"/>
        </w:rPr>
      </w:pPr>
      <w:r w:rsidRPr="002846DC">
        <w:rPr>
          <w:sz w:val="24"/>
          <w:szCs w:val="24"/>
        </w:rPr>
        <w:t xml:space="preserve">2023г -   390,000 </w:t>
      </w:r>
      <w:r w:rsidRPr="002846DC">
        <w:rPr>
          <w:bCs/>
          <w:sz w:val="24"/>
          <w:szCs w:val="24"/>
        </w:rPr>
        <w:t>тыс.руб.</w:t>
      </w:r>
    </w:p>
    <w:p w:rsidR="002846DC" w:rsidRPr="002846DC" w:rsidRDefault="002846DC" w:rsidP="002846DC">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846DC">
      <w:pPr>
        <w:rPr>
          <w:bCs/>
          <w:sz w:val="24"/>
          <w:szCs w:val="24"/>
        </w:rPr>
      </w:pPr>
      <w:r w:rsidRPr="002846DC">
        <w:rPr>
          <w:color w:val="000000"/>
          <w:kern w:val="36"/>
          <w:sz w:val="24"/>
          <w:szCs w:val="24"/>
        </w:rPr>
        <w:t>ИТОГО: 1 908,000 тыс.руб., в том числе по годам:</w:t>
      </w:r>
    </w:p>
    <w:p w:rsidR="002846DC" w:rsidRPr="002846DC" w:rsidRDefault="002846DC" w:rsidP="002846DC">
      <w:pPr>
        <w:rPr>
          <w:sz w:val="24"/>
          <w:szCs w:val="24"/>
        </w:rPr>
      </w:pPr>
      <w:r w:rsidRPr="002846DC">
        <w:rPr>
          <w:sz w:val="24"/>
          <w:szCs w:val="24"/>
        </w:rPr>
        <w:t>2019г – 444 150 тыс.руб.</w:t>
      </w:r>
    </w:p>
    <w:p w:rsidR="002846DC" w:rsidRPr="002846DC" w:rsidRDefault="002846DC" w:rsidP="002846DC">
      <w:pPr>
        <w:rPr>
          <w:sz w:val="24"/>
          <w:szCs w:val="24"/>
        </w:rPr>
      </w:pPr>
      <w:r w:rsidRPr="002846DC">
        <w:rPr>
          <w:sz w:val="24"/>
          <w:szCs w:val="24"/>
        </w:rPr>
        <w:t>2020г – 283,850 тыс.руб.</w:t>
      </w:r>
    </w:p>
    <w:p w:rsidR="002846DC" w:rsidRPr="002846DC" w:rsidRDefault="002846DC" w:rsidP="002846DC">
      <w:pPr>
        <w:rPr>
          <w:sz w:val="24"/>
          <w:szCs w:val="24"/>
        </w:rPr>
      </w:pPr>
      <w:r w:rsidRPr="002846DC">
        <w:rPr>
          <w:sz w:val="24"/>
          <w:szCs w:val="24"/>
        </w:rPr>
        <w:t>2021г –  400,000 тыс.руб.</w:t>
      </w:r>
    </w:p>
    <w:p w:rsidR="002846DC" w:rsidRPr="002846DC" w:rsidRDefault="002846DC" w:rsidP="002846DC">
      <w:pPr>
        <w:rPr>
          <w:sz w:val="24"/>
          <w:szCs w:val="24"/>
        </w:rPr>
      </w:pPr>
      <w:r w:rsidRPr="002846DC">
        <w:rPr>
          <w:sz w:val="24"/>
          <w:szCs w:val="24"/>
        </w:rPr>
        <w:t>2022г –  390,000 тыс.руб.</w:t>
      </w:r>
    </w:p>
    <w:p w:rsidR="002846DC" w:rsidRPr="002846DC" w:rsidRDefault="002846DC" w:rsidP="002846DC">
      <w:pPr>
        <w:rPr>
          <w:bCs/>
          <w:sz w:val="24"/>
          <w:szCs w:val="24"/>
        </w:rPr>
      </w:pPr>
      <w:r w:rsidRPr="002846DC">
        <w:rPr>
          <w:sz w:val="24"/>
          <w:szCs w:val="24"/>
        </w:rPr>
        <w:t xml:space="preserve">2023г -   390,000 </w:t>
      </w:r>
      <w:r w:rsidRPr="002846DC">
        <w:rPr>
          <w:bCs/>
          <w:sz w:val="24"/>
          <w:szCs w:val="24"/>
        </w:rPr>
        <w:t>тыс.руб.</w:t>
      </w:r>
    </w:p>
    <w:p w:rsidR="002846DC" w:rsidRPr="002846DC" w:rsidRDefault="002846DC" w:rsidP="002846DC">
      <w:pPr>
        <w:tabs>
          <w:tab w:val="center" w:pos="4607"/>
        </w:tabs>
        <w:rPr>
          <w:bCs/>
          <w:sz w:val="24"/>
          <w:szCs w:val="24"/>
        </w:rPr>
      </w:pPr>
      <w:r w:rsidRPr="002846DC">
        <w:rPr>
          <w:sz w:val="24"/>
          <w:szCs w:val="24"/>
        </w:rPr>
        <w:t xml:space="preserve">2024г -       0,000 </w:t>
      </w:r>
      <w:r w:rsidRPr="002846DC">
        <w:rPr>
          <w:bCs/>
          <w:sz w:val="24"/>
          <w:szCs w:val="24"/>
        </w:rPr>
        <w:t>тыс.руб.»;</w:t>
      </w:r>
    </w:p>
    <w:p w:rsidR="002846DC" w:rsidRPr="002846DC" w:rsidRDefault="002846DC" w:rsidP="002846DC">
      <w:pPr>
        <w:ind w:firstLine="567"/>
        <w:rPr>
          <w:sz w:val="24"/>
          <w:szCs w:val="24"/>
        </w:rPr>
      </w:pPr>
    </w:p>
    <w:p w:rsidR="002846DC" w:rsidRPr="002846DC" w:rsidRDefault="002846DC" w:rsidP="002846DC">
      <w:pPr>
        <w:ind w:firstLine="567"/>
        <w:rPr>
          <w:bCs/>
          <w:sz w:val="24"/>
          <w:szCs w:val="24"/>
        </w:rPr>
      </w:pPr>
      <w:r w:rsidRPr="002846DC">
        <w:rPr>
          <w:sz w:val="24"/>
          <w:szCs w:val="24"/>
        </w:rPr>
        <w:t>1.3.  В</w:t>
      </w:r>
      <w:r w:rsidRPr="002846DC">
        <w:rPr>
          <w:bCs/>
          <w:sz w:val="24"/>
          <w:szCs w:val="24"/>
        </w:rPr>
        <w:t xml:space="preserve"> приложении 2:</w:t>
      </w:r>
    </w:p>
    <w:p w:rsidR="002846DC" w:rsidRPr="002846DC" w:rsidRDefault="002846DC" w:rsidP="002846DC">
      <w:pPr>
        <w:ind w:firstLine="567"/>
        <w:jc w:val="both"/>
        <w:rPr>
          <w:sz w:val="24"/>
          <w:szCs w:val="24"/>
        </w:rPr>
      </w:pPr>
      <w:r w:rsidRPr="002846DC">
        <w:rPr>
          <w:bCs/>
          <w:sz w:val="24"/>
          <w:szCs w:val="24"/>
        </w:rPr>
        <w:t>1</w:t>
      </w:r>
      <w:r w:rsidRPr="002846DC">
        <w:rPr>
          <w:sz w:val="24"/>
          <w:szCs w:val="24"/>
        </w:rPr>
        <w:t>.3.1. Строку «Объём и источники финансирования подпрограммы», Паспорта подпрограммы «Ресурсное обеспечение деятельности учреждений культуры и образования, подведомственных администрации Сердобского района Пензенской области» - изложить в следующей редакции:</w:t>
      </w:r>
    </w:p>
    <w:p w:rsidR="002846DC" w:rsidRPr="002846DC" w:rsidRDefault="002846DC" w:rsidP="002846DC">
      <w:pPr>
        <w:rPr>
          <w:sz w:val="24"/>
          <w:szCs w:val="24"/>
        </w:rPr>
      </w:pPr>
      <w:r w:rsidRPr="002846DC">
        <w:rPr>
          <w:sz w:val="24"/>
          <w:szCs w:val="24"/>
        </w:rPr>
        <w:t xml:space="preserve"> «</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6662"/>
      </w:tblGrid>
      <w:tr w:rsidR="002846DC" w:rsidRPr="002846DC" w:rsidTr="002F2EFD">
        <w:trPr>
          <w:trHeight w:val="343"/>
        </w:trPr>
        <w:tc>
          <w:tcPr>
            <w:tcW w:w="2551" w:type="dxa"/>
            <w:tcBorders>
              <w:top w:val="single" w:sz="4" w:space="0" w:color="auto"/>
              <w:left w:val="single" w:sz="4" w:space="0" w:color="auto"/>
              <w:bottom w:val="single" w:sz="4" w:space="0" w:color="auto"/>
              <w:right w:val="single" w:sz="4" w:space="0" w:color="auto"/>
            </w:tcBorders>
            <w:hideMark/>
          </w:tcPr>
          <w:p w:rsidR="002846DC" w:rsidRPr="002846DC" w:rsidRDefault="002846DC" w:rsidP="002F2EFD">
            <w:pPr>
              <w:jc w:val="both"/>
              <w:rPr>
                <w:bCs/>
                <w:sz w:val="24"/>
                <w:szCs w:val="24"/>
              </w:rPr>
            </w:pPr>
            <w:r w:rsidRPr="002846DC">
              <w:rPr>
                <w:sz w:val="24"/>
                <w:szCs w:val="24"/>
              </w:rPr>
              <w:t xml:space="preserve"> </w:t>
            </w:r>
            <w:r w:rsidRPr="002846DC">
              <w:rPr>
                <w:bCs/>
                <w:sz w:val="24"/>
                <w:szCs w:val="24"/>
              </w:rPr>
              <w:t xml:space="preserve">Объёмы и источники финансирования  </w:t>
            </w:r>
          </w:p>
          <w:p w:rsidR="002846DC" w:rsidRPr="002846DC" w:rsidRDefault="002846DC" w:rsidP="002F2EFD">
            <w:pPr>
              <w:jc w:val="both"/>
              <w:rPr>
                <w:b/>
                <w:bCs/>
                <w:sz w:val="24"/>
                <w:szCs w:val="24"/>
              </w:rPr>
            </w:pPr>
            <w:r w:rsidRPr="002846DC">
              <w:rPr>
                <w:bCs/>
                <w:sz w:val="24"/>
                <w:szCs w:val="24"/>
              </w:rPr>
              <w:t>подпрограммы</w:t>
            </w:r>
          </w:p>
        </w:tc>
        <w:tc>
          <w:tcPr>
            <w:tcW w:w="6662" w:type="dxa"/>
            <w:tcBorders>
              <w:top w:val="single" w:sz="4" w:space="0" w:color="auto"/>
              <w:left w:val="single" w:sz="4" w:space="0" w:color="auto"/>
              <w:bottom w:val="single" w:sz="4" w:space="0" w:color="auto"/>
              <w:right w:val="single" w:sz="4" w:space="0" w:color="auto"/>
            </w:tcBorders>
            <w:hideMark/>
          </w:tcPr>
          <w:p w:rsidR="002846DC" w:rsidRPr="002846DC" w:rsidRDefault="002846DC" w:rsidP="002F2EFD">
            <w:pPr>
              <w:rPr>
                <w:b/>
                <w:bCs/>
                <w:sz w:val="24"/>
                <w:szCs w:val="24"/>
              </w:rPr>
            </w:pPr>
            <w:r w:rsidRPr="002846DC">
              <w:rPr>
                <w:sz w:val="24"/>
                <w:szCs w:val="24"/>
              </w:rPr>
              <w:t xml:space="preserve">Общий  объем затрат на реализацию мероприятий       подпрограммы за счет средств: </w:t>
            </w:r>
          </w:p>
          <w:p w:rsidR="002846DC" w:rsidRPr="002846DC" w:rsidRDefault="002846DC" w:rsidP="002F2EFD">
            <w:pPr>
              <w:rPr>
                <w:sz w:val="24"/>
                <w:szCs w:val="24"/>
              </w:rPr>
            </w:pPr>
            <w:r w:rsidRPr="002846DC">
              <w:rPr>
                <w:sz w:val="24"/>
                <w:szCs w:val="24"/>
              </w:rPr>
              <w:t>Федерального бюджета-  14,480 тыс.руб. , в том числе по годам:</w:t>
            </w:r>
          </w:p>
          <w:p w:rsidR="002846DC" w:rsidRPr="002846DC" w:rsidRDefault="002846DC" w:rsidP="002F2EFD">
            <w:pPr>
              <w:rPr>
                <w:sz w:val="24"/>
                <w:szCs w:val="24"/>
              </w:rPr>
            </w:pPr>
            <w:r w:rsidRPr="002846DC">
              <w:rPr>
                <w:sz w:val="24"/>
                <w:szCs w:val="24"/>
              </w:rPr>
              <w:t>2019г – 14,480 тыс.руб.</w:t>
            </w:r>
          </w:p>
          <w:p w:rsidR="002846DC" w:rsidRPr="002846DC" w:rsidRDefault="002846DC" w:rsidP="002F2EFD">
            <w:pPr>
              <w:rPr>
                <w:sz w:val="24"/>
                <w:szCs w:val="24"/>
              </w:rPr>
            </w:pPr>
            <w:r w:rsidRPr="002846DC">
              <w:rPr>
                <w:sz w:val="24"/>
                <w:szCs w:val="24"/>
              </w:rPr>
              <w:t>2020г –   0,000 тыс.руб.</w:t>
            </w:r>
          </w:p>
          <w:p w:rsidR="002846DC" w:rsidRPr="002846DC" w:rsidRDefault="002846DC" w:rsidP="002F2EFD">
            <w:pPr>
              <w:rPr>
                <w:sz w:val="24"/>
                <w:szCs w:val="24"/>
              </w:rPr>
            </w:pPr>
            <w:r w:rsidRPr="002846DC">
              <w:rPr>
                <w:sz w:val="24"/>
                <w:szCs w:val="24"/>
              </w:rPr>
              <w:t>2021г –   0,000 тыс.руб.</w:t>
            </w:r>
          </w:p>
          <w:p w:rsidR="002846DC" w:rsidRPr="002846DC" w:rsidRDefault="002846DC" w:rsidP="002F2EFD">
            <w:pPr>
              <w:rPr>
                <w:bCs/>
                <w:sz w:val="24"/>
                <w:szCs w:val="24"/>
              </w:rPr>
            </w:pPr>
            <w:r w:rsidRPr="002846DC">
              <w:rPr>
                <w:sz w:val="24"/>
                <w:szCs w:val="24"/>
              </w:rPr>
              <w:t xml:space="preserve">2022г -    0,000 </w:t>
            </w:r>
            <w:r w:rsidRPr="002846DC">
              <w:rPr>
                <w:bCs/>
                <w:sz w:val="24"/>
                <w:szCs w:val="24"/>
              </w:rPr>
              <w:t>тыс.руб.</w:t>
            </w:r>
          </w:p>
          <w:p w:rsidR="002846DC" w:rsidRPr="002846DC" w:rsidRDefault="002846DC" w:rsidP="002F2EFD">
            <w:pPr>
              <w:rPr>
                <w:bCs/>
                <w:sz w:val="24"/>
                <w:szCs w:val="24"/>
              </w:rPr>
            </w:pPr>
            <w:r w:rsidRPr="002846DC">
              <w:rPr>
                <w:sz w:val="24"/>
                <w:szCs w:val="24"/>
              </w:rPr>
              <w:t xml:space="preserve">2023г -    0,000 </w:t>
            </w:r>
            <w:r w:rsidRPr="002846DC">
              <w:rPr>
                <w:bCs/>
                <w:sz w:val="24"/>
                <w:szCs w:val="24"/>
              </w:rPr>
              <w:t>тыс.руб.</w:t>
            </w:r>
          </w:p>
          <w:p w:rsidR="002846DC" w:rsidRPr="002846DC" w:rsidRDefault="002846DC" w:rsidP="002F2EFD">
            <w:pPr>
              <w:rPr>
                <w:sz w:val="24"/>
                <w:szCs w:val="24"/>
              </w:rPr>
            </w:pPr>
            <w:r w:rsidRPr="002846DC">
              <w:rPr>
                <w:sz w:val="24"/>
                <w:szCs w:val="24"/>
              </w:rPr>
              <w:lastRenderedPageBreak/>
              <w:t xml:space="preserve">2024г -    0,000 </w:t>
            </w:r>
            <w:r w:rsidRPr="002846DC">
              <w:rPr>
                <w:bCs/>
                <w:sz w:val="24"/>
                <w:szCs w:val="24"/>
              </w:rPr>
              <w:t>тыс.руб.</w:t>
            </w:r>
          </w:p>
          <w:p w:rsidR="002846DC" w:rsidRPr="002846DC" w:rsidRDefault="002846DC" w:rsidP="002F2EFD">
            <w:pPr>
              <w:rPr>
                <w:sz w:val="24"/>
                <w:szCs w:val="24"/>
              </w:rPr>
            </w:pPr>
            <w:r w:rsidRPr="002846DC">
              <w:rPr>
                <w:sz w:val="24"/>
                <w:szCs w:val="24"/>
              </w:rPr>
              <w:t>Бюджета Пензенской области – 148 902,729 тыс. руб., в том числе по годам:</w:t>
            </w:r>
          </w:p>
          <w:p w:rsidR="002846DC" w:rsidRPr="002846DC" w:rsidRDefault="002846DC" w:rsidP="002F2EFD">
            <w:pPr>
              <w:rPr>
                <w:sz w:val="24"/>
                <w:szCs w:val="24"/>
              </w:rPr>
            </w:pPr>
            <w:r w:rsidRPr="002846DC">
              <w:rPr>
                <w:sz w:val="24"/>
                <w:szCs w:val="24"/>
              </w:rPr>
              <w:t>2019г – 36 211,925 тыс.руб.</w:t>
            </w:r>
          </w:p>
          <w:p w:rsidR="002846DC" w:rsidRPr="002846DC" w:rsidRDefault="002846DC" w:rsidP="002F2EFD">
            <w:pPr>
              <w:rPr>
                <w:sz w:val="24"/>
                <w:szCs w:val="24"/>
              </w:rPr>
            </w:pPr>
            <w:r w:rsidRPr="002846DC">
              <w:rPr>
                <w:sz w:val="24"/>
                <w:szCs w:val="24"/>
              </w:rPr>
              <w:t>2020г – 30 717,777 тыс.руб.</w:t>
            </w:r>
          </w:p>
          <w:p w:rsidR="002846DC" w:rsidRPr="002846DC" w:rsidRDefault="002846DC" w:rsidP="002F2EFD">
            <w:pPr>
              <w:rPr>
                <w:sz w:val="24"/>
                <w:szCs w:val="24"/>
              </w:rPr>
            </w:pPr>
            <w:r w:rsidRPr="002846DC">
              <w:rPr>
                <w:sz w:val="24"/>
                <w:szCs w:val="24"/>
              </w:rPr>
              <w:t>2021г –  12 801,114 тыс.руб.</w:t>
            </w:r>
          </w:p>
          <w:p w:rsidR="002846DC" w:rsidRPr="002846DC" w:rsidRDefault="002846DC" w:rsidP="002F2EFD">
            <w:pPr>
              <w:rPr>
                <w:sz w:val="24"/>
                <w:szCs w:val="24"/>
              </w:rPr>
            </w:pPr>
            <w:r w:rsidRPr="002846DC">
              <w:rPr>
                <w:sz w:val="24"/>
                <w:szCs w:val="24"/>
              </w:rPr>
              <w:t>2022г –  33 622,015 тыс.руб.</w:t>
            </w:r>
          </w:p>
          <w:p w:rsidR="002846DC" w:rsidRPr="002846DC" w:rsidRDefault="002846DC" w:rsidP="002F2EFD">
            <w:pPr>
              <w:rPr>
                <w:bCs/>
                <w:sz w:val="24"/>
                <w:szCs w:val="24"/>
              </w:rPr>
            </w:pPr>
            <w:r w:rsidRPr="002846DC">
              <w:rPr>
                <w:sz w:val="24"/>
                <w:szCs w:val="24"/>
              </w:rPr>
              <w:t xml:space="preserve">2023г -   35 549,898 </w:t>
            </w:r>
            <w:r w:rsidRPr="002846DC">
              <w:rPr>
                <w:bCs/>
                <w:sz w:val="24"/>
                <w:szCs w:val="24"/>
              </w:rPr>
              <w:t>тыс.руб.</w:t>
            </w:r>
          </w:p>
          <w:p w:rsidR="002846DC" w:rsidRPr="002846DC" w:rsidRDefault="002846DC" w:rsidP="002F2EFD">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F2EFD">
            <w:pPr>
              <w:rPr>
                <w:bCs/>
                <w:sz w:val="24"/>
                <w:szCs w:val="24"/>
              </w:rPr>
            </w:pPr>
            <w:r w:rsidRPr="002846DC">
              <w:rPr>
                <w:sz w:val="24"/>
                <w:szCs w:val="24"/>
              </w:rPr>
              <w:t xml:space="preserve">Бюджета  Сердобского района – 197 389,230 </w:t>
            </w:r>
            <w:r w:rsidRPr="002846DC">
              <w:rPr>
                <w:bCs/>
                <w:sz w:val="24"/>
                <w:szCs w:val="24"/>
              </w:rPr>
              <w:t xml:space="preserve"> тыс. руб., в том числе по годам:</w:t>
            </w:r>
          </w:p>
          <w:p w:rsidR="002846DC" w:rsidRPr="002846DC" w:rsidRDefault="002846DC" w:rsidP="002F2EFD">
            <w:pPr>
              <w:rPr>
                <w:sz w:val="24"/>
                <w:szCs w:val="24"/>
              </w:rPr>
            </w:pPr>
            <w:r w:rsidRPr="002846DC">
              <w:rPr>
                <w:sz w:val="24"/>
                <w:szCs w:val="24"/>
              </w:rPr>
              <w:t>2019г – 29 031,616 тыс.руб.</w:t>
            </w:r>
          </w:p>
          <w:p w:rsidR="002846DC" w:rsidRPr="002846DC" w:rsidRDefault="002846DC" w:rsidP="002F2EFD">
            <w:pPr>
              <w:rPr>
                <w:sz w:val="24"/>
                <w:szCs w:val="24"/>
              </w:rPr>
            </w:pPr>
            <w:r w:rsidRPr="002846DC">
              <w:rPr>
                <w:sz w:val="24"/>
                <w:szCs w:val="24"/>
              </w:rPr>
              <w:t>2020г – 37 714,186 тыс.руб.</w:t>
            </w:r>
          </w:p>
          <w:p w:rsidR="002846DC" w:rsidRPr="002846DC" w:rsidRDefault="002846DC" w:rsidP="002F2EFD">
            <w:pPr>
              <w:rPr>
                <w:sz w:val="24"/>
                <w:szCs w:val="24"/>
              </w:rPr>
            </w:pPr>
            <w:r w:rsidRPr="002846DC">
              <w:rPr>
                <w:sz w:val="24"/>
                <w:szCs w:val="24"/>
              </w:rPr>
              <w:t>2021г –  52 980,282 тыс.руб.</w:t>
            </w:r>
          </w:p>
          <w:p w:rsidR="002846DC" w:rsidRPr="002846DC" w:rsidRDefault="002846DC" w:rsidP="002F2EFD">
            <w:pPr>
              <w:rPr>
                <w:sz w:val="24"/>
                <w:szCs w:val="24"/>
              </w:rPr>
            </w:pPr>
            <w:r w:rsidRPr="002846DC">
              <w:rPr>
                <w:sz w:val="24"/>
                <w:szCs w:val="24"/>
              </w:rPr>
              <w:t>2022г –  38 024,761 тыс.руб.</w:t>
            </w:r>
          </w:p>
          <w:p w:rsidR="002846DC" w:rsidRPr="002846DC" w:rsidRDefault="002846DC" w:rsidP="002F2EFD">
            <w:pPr>
              <w:rPr>
                <w:bCs/>
                <w:sz w:val="24"/>
                <w:szCs w:val="24"/>
              </w:rPr>
            </w:pPr>
            <w:r w:rsidRPr="002846DC">
              <w:rPr>
                <w:sz w:val="24"/>
                <w:szCs w:val="24"/>
              </w:rPr>
              <w:t xml:space="preserve">2023г -   39 638,385 </w:t>
            </w:r>
            <w:r w:rsidRPr="002846DC">
              <w:rPr>
                <w:bCs/>
                <w:sz w:val="24"/>
                <w:szCs w:val="24"/>
              </w:rPr>
              <w:t>тыс.руб.</w:t>
            </w:r>
          </w:p>
          <w:p w:rsidR="002846DC" w:rsidRPr="002846DC" w:rsidRDefault="002846DC" w:rsidP="002F2EFD">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F2EFD">
            <w:pPr>
              <w:rPr>
                <w:bCs/>
                <w:sz w:val="24"/>
                <w:szCs w:val="24"/>
              </w:rPr>
            </w:pPr>
            <w:r w:rsidRPr="002846DC">
              <w:rPr>
                <w:color w:val="000000"/>
                <w:kern w:val="36"/>
                <w:sz w:val="24"/>
                <w:szCs w:val="24"/>
              </w:rPr>
              <w:t>ИТОГО: 346 306,439 тыс.руб., в том числе по годам:</w:t>
            </w:r>
          </w:p>
          <w:p w:rsidR="002846DC" w:rsidRPr="002846DC" w:rsidRDefault="002846DC" w:rsidP="002F2EFD">
            <w:pPr>
              <w:rPr>
                <w:sz w:val="24"/>
                <w:szCs w:val="24"/>
              </w:rPr>
            </w:pPr>
            <w:r w:rsidRPr="002846DC">
              <w:rPr>
                <w:sz w:val="24"/>
                <w:szCs w:val="24"/>
              </w:rPr>
              <w:t>2019г – 65 258,021 тыс.руб.</w:t>
            </w:r>
          </w:p>
          <w:p w:rsidR="002846DC" w:rsidRPr="002846DC" w:rsidRDefault="002846DC" w:rsidP="002F2EFD">
            <w:pPr>
              <w:rPr>
                <w:sz w:val="24"/>
                <w:szCs w:val="24"/>
              </w:rPr>
            </w:pPr>
            <w:r w:rsidRPr="002846DC">
              <w:rPr>
                <w:sz w:val="24"/>
                <w:szCs w:val="24"/>
              </w:rPr>
              <w:t>2020г – 68 431,963 тыс.руб.</w:t>
            </w:r>
          </w:p>
          <w:p w:rsidR="002846DC" w:rsidRPr="002846DC" w:rsidRDefault="002846DC" w:rsidP="002F2EFD">
            <w:pPr>
              <w:rPr>
                <w:sz w:val="24"/>
                <w:szCs w:val="24"/>
              </w:rPr>
            </w:pPr>
            <w:r w:rsidRPr="002846DC">
              <w:rPr>
                <w:sz w:val="24"/>
                <w:szCs w:val="24"/>
              </w:rPr>
              <w:t>2021г –  65 781,396тыс.руб.</w:t>
            </w:r>
          </w:p>
          <w:p w:rsidR="002846DC" w:rsidRPr="002846DC" w:rsidRDefault="002846DC" w:rsidP="002F2EFD">
            <w:pPr>
              <w:rPr>
                <w:sz w:val="24"/>
                <w:szCs w:val="24"/>
              </w:rPr>
            </w:pPr>
            <w:r w:rsidRPr="002846DC">
              <w:rPr>
                <w:sz w:val="24"/>
                <w:szCs w:val="24"/>
              </w:rPr>
              <w:t>2022г –  71 646,776тыс.руб.</w:t>
            </w:r>
          </w:p>
          <w:p w:rsidR="002846DC" w:rsidRPr="002846DC" w:rsidRDefault="002846DC" w:rsidP="002F2EFD">
            <w:pPr>
              <w:rPr>
                <w:bCs/>
                <w:sz w:val="24"/>
                <w:szCs w:val="24"/>
              </w:rPr>
            </w:pPr>
            <w:r w:rsidRPr="002846DC">
              <w:rPr>
                <w:sz w:val="24"/>
                <w:szCs w:val="24"/>
              </w:rPr>
              <w:t>2023г -   75 188,283</w:t>
            </w:r>
            <w:r w:rsidRPr="002846DC">
              <w:rPr>
                <w:bCs/>
                <w:sz w:val="24"/>
                <w:szCs w:val="24"/>
              </w:rPr>
              <w:t>тыс.руб.</w:t>
            </w:r>
          </w:p>
          <w:p w:rsidR="002846DC" w:rsidRPr="002846DC" w:rsidRDefault="002846DC" w:rsidP="002F2EFD">
            <w:pPr>
              <w:rPr>
                <w:sz w:val="24"/>
                <w:szCs w:val="24"/>
              </w:rPr>
            </w:pPr>
            <w:r w:rsidRPr="002846DC">
              <w:rPr>
                <w:sz w:val="24"/>
                <w:szCs w:val="24"/>
              </w:rPr>
              <w:t xml:space="preserve">2024г -            0,000 </w:t>
            </w:r>
            <w:r w:rsidRPr="002846DC">
              <w:rPr>
                <w:bCs/>
                <w:sz w:val="24"/>
                <w:szCs w:val="24"/>
              </w:rPr>
              <w:t>тыс.руб.</w:t>
            </w:r>
          </w:p>
        </w:tc>
      </w:tr>
    </w:tbl>
    <w:p w:rsidR="002846DC" w:rsidRPr="002846DC" w:rsidRDefault="002846DC" w:rsidP="002846DC">
      <w:pPr>
        <w:pStyle w:val="25"/>
        <w:spacing w:after="0" w:line="240" w:lineRule="auto"/>
        <w:ind w:left="0" w:firstLine="567"/>
        <w:jc w:val="right"/>
        <w:rPr>
          <w:sz w:val="24"/>
          <w:szCs w:val="24"/>
        </w:rPr>
      </w:pPr>
      <w:r w:rsidRPr="002846DC">
        <w:rPr>
          <w:sz w:val="24"/>
          <w:szCs w:val="24"/>
        </w:rPr>
        <w:lastRenderedPageBreak/>
        <w:t>»;</w:t>
      </w:r>
    </w:p>
    <w:p w:rsidR="002846DC" w:rsidRPr="002846DC" w:rsidRDefault="002846DC" w:rsidP="002846DC">
      <w:pPr>
        <w:pStyle w:val="25"/>
        <w:spacing w:after="0" w:line="240" w:lineRule="auto"/>
        <w:ind w:left="0" w:firstLine="567"/>
        <w:jc w:val="both"/>
        <w:rPr>
          <w:sz w:val="24"/>
          <w:szCs w:val="24"/>
        </w:rPr>
      </w:pPr>
      <w:r w:rsidRPr="002846DC">
        <w:rPr>
          <w:sz w:val="24"/>
          <w:szCs w:val="24"/>
        </w:rPr>
        <w:t xml:space="preserve">1.3.2. Раздел 4 «Ресурсное обеспечение реализации Подпрограммы» изложить в следующей редакции: </w:t>
      </w:r>
    </w:p>
    <w:p w:rsidR="002846DC" w:rsidRPr="002846DC" w:rsidRDefault="002846DC" w:rsidP="002846DC">
      <w:pPr>
        <w:pStyle w:val="25"/>
        <w:spacing w:after="0" w:line="240" w:lineRule="auto"/>
        <w:ind w:left="0" w:firstLine="567"/>
        <w:jc w:val="both"/>
        <w:rPr>
          <w:sz w:val="24"/>
          <w:szCs w:val="24"/>
        </w:rPr>
      </w:pPr>
      <w:r w:rsidRPr="002846DC">
        <w:rPr>
          <w:sz w:val="24"/>
          <w:szCs w:val="24"/>
        </w:rPr>
        <w:t>«Мероприятия подпрограммы «Ресурсное обеспечение деятельности учреждений культуры и образования, подведомственных администрации  Сердобского района» реализуется за счёт средств  Федерального бюджета, бюджета Пензенской области и бюджета Сердобского района.</w:t>
      </w:r>
    </w:p>
    <w:p w:rsidR="002846DC" w:rsidRPr="002846DC" w:rsidRDefault="002846DC" w:rsidP="002846DC">
      <w:pPr>
        <w:pStyle w:val="25"/>
        <w:spacing w:after="0" w:line="240" w:lineRule="auto"/>
        <w:ind w:left="0" w:firstLine="567"/>
        <w:jc w:val="both"/>
        <w:rPr>
          <w:sz w:val="24"/>
          <w:szCs w:val="24"/>
        </w:rPr>
      </w:pPr>
      <w:r w:rsidRPr="002846DC">
        <w:rPr>
          <w:sz w:val="24"/>
          <w:szCs w:val="24"/>
        </w:rPr>
        <w:t>П</w:t>
      </w:r>
      <w:r w:rsidRPr="002846DC">
        <w:rPr>
          <w:kern w:val="36"/>
          <w:sz w:val="24"/>
          <w:szCs w:val="24"/>
        </w:rPr>
        <w:t>рогнозируемый объём финансирования подпрограммы составляет</w:t>
      </w:r>
      <w:r w:rsidRPr="002846DC">
        <w:rPr>
          <w:sz w:val="24"/>
          <w:szCs w:val="24"/>
        </w:rPr>
        <w:t>:</w:t>
      </w:r>
    </w:p>
    <w:p w:rsidR="002846DC" w:rsidRPr="002846DC" w:rsidRDefault="002846DC" w:rsidP="002846DC">
      <w:pPr>
        <w:rPr>
          <w:sz w:val="24"/>
          <w:szCs w:val="24"/>
        </w:rPr>
      </w:pPr>
      <w:r w:rsidRPr="002846DC">
        <w:rPr>
          <w:sz w:val="24"/>
          <w:szCs w:val="24"/>
        </w:rPr>
        <w:t>из Федерального бюджета-  14,480 тыс.руб. , в том числе по годам:</w:t>
      </w:r>
    </w:p>
    <w:p w:rsidR="002846DC" w:rsidRPr="002846DC" w:rsidRDefault="002846DC" w:rsidP="002846DC">
      <w:pPr>
        <w:rPr>
          <w:sz w:val="24"/>
          <w:szCs w:val="24"/>
        </w:rPr>
      </w:pPr>
      <w:r w:rsidRPr="002846DC">
        <w:rPr>
          <w:sz w:val="24"/>
          <w:szCs w:val="24"/>
        </w:rPr>
        <w:t>2019г – 14,480 тыс.руб.</w:t>
      </w:r>
    </w:p>
    <w:p w:rsidR="002846DC" w:rsidRPr="002846DC" w:rsidRDefault="002846DC" w:rsidP="002846DC">
      <w:pPr>
        <w:rPr>
          <w:sz w:val="24"/>
          <w:szCs w:val="24"/>
        </w:rPr>
      </w:pPr>
      <w:r w:rsidRPr="002846DC">
        <w:rPr>
          <w:sz w:val="24"/>
          <w:szCs w:val="24"/>
        </w:rPr>
        <w:t>2020г –   0,000 тыс.руб.</w:t>
      </w:r>
    </w:p>
    <w:p w:rsidR="002846DC" w:rsidRPr="002846DC" w:rsidRDefault="002846DC" w:rsidP="002846DC">
      <w:pPr>
        <w:rPr>
          <w:sz w:val="24"/>
          <w:szCs w:val="24"/>
        </w:rPr>
      </w:pPr>
      <w:r w:rsidRPr="002846DC">
        <w:rPr>
          <w:sz w:val="24"/>
          <w:szCs w:val="24"/>
        </w:rPr>
        <w:t>2021г –   0,000 тыс.руб.</w:t>
      </w:r>
    </w:p>
    <w:p w:rsidR="002846DC" w:rsidRPr="002846DC" w:rsidRDefault="002846DC" w:rsidP="002846DC">
      <w:pPr>
        <w:rPr>
          <w:bCs/>
          <w:sz w:val="24"/>
          <w:szCs w:val="24"/>
        </w:rPr>
      </w:pPr>
      <w:r w:rsidRPr="002846DC">
        <w:rPr>
          <w:sz w:val="24"/>
          <w:szCs w:val="24"/>
        </w:rPr>
        <w:t xml:space="preserve">2022г -    0,000 </w:t>
      </w:r>
      <w:r w:rsidRPr="002846DC">
        <w:rPr>
          <w:bCs/>
          <w:sz w:val="24"/>
          <w:szCs w:val="24"/>
        </w:rPr>
        <w:t>тыс.руб.</w:t>
      </w:r>
    </w:p>
    <w:p w:rsidR="002846DC" w:rsidRPr="002846DC" w:rsidRDefault="002846DC" w:rsidP="002846DC">
      <w:pPr>
        <w:rPr>
          <w:bCs/>
          <w:sz w:val="24"/>
          <w:szCs w:val="24"/>
        </w:rPr>
      </w:pPr>
      <w:r w:rsidRPr="002846DC">
        <w:rPr>
          <w:sz w:val="24"/>
          <w:szCs w:val="24"/>
        </w:rPr>
        <w:t xml:space="preserve">2023г -    0,000 </w:t>
      </w:r>
      <w:r w:rsidRPr="002846DC">
        <w:rPr>
          <w:bCs/>
          <w:sz w:val="24"/>
          <w:szCs w:val="24"/>
        </w:rPr>
        <w:t>тыс.руб.</w:t>
      </w:r>
    </w:p>
    <w:p w:rsidR="002846DC" w:rsidRPr="002846DC" w:rsidRDefault="002846DC" w:rsidP="002846DC">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846DC">
      <w:pPr>
        <w:rPr>
          <w:sz w:val="24"/>
          <w:szCs w:val="24"/>
        </w:rPr>
      </w:pPr>
      <w:r w:rsidRPr="002846DC">
        <w:rPr>
          <w:sz w:val="24"/>
          <w:szCs w:val="24"/>
        </w:rPr>
        <w:t>Бюджета Пензенской области – 148 902,729 тыс. руб., в том числе по годам:</w:t>
      </w:r>
    </w:p>
    <w:p w:rsidR="002846DC" w:rsidRPr="002846DC" w:rsidRDefault="002846DC" w:rsidP="002846DC">
      <w:pPr>
        <w:rPr>
          <w:sz w:val="24"/>
          <w:szCs w:val="24"/>
        </w:rPr>
      </w:pPr>
      <w:r w:rsidRPr="002846DC">
        <w:rPr>
          <w:sz w:val="24"/>
          <w:szCs w:val="24"/>
        </w:rPr>
        <w:t>2019г – 36 211,925 тыс.руб.</w:t>
      </w:r>
    </w:p>
    <w:p w:rsidR="002846DC" w:rsidRPr="002846DC" w:rsidRDefault="002846DC" w:rsidP="002846DC">
      <w:pPr>
        <w:rPr>
          <w:sz w:val="24"/>
          <w:szCs w:val="24"/>
        </w:rPr>
      </w:pPr>
      <w:r w:rsidRPr="002846DC">
        <w:rPr>
          <w:sz w:val="24"/>
          <w:szCs w:val="24"/>
        </w:rPr>
        <w:t>2020г – 30 717,777 тыс.руб.</w:t>
      </w:r>
    </w:p>
    <w:p w:rsidR="002846DC" w:rsidRPr="002846DC" w:rsidRDefault="002846DC" w:rsidP="002846DC">
      <w:pPr>
        <w:rPr>
          <w:sz w:val="24"/>
          <w:szCs w:val="24"/>
        </w:rPr>
      </w:pPr>
      <w:r w:rsidRPr="002846DC">
        <w:rPr>
          <w:sz w:val="24"/>
          <w:szCs w:val="24"/>
        </w:rPr>
        <w:t>2021г –  12 801,114 тыс.руб.</w:t>
      </w:r>
    </w:p>
    <w:p w:rsidR="002846DC" w:rsidRPr="002846DC" w:rsidRDefault="002846DC" w:rsidP="002846DC">
      <w:pPr>
        <w:rPr>
          <w:sz w:val="24"/>
          <w:szCs w:val="24"/>
        </w:rPr>
      </w:pPr>
      <w:r w:rsidRPr="002846DC">
        <w:rPr>
          <w:sz w:val="24"/>
          <w:szCs w:val="24"/>
        </w:rPr>
        <w:t>2022г –  33 622,015 тыс.руб.</w:t>
      </w:r>
    </w:p>
    <w:p w:rsidR="002846DC" w:rsidRPr="002846DC" w:rsidRDefault="002846DC" w:rsidP="002846DC">
      <w:pPr>
        <w:rPr>
          <w:bCs/>
          <w:sz w:val="24"/>
          <w:szCs w:val="24"/>
        </w:rPr>
      </w:pPr>
      <w:r w:rsidRPr="002846DC">
        <w:rPr>
          <w:sz w:val="24"/>
          <w:szCs w:val="24"/>
        </w:rPr>
        <w:t xml:space="preserve">2023г -   35 549,898 </w:t>
      </w:r>
      <w:r w:rsidRPr="002846DC">
        <w:rPr>
          <w:bCs/>
          <w:sz w:val="24"/>
          <w:szCs w:val="24"/>
        </w:rPr>
        <w:t>тыс.руб.</w:t>
      </w:r>
    </w:p>
    <w:p w:rsidR="002846DC" w:rsidRPr="002846DC" w:rsidRDefault="002846DC" w:rsidP="002846DC">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846DC">
      <w:pPr>
        <w:rPr>
          <w:bCs/>
          <w:sz w:val="24"/>
          <w:szCs w:val="24"/>
        </w:rPr>
      </w:pPr>
      <w:r w:rsidRPr="002846DC">
        <w:rPr>
          <w:sz w:val="24"/>
          <w:szCs w:val="24"/>
        </w:rPr>
        <w:t xml:space="preserve">Бюджета  Сердобского района – 197 389,230 </w:t>
      </w:r>
      <w:r w:rsidRPr="002846DC">
        <w:rPr>
          <w:bCs/>
          <w:sz w:val="24"/>
          <w:szCs w:val="24"/>
        </w:rPr>
        <w:t xml:space="preserve"> тыс. руб., в том числе по годам:</w:t>
      </w:r>
    </w:p>
    <w:p w:rsidR="002846DC" w:rsidRPr="002846DC" w:rsidRDefault="002846DC" w:rsidP="002846DC">
      <w:pPr>
        <w:rPr>
          <w:sz w:val="24"/>
          <w:szCs w:val="24"/>
        </w:rPr>
      </w:pPr>
      <w:r w:rsidRPr="002846DC">
        <w:rPr>
          <w:sz w:val="24"/>
          <w:szCs w:val="24"/>
        </w:rPr>
        <w:t>2019г – 29 031,616 тыс.руб.</w:t>
      </w:r>
    </w:p>
    <w:p w:rsidR="002846DC" w:rsidRPr="002846DC" w:rsidRDefault="002846DC" w:rsidP="002846DC">
      <w:pPr>
        <w:rPr>
          <w:sz w:val="24"/>
          <w:szCs w:val="24"/>
        </w:rPr>
      </w:pPr>
      <w:r w:rsidRPr="002846DC">
        <w:rPr>
          <w:sz w:val="24"/>
          <w:szCs w:val="24"/>
        </w:rPr>
        <w:t>2020г – 37 714,186 тыс.руб.</w:t>
      </w:r>
    </w:p>
    <w:p w:rsidR="002846DC" w:rsidRPr="002846DC" w:rsidRDefault="002846DC" w:rsidP="002846DC">
      <w:pPr>
        <w:rPr>
          <w:sz w:val="24"/>
          <w:szCs w:val="24"/>
        </w:rPr>
      </w:pPr>
      <w:r w:rsidRPr="002846DC">
        <w:rPr>
          <w:sz w:val="24"/>
          <w:szCs w:val="24"/>
        </w:rPr>
        <w:t>2021г –  52 980,282 тыс.руб.</w:t>
      </w:r>
    </w:p>
    <w:p w:rsidR="002846DC" w:rsidRPr="002846DC" w:rsidRDefault="002846DC" w:rsidP="002846DC">
      <w:pPr>
        <w:rPr>
          <w:sz w:val="24"/>
          <w:szCs w:val="24"/>
        </w:rPr>
      </w:pPr>
      <w:r w:rsidRPr="002846DC">
        <w:rPr>
          <w:sz w:val="24"/>
          <w:szCs w:val="24"/>
        </w:rPr>
        <w:t>2022г –  38 024,761 тыс.руб.</w:t>
      </w:r>
    </w:p>
    <w:p w:rsidR="002846DC" w:rsidRPr="002846DC" w:rsidRDefault="002846DC" w:rsidP="002846DC">
      <w:pPr>
        <w:rPr>
          <w:bCs/>
          <w:sz w:val="24"/>
          <w:szCs w:val="24"/>
        </w:rPr>
      </w:pPr>
      <w:r w:rsidRPr="002846DC">
        <w:rPr>
          <w:sz w:val="24"/>
          <w:szCs w:val="24"/>
        </w:rPr>
        <w:t xml:space="preserve">2023г -   39 638,385 </w:t>
      </w:r>
      <w:r w:rsidRPr="002846DC">
        <w:rPr>
          <w:bCs/>
          <w:sz w:val="24"/>
          <w:szCs w:val="24"/>
        </w:rPr>
        <w:t>тыс.руб.</w:t>
      </w:r>
    </w:p>
    <w:p w:rsidR="002846DC" w:rsidRPr="002846DC" w:rsidRDefault="002846DC" w:rsidP="002846DC">
      <w:pPr>
        <w:rPr>
          <w:sz w:val="24"/>
          <w:szCs w:val="24"/>
        </w:rPr>
      </w:pPr>
      <w:r w:rsidRPr="002846DC">
        <w:rPr>
          <w:sz w:val="24"/>
          <w:szCs w:val="24"/>
        </w:rPr>
        <w:t xml:space="preserve">2024г -            0,000 </w:t>
      </w:r>
      <w:r w:rsidRPr="002846DC">
        <w:rPr>
          <w:bCs/>
          <w:sz w:val="24"/>
          <w:szCs w:val="24"/>
        </w:rPr>
        <w:t>тыс.руб.</w:t>
      </w:r>
    </w:p>
    <w:p w:rsidR="002846DC" w:rsidRPr="002846DC" w:rsidRDefault="002846DC" w:rsidP="002846DC">
      <w:pPr>
        <w:rPr>
          <w:bCs/>
          <w:sz w:val="24"/>
          <w:szCs w:val="24"/>
        </w:rPr>
      </w:pPr>
      <w:r w:rsidRPr="002846DC">
        <w:rPr>
          <w:color w:val="000000"/>
          <w:kern w:val="36"/>
          <w:sz w:val="24"/>
          <w:szCs w:val="24"/>
        </w:rPr>
        <w:lastRenderedPageBreak/>
        <w:t>ИТОГО: 346 306,439 тыс.руб., в том числе по годам:</w:t>
      </w:r>
    </w:p>
    <w:p w:rsidR="002846DC" w:rsidRPr="002846DC" w:rsidRDefault="002846DC" w:rsidP="002846DC">
      <w:pPr>
        <w:rPr>
          <w:sz w:val="24"/>
          <w:szCs w:val="24"/>
        </w:rPr>
      </w:pPr>
      <w:r w:rsidRPr="002846DC">
        <w:rPr>
          <w:sz w:val="24"/>
          <w:szCs w:val="24"/>
        </w:rPr>
        <w:t>2019г – 65 258,021 тыс.руб.</w:t>
      </w:r>
    </w:p>
    <w:p w:rsidR="002846DC" w:rsidRPr="002846DC" w:rsidRDefault="002846DC" w:rsidP="002846DC">
      <w:pPr>
        <w:rPr>
          <w:sz w:val="24"/>
          <w:szCs w:val="24"/>
        </w:rPr>
      </w:pPr>
      <w:r w:rsidRPr="002846DC">
        <w:rPr>
          <w:sz w:val="24"/>
          <w:szCs w:val="24"/>
        </w:rPr>
        <w:t>2020г – 68 431,963 тыс.руб.</w:t>
      </w:r>
    </w:p>
    <w:p w:rsidR="002846DC" w:rsidRPr="002846DC" w:rsidRDefault="002846DC" w:rsidP="002846DC">
      <w:pPr>
        <w:rPr>
          <w:sz w:val="24"/>
          <w:szCs w:val="24"/>
        </w:rPr>
      </w:pPr>
      <w:r w:rsidRPr="002846DC">
        <w:rPr>
          <w:sz w:val="24"/>
          <w:szCs w:val="24"/>
        </w:rPr>
        <w:t>2021г –  65 781,396тыс.руб.</w:t>
      </w:r>
    </w:p>
    <w:p w:rsidR="002846DC" w:rsidRPr="002846DC" w:rsidRDefault="002846DC" w:rsidP="002846DC">
      <w:pPr>
        <w:rPr>
          <w:sz w:val="24"/>
          <w:szCs w:val="24"/>
        </w:rPr>
      </w:pPr>
      <w:r w:rsidRPr="002846DC">
        <w:rPr>
          <w:sz w:val="24"/>
          <w:szCs w:val="24"/>
        </w:rPr>
        <w:t>2022г –  71 646,776тыс.руб.</w:t>
      </w:r>
    </w:p>
    <w:p w:rsidR="002846DC" w:rsidRPr="002846DC" w:rsidRDefault="002846DC" w:rsidP="002846DC">
      <w:pPr>
        <w:rPr>
          <w:bCs/>
          <w:sz w:val="24"/>
          <w:szCs w:val="24"/>
        </w:rPr>
      </w:pPr>
      <w:r w:rsidRPr="002846DC">
        <w:rPr>
          <w:sz w:val="24"/>
          <w:szCs w:val="24"/>
        </w:rPr>
        <w:t>2023г -   75 188,283</w:t>
      </w:r>
      <w:r w:rsidRPr="002846DC">
        <w:rPr>
          <w:bCs/>
          <w:sz w:val="24"/>
          <w:szCs w:val="24"/>
        </w:rPr>
        <w:t>тыс.руб.</w:t>
      </w:r>
    </w:p>
    <w:p w:rsidR="002846DC" w:rsidRPr="002846DC" w:rsidRDefault="002846DC" w:rsidP="002846DC">
      <w:pPr>
        <w:rPr>
          <w:bCs/>
          <w:sz w:val="24"/>
          <w:szCs w:val="24"/>
        </w:rPr>
      </w:pPr>
      <w:r w:rsidRPr="002846DC">
        <w:rPr>
          <w:sz w:val="24"/>
          <w:szCs w:val="24"/>
        </w:rPr>
        <w:t xml:space="preserve">2024г -            0,000 </w:t>
      </w:r>
      <w:r w:rsidRPr="002846DC">
        <w:rPr>
          <w:bCs/>
          <w:sz w:val="24"/>
          <w:szCs w:val="24"/>
        </w:rPr>
        <w:t>тыс.руб.».</w:t>
      </w:r>
    </w:p>
    <w:p w:rsidR="002846DC" w:rsidRPr="002846DC" w:rsidRDefault="002846DC" w:rsidP="002846DC">
      <w:pPr>
        <w:ind w:firstLine="567"/>
        <w:rPr>
          <w:bCs/>
          <w:sz w:val="24"/>
          <w:szCs w:val="24"/>
        </w:rPr>
      </w:pPr>
    </w:p>
    <w:p w:rsidR="002846DC" w:rsidRPr="002846DC" w:rsidRDefault="002846DC" w:rsidP="002846DC">
      <w:pPr>
        <w:ind w:firstLine="567"/>
        <w:jc w:val="both"/>
        <w:rPr>
          <w:sz w:val="24"/>
          <w:szCs w:val="24"/>
        </w:rPr>
      </w:pPr>
      <w:r w:rsidRPr="002846DC">
        <w:rPr>
          <w:bCs/>
          <w:sz w:val="24"/>
          <w:szCs w:val="24"/>
        </w:rPr>
        <w:t xml:space="preserve">1.4. </w:t>
      </w:r>
      <w:r w:rsidRPr="002846DC">
        <w:rPr>
          <w:sz w:val="24"/>
          <w:szCs w:val="24"/>
        </w:rPr>
        <w:t xml:space="preserve">Приложение №6 «Основные мероприятия муниципальной Программы «Развитие культуры в Сердобском районе Пензенской области на 2019 – 2024 годы»» изложить в новой редакции согласно приложению к настоящему постановлению. </w:t>
      </w:r>
    </w:p>
    <w:p w:rsidR="002846DC" w:rsidRPr="002846DC" w:rsidRDefault="002846DC" w:rsidP="002846DC">
      <w:pPr>
        <w:ind w:firstLine="567"/>
        <w:jc w:val="both"/>
        <w:rPr>
          <w:sz w:val="24"/>
          <w:szCs w:val="24"/>
        </w:rPr>
      </w:pPr>
      <w:r w:rsidRPr="002846DC">
        <w:rPr>
          <w:sz w:val="24"/>
          <w:szCs w:val="24"/>
        </w:rPr>
        <w:t>2. Опубликовать настоящее постановление в информационном бюллетене «Вестник  Сердобского района».</w:t>
      </w:r>
    </w:p>
    <w:p w:rsidR="002846DC" w:rsidRPr="002846DC" w:rsidRDefault="002846DC" w:rsidP="002846DC">
      <w:pPr>
        <w:ind w:firstLine="567"/>
        <w:jc w:val="both"/>
        <w:rPr>
          <w:sz w:val="24"/>
          <w:szCs w:val="24"/>
        </w:rPr>
      </w:pPr>
      <w:r w:rsidRPr="002846DC">
        <w:rPr>
          <w:sz w:val="24"/>
          <w:szCs w:val="24"/>
        </w:rPr>
        <w:t>3.   Настоящее постановление вступает в силу с момента его опубликования.</w:t>
      </w:r>
    </w:p>
    <w:p w:rsidR="002846DC" w:rsidRPr="002846DC" w:rsidRDefault="002846DC" w:rsidP="002846DC">
      <w:pPr>
        <w:ind w:firstLine="567"/>
        <w:jc w:val="both"/>
        <w:rPr>
          <w:sz w:val="24"/>
          <w:szCs w:val="24"/>
        </w:rPr>
      </w:pPr>
      <w:r w:rsidRPr="002846DC">
        <w:rPr>
          <w:sz w:val="24"/>
          <w:szCs w:val="24"/>
        </w:rPr>
        <w:t>4. Контроль за исполнением настоящего постановления возложить на заместителя Главы администрации Сердобского района по социальным вопросам.</w:t>
      </w:r>
    </w:p>
    <w:p w:rsidR="002846DC" w:rsidRPr="002846DC" w:rsidRDefault="002846DC" w:rsidP="002846DC">
      <w:pPr>
        <w:jc w:val="both"/>
        <w:rPr>
          <w:b/>
          <w:sz w:val="24"/>
          <w:szCs w:val="24"/>
        </w:rPr>
      </w:pPr>
      <w:r w:rsidRPr="002846DC">
        <w:rPr>
          <w:b/>
          <w:bCs/>
          <w:sz w:val="24"/>
          <w:szCs w:val="24"/>
        </w:rPr>
        <w:t xml:space="preserve"> </w:t>
      </w:r>
    </w:p>
    <w:p w:rsidR="002846DC" w:rsidRPr="002846DC" w:rsidRDefault="002846DC" w:rsidP="002846DC">
      <w:pPr>
        <w:autoSpaceDE w:val="0"/>
        <w:autoSpaceDN w:val="0"/>
        <w:adjustRightInd w:val="0"/>
        <w:jc w:val="both"/>
        <w:rPr>
          <w:b/>
          <w:sz w:val="24"/>
          <w:szCs w:val="24"/>
        </w:rPr>
      </w:pPr>
    </w:p>
    <w:p w:rsidR="002846DC" w:rsidRPr="002846DC" w:rsidRDefault="002846DC" w:rsidP="002846DC">
      <w:pPr>
        <w:autoSpaceDE w:val="0"/>
        <w:autoSpaceDN w:val="0"/>
        <w:adjustRightInd w:val="0"/>
        <w:jc w:val="right"/>
        <w:rPr>
          <w:b/>
          <w:sz w:val="24"/>
          <w:szCs w:val="24"/>
        </w:rPr>
      </w:pPr>
      <w:r w:rsidRPr="002846DC">
        <w:rPr>
          <w:b/>
          <w:sz w:val="24"/>
          <w:szCs w:val="24"/>
        </w:rPr>
        <w:t xml:space="preserve">Глава администрации   </w:t>
      </w:r>
      <w:r>
        <w:rPr>
          <w:b/>
          <w:sz w:val="24"/>
          <w:szCs w:val="24"/>
        </w:rPr>
        <w:t>Сердобского района</w:t>
      </w:r>
      <w:r w:rsidRPr="002846DC">
        <w:rPr>
          <w:b/>
          <w:sz w:val="24"/>
          <w:szCs w:val="24"/>
        </w:rPr>
        <w:t xml:space="preserve">                                                                                 А.В.Бедикин</w:t>
      </w:r>
    </w:p>
    <w:p w:rsidR="002846DC" w:rsidRPr="002846DC" w:rsidRDefault="002846DC" w:rsidP="002846DC">
      <w:pPr>
        <w:jc w:val="both"/>
        <w:rPr>
          <w:b/>
          <w:sz w:val="24"/>
          <w:szCs w:val="24"/>
        </w:rPr>
      </w:pPr>
    </w:p>
    <w:p w:rsidR="002846DC" w:rsidRPr="00411C62" w:rsidRDefault="002846DC" w:rsidP="002846DC">
      <w:pPr>
        <w:framePr w:w="1445" w:h="180" w:hRule="exact" w:hSpace="10080" w:wrap="notBeside" w:vAnchor="text" w:hAnchor="margin" w:x="7311" w:y="1222"/>
        <w:shd w:val="clear" w:color="auto" w:fill="FFFFFF"/>
        <w:spacing w:line="278" w:lineRule="exact"/>
        <w:ind w:left="29"/>
        <w:jc w:val="both"/>
        <w:rPr>
          <w:b/>
          <w:sz w:val="26"/>
          <w:szCs w:val="26"/>
        </w:rPr>
      </w:pPr>
    </w:p>
    <w:p w:rsidR="002846DC" w:rsidRPr="00411C62" w:rsidRDefault="002846DC" w:rsidP="002846DC">
      <w:pPr>
        <w:pStyle w:val="25"/>
        <w:spacing w:after="0" w:line="240" w:lineRule="auto"/>
        <w:ind w:left="0" w:firstLine="567"/>
        <w:jc w:val="both"/>
        <w:rPr>
          <w:b/>
          <w:bCs/>
          <w:sz w:val="26"/>
          <w:szCs w:val="26"/>
        </w:rPr>
        <w:sectPr w:rsidR="002846DC" w:rsidRPr="00411C62" w:rsidSect="002F2EFD">
          <w:footnotePr>
            <w:pos w:val="beneathText"/>
          </w:footnotePr>
          <w:pgSz w:w="11905" w:h="16837" w:code="9"/>
          <w:pgMar w:top="709" w:right="567" w:bottom="709" w:left="1701" w:header="720" w:footer="720" w:gutter="0"/>
          <w:cols w:space="720"/>
          <w:docGrid w:linePitch="360"/>
        </w:sectPr>
      </w:pPr>
    </w:p>
    <w:tbl>
      <w:tblPr>
        <w:tblW w:w="15750" w:type="dxa"/>
        <w:tblInd w:w="93" w:type="dxa"/>
        <w:tblLayout w:type="fixed"/>
        <w:tblLook w:val="04A0"/>
      </w:tblPr>
      <w:tblGrid>
        <w:gridCol w:w="866"/>
        <w:gridCol w:w="3260"/>
        <w:gridCol w:w="1134"/>
        <w:gridCol w:w="1275"/>
        <w:gridCol w:w="1418"/>
        <w:gridCol w:w="1228"/>
        <w:gridCol w:w="1560"/>
        <w:gridCol w:w="1559"/>
        <w:gridCol w:w="1276"/>
        <w:gridCol w:w="2174"/>
      </w:tblGrid>
      <w:tr w:rsidR="002846DC" w:rsidRPr="00411C62" w:rsidTr="002F2EFD">
        <w:trPr>
          <w:trHeight w:val="315"/>
        </w:trPr>
        <w:tc>
          <w:tcPr>
            <w:tcW w:w="15750" w:type="dxa"/>
            <w:gridSpan w:val="10"/>
            <w:tcBorders>
              <w:top w:val="nil"/>
              <w:left w:val="nil"/>
              <w:bottom w:val="nil"/>
              <w:right w:val="nil"/>
            </w:tcBorders>
            <w:shd w:val="clear" w:color="auto" w:fill="auto"/>
            <w:noWrap/>
            <w:vAlign w:val="bottom"/>
            <w:hideMark/>
          </w:tcPr>
          <w:p w:rsidR="002846DC" w:rsidRPr="002846DC" w:rsidRDefault="002846DC" w:rsidP="002F2EFD">
            <w:pPr>
              <w:jc w:val="right"/>
              <w:rPr>
                <w:iCs/>
                <w:color w:val="000000"/>
                <w:sz w:val="24"/>
                <w:szCs w:val="24"/>
              </w:rPr>
            </w:pPr>
            <w:r w:rsidRPr="002846DC">
              <w:rPr>
                <w:iCs/>
                <w:color w:val="000000"/>
                <w:sz w:val="24"/>
                <w:szCs w:val="24"/>
              </w:rPr>
              <w:lastRenderedPageBreak/>
              <w:t>Приложение</w:t>
            </w:r>
          </w:p>
          <w:p w:rsidR="002846DC" w:rsidRPr="002846DC" w:rsidRDefault="002846DC" w:rsidP="002F2EFD">
            <w:pPr>
              <w:jc w:val="right"/>
              <w:rPr>
                <w:iCs/>
                <w:color w:val="000000"/>
                <w:sz w:val="24"/>
                <w:szCs w:val="24"/>
              </w:rPr>
            </w:pPr>
            <w:r w:rsidRPr="002846DC">
              <w:rPr>
                <w:iCs/>
                <w:color w:val="000000"/>
                <w:sz w:val="24"/>
                <w:szCs w:val="24"/>
              </w:rPr>
              <w:t>к постановлению Администрации Сердобского района</w:t>
            </w:r>
          </w:p>
          <w:p w:rsidR="002846DC" w:rsidRPr="002846DC" w:rsidRDefault="002846DC" w:rsidP="002F2EFD">
            <w:pPr>
              <w:jc w:val="right"/>
              <w:rPr>
                <w:iCs/>
                <w:color w:val="000000"/>
                <w:sz w:val="24"/>
                <w:szCs w:val="24"/>
              </w:rPr>
            </w:pPr>
            <w:r w:rsidRPr="002846DC">
              <w:rPr>
                <w:iCs/>
                <w:color w:val="000000"/>
                <w:sz w:val="24"/>
                <w:szCs w:val="24"/>
              </w:rPr>
              <w:t>от 04.03.2021г  № 194</w:t>
            </w:r>
          </w:p>
          <w:p w:rsidR="002846DC" w:rsidRPr="002846DC" w:rsidRDefault="002846DC" w:rsidP="002F2EFD">
            <w:pPr>
              <w:jc w:val="right"/>
              <w:rPr>
                <w:iCs/>
                <w:color w:val="000000"/>
                <w:sz w:val="24"/>
                <w:szCs w:val="24"/>
              </w:rPr>
            </w:pPr>
          </w:p>
          <w:p w:rsidR="002846DC" w:rsidRPr="002846DC" w:rsidRDefault="002846DC" w:rsidP="002F2EFD">
            <w:pPr>
              <w:jc w:val="right"/>
              <w:rPr>
                <w:iCs/>
                <w:color w:val="000000"/>
                <w:sz w:val="24"/>
                <w:szCs w:val="24"/>
              </w:rPr>
            </w:pPr>
            <w:r w:rsidRPr="002846DC">
              <w:rPr>
                <w:iCs/>
                <w:color w:val="000000"/>
                <w:sz w:val="24"/>
                <w:szCs w:val="24"/>
              </w:rPr>
              <w:t>«Приложение №6</w:t>
            </w:r>
          </w:p>
        </w:tc>
      </w:tr>
      <w:tr w:rsidR="002846DC" w:rsidRPr="00411C62" w:rsidTr="002F2EFD">
        <w:trPr>
          <w:trHeight w:val="315"/>
        </w:trPr>
        <w:tc>
          <w:tcPr>
            <w:tcW w:w="15750" w:type="dxa"/>
            <w:gridSpan w:val="10"/>
            <w:tcBorders>
              <w:top w:val="nil"/>
              <w:left w:val="nil"/>
              <w:bottom w:val="nil"/>
              <w:right w:val="nil"/>
            </w:tcBorders>
            <w:shd w:val="clear" w:color="auto" w:fill="auto"/>
            <w:noWrap/>
            <w:vAlign w:val="bottom"/>
            <w:hideMark/>
          </w:tcPr>
          <w:p w:rsidR="002846DC" w:rsidRPr="002846DC" w:rsidRDefault="002846DC" w:rsidP="002F2EFD">
            <w:pPr>
              <w:jc w:val="right"/>
              <w:rPr>
                <w:iCs/>
                <w:color w:val="000000"/>
                <w:sz w:val="24"/>
                <w:szCs w:val="24"/>
              </w:rPr>
            </w:pPr>
            <w:r w:rsidRPr="002846DC">
              <w:rPr>
                <w:iCs/>
                <w:color w:val="000000"/>
                <w:sz w:val="24"/>
                <w:szCs w:val="24"/>
              </w:rPr>
              <w:t>к муниципальной Программе Сердобского района</w:t>
            </w:r>
          </w:p>
        </w:tc>
      </w:tr>
      <w:tr w:rsidR="002846DC" w:rsidRPr="00411C62" w:rsidTr="002F2EFD">
        <w:trPr>
          <w:trHeight w:val="315"/>
        </w:trPr>
        <w:tc>
          <w:tcPr>
            <w:tcW w:w="15750" w:type="dxa"/>
            <w:gridSpan w:val="10"/>
            <w:tcBorders>
              <w:top w:val="nil"/>
              <w:left w:val="nil"/>
              <w:bottom w:val="nil"/>
              <w:right w:val="nil"/>
            </w:tcBorders>
            <w:shd w:val="clear" w:color="auto" w:fill="auto"/>
            <w:noWrap/>
            <w:vAlign w:val="bottom"/>
            <w:hideMark/>
          </w:tcPr>
          <w:p w:rsidR="002846DC" w:rsidRPr="002846DC" w:rsidRDefault="002846DC" w:rsidP="002F2EFD">
            <w:pPr>
              <w:jc w:val="right"/>
              <w:rPr>
                <w:iCs/>
                <w:color w:val="000000"/>
                <w:sz w:val="24"/>
                <w:szCs w:val="24"/>
              </w:rPr>
            </w:pPr>
            <w:r w:rsidRPr="002846DC">
              <w:rPr>
                <w:iCs/>
                <w:color w:val="000000"/>
                <w:sz w:val="24"/>
                <w:szCs w:val="24"/>
              </w:rPr>
              <w:t>«Развитие культуры в Сердобском районе Пензенской области на 2019 - 2024 годы»</w:t>
            </w:r>
          </w:p>
        </w:tc>
      </w:tr>
      <w:tr w:rsidR="002846DC" w:rsidRPr="00411C62" w:rsidTr="002F2EFD">
        <w:trPr>
          <w:trHeight w:val="375"/>
        </w:trPr>
        <w:tc>
          <w:tcPr>
            <w:tcW w:w="15750" w:type="dxa"/>
            <w:gridSpan w:val="10"/>
            <w:tcBorders>
              <w:top w:val="nil"/>
              <w:left w:val="nil"/>
              <w:bottom w:val="nil"/>
              <w:right w:val="nil"/>
            </w:tcBorders>
            <w:shd w:val="clear" w:color="auto" w:fill="auto"/>
            <w:noWrap/>
            <w:vAlign w:val="bottom"/>
            <w:hideMark/>
          </w:tcPr>
          <w:p w:rsidR="002846DC" w:rsidRPr="00411C62" w:rsidRDefault="002846DC" w:rsidP="002F2EFD">
            <w:pPr>
              <w:jc w:val="center"/>
              <w:rPr>
                <w:bCs/>
                <w:color w:val="000000"/>
                <w:sz w:val="26"/>
                <w:szCs w:val="26"/>
              </w:rPr>
            </w:pPr>
            <w:r w:rsidRPr="00411C62">
              <w:rPr>
                <w:bCs/>
                <w:color w:val="000000"/>
                <w:sz w:val="26"/>
                <w:szCs w:val="26"/>
              </w:rPr>
              <w:t>Основные мероприятия муниципальной Программы</w:t>
            </w:r>
          </w:p>
        </w:tc>
      </w:tr>
      <w:tr w:rsidR="002846DC" w:rsidRPr="002846DC" w:rsidTr="002F2EFD">
        <w:trPr>
          <w:trHeight w:val="375"/>
        </w:trPr>
        <w:tc>
          <w:tcPr>
            <w:tcW w:w="15750" w:type="dxa"/>
            <w:gridSpan w:val="10"/>
            <w:tcBorders>
              <w:top w:val="nil"/>
              <w:left w:val="nil"/>
              <w:bottom w:val="nil"/>
              <w:right w:val="nil"/>
            </w:tcBorders>
            <w:shd w:val="clear" w:color="auto" w:fill="auto"/>
            <w:noWrap/>
            <w:vAlign w:val="bottom"/>
            <w:hideMark/>
          </w:tcPr>
          <w:p w:rsidR="002846DC" w:rsidRPr="002846DC" w:rsidRDefault="002846DC" w:rsidP="002F2EFD">
            <w:pPr>
              <w:jc w:val="center"/>
              <w:rPr>
                <w:bCs/>
                <w:color w:val="000000"/>
                <w:sz w:val="22"/>
                <w:szCs w:val="22"/>
              </w:rPr>
            </w:pPr>
            <w:r w:rsidRPr="002846DC">
              <w:rPr>
                <w:bCs/>
                <w:color w:val="000000"/>
                <w:sz w:val="22"/>
                <w:szCs w:val="22"/>
              </w:rPr>
              <w:t>«Развитие культуры в Сердобском районе Пензенской области на 2019 - 2024 годы»</w:t>
            </w:r>
          </w:p>
          <w:tbl>
            <w:tblPr>
              <w:tblW w:w="15549" w:type="dxa"/>
              <w:tblInd w:w="93" w:type="dxa"/>
              <w:tblLayout w:type="fixed"/>
              <w:tblLook w:val="04A0"/>
            </w:tblPr>
            <w:tblGrid>
              <w:gridCol w:w="866"/>
              <w:gridCol w:w="3059"/>
              <w:gridCol w:w="1134"/>
              <w:gridCol w:w="1559"/>
              <w:gridCol w:w="1418"/>
              <w:gridCol w:w="1228"/>
              <w:gridCol w:w="1560"/>
              <w:gridCol w:w="1559"/>
              <w:gridCol w:w="1276"/>
              <w:gridCol w:w="1890"/>
            </w:tblGrid>
            <w:tr w:rsidR="002846DC" w:rsidRPr="002846DC" w:rsidTr="002F2EFD">
              <w:trPr>
                <w:trHeight w:val="80"/>
              </w:trPr>
              <w:tc>
                <w:tcPr>
                  <w:tcW w:w="15549" w:type="dxa"/>
                  <w:gridSpan w:val="10"/>
                  <w:noWrap/>
                  <w:vAlign w:val="bottom"/>
                  <w:hideMark/>
                </w:tcPr>
                <w:p w:rsidR="002846DC" w:rsidRPr="002846DC" w:rsidRDefault="002846DC" w:rsidP="002F2EFD">
                  <w:pPr>
                    <w:jc w:val="center"/>
                    <w:rPr>
                      <w:bCs/>
                      <w:color w:val="000000"/>
                      <w:sz w:val="22"/>
                      <w:szCs w:val="22"/>
                    </w:rPr>
                  </w:pPr>
                </w:p>
              </w:tc>
            </w:tr>
            <w:tr w:rsidR="002846DC" w:rsidRPr="002846DC" w:rsidTr="002F2EFD">
              <w:trPr>
                <w:trHeight w:val="30"/>
              </w:trPr>
              <w:tc>
                <w:tcPr>
                  <w:tcW w:w="866" w:type="dxa"/>
                  <w:noWrap/>
                  <w:vAlign w:val="bottom"/>
                  <w:hideMark/>
                </w:tcPr>
                <w:p w:rsidR="002846DC" w:rsidRPr="002846DC" w:rsidRDefault="002846DC" w:rsidP="002F2EFD">
                  <w:pPr>
                    <w:rPr>
                      <w:sz w:val="22"/>
                      <w:szCs w:val="22"/>
                    </w:rPr>
                  </w:pPr>
                </w:p>
              </w:tc>
              <w:tc>
                <w:tcPr>
                  <w:tcW w:w="3059" w:type="dxa"/>
                  <w:noWrap/>
                  <w:vAlign w:val="bottom"/>
                  <w:hideMark/>
                </w:tcPr>
                <w:p w:rsidR="002846DC" w:rsidRPr="002846DC" w:rsidRDefault="002846DC" w:rsidP="002F2EFD">
                  <w:pPr>
                    <w:rPr>
                      <w:sz w:val="22"/>
                      <w:szCs w:val="22"/>
                    </w:rPr>
                  </w:pPr>
                </w:p>
              </w:tc>
              <w:tc>
                <w:tcPr>
                  <w:tcW w:w="1134" w:type="dxa"/>
                  <w:noWrap/>
                  <w:vAlign w:val="bottom"/>
                  <w:hideMark/>
                </w:tcPr>
                <w:p w:rsidR="002846DC" w:rsidRPr="002846DC" w:rsidRDefault="002846DC" w:rsidP="002F2EFD">
                  <w:pPr>
                    <w:rPr>
                      <w:sz w:val="22"/>
                      <w:szCs w:val="22"/>
                    </w:rPr>
                  </w:pPr>
                </w:p>
              </w:tc>
              <w:tc>
                <w:tcPr>
                  <w:tcW w:w="1559" w:type="dxa"/>
                  <w:noWrap/>
                  <w:vAlign w:val="bottom"/>
                  <w:hideMark/>
                </w:tcPr>
                <w:p w:rsidR="002846DC" w:rsidRPr="002846DC" w:rsidRDefault="002846DC" w:rsidP="002F2EFD">
                  <w:pPr>
                    <w:rPr>
                      <w:sz w:val="22"/>
                      <w:szCs w:val="22"/>
                    </w:rPr>
                  </w:pPr>
                </w:p>
              </w:tc>
              <w:tc>
                <w:tcPr>
                  <w:tcW w:w="1418" w:type="dxa"/>
                  <w:noWrap/>
                  <w:vAlign w:val="bottom"/>
                  <w:hideMark/>
                </w:tcPr>
                <w:p w:rsidR="002846DC" w:rsidRPr="002846DC" w:rsidRDefault="002846DC" w:rsidP="002F2EFD">
                  <w:pPr>
                    <w:rPr>
                      <w:sz w:val="22"/>
                      <w:szCs w:val="22"/>
                    </w:rPr>
                  </w:pPr>
                </w:p>
              </w:tc>
              <w:tc>
                <w:tcPr>
                  <w:tcW w:w="1228" w:type="dxa"/>
                  <w:noWrap/>
                  <w:vAlign w:val="bottom"/>
                  <w:hideMark/>
                </w:tcPr>
                <w:p w:rsidR="002846DC" w:rsidRPr="002846DC" w:rsidRDefault="002846DC" w:rsidP="002F2EFD">
                  <w:pPr>
                    <w:rPr>
                      <w:sz w:val="22"/>
                      <w:szCs w:val="22"/>
                    </w:rPr>
                  </w:pPr>
                </w:p>
              </w:tc>
              <w:tc>
                <w:tcPr>
                  <w:tcW w:w="1560" w:type="dxa"/>
                  <w:noWrap/>
                  <w:vAlign w:val="bottom"/>
                  <w:hideMark/>
                </w:tcPr>
                <w:p w:rsidR="002846DC" w:rsidRPr="002846DC" w:rsidRDefault="002846DC" w:rsidP="002F2EFD">
                  <w:pPr>
                    <w:rPr>
                      <w:sz w:val="22"/>
                      <w:szCs w:val="22"/>
                    </w:rPr>
                  </w:pPr>
                </w:p>
              </w:tc>
              <w:tc>
                <w:tcPr>
                  <w:tcW w:w="1559" w:type="dxa"/>
                  <w:noWrap/>
                  <w:vAlign w:val="bottom"/>
                  <w:hideMark/>
                </w:tcPr>
                <w:p w:rsidR="002846DC" w:rsidRPr="002846DC" w:rsidRDefault="002846DC" w:rsidP="002F2EFD">
                  <w:pPr>
                    <w:rPr>
                      <w:sz w:val="22"/>
                      <w:szCs w:val="22"/>
                    </w:rPr>
                  </w:pPr>
                </w:p>
              </w:tc>
              <w:tc>
                <w:tcPr>
                  <w:tcW w:w="1276" w:type="dxa"/>
                  <w:noWrap/>
                  <w:vAlign w:val="bottom"/>
                  <w:hideMark/>
                </w:tcPr>
                <w:p w:rsidR="002846DC" w:rsidRPr="002846DC" w:rsidRDefault="002846DC" w:rsidP="002F2EFD">
                  <w:pPr>
                    <w:rPr>
                      <w:sz w:val="22"/>
                      <w:szCs w:val="22"/>
                    </w:rPr>
                  </w:pPr>
                </w:p>
              </w:tc>
              <w:tc>
                <w:tcPr>
                  <w:tcW w:w="1890" w:type="dxa"/>
                  <w:noWrap/>
                  <w:vAlign w:val="bottom"/>
                  <w:hideMark/>
                </w:tcPr>
                <w:p w:rsidR="002846DC" w:rsidRPr="002846DC" w:rsidRDefault="002846DC" w:rsidP="002F2EFD">
                  <w:pPr>
                    <w:rPr>
                      <w:sz w:val="22"/>
                      <w:szCs w:val="22"/>
                    </w:rPr>
                  </w:pPr>
                </w:p>
              </w:tc>
            </w:tr>
            <w:tr w:rsidR="002846DC" w:rsidRPr="002846DC" w:rsidTr="002F2EFD">
              <w:trPr>
                <w:trHeight w:val="990"/>
              </w:trPr>
              <w:tc>
                <w:tcPr>
                  <w:tcW w:w="866" w:type="dxa"/>
                  <w:vMerge w:val="restart"/>
                  <w:tcBorders>
                    <w:top w:val="single" w:sz="8" w:space="0" w:color="auto"/>
                    <w:left w:val="single" w:sz="8" w:space="0" w:color="auto"/>
                    <w:bottom w:val="single" w:sz="8" w:space="0" w:color="000000"/>
                    <w:right w:val="single" w:sz="4" w:space="0" w:color="auto"/>
                  </w:tcBorders>
                  <w:hideMark/>
                </w:tcPr>
                <w:p w:rsidR="002846DC" w:rsidRPr="002846DC" w:rsidRDefault="002846DC" w:rsidP="002F2EFD">
                  <w:pPr>
                    <w:jc w:val="center"/>
                    <w:rPr>
                      <w:bCs/>
                      <w:color w:val="000000"/>
                      <w:sz w:val="22"/>
                      <w:szCs w:val="22"/>
                    </w:rPr>
                  </w:pPr>
                  <w:r w:rsidRPr="002846DC">
                    <w:rPr>
                      <w:bCs/>
                      <w:color w:val="000000"/>
                      <w:sz w:val="22"/>
                      <w:szCs w:val="22"/>
                    </w:rPr>
                    <w:t>№</w:t>
                  </w:r>
                </w:p>
              </w:tc>
              <w:tc>
                <w:tcPr>
                  <w:tcW w:w="3059" w:type="dxa"/>
                  <w:vMerge w:val="restart"/>
                  <w:tcBorders>
                    <w:top w:val="single" w:sz="8" w:space="0" w:color="auto"/>
                    <w:left w:val="single" w:sz="4" w:space="0" w:color="auto"/>
                    <w:bottom w:val="single" w:sz="8" w:space="0" w:color="000000"/>
                    <w:right w:val="single" w:sz="4" w:space="0" w:color="auto"/>
                  </w:tcBorders>
                  <w:hideMark/>
                </w:tcPr>
                <w:p w:rsidR="002846DC" w:rsidRPr="002846DC" w:rsidRDefault="002846DC" w:rsidP="002F2EFD">
                  <w:pPr>
                    <w:jc w:val="center"/>
                    <w:rPr>
                      <w:bCs/>
                      <w:color w:val="000000"/>
                      <w:sz w:val="22"/>
                      <w:szCs w:val="22"/>
                    </w:rPr>
                  </w:pPr>
                  <w:r w:rsidRPr="002846DC">
                    <w:rPr>
                      <w:bCs/>
                      <w:color w:val="000000"/>
                      <w:sz w:val="22"/>
                      <w:szCs w:val="22"/>
                    </w:rPr>
                    <w:t>Цели, задачи, мероприятия Программы</w:t>
                  </w:r>
                </w:p>
              </w:tc>
              <w:tc>
                <w:tcPr>
                  <w:tcW w:w="1134" w:type="dxa"/>
                  <w:vMerge w:val="restart"/>
                  <w:tcBorders>
                    <w:top w:val="single" w:sz="8" w:space="0" w:color="auto"/>
                    <w:left w:val="single" w:sz="4" w:space="0" w:color="auto"/>
                    <w:bottom w:val="single" w:sz="8" w:space="0" w:color="000000"/>
                    <w:right w:val="single" w:sz="4" w:space="0" w:color="auto"/>
                  </w:tcBorders>
                  <w:hideMark/>
                </w:tcPr>
                <w:p w:rsidR="002846DC" w:rsidRPr="002846DC" w:rsidRDefault="002846DC" w:rsidP="002F2EFD">
                  <w:pPr>
                    <w:jc w:val="center"/>
                    <w:rPr>
                      <w:bCs/>
                      <w:color w:val="000000"/>
                      <w:sz w:val="22"/>
                      <w:szCs w:val="22"/>
                    </w:rPr>
                  </w:pPr>
                  <w:r w:rsidRPr="002846DC">
                    <w:rPr>
                      <w:bCs/>
                      <w:color w:val="000000"/>
                      <w:sz w:val="22"/>
                      <w:szCs w:val="22"/>
                    </w:rPr>
                    <w:t>Исполнитель мероприятия Программы</w:t>
                  </w:r>
                </w:p>
              </w:tc>
              <w:tc>
                <w:tcPr>
                  <w:tcW w:w="1559" w:type="dxa"/>
                  <w:vMerge w:val="restart"/>
                  <w:tcBorders>
                    <w:top w:val="single" w:sz="8" w:space="0" w:color="auto"/>
                    <w:left w:val="single" w:sz="4" w:space="0" w:color="auto"/>
                    <w:bottom w:val="single" w:sz="8" w:space="0" w:color="000000"/>
                    <w:right w:val="single" w:sz="4" w:space="0" w:color="auto"/>
                  </w:tcBorders>
                  <w:hideMark/>
                </w:tcPr>
                <w:p w:rsidR="002846DC" w:rsidRPr="002846DC" w:rsidRDefault="002846DC" w:rsidP="002F2EFD">
                  <w:pPr>
                    <w:jc w:val="center"/>
                    <w:rPr>
                      <w:bCs/>
                      <w:color w:val="000000"/>
                      <w:sz w:val="22"/>
                      <w:szCs w:val="22"/>
                    </w:rPr>
                  </w:pPr>
                  <w:r w:rsidRPr="002846DC">
                    <w:rPr>
                      <w:bCs/>
                      <w:color w:val="000000"/>
                      <w:sz w:val="22"/>
                      <w:szCs w:val="22"/>
                    </w:rPr>
                    <w:t>Срок реализации мероприятий Программы</w:t>
                  </w:r>
                </w:p>
              </w:tc>
              <w:tc>
                <w:tcPr>
                  <w:tcW w:w="7041" w:type="dxa"/>
                  <w:gridSpan w:val="5"/>
                  <w:tcBorders>
                    <w:top w:val="single" w:sz="8" w:space="0" w:color="auto"/>
                    <w:left w:val="nil"/>
                    <w:bottom w:val="single" w:sz="4" w:space="0" w:color="auto"/>
                    <w:right w:val="single" w:sz="4" w:space="0" w:color="000000"/>
                  </w:tcBorders>
                  <w:hideMark/>
                </w:tcPr>
                <w:p w:rsidR="002846DC" w:rsidRPr="002846DC" w:rsidRDefault="002846DC" w:rsidP="002F2EFD">
                  <w:pPr>
                    <w:jc w:val="center"/>
                    <w:rPr>
                      <w:bCs/>
                      <w:color w:val="000000"/>
                      <w:sz w:val="22"/>
                      <w:szCs w:val="22"/>
                    </w:rPr>
                  </w:pPr>
                  <w:r w:rsidRPr="002846DC">
                    <w:rPr>
                      <w:bCs/>
                      <w:color w:val="000000"/>
                      <w:sz w:val="22"/>
                      <w:szCs w:val="22"/>
                    </w:rPr>
                    <w:t>Объем финансирования, тыс.руб.</w:t>
                  </w:r>
                </w:p>
              </w:tc>
              <w:tc>
                <w:tcPr>
                  <w:tcW w:w="1890" w:type="dxa"/>
                  <w:vMerge w:val="restart"/>
                  <w:tcBorders>
                    <w:top w:val="single" w:sz="8" w:space="0" w:color="auto"/>
                    <w:left w:val="single" w:sz="4" w:space="0" w:color="auto"/>
                    <w:bottom w:val="single" w:sz="8" w:space="0" w:color="000000"/>
                    <w:right w:val="single" w:sz="8" w:space="0" w:color="auto"/>
                  </w:tcBorders>
                  <w:hideMark/>
                </w:tcPr>
                <w:p w:rsidR="002846DC" w:rsidRPr="002846DC" w:rsidRDefault="002846DC" w:rsidP="002F2EFD">
                  <w:pPr>
                    <w:jc w:val="center"/>
                    <w:rPr>
                      <w:bCs/>
                      <w:color w:val="000000"/>
                      <w:sz w:val="22"/>
                      <w:szCs w:val="22"/>
                    </w:rPr>
                  </w:pPr>
                  <w:r w:rsidRPr="002846DC">
                    <w:rPr>
                      <w:bCs/>
                      <w:color w:val="000000"/>
                      <w:sz w:val="22"/>
                      <w:szCs w:val="22"/>
                    </w:rPr>
                    <w:t>Показатели результата мероприятия</w:t>
                  </w:r>
                </w:p>
              </w:tc>
            </w:tr>
            <w:tr w:rsidR="002846DC" w:rsidRPr="002846DC" w:rsidTr="002F2EFD">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418" w:type="dxa"/>
                  <w:vMerge w:val="restart"/>
                  <w:tcBorders>
                    <w:top w:val="nil"/>
                    <w:left w:val="single" w:sz="4" w:space="0" w:color="auto"/>
                    <w:bottom w:val="single" w:sz="8" w:space="0" w:color="000000"/>
                    <w:right w:val="single" w:sz="4" w:space="0" w:color="auto"/>
                  </w:tcBorders>
                  <w:hideMark/>
                </w:tcPr>
                <w:p w:rsidR="002846DC" w:rsidRPr="002846DC" w:rsidRDefault="002846DC" w:rsidP="002F2EFD">
                  <w:pPr>
                    <w:jc w:val="center"/>
                    <w:rPr>
                      <w:bCs/>
                      <w:color w:val="000000"/>
                      <w:sz w:val="22"/>
                      <w:szCs w:val="22"/>
                    </w:rPr>
                  </w:pPr>
                  <w:r w:rsidRPr="002846DC">
                    <w:rPr>
                      <w:bCs/>
                      <w:color w:val="000000"/>
                      <w:sz w:val="22"/>
                      <w:szCs w:val="22"/>
                    </w:rPr>
                    <w:t>Финансовые средства всего</w:t>
                  </w:r>
                </w:p>
              </w:tc>
              <w:tc>
                <w:tcPr>
                  <w:tcW w:w="5623" w:type="dxa"/>
                  <w:gridSpan w:val="4"/>
                  <w:tcBorders>
                    <w:top w:val="single" w:sz="4" w:space="0" w:color="auto"/>
                    <w:left w:val="nil"/>
                    <w:bottom w:val="single" w:sz="4" w:space="0" w:color="auto"/>
                    <w:right w:val="single" w:sz="4" w:space="0" w:color="000000"/>
                  </w:tcBorders>
                  <w:hideMark/>
                </w:tcPr>
                <w:p w:rsidR="002846DC" w:rsidRPr="002846DC" w:rsidRDefault="002846DC" w:rsidP="002F2EFD">
                  <w:pPr>
                    <w:jc w:val="center"/>
                    <w:rPr>
                      <w:bCs/>
                      <w:color w:val="000000"/>
                      <w:sz w:val="22"/>
                      <w:szCs w:val="22"/>
                    </w:rPr>
                  </w:pPr>
                  <w:r w:rsidRPr="002846DC">
                    <w:rPr>
                      <w:bCs/>
                      <w:color w:val="000000"/>
                      <w:sz w:val="22"/>
                      <w:szCs w:val="22"/>
                    </w:rPr>
                    <w:t>В том числе</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bCs/>
                      <w:color w:val="000000"/>
                      <w:sz w:val="22"/>
                      <w:szCs w:val="22"/>
                    </w:rPr>
                  </w:pPr>
                </w:p>
              </w:tc>
            </w:tr>
            <w:tr w:rsidR="002846DC" w:rsidRPr="002846DC" w:rsidTr="002F2EFD">
              <w:trPr>
                <w:trHeight w:val="82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228" w:type="dxa"/>
                  <w:tcBorders>
                    <w:top w:val="nil"/>
                    <w:left w:val="nil"/>
                    <w:bottom w:val="single" w:sz="8" w:space="0" w:color="auto"/>
                    <w:right w:val="single" w:sz="4" w:space="0" w:color="auto"/>
                  </w:tcBorders>
                  <w:hideMark/>
                </w:tcPr>
                <w:p w:rsidR="002846DC" w:rsidRPr="002846DC" w:rsidRDefault="002846DC" w:rsidP="002F2EFD">
                  <w:pPr>
                    <w:jc w:val="center"/>
                    <w:rPr>
                      <w:bCs/>
                      <w:color w:val="000000"/>
                      <w:sz w:val="22"/>
                      <w:szCs w:val="22"/>
                    </w:rPr>
                  </w:pPr>
                  <w:r w:rsidRPr="002846DC">
                    <w:rPr>
                      <w:bCs/>
                      <w:color w:val="000000"/>
                      <w:sz w:val="22"/>
                      <w:szCs w:val="22"/>
                    </w:rPr>
                    <w:t>ФБ</w:t>
                  </w:r>
                </w:p>
              </w:tc>
              <w:tc>
                <w:tcPr>
                  <w:tcW w:w="1560" w:type="dxa"/>
                  <w:tcBorders>
                    <w:top w:val="nil"/>
                    <w:left w:val="nil"/>
                    <w:bottom w:val="single" w:sz="8" w:space="0" w:color="auto"/>
                    <w:right w:val="single" w:sz="4" w:space="0" w:color="auto"/>
                  </w:tcBorders>
                  <w:hideMark/>
                </w:tcPr>
                <w:p w:rsidR="002846DC" w:rsidRPr="002846DC" w:rsidRDefault="002846DC" w:rsidP="002F2EFD">
                  <w:pPr>
                    <w:jc w:val="center"/>
                    <w:rPr>
                      <w:bCs/>
                      <w:color w:val="000000"/>
                      <w:sz w:val="22"/>
                      <w:szCs w:val="22"/>
                    </w:rPr>
                  </w:pPr>
                  <w:r w:rsidRPr="002846DC">
                    <w:rPr>
                      <w:bCs/>
                      <w:color w:val="000000"/>
                      <w:sz w:val="22"/>
                      <w:szCs w:val="22"/>
                    </w:rPr>
                    <w:t>ОБ</w:t>
                  </w:r>
                </w:p>
              </w:tc>
              <w:tc>
                <w:tcPr>
                  <w:tcW w:w="1559" w:type="dxa"/>
                  <w:tcBorders>
                    <w:top w:val="nil"/>
                    <w:left w:val="nil"/>
                    <w:bottom w:val="single" w:sz="8" w:space="0" w:color="auto"/>
                    <w:right w:val="single" w:sz="4" w:space="0" w:color="auto"/>
                  </w:tcBorders>
                  <w:hideMark/>
                </w:tcPr>
                <w:p w:rsidR="002846DC" w:rsidRPr="002846DC" w:rsidRDefault="002846DC" w:rsidP="002F2EFD">
                  <w:pPr>
                    <w:jc w:val="center"/>
                    <w:rPr>
                      <w:bCs/>
                      <w:color w:val="000000"/>
                      <w:sz w:val="22"/>
                      <w:szCs w:val="22"/>
                    </w:rPr>
                  </w:pPr>
                  <w:r w:rsidRPr="002846DC">
                    <w:rPr>
                      <w:bCs/>
                      <w:color w:val="000000"/>
                      <w:sz w:val="22"/>
                      <w:szCs w:val="22"/>
                    </w:rPr>
                    <w:t>МБ</w:t>
                  </w:r>
                </w:p>
              </w:tc>
              <w:tc>
                <w:tcPr>
                  <w:tcW w:w="1276" w:type="dxa"/>
                  <w:tcBorders>
                    <w:top w:val="nil"/>
                    <w:left w:val="nil"/>
                    <w:bottom w:val="single" w:sz="8" w:space="0" w:color="auto"/>
                    <w:right w:val="single" w:sz="4" w:space="0" w:color="auto"/>
                  </w:tcBorders>
                  <w:hideMark/>
                </w:tcPr>
                <w:p w:rsidR="002846DC" w:rsidRPr="002846DC" w:rsidRDefault="002846DC" w:rsidP="002F2EFD">
                  <w:pPr>
                    <w:jc w:val="center"/>
                    <w:rPr>
                      <w:bCs/>
                      <w:color w:val="000000"/>
                      <w:sz w:val="22"/>
                      <w:szCs w:val="22"/>
                    </w:rPr>
                  </w:pPr>
                  <w:r w:rsidRPr="002846DC">
                    <w:rPr>
                      <w:bCs/>
                      <w:color w:val="000000"/>
                      <w:sz w:val="22"/>
                      <w:szCs w:val="22"/>
                    </w:rPr>
                    <w:t>Внебюджетные средства</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bCs/>
                      <w:color w:val="000000"/>
                      <w:sz w:val="22"/>
                      <w:szCs w:val="22"/>
                    </w:rPr>
                  </w:pPr>
                </w:p>
              </w:tc>
            </w:tr>
            <w:tr w:rsidR="002846DC" w:rsidRPr="002846DC" w:rsidTr="002F2EFD">
              <w:trPr>
                <w:trHeight w:val="315"/>
              </w:trPr>
              <w:tc>
                <w:tcPr>
                  <w:tcW w:w="866" w:type="dxa"/>
                  <w:tcBorders>
                    <w:top w:val="nil"/>
                    <w:left w:val="single" w:sz="8" w:space="0" w:color="auto"/>
                    <w:bottom w:val="single" w:sz="4" w:space="0" w:color="auto"/>
                    <w:right w:val="single" w:sz="4" w:space="0" w:color="auto"/>
                  </w:tcBorders>
                  <w:vAlign w:val="bottom"/>
                  <w:hideMark/>
                </w:tcPr>
                <w:p w:rsidR="002846DC" w:rsidRPr="002846DC" w:rsidRDefault="002846DC" w:rsidP="002F2EFD">
                  <w:pPr>
                    <w:jc w:val="right"/>
                    <w:rPr>
                      <w:bCs/>
                      <w:color w:val="000000"/>
                      <w:sz w:val="22"/>
                      <w:szCs w:val="22"/>
                    </w:rPr>
                  </w:pPr>
                  <w:r w:rsidRPr="002846DC">
                    <w:rPr>
                      <w:bCs/>
                      <w:color w:val="000000"/>
                      <w:sz w:val="22"/>
                      <w:szCs w:val="22"/>
                    </w:rPr>
                    <w:t>1</w:t>
                  </w:r>
                </w:p>
              </w:tc>
              <w:tc>
                <w:tcPr>
                  <w:tcW w:w="14683" w:type="dxa"/>
                  <w:gridSpan w:val="9"/>
                  <w:tcBorders>
                    <w:top w:val="single" w:sz="8" w:space="0" w:color="auto"/>
                    <w:left w:val="nil"/>
                    <w:bottom w:val="single" w:sz="4" w:space="0" w:color="auto"/>
                    <w:right w:val="single" w:sz="8" w:space="0" w:color="000000"/>
                  </w:tcBorders>
                  <w:vAlign w:val="bottom"/>
                  <w:hideMark/>
                </w:tcPr>
                <w:p w:rsidR="002846DC" w:rsidRPr="002846DC" w:rsidRDefault="002846DC" w:rsidP="002F2EFD">
                  <w:pPr>
                    <w:jc w:val="center"/>
                    <w:rPr>
                      <w:bCs/>
                      <w:color w:val="000000"/>
                      <w:sz w:val="22"/>
                      <w:szCs w:val="22"/>
                    </w:rPr>
                  </w:pPr>
                  <w:r w:rsidRPr="002846DC">
                    <w:rPr>
                      <w:bCs/>
                      <w:color w:val="000000"/>
                      <w:sz w:val="22"/>
                      <w:szCs w:val="22"/>
                    </w:rPr>
                    <w:t>Подпрограмма 1. «Формирование единого культурного пространства Сердобского района Пензенской области»</w:t>
                  </w:r>
                </w:p>
              </w:tc>
            </w:tr>
            <w:tr w:rsidR="002846DC" w:rsidRPr="002846DC" w:rsidTr="002F2EFD">
              <w:trPr>
                <w:trHeight w:val="645"/>
              </w:trPr>
              <w:tc>
                <w:tcPr>
                  <w:tcW w:w="15549" w:type="dxa"/>
                  <w:gridSpan w:val="10"/>
                  <w:tcBorders>
                    <w:top w:val="single" w:sz="4" w:space="0" w:color="auto"/>
                    <w:left w:val="single" w:sz="8" w:space="0" w:color="auto"/>
                    <w:bottom w:val="single" w:sz="4" w:space="0" w:color="auto"/>
                    <w:right w:val="single" w:sz="8" w:space="0" w:color="000000"/>
                  </w:tcBorders>
                  <w:vAlign w:val="bottom"/>
                  <w:hideMark/>
                </w:tcPr>
                <w:p w:rsidR="002846DC" w:rsidRPr="002846DC" w:rsidRDefault="002846DC" w:rsidP="002F2EFD">
                  <w:pPr>
                    <w:jc w:val="center"/>
                    <w:rPr>
                      <w:color w:val="000000"/>
                      <w:sz w:val="22"/>
                      <w:szCs w:val="22"/>
                    </w:rPr>
                  </w:pPr>
                  <w:r w:rsidRPr="002846DC">
                    <w:rPr>
                      <w:color w:val="000000"/>
                      <w:sz w:val="22"/>
                      <w:szCs w:val="22"/>
                    </w:rPr>
                    <w:t>Цель. Сформировать целенаправленную социально-культурную политику поддержки и укрепления системы, обеспечивающей каждому жителю право на доступ к культурным ценностям и участие в культурной жизни района.</w:t>
                  </w:r>
                </w:p>
              </w:tc>
            </w:tr>
            <w:tr w:rsidR="002846DC" w:rsidRPr="002846DC" w:rsidTr="002F2EFD">
              <w:trPr>
                <w:trHeight w:val="345"/>
              </w:trPr>
              <w:tc>
                <w:tcPr>
                  <w:tcW w:w="15549" w:type="dxa"/>
                  <w:gridSpan w:val="10"/>
                  <w:tcBorders>
                    <w:top w:val="single" w:sz="4" w:space="0" w:color="auto"/>
                    <w:left w:val="single" w:sz="8" w:space="0" w:color="auto"/>
                    <w:bottom w:val="single" w:sz="4" w:space="0" w:color="auto"/>
                    <w:right w:val="single" w:sz="8" w:space="0" w:color="000000"/>
                  </w:tcBorders>
                  <w:vAlign w:val="bottom"/>
                  <w:hideMark/>
                </w:tcPr>
                <w:p w:rsidR="002846DC" w:rsidRPr="002846DC" w:rsidRDefault="002846DC" w:rsidP="002F2EFD">
                  <w:pPr>
                    <w:jc w:val="center"/>
                    <w:rPr>
                      <w:color w:val="000000"/>
                      <w:sz w:val="22"/>
                      <w:szCs w:val="22"/>
                    </w:rPr>
                  </w:pPr>
                  <w:r w:rsidRPr="002846DC">
                    <w:rPr>
                      <w:color w:val="000000"/>
                      <w:sz w:val="22"/>
                      <w:szCs w:val="22"/>
                    </w:rPr>
                    <w:t>Задача. Создание более благоприятных условий сохранения и устойчивого развития культурного многообразия Сердобского района</w:t>
                  </w:r>
                </w:p>
              </w:tc>
            </w:tr>
            <w:tr w:rsidR="002846DC" w:rsidRPr="002846DC" w:rsidTr="002F2EFD">
              <w:trPr>
                <w:trHeight w:val="315"/>
              </w:trPr>
              <w:tc>
                <w:tcPr>
                  <w:tcW w:w="866" w:type="dxa"/>
                  <w:tcBorders>
                    <w:top w:val="nil"/>
                    <w:left w:val="single" w:sz="8" w:space="0" w:color="auto"/>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1.1</w:t>
                  </w:r>
                </w:p>
              </w:tc>
              <w:tc>
                <w:tcPr>
                  <w:tcW w:w="14683" w:type="dxa"/>
                  <w:gridSpan w:val="9"/>
                  <w:tcBorders>
                    <w:top w:val="single" w:sz="4" w:space="0" w:color="auto"/>
                    <w:left w:val="nil"/>
                    <w:bottom w:val="single" w:sz="4" w:space="0" w:color="auto"/>
                    <w:right w:val="single" w:sz="8" w:space="0" w:color="000000"/>
                  </w:tcBorders>
                  <w:noWrap/>
                  <w:vAlign w:val="bottom"/>
                  <w:hideMark/>
                </w:tcPr>
                <w:p w:rsidR="002846DC" w:rsidRPr="002846DC" w:rsidRDefault="002846DC" w:rsidP="002F2EFD">
                  <w:pPr>
                    <w:rPr>
                      <w:color w:val="000000"/>
                      <w:sz w:val="22"/>
                      <w:szCs w:val="22"/>
                    </w:rPr>
                  </w:pPr>
                  <w:r w:rsidRPr="002846DC">
                    <w:rPr>
                      <w:color w:val="000000"/>
                      <w:sz w:val="22"/>
                      <w:szCs w:val="22"/>
                    </w:rPr>
                    <w:t>Основное мероприятие: «Развитие культурного многообразия»</w:t>
                  </w:r>
                </w:p>
              </w:tc>
            </w:tr>
            <w:tr w:rsidR="002846DC" w:rsidRPr="002846DC" w:rsidTr="002F2EFD">
              <w:trPr>
                <w:trHeight w:val="330"/>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1.1.1</w:t>
                  </w:r>
                </w:p>
              </w:tc>
              <w:tc>
                <w:tcPr>
                  <w:tcW w:w="3059"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r w:rsidRPr="002846DC">
                    <w:rPr>
                      <w:sz w:val="22"/>
                      <w:szCs w:val="22"/>
                    </w:rPr>
                    <w:t>Проведение выставок-ярмарок,  фестивалей, конкурсов, календарных праздников</w:t>
                  </w:r>
                </w:p>
              </w:tc>
              <w:tc>
                <w:tcPr>
                  <w:tcW w:w="1134" w:type="dxa"/>
                  <w:vMerge w:val="restart"/>
                  <w:tcBorders>
                    <w:top w:val="nil"/>
                    <w:left w:val="single" w:sz="4" w:space="0" w:color="auto"/>
                    <w:bottom w:val="single" w:sz="4" w:space="0" w:color="auto"/>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МУК КДО Сердобского района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1 485,605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1 485,605</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2846DC" w:rsidRPr="002846DC" w:rsidRDefault="002846DC" w:rsidP="002F2EFD">
                  <w:pPr>
                    <w:rPr>
                      <w:color w:val="000000"/>
                      <w:sz w:val="22"/>
                      <w:szCs w:val="22"/>
                    </w:rPr>
                  </w:pPr>
                  <w:r w:rsidRPr="002846DC">
                    <w:rPr>
                      <w:color w:val="000000"/>
                      <w:sz w:val="22"/>
                      <w:szCs w:val="22"/>
                    </w:rPr>
                    <w:t>Не менее 10 в год</w:t>
                  </w: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276,755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276,755</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208,850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208,850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340,000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340,000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330,000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330,000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330,000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330,000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1.1.2</w:t>
                  </w:r>
                </w:p>
              </w:tc>
              <w:tc>
                <w:tcPr>
                  <w:tcW w:w="3059"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r w:rsidRPr="002846DC">
                    <w:rPr>
                      <w:sz w:val="22"/>
                      <w:szCs w:val="22"/>
                    </w:rPr>
                    <w:t xml:space="preserve">Проведение выставок-ярмарок,  фестивалей, конкурсов, календарных </w:t>
                  </w:r>
                  <w:r w:rsidRPr="002846DC">
                    <w:rPr>
                      <w:sz w:val="22"/>
                      <w:szCs w:val="22"/>
                    </w:rPr>
                    <w:lastRenderedPageBreak/>
                    <w:t>праздников</w:t>
                  </w:r>
                </w:p>
              </w:tc>
              <w:tc>
                <w:tcPr>
                  <w:tcW w:w="1134" w:type="dxa"/>
                  <w:vMerge w:val="restart"/>
                  <w:tcBorders>
                    <w:top w:val="nil"/>
                    <w:left w:val="single" w:sz="4" w:space="0" w:color="auto"/>
                    <w:bottom w:val="single" w:sz="4" w:space="0" w:color="auto"/>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lastRenderedPageBreak/>
                    <w:t>МУК МЦРБ Сердобск</w:t>
                  </w:r>
                  <w:r w:rsidRPr="002846DC">
                    <w:rPr>
                      <w:color w:val="000000"/>
                      <w:sz w:val="22"/>
                      <w:szCs w:val="22"/>
                    </w:rPr>
                    <w:lastRenderedPageBreak/>
                    <w:t>ого района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lastRenderedPageBreak/>
                    <w:t>Итого,в т.ч.:</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165,000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165,000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2846DC" w:rsidRPr="002846DC" w:rsidRDefault="002846DC" w:rsidP="002F2EFD">
                  <w:pPr>
                    <w:rPr>
                      <w:color w:val="000000"/>
                      <w:sz w:val="22"/>
                      <w:szCs w:val="22"/>
                    </w:rPr>
                  </w:pPr>
                  <w:r w:rsidRPr="002846DC">
                    <w:rPr>
                      <w:color w:val="000000"/>
                      <w:sz w:val="22"/>
                      <w:szCs w:val="22"/>
                    </w:rPr>
                    <w:t>Книга Памяти Сердобского района</w:t>
                  </w:r>
                </w:p>
              </w:tc>
            </w:tr>
            <w:tr w:rsidR="002846DC" w:rsidRPr="002846DC" w:rsidTr="002F2EFD">
              <w:trPr>
                <w:trHeight w:val="213"/>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189"/>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75,000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75,000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164"/>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1.1.3</w:t>
                  </w:r>
                </w:p>
              </w:tc>
              <w:tc>
                <w:tcPr>
                  <w:tcW w:w="3059"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Проведение мастер-классов, фестивалей, выставок молодых дарований</w:t>
                  </w:r>
                </w:p>
              </w:tc>
              <w:tc>
                <w:tcPr>
                  <w:tcW w:w="1134"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МБУ ДО ДШИ Сердобского района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120,000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120,000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2846DC" w:rsidRPr="002846DC" w:rsidRDefault="002846DC" w:rsidP="002F2EFD">
                  <w:pPr>
                    <w:rPr>
                      <w:color w:val="000000"/>
                      <w:sz w:val="22"/>
                      <w:szCs w:val="22"/>
                    </w:rPr>
                  </w:pPr>
                  <w:r w:rsidRPr="002846DC">
                    <w:rPr>
                      <w:color w:val="000000"/>
                      <w:sz w:val="22"/>
                      <w:szCs w:val="22"/>
                    </w:rPr>
                    <w:t>Ежегодно с числом участников не менее 35 учащихся</w:t>
                  </w: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1.1.4</w:t>
                  </w:r>
                </w:p>
              </w:tc>
              <w:tc>
                <w:tcPr>
                  <w:tcW w:w="3059"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Проведение мастер-классов, фестивалей, выставок молодых дарований,  II Междуна-родного пленэра им.Н.В.Кузьмина</w:t>
                  </w:r>
                </w:p>
              </w:tc>
              <w:tc>
                <w:tcPr>
                  <w:tcW w:w="1134"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МБУ ДО ДХШ Сердобского района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137,395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137,395</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2846DC" w:rsidRPr="002846DC" w:rsidRDefault="002846DC" w:rsidP="002F2EFD">
                  <w:pPr>
                    <w:rPr>
                      <w:color w:val="000000"/>
                      <w:sz w:val="22"/>
                      <w:szCs w:val="22"/>
                    </w:rPr>
                  </w:pPr>
                  <w:r w:rsidRPr="002846DC">
                    <w:rPr>
                      <w:color w:val="000000"/>
                      <w:sz w:val="22"/>
                      <w:szCs w:val="22"/>
                    </w:rPr>
                    <w:t>Ежегодно с числом участ-ников не ме-нее 25 уч-ся, пополнение коллекции картинной галереи Сер-добского рай-она произве-дениями современных художников.</w:t>
                  </w: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137,395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137,395</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53"/>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7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112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90"/>
              </w:trPr>
              <w:tc>
                <w:tcPr>
                  <w:tcW w:w="866" w:type="dxa"/>
                  <w:vMerge w:val="restart"/>
                  <w:tcBorders>
                    <w:top w:val="single" w:sz="8" w:space="0" w:color="auto"/>
                    <w:left w:val="single" w:sz="8" w:space="0" w:color="auto"/>
                    <w:bottom w:val="single" w:sz="8" w:space="0" w:color="000000"/>
                    <w:right w:val="single" w:sz="4" w:space="0" w:color="auto"/>
                  </w:tcBorders>
                  <w:noWrap/>
                  <w:vAlign w:val="bottom"/>
                  <w:hideMark/>
                </w:tcPr>
                <w:p w:rsidR="002846DC" w:rsidRPr="002846DC" w:rsidRDefault="002846DC" w:rsidP="002F2EFD">
                  <w:pPr>
                    <w:jc w:val="center"/>
                    <w:rPr>
                      <w:bCs/>
                      <w:color w:val="000000"/>
                      <w:sz w:val="22"/>
                      <w:szCs w:val="22"/>
                    </w:rPr>
                  </w:pPr>
                  <w:r w:rsidRPr="002846DC">
                    <w:rPr>
                      <w:bCs/>
                      <w:color w:val="000000"/>
                      <w:sz w:val="22"/>
                      <w:szCs w:val="22"/>
                    </w:rPr>
                    <w:t> </w:t>
                  </w:r>
                </w:p>
              </w:tc>
              <w:tc>
                <w:tcPr>
                  <w:tcW w:w="4193" w:type="dxa"/>
                  <w:gridSpan w:val="2"/>
                  <w:vMerge w:val="restart"/>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r w:rsidRPr="002846DC">
                    <w:rPr>
                      <w:bCs/>
                      <w:color w:val="000000"/>
                      <w:sz w:val="22"/>
                      <w:szCs w:val="22"/>
                      <w:u w:val="single"/>
                    </w:rPr>
                    <w:t>Всего по подпрограмме 1.</w:t>
                  </w:r>
                  <w:r w:rsidRPr="002846DC">
                    <w:rPr>
                      <w:bCs/>
                      <w:color w:val="000000"/>
                      <w:sz w:val="22"/>
                      <w:szCs w:val="22"/>
                    </w:rPr>
                    <w:br/>
                    <w:t>«Формирование единого культурного пространства Сердобского района Пензенской области»</w:t>
                  </w:r>
                </w:p>
              </w:tc>
              <w:tc>
                <w:tcPr>
                  <w:tcW w:w="1559" w:type="dxa"/>
                  <w:tcBorders>
                    <w:top w:val="single" w:sz="8" w:space="0" w:color="auto"/>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1 908,000</w:t>
                  </w:r>
                </w:p>
              </w:tc>
              <w:tc>
                <w:tcPr>
                  <w:tcW w:w="1228"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1 908,000</w:t>
                  </w:r>
                </w:p>
              </w:tc>
              <w:tc>
                <w:tcPr>
                  <w:tcW w:w="1276"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single" w:sz="8" w:space="0" w:color="auto"/>
                    <w:left w:val="single" w:sz="4" w:space="0" w:color="auto"/>
                    <w:bottom w:val="single" w:sz="8" w:space="0" w:color="000000"/>
                    <w:right w:val="single" w:sz="8"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 </w:t>
                  </w:r>
                </w:p>
              </w:tc>
            </w:tr>
            <w:tr w:rsidR="002846DC" w:rsidRPr="002846DC" w:rsidTr="002F2EFD">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444,150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444,150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283,850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283,850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400,000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400,000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390,000</w:t>
                  </w:r>
                </w:p>
              </w:tc>
              <w:tc>
                <w:tcPr>
                  <w:tcW w:w="122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390,000</w:t>
                  </w:r>
                </w:p>
              </w:tc>
              <w:tc>
                <w:tcPr>
                  <w:tcW w:w="1276"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390,000</w:t>
                  </w:r>
                </w:p>
              </w:tc>
              <w:tc>
                <w:tcPr>
                  <w:tcW w:w="122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390,000</w:t>
                  </w:r>
                </w:p>
              </w:tc>
              <w:tc>
                <w:tcPr>
                  <w:tcW w:w="1276"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597"/>
              </w:trPr>
              <w:tc>
                <w:tcPr>
                  <w:tcW w:w="866" w:type="dxa"/>
                  <w:tcBorders>
                    <w:top w:val="nil"/>
                    <w:left w:val="single" w:sz="8" w:space="0" w:color="auto"/>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2</w:t>
                  </w:r>
                </w:p>
              </w:tc>
              <w:tc>
                <w:tcPr>
                  <w:tcW w:w="14683" w:type="dxa"/>
                  <w:gridSpan w:val="9"/>
                  <w:tcBorders>
                    <w:top w:val="single" w:sz="8" w:space="0" w:color="auto"/>
                    <w:left w:val="nil"/>
                    <w:bottom w:val="single" w:sz="4" w:space="0" w:color="auto"/>
                    <w:right w:val="single" w:sz="8" w:space="0" w:color="000000"/>
                  </w:tcBorders>
                  <w:hideMark/>
                </w:tcPr>
                <w:p w:rsidR="002846DC" w:rsidRPr="002846DC" w:rsidRDefault="002846DC" w:rsidP="002F2EFD">
                  <w:pPr>
                    <w:jc w:val="center"/>
                    <w:rPr>
                      <w:bCs/>
                      <w:color w:val="000000"/>
                      <w:sz w:val="22"/>
                      <w:szCs w:val="22"/>
                    </w:rPr>
                  </w:pPr>
                  <w:r w:rsidRPr="002846DC">
                    <w:rPr>
                      <w:bCs/>
                      <w:color w:val="000000"/>
                      <w:sz w:val="22"/>
                      <w:szCs w:val="22"/>
                    </w:rPr>
                    <w:t xml:space="preserve">Подпрограмма 2. «Ресурсное обеспечение деятельности учреждений культуры и </w:t>
                  </w:r>
                  <w:r w:rsidRPr="002846DC">
                    <w:rPr>
                      <w:bCs/>
                      <w:color w:val="000000"/>
                      <w:sz w:val="22"/>
                      <w:szCs w:val="22"/>
                    </w:rPr>
                    <w:br w:type="page"/>
                    <w:t>образования подведомственных администрации Сердобского района Пензенской области»</w:t>
                  </w:r>
                </w:p>
              </w:tc>
            </w:tr>
            <w:tr w:rsidR="002846DC" w:rsidRPr="002846DC" w:rsidTr="002F2EFD">
              <w:trPr>
                <w:trHeight w:val="630"/>
              </w:trPr>
              <w:tc>
                <w:tcPr>
                  <w:tcW w:w="15549" w:type="dxa"/>
                  <w:gridSpan w:val="10"/>
                  <w:tcBorders>
                    <w:top w:val="single" w:sz="4" w:space="0" w:color="auto"/>
                    <w:left w:val="single" w:sz="8" w:space="0" w:color="auto"/>
                    <w:bottom w:val="single" w:sz="4" w:space="0" w:color="auto"/>
                    <w:right w:val="single" w:sz="8" w:space="0" w:color="000000"/>
                  </w:tcBorders>
                  <w:vAlign w:val="bottom"/>
                  <w:hideMark/>
                </w:tcPr>
                <w:p w:rsidR="002846DC" w:rsidRPr="002846DC" w:rsidRDefault="002846DC" w:rsidP="002F2EFD">
                  <w:pPr>
                    <w:jc w:val="center"/>
                    <w:rPr>
                      <w:color w:val="000000"/>
                      <w:sz w:val="22"/>
                      <w:szCs w:val="22"/>
                    </w:rPr>
                  </w:pPr>
                  <w:r w:rsidRPr="002846DC">
                    <w:rPr>
                      <w:color w:val="000000"/>
                      <w:sz w:val="22"/>
                      <w:szCs w:val="22"/>
                    </w:rPr>
                    <w:lastRenderedPageBreak/>
                    <w:t>Цель: Создание в системе работы учреждений культуры и дополнительного образования социальной эффективности культурной деятельности и возможности качественного получения услуг населению.</w:t>
                  </w:r>
                </w:p>
              </w:tc>
            </w:tr>
            <w:tr w:rsidR="002846DC" w:rsidRPr="002846DC" w:rsidTr="002F2EFD">
              <w:trPr>
                <w:trHeight w:val="315"/>
              </w:trPr>
              <w:tc>
                <w:tcPr>
                  <w:tcW w:w="15549" w:type="dxa"/>
                  <w:gridSpan w:val="10"/>
                  <w:tcBorders>
                    <w:top w:val="single" w:sz="4" w:space="0" w:color="auto"/>
                    <w:left w:val="single" w:sz="8" w:space="0" w:color="auto"/>
                    <w:bottom w:val="single" w:sz="4" w:space="0" w:color="auto"/>
                    <w:right w:val="single" w:sz="8" w:space="0" w:color="000000"/>
                  </w:tcBorders>
                  <w:vAlign w:val="bottom"/>
                  <w:hideMark/>
                </w:tcPr>
                <w:p w:rsidR="002846DC" w:rsidRPr="002846DC" w:rsidRDefault="002846DC" w:rsidP="002F2EFD">
                  <w:pPr>
                    <w:jc w:val="center"/>
                    <w:rPr>
                      <w:color w:val="000000"/>
                      <w:sz w:val="22"/>
                      <w:szCs w:val="22"/>
                    </w:rPr>
                  </w:pPr>
                  <w:r w:rsidRPr="002846DC">
                    <w:rPr>
                      <w:color w:val="000000"/>
                      <w:sz w:val="22"/>
                      <w:szCs w:val="22"/>
                    </w:rPr>
                    <w:t>Задача: Сохранение, развитие и модернизация материально-технической базы учреждений культуры и дополнительного образования в сфере культуры</w:t>
                  </w:r>
                </w:p>
              </w:tc>
            </w:tr>
            <w:tr w:rsidR="002846DC" w:rsidRPr="002846DC" w:rsidTr="002F2EFD">
              <w:trPr>
                <w:trHeight w:val="615"/>
              </w:trPr>
              <w:tc>
                <w:tcPr>
                  <w:tcW w:w="866" w:type="dxa"/>
                  <w:tcBorders>
                    <w:top w:val="nil"/>
                    <w:left w:val="single" w:sz="8" w:space="0" w:color="auto"/>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2.1</w:t>
                  </w:r>
                </w:p>
              </w:tc>
              <w:tc>
                <w:tcPr>
                  <w:tcW w:w="14683" w:type="dxa"/>
                  <w:gridSpan w:val="9"/>
                  <w:tcBorders>
                    <w:top w:val="single" w:sz="4" w:space="0" w:color="auto"/>
                    <w:left w:val="nil"/>
                    <w:bottom w:val="single" w:sz="4" w:space="0" w:color="auto"/>
                    <w:right w:val="single" w:sz="8" w:space="0" w:color="000000"/>
                  </w:tcBorders>
                  <w:hideMark/>
                </w:tcPr>
                <w:p w:rsidR="002846DC" w:rsidRPr="002846DC" w:rsidRDefault="002846DC" w:rsidP="002F2EFD">
                  <w:pPr>
                    <w:rPr>
                      <w:color w:val="000000"/>
                      <w:sz w:val="22"/>
                      <w:szCs w:val="22"/>
                    </w:rPr>
                  </w:pPr>
                  <w:r w:rsidRPr="002846DC">
                    <w:rPr>
                      <w:color w:val="000000"/>
                      <w:sz w:val="22"/>
                      <w:szCs w:val="22"/>
                    </w:rPr>
                    <w:t>Основное мероприятие: «Обеспечение деятельности ( оказание услуг) муниципальных учреждений культуры  и дополнительного образования в сфере культуры»</w:t>
                  </w:r>
                </w:p>
              </w:tc>
            </w:tr>
            <w:tr w:rsidR="002846DC" w:rsidRPr="002846DC" w:rsidTr="002F2EFD">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2.1.1</w:t>
                  </w:r>
                </w:p>
              </w:tc>
              <w:tc>
                <w:tcPr>
                  <w:tcW w:w="3059" w:type="dxa"/>
                  <w:vMerge w:val="restart"/>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Организация и проведение культурно-массовых мероприятий</w:t>
                  </w:r>
                </w:p>
              </w:tc>
              <w:tc>
                <w:tcPr>
                  <w:tcW w:w="1134" w:type="dxa"/>
                  <w:vMerge w:val="restart"/>
                  <w:tcBorders>
                    <w:top w:val="nil"/>
                    <w:left w:val="single" w:sz="4" w:space="0" w:color="auto"/>
                    <w:bottom w:val="single" w:sz="4" w:space="0" w:color="auto"/>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МУК КДО Сердобского района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ind w:left="-108" w:right="-108"/>
                    <w:jc w:val="center"/>
                    <w:rPr>
                      <w:bCs/>
                      <w:color w:val="000000"/>
                      <w:sz w:val="22"/>
                      <w:szCs w:val="22"/>
                    </w:rPr>
                  </w:pPr>
                  <w:r w:rsidRPr="002846DC">
                    <w:rPr>
                      <w:bCs/>
                      <w:color w:val="000000"/>
                      <w:sz w:val="22"/>
                      <w:szCs w:val="22"/>
                    </w:rPr>
                    <w:t>111 115,706</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74 038,633</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37 077,073</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auto"/>
                    <w:right w:val="single" w:sz="8" w:space="0" w:color="auto"/>
                  </w:tcBorders>
                  <w:hideMark/>
                </w:tcPr>
                <w:p w:rsidR="002846DC" w:rsidRPr="002846DC" w:rsidRDefault="002846DC" w:rsidP="002F2EFD">
                  <w:pPr>
                    <w:rPr>
                      <w:color w:val="000000"/>
                      <w:sz w:val="22"/>
                      <w:szCs w:val="22"/>
                    </w:rPr>
                  </w:pPr>
                  <w:r w:rsidRPr="002846DC">
                    <w:rPr>
                      <w:color w:val="000000"/>
                      <w:sz w:val="22"/>
                      <w:szCs w:val="22"/>
                    </w:rPr>
                    <w:t xml:space="preserve">Количество проведенных мероприятий не менее 300 в год  </w:t>
                  </w: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20 036,388</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16 168,520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3 867,868</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21 661,224</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15 372,600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6 288,624</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22 378,275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5 796,535</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16 581,738</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22 924,562</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 xml:space="preserve">17 803,889 </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5 120,673</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24 115,257</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18 897,087</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5 218,170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2.1.2</w:t>
                  </w:r>
                </w:p>
              </w:tc>
              <w:tc>
                <w:tcPr>
                  <w:tcW w:w="3059"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Осуществление библиотечного, библиографического и информационного обслуживания пользователей библиотеки</w:t>
                  </w:r>
                </w:p>
              </w:tc>
              <w:tc>
                <w:tcPr>
                  <w:tcW w:w="1134"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МУК МЦРБ Сердобского района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62 773,771</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31 743,867</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31 029,904</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2846DC" w:rsidRPr="002846DC" w:rsidRDefault="002846DC" w:rsidP="002F2EFD">
                  <w:pPr>
                    <w:rPr>
                      <w:color w:val="000000"/>
                      <w:sz w:val="22"/>
                      <w:szCs w:val="22"/>
                    </w:rPr>
                  </w:pPr>
                  <w:r w:rsidRPr="002846DC">
                    <w:rPr>
                      <w:color w:val="000000"/>
                      <w:sz w:val="22"/>
                      <w:szCs w:val="22"/>
                    </w:rPr>
                    <w:t>Количество посещений  не менее 138 000</w:t>
                  </w:r>
                  <w:r w:rsidRPr="002846DC">
                    <w:rPr>
                      <w:color w:val="000000"/>
                      <w:sz w:val="22"/>
                      <w:szCs w:val="22"/>
                    </w:rPr>
                    <w:br/>
                    <w:t>в год</w:t>
                  </w: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11 485,630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9 181,980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2 303,650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12 030,046</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6 320,700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5 709,346</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12 401,718</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2 219,963</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10 181,755</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13 045,368</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6 818,511</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6 226,857</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13 811,009</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7 202,713</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6 608,296</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2.1.3</w:t>
                  </w:r>
                </w:p>
              </w:tc>
              <w:tc>
                <w:tcPr>
                  <w:tcW w:w="3059"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Комплектование книжных фондов библиотек муниципальных образований</w:t>
                  </w:r>
                </w:p>
              </w:tc>
              <w:tc>
                <w:tcPr>
                  <w:tcW w:w="1134"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МУК МЦРБ Сердобского района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21,125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14,480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6,645</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2846DC" w:rsidRPr="002846DC" w:rsidRDefault="002846DC" w:rsidP="002F2EFD">
                  <w:pPr>
                    <w:rPr>
                      <w:color w:val="000000"/>
                      <w:sz w:val="22"/>
                      <w:szCs w:val="22"/>
                    </w:rPr>
                  </w:pPr>
                  <w:r w:rsidRPr="002846DC">
                    <w:rPr>
                      <w:color w:val="000000"/>
                      <w:sz w:val="22"/>
                      <w:szCs w:val="22"/>
                    </w:rPr>
                    <w:t xml:space="preserve">Пополнение книжного фонда </w:t>
                  </w: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21,125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14,480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6,645</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2.1.4</w:t>
                  </w:r>
                </w:p>
              </w:tc>
              <w:tc>
                <w:tcPr>
                  <w:tcW w:w="3059"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Организация предоставления дополнительного образования детей</w:t>
                  </w:r>
                </w:p>
              </w:tc>
              <w:tc>
                <w:tcPr>
                  <w:tcW w:w="1134"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МБУ ДО ДШИ Сердобского района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80 636,891</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30 252,672</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50 384,219</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r w:rsidRPr="002846DC">
                    <w:rPr>
                      <w:color w:val="000000"/>
                      <w:sz w:val="22"/>
                      <w:szCs w:val="22"/>
                    </w:rPr>
                    <w:t>Количество учащихся не менее 350 ежегодно</w:t>
                  </w: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16 047,313</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7 736,308</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8 311,005</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16 629,772</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6 344,255</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10 285,517</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13 759,982</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3 214,114</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10 545,868</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16 753,599</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6 313,379</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10 440,220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17 446,225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6 644,616</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10 801,609</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2.1.5</w:t>
                  </w:r>
                </w:p>
              </w:tc>
              <w:tc>
                <w:tcPr>
                  <w:tcW w:w="3059"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Организация предоставления дополнительного образования детей</w:t>
                  </w:r>
                </w:p>
              </w:tc>
              <w:tc>
                <w:tcPr>
                  <w:tcW w:w="1134"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МБУ ДО ДХШ г.Сердобска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37 134,914</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12 355,112</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24 779,802</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r w:rsidRPr="002846DC">
                    <w:rPr>
                      <w:color w:val="000000"/>
                      <w:sz w:val="22"/>
                      <w:szCs w:val="22"/>
                    </w:rPr>
                    <w:t>Количество учащихся не менее 215 ежегодно</w:t>
                  </w: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7 404,089</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2 973,872</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4 430,217</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7 658,951</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2 593,822</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5 065,129</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6 528,481</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1 478,900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5 049,581</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7 659,596</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2 594,636</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5 064,960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7 883,797</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2 713,882</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5 169,915</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2.1.6</w:t>
                  </w:r>
                </w:p>
              </w:tc>
              <w:tc>
                <w:tcPr>
                  <w:tcW w:w="3059"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Расходы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1134"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МБУ ДО ДХШ г.Сердобска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31,300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31,300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r w:rsidRPr="002846DC">
                    <w:rPr>
                      <w:color w:val="000000"/>
                      <w:sz w:val="22"/>
                      <w:szCs w:val="22"/>
                    </w:rPr>
                    <w:t>Количество получателей 1 чел.</w:t>
                  </w: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31,300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31,300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53"/>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53"/>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139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1116"/>
              </w:trPr>
              <w:tc>
                <w:tcPr>
                  <w:tcW w:w="866" w:type="dxa"/>
                  <w:vMerge w:val="restart"/>
                  <w:tcBorders>
                    <w:top w:val="single" w:sz="4" w:space="0" w:color="000000"/>
                    <w:left w:val="single" w:sz="8" w:space="0" w:color="auto"/>
                    <w:bottom w:val="single" w:sz="4" w:space="0" w:color="auto"/>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2.1.7</w:t>
                  </w:r>
                </w:p>
              </w:tc>
              <w:tc>
                <w:tcPr>
                  <w:tcW w:w="3059" w:type="dxa"/>
                  <w:vMerge w:val="restart"/>
                  <w:tcBorders>
                    <w:top w:val="single" w:sz="4" w:space="0" w:color="000000"/>
                    <w:left w:val="single" w:sz="4" w:space="0" w:color="auto"/>
                    <w:bottom w:val="single" w:sz="4" w:space="0" w:color="auto"/>
                    <w:right w:val="single" w:sz="4" w:space="0" w:color="auto"/>
                  </w:tcBorders>
                  <w:hideMark/>
                </w:tcPr>
                <w:p w:rsidR="002846DC" w:rsidRPr="002846DC" w:rsidRDefault="002846DC" w:rsidP="002F2EFD">
                  <w:pPr>
                    <w:rPr>
                      <w:color w:val="000000"/>
                      <w:sz w:val="22"/>
                      <w:szCs w:val="22"/>
                    </w:rPr>
                  </w:pPr>
                  <w:r w:rsidRPr="002846DC">
                    <w:rPr>
                      <w:color w:val="000000"/>
                      <w:sz w:val="22"/>
                      <w:szCs w:val="22"/>
                    </w:rPr>
                    <w:t xml:space="preserve">Предоставление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w:t>
                  </w:r>
                  <w:r w:rsidRPr="002846DC">
                    <w:rPr>
                      <w:color w:val="000000"/>
                      <w:sz w:val="22"/>
                      <w:szCs w:val="22"/>
                    </w:rPr>
                    <w:lastRenderedPageBreak/>
                    <w:t>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 десяти лет</w:t>
                  </w:r>
                </w:p>
              </w:tc>
              <w:tc>
                <w:tcPr>
                  <w:tcW w:w="1134" w:type="dxa"/>
                  <w:vMerge w:val="restart"/>
                  <w:tcBorders>
                    <w:top w:val="single" w:sz="4" w:space="0" w:color="000000"/>
                    <w:left w:val="single" w:sz="4" w:space="0" w:color="auto"/>
                    <w:bottom w:val="single" w:sz="4" w:space="0" w:color="auto"/>
                    <w:right w:val="single" w:sz="4" w:space="0" w:color="auto"/>
                  </w:tcBorders>
                  <w:hideMark/>
                </w:tcPr>
                <w:p w:rsidR="002846DC" w:rsidRPr="002846DC" w:rsidRDefault="002846DC" w:rsidP="002F2EFD">
                  <w:pPr>
                    <w:jc w:val="center"/>
                    <w:rPr>
                      <w:color w:val="000000"/>
                      <w:sz w:val="22"/>
                      <w:szCs w:val="22"/>
                    </w:rPr>
                  </w:pPr>
                  <w:r w:rsidRPr="002846DC">
                    <w:rPr>
                      <w:color w:val="000000"/>
                      <w:sz w:val="22"/>
                      <w:szCs w:val="22"/>
                    </w:rPr>
                    <w:lastRenderedPageBreak/>
                    <w:t>Администрация Сердобского района</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ind w:right="-108"/>
                    <w:jc w:val="center"/>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474,500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474,500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000000"/>
                    <w:right w:val="single" w:sz="8" w:space="0" w:color="auto"/>
                  </w:tcBorders>
                  <w:hideMark/>
                </w:tcPr>
                <w:p w:rsidR="002846DC" w:rsidRPr="002846DC" w:rsidRDefault="002846DC" w:rsidP="002F2EFD">
                  <w:pPr>
                    <w:rPr>
                      <w:color w:val="000000"/>
                      <w:sz w:val="22"/>
                      <w:szCs w:val="22"/>
                    </w:rPr>
                  </w:pPr>
                  <w:r w:rsidRPr="002846DC">
                    <w:rPr>
                      <w:color w:val="000000"/>
                      <w:sz w:val="22"/>
                      <w:szCs w:val="22"/>
                    </w:rPr>
                    <w:t>Количество получателей 4 чел.</w:t>
                  </w:r>
                </w:p>
              </w:tc>
            </w:tr>
            <w:tr w:rsidR="002846DC" w:rsidRPr="002846DC" w:rsidTr="002F2EFD">
              <w:trPr>
                <w:trHeight w:val="330"/>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113,300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113,300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86,400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86,400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91,600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91,600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91,600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91,600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91,600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91,600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4665"/>
              </w:trPr>
              <w:tc>
                <w:tcPr>
                  <w:tcW w:w="866" w:type="dxa"/>
                  <w:vMerge/>
                  <w:tcBorders>
                    <w:top w:val="single" w:sz="4" w:space="0" w:color="000000"/>
                    <w:left w:val="single" w:sz="8"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645"/>
              </w:trPr>
              <w:tc>
                <w:tcPr>
                  <w:tcW w:w="866" w:type="dxa"/>
                  <w:tcBorders>
                    <w:top w:val="single" w:sz="4" w:space="0" w:color="auto"/>
                    <w:left w:val="single" w:sz="8" w:space="0" w:color="auto"/>
                    <w:bottom w:val="single" w:sz="4" w:space="0" w:color="auto"/>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lastRenderedPageBreak/>
                    <w:t>2.2</w:t>
                  </w:r>
                </w:p>
              </w:tc>
              <w:tc>
                <w:tcPr>
                  <w:tcW w:w="14683" w:type="dxa"/>
                  <w:gridSpan w:val="9"/>
                  <w:tcBorders>
                    <w:top w:val="single" w:sz="4" w:space="0" w:color="auto"/>
                    <w:left w:val="nil"/>
                    <w:bottom w:val="single" w:sz="4" w:space="0" w:color="auto"/>
                    <w:right w:val="single" w:sz="8" w:space="0" w:color="000000"/>
                  </w:tcBorders>
                  <w:hideMark/>
                </w:tcPr>
                <w:p w:rsidR="002846DC" w:rsidRPr="002846DC" w:rsidRDefault="002846DC" w:rsidP="002F2EFD">
                  <w:pPr>
                    <w:rPr>
                      <w:color w:val="000000"/>
                      <w:sz w:val="22"/>
                      <w:szCs w:val="22"/>
                    </w:rPr>
                  </w:pPr>
                  <w:r w:rsidRPr="002846DC">
                    <w:rPr>
                      <w:color w:val="000000"/>
                      <w:sz w:val="22"/>
                      <w:szCs w:val="22"/>
                    </w:rPr>
                    <w:t>Основное мероприятие: «Осуществление части полномочий сельских поселений Сердобского района в создании условий для организации досуга и обеспечения жителей поселения услугами организации культуры»</w:t>
                  </w:r>
                </w:p>
              </w:tc>
            </w:tr>
            <w:tr w:rsidR="002846DC" w:rsidRPr="002846DC" w:rsidTr="002F2EFD">
              <w:trPr>
                <w:trHeight w:val="330"/>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2.2.1</w:t>
                  </w:r>
                </w:p>
              </w:tc>
              <w:tc>
                <w:tcPr>
                  <w:tcW w:w="3059"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 xml:space="preserve">Расходы на повышение оплаты труда работников муниципальных учреждений </w:t>
                  </w:r>
                  <w:r w:rsidRPr="002846DC">
                    <w:rPr>
                      <w:color w:val="000000"/>
                      <w:sz w:val="22"/>
                      <w:szCs w:val="22"/>
                    </w:rPr>
                    <w:lastRenderedPageBreak/>
                    <w:t>культуры в рамках софинансирования</w:t>
                  </w:r>
                </w:p>
              </w:tc>
              <w:tc>
                <w:tcPr>
                  <w:tcW w:w="1134"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lastRenderedPageBreak/>
                    <w:t>МУК КДО Сердобск</w:t>
                  </w:r>
                  <w:r w:rsidRPr="002846DC">
                    <w:rPr>
                      <w:color w:val="000000"/>
                      <w:sz w:val="22"/>
                      <w:szCs w:val="22"/>
                    </w:rPr>
                    <w:lastRenderedPageBreak/>
                    <w:t>ого района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lastRenderedPageBreak/>
                    <w:t>Итого,в т.ч.:</w:t>
                  </w:r>
                </w:p>
              </w:tc>
              <w:tc>
                <w:tcPr>
                  <w:tcW w:w="1418" w:type="dxa"/>
                  <w:tcBorders>
                    <w:top w:val="nil"/>
                    <w:left w:val="nil"/>
                    <w:bottom w:val="single" w:sz="4" w:space="0" w:color="auto"/>
                    <w:right w:val="single" w:sz="4" w:space="0" w:color="auto"/>
                  </w:tcBorders>
                  <w:vAlign w:val="bottom"/>
                  <w:hideMark/>
                </w:tcPr>
                <w:p w:rsidR="002846DC" w:rsidRPr="002846DC" w:rsidRDefault="002846DC" w:rsidP="002F2EFD">
                  <w:pPr>
                    <w:jc w:val="right"/>
                    <w:rPr>
                      <w:bCs/>
                      <w:color w:val="000000"/>
                      <w:sz w:val="22"/>
                      <w:szCs w:val="22"/>
                    </w:rPr>
                  </w:pPr>
                  <w:r w:rsidRPr="002846DC">
                    <w:rPr>
                      <w:bCs/>
                      <w:color w:val="000000"/>
                      <w:sz w:val="22"/>
                      <w:szCs w:val="22"/>
                    </w:rPr>
                    <w:t>53 930,014</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53 930,014</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auto"/>
                    <w:right w:val="single" w:sz="8" w:space="0" w:color="auto"/>
                  </w:tcBorders>
                  <w:hideMark/>
                </w:tcPr>
                <w:p w:rsidR="002846DC" w:rsidRPr="002846DC" w:rsidRDefault="002846DC" w:rsidP="002F2EFD">
                  <w:pPr>
                    <w:rPr>
                      <w:color w:val="000000"/>
                      <w:sz w:val="22"/>
                      <w:szCs w:val="22"/>
                    </w:rPr>
                  </w:pPr>
                  <w:r w:rsidRPr="002846DC">
                    <w:rPr>
                      <w:color w:val="000000"/>
                      <w:sz w:val="22"/>
                      <w:szCs w:val="22"/>
                    </w:rPr>
                    <w:t xml:space="preserve">Количество проведенных мероприятий не </w:t>
                  </w:r>
                  <w:r w:rsidRPr="002846DC">
                    <w:rPr>
                      <w:color w:val="000000"/>
                      <w:sz w:val="22"/>
                      <w:szCs w:val="22"/>
                    </w:rPr>
                    <w:lastRenderedPageBreak/>
                    <w:t xml:space="preserve">менее 1500 в год  </w:t>
                  </w: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10 089,976</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10 089,976</w:t>
                  </w:r>
                </w:p>
              </w:tc>
              <w:tc>
                <w:tcPr>
                  <w:tcW w:w="1276"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10 315,225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10 315,225</w:t>
                  </w:r>
                </w:p>
              </w:tc>
              <w:tc>
                <w:tcPr>
                  <w:tcW w:w="1276"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10 578,385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10 578,385</w:t>
                  </w:r>
                </w:p>
              </w:tc>
              <w:tc>
                <w:tcPr>
                  <w:tcW w:w="1276"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11 139,042</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11 139,042</w:t>
                  </w:r>
                </w:p>
              </w:tc>
              <w:tc>
                <w:tcPr>
                  <w:tcW w:w="1276"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11 807,386</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11 807,386</w:t>
                  </w:r>
                </w:p>
              </w:tc>
              <w:tc>
                <w:tcPr>
                  <w:tcW w:w="1276"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nil"/>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2.2.2</w:t>
                  </w:r>
                </w:p>
              </w:tc>
              <w:tc>
                <w:tcPr>
                  <w:tcW w:w="3059" w:type="dxa"/>
                  <w:vMerge w:val="restart"/>
                  <w:tcBorders>
                    <w:top w:val="nil"/>
                    <w:left w:val="single" w:sz="4" w:space="0" w:color="auto"/>
                    <w:bottom w:val="single" w:sz="4" w:space="0" w:color="000000"/>
                    <w:right w:val="single" w:sz="4" w:space="0" w:color="auto"/>
                  </w:tcBorders>
                  <w:hideMark/>
                </w:tcPr>
                <w:p w:rsidR="002846DC" w:rsidRPr="002846DC" w:rsidRDefault="002846DC" w:rsidP="002F2EFD">
                  <w:pPr>
                    <w:rPr>
                      <w:color w:val="000000"/>
                      <w:sz w:val="22"/>
                      <w:szCs w:val="22"/>
                    </w:rPr>
                  </w:pPr>
                  <w:r w:rsidRPr="002846DC">
                    <w:rPr>
                      <w:color w:val="000000"/>
                      <w:sz w:val="22"/>
                      <w:szCs w:val="22"/>
                    </w:rPr>
                    <w:t>Межбюджетные трансферты бюджетам муниципальных районов из бюджетов поселений на осуществление части полномочий сельских поселений в сфере культуры</w:t>
                  </w:r>
                </w:p>
              </w:tc>
              <w:tc>
                <w:tcPr>
                  <w:tcW w:w="1134" w:type="dxa"/>
                  <w:vMerge w:val="restart"/>
                  <w:tcBorders>
                    <w:top w:val="nil"/>
                    <w:left w:val="single" w:sz="4" w:space="0" w:color="auto"/>
                    <w:bottom w:val="single" w:sz="4" w:space="0" w:color="000000"/>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МУК КДО Сердобского района</w:t>
                  </w:r>
                </w:p>
              </w:tc>
              <w:tc>
                <w:tcPr>
                  <w:tcW w:w="1559" w:type="dxa"/>
                  <w:tcBorders>
                    <w:top w:val="single" w:sz="4" w:space="0" w:color="auto"/>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vAlign w:val="bottom"/>
                  <w:hideMark/>
                </w:tcPr>
                <w:p w:rsidR="002846DC" w:rsidRPr="002846DC" w:rsidRDefault="002846DC" w:rsidP="002F2EFD">
                  <w:pPr>
                    <w:jc w:val="right"/>
                    <w:rPr>
                      <w:bCs/>
                      <w:color w:val="000000"/>
                      <w:sz w:val="22"/>
                      <w:szCs w:val="22"/>
                    </w:rPr>
                  </w:pPr>
                  <w:r w:rsidRPr="002846DC">
                    <w:rPr>
                      <w:bCs/>
                      <w:color w:val="000000"/>
                      <w:sz w:val="22"/>
                      <w:szCs w:val="22"/>
                    </w:rPr>
                    <w:t>188,218</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188,218</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auto"/>
                    <w:right w:val="single" w:sz="8" w:space="0" w:color="auto"/>
                  </w:tcBorders>
                  <w:hideMark/>
                </w:tcPr>
                <w:p w:rsidR="002846DC" w:rsidRPr="002846DC" w:rsidRDefault="002846DC" w:rsidP="002F2EFD">
                  <w:pPr>
                    <w:jc w:val="center"/>
                    <w:rPr>
                      <w:color w:val="000000"/>
                      <w:sz w:val="22"/>
                      <w:szCs w:val="22"/>
                    </w:rPr>
                  </w:pPr>
                  <w:r w:rsidRPr="002846DC">
                    <w:rPr>
                      <w:color w:val="000000"/>
                      <w:sz w:val="22"/>
                      <w:szCs w:val="22"/>
                    </w:rPr>
                    <w:t> </w:t>
                  </w: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28,900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28,900</w:t>
                  </w:r>
                </w:p>
              </w:tc>
              <w:tc>
                <w:tcPr>
                  <w:tcW w:w="1276"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50,345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50,345</w:t>
                  </w:r>
                </w:p>
              </w:tc>
              <w:tc>
                <w:tcPr>
                  <w:tcW w:w="1276"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42,955</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42,955</w:t>
                  </w:r>
                </w:p>
              </w:tc>
              <w:tc>
                <w:tcPr>
                  <w:tcW w:w="1276" w:type="dxa"/>
                  <w:tcBorders>
                    <w:top w:val="nil"/>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33,009</w:t>
                  </w:r>
                </w:p>
              </w:tc>
              <w:tc>
                <w:tcPr>
                  <w:tcW w:w="1228"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33,009</w:t>
                  </w:r>
                </w:p>
              </w:tc>
              <w:tc>
                <w:tcPr>
                  <w:tcW w:w="1276"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33,009</w:t>
                  </w:r>
                </w:p>
              </w:tc>
              <w:tc>
                <w:tcPr>
                  <w:tcW w:w="1228"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33,009</w:t>
                  </w:r>
                </w:p>
              </w:tc>
              <w:tc>
                <w:tcPr>
                  <w:tcW w:w="1276"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single" w:sz="4" w:space="0" w:color="auto"/>
                    <w:right w:val="single" w:sz="4" w:space="0" w:color="auto"/>
                  </w:tcBorders>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val="restart"/>
                  <w:tcBorders>
                    <w:top w:val="single" w:sz="8" w:space="0" w:color="auto"/>
                    <w:left w:val="single" w:sz="8" w:space="0" w:color="auto"/>
                    <w:bottom w:val="single" w:sz="8" w:space="0" w:color="000000"/>
                    <w:right w:val="single" w:sz="4" w:space="0" w:color="auto"/>
                  </w:tcBorders>
                  <w:noWrap/>
                  <w:vAlign w:val="bottom"/>
                  <w:hideMark/>
                </w:tcPr>
                <w:p w:rsidR="002846DC" w:rsidRPr="002846DC" w:rsidRDefault="002846DC" w:rsidP="002F2EFD">
                  <w:pPr>
                    <w:jc w:val="center"/>
                    <w:rPr>
                      <w:bCs/>
                      <w:color w:val="000000"/>
                      <w:sz w:val="22"/>
                      <w:szCs w:val="22"/>
                    </w:rPr>
                  </w:pPr>
                  <w:r w:rsidRPr="002846DC">
                    <w:rPr>
                      <w:bCs/>
                      <w:color w:val="000000"/>
                      <w:sz w:val="22"/>
                      <w:szCs w:val="22"/>
                    </w:rPr>
                    <w:t> </w:t>
                  </w:r>
                </w:p>
              </w:tc>
              <w:tc>
                <w:tcPr>
                  <w:tcW w:w="4193" w:type="dxa"/>
                  <w:gridSpan w:val="2"/>
                  <w:vMerge w:val="restart"/>
                  <w:tcBorders>
                    <w:top w:val="single" w:sz="8" w:space="0" w:color="auto"/>
                    <w:left w:val="single" w:sz="4" w:space="0" w:color="auto"/>
                    <w:bottom w:val="single" w:sz="8" w:space="0" w:color="000000"/>
                    <w:right w:val="single" w:sz="4" w:space="0" w:color="000000"/>
                  </w:tcBorders>
                  <w:hideMark/>
                </w:tcPr>
                <w:p w:rsidR="002846DC" w:rsidRPr="002846DC" w:rsidRDefault="002846DC" w:rsidP="002F2EFD">
                  <w:pPr>
                    <w:rPr>
                      <w:bCs/>
                      <w:color w:val="000000"/>
                      <w:sz w:val="22"/>
                      <w:szCs w:val="22"/>
                    </w:rPr>
                  </w:pPr>
                  <w:r w:rsidRPr="002846DC">
                    <w:rPr>
                      <w:bCs/>
                      <w:color w:val="000000"/>
                      <w:sz w:val="22"/>
                      <w:szCs w:val="22"/>
                      <w:u w:val="single"/>
                    </w:rPr>
                    <w:t xml:space="preserve">Всего по подпрограмме 2. </w:t>
                  </w:r>
                  <w:r w:rsidRPr="002846DC">
                    <w:rPr>
                      <w:bCs/>
                      <w:color w:val="000000"/>
                      <w:sz w:val="22"/>
                      <w:szCs w:val="22"/>
                    </w:rPr>
                    <w:br/>
                    <w:t>«Ресурсное обеспечение деятельности учреждений культуры и образования подведомственных администрации Сердобского района Пензенской области»</w:t>
                  </w:r>
                </w:p>
              </w:tc>
              <w:tc>
                <w:tcPr>
                  <w:tcW w:w="1559" w:type="dxa"/>
                  <w:tcBorders>
                    <w:top w:val="single" w:sz="4" w:space="0" w:color="auto"/>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ind w:left="-108"/>
                    <w:jc w:val="right"/>
                    <w:rPr>
                      <w:bCs/>
                      <w:color w:val="000000"/>
                      <w:sz w:val="22"/>
                      <w:szCs w:val="22"/>
                    </w:rPr>
                  </w:pPr>
                  <w:r w:rsidRPr="002846DC">
                    <w:rPr>
                      <w:bCs/>
                      <w:color w:val="000000"/>
                      <w:sz w:val="22"/>
                      <w:szCs w:val="22"/>
                    </w:rPr>
                    <w:t>346 306,439</w:t>
                  </w:r>
                </w:p>
              </w:tc>
              <w:tc>
                <w:tcPr>
                  <w:tcW w:w="1228"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14,480</w:t>
                  </w:r>
                </w:p>
              </w:tc>
              <w:tc>
                <w:tcPr>
                  <w:tcW w:w="1560"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148 902,729</w:t>
                  </w:r>
                </w:p>
              </w:tc>
              <w:tc>
                <w:tcPr>
                  <w:tcW w:w="1559"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197 389,230</w:t>
                  </w:r>
                </w:p>
              </w:tc>
              <w:tc>
                <w:tcPr>
                  <w:tcW w:w="1276"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single" w:sz="8" w:space="0" w:color="auto"/>
                    <w:left w:val="single" w:sz="4" w:space="0" w:color="auto"/>
                    <w:bottom w:val="single" w:sz="8" w:space="0" w:color="000000"/>
                    <w:right w:val="single" w:sz="8"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 </w:t>
                  </w:r>
                </w:p>
              </w:tc>
            </w:tr>
            <w:tr w:rsidR="002846DC" w:rsidRPr="002846DC" w:rsidTr="002F2EFD">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65 258,021</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14,480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36 211,925</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29 031,616</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68 431,963</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30 717,777</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37 714,186</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65 781,396</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12 801,114</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52 980,282</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71 646,776</w:t>
                  </w:r>
                </w:p>
              </w:tc>
              <w:tc>
                <w:tcPr>
                  <w:tcW w:w="122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33 622,015</w:t>
                  </w: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38 024,761</w:t>
                  </w:r>
                </w:p>
              </w:tc>
              <w:tc>
                <w:tcPr>
                  <w:tcW w:w="1276"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75 188,283</w:t>
                  </w:r>
                </w:p>
              </w:tc>
              <w:tc>
                <w:tcPr>
                  <w:tcW w:w="122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35 549,898</w:t>
                  </w: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39 638,385</w:t>
                  </w:r>
                </w:p>
              </w:tc>
              <w:tc>
                <w:tcPr>
                  <w:tcW w:w="1276"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2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76"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tcBorders>
                    <w:top w:val="nil"/>
                    <w:left w:val="single" w:sz="8" w:space="0" w:color="auto"/>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w:t>
                  </w:r>
                </w:p>
              </w:tc>
              <w:tc>
                <w:tcPr>
                  <w:tcW w:w="14683" w:type="dxa"/>
                  <w:gridSpan w:val="9"/>
                  <w:tcBorders>
                    <w:top w:val="single" w:sz="8" w:space="0" w:color="auto"/>
                    <w:left w:val="nil"/>
                    <w:bottom w:val="single" w:sz="4" w:space="0" w:color="auto"/>
                    <w:right w:val="single" w:sz="8" w:space="0" w:color="000000"/>
                  </w:tcBorders>
                  <w:noWrap/>
                  <w:vAlign w:val="bottom"/>
                  <w:hideMark/>
                </w:tcPr>
                <w:p w:rsidR="002846DC" w:rsidRPr="002846DC" w:rsidRDefault="002846DC" w:rsidP="002F2EFD">
                  <w:pPr>
                    <w:jc w:val="center"/>
                    <w:rPr>
                      <w:bCs/>
                      <w:color w:val="000000"/>
                      <w:sz w:val="22"/>
                      <w:szCs w:val="22"/>
                    </w:rPr>
                  </w:pPr>
                  <w:r w:rsidRPr="002846DC">
                    <w:rPr>
                      <w:bCs/>
                      <w:color w:val="000000"/>
                      <w:sz w:val="22"/>
                      <w:szCs w:val="22"/>
                    </w:rPr>
                    <w:t>Подпрограмма 3. «Туризм»</w:t>
                  </w:r>
                </w:p>
              </w:tc>
            </w:tr>
            <w:tr w:rsidR="002846DC" w:rsidRPr="002846DC" w:rsidTr="002F2EFD">
              <w:trPr>
                <w:trHeight w:val="315"/>
              </w:trPr>
              <w:tc>
                <w:tcPr>
                  <w:tcW w:w="15549" w:type="dxa"/>
                  <w:gridSpan w:val="10"/>
                  <w:tcBorders>
                    <w:top w:val="single" w:sz="4" w:space="0" w:color="auto"/>
                    <w:left w:val="single" w:sz="8" w:space="0" w:color="auto"/>
                    <w:bottom w:val="single" w:sz="4" w:space="0" w:color="auto"/>
                    <w:right w:val="single" w:sz="8" w:space="0" w:color="000000"/>
                  </w:tcBorders>
                  <w:noWrap/>
                  <w:vAlign w:val="bottom"/>
                  <w:hideMark/>
                </w:tcPr>
                <w:p w:rsidR="002846DC" w:rsidRPr="002846DC" w:rsidRDefault="002846DC" w:rsidP="002F2EFD">
                  <w:pPr>
                    <w:jc w:val="center"/>
                    <w:rPr>
                      <w:color w:val="000000"/>
                      <w:sz w:val="22"/>
                      <w:szCs w:val="22"/>
                    </w:rPr>
                  </w:pPr>
                  <w:r w:rsidRPr="002846DC">
                    <w:rPr>
                      <w:color w:val="000000"/>
                      <w:sz w:val="22"/>
                      <w:szCs w:val="22"/>
                    </w:rPr>
                    <w:t>Цель. Создание благоприятных условий для устойчивого развития сферы туризма в Сердобском районе.</w:t>
                  </w:r>
                </w:p>
              </w:tc>
            </w:tr>
            <w:tr w:rsidR="002846DC" w:rsidRPr="002846DC" w:rsidTr="002F2EFD">
              <w:trPr>
                <w:trHeight w:val="315"/>
              </w:trPr>
              <w:tc>
                <w:tcPr>
                  <w:tcW w:w="15549" w:type="dxa"/>
                  <w:gridSpan w:val="10"/>
                  <w:tcBorders>
                    <w:top w:val="single" w:sz="4" w:space="0" w:color="auto"/>
                    <w:left w:val="single" w:sz="8" w:space="0" w:color="auto"/>
                    <w:bottom w:val="single" w:sz="4" w:space="0" w:color="auto"/>
                    <w:right w:val="single" w:sz="8" w:space="0" w:color="000000"/>
                  </w:tcBorders>
                  <w:noWrap/>
                  <w:vAlign w:val="bottom"/>
                  <w:hideMark/>
                </w:tcPr>
                <w:p w:rsidR="002846DC" w:rsidRPr="002846DC" w:rsidRDefault="002846DC" w:rsidP="002F2EFD">
                  <w:pPr>
                    <w:jc w:val="center"/>
                    <w:rPr>
                      <w:color w:val="000000"/>
                      <w:sz w:val="22"/>
                      <w:szCs w:val="22"/>
                    </w:rPr>
                  </w:pPr>
                  <w:r w:rsidRPr="002846DC">
                    <w:rPr>
                      <w:color w:val="000000"/>
                      <w:sz w:val="22"/>
                      <w:szCs w:val="22"/>
                    </w:rPr>
                    <w:t>Задача. Продвижение туристического продукта Сердобского района на внутреннем и  международном туристическом рынке.</w:t>
                  </w:r>
                </w:p>
              </w:tc>
            </w:tr>
            <w:tr w:rsidR="002846DC" w:rsidRPr="002846DC" w:rsidTr="002F2EFD">
              <w:trPr>
                <w:trHeight w:val="315"/>
              </w:trPr>
              <w:tc>
                <w:tcPr>
                  <w:tcW w:w="866" w:type="dxa"/>
                  <w:tcBorders>
                    <w:top w:val="nil"/>
                    <w:left w:val="single" w:sz="8" w:space="0" w:color="auto"/>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3.1</w:t>
                  </w:r>
                </w:p>
              </w:tc>
              <w:tc>
                <w:tcPr>
                  <w:tcW w:w="14683" w:type="dxa"/>
                  <w:gridSpan w:val="9"/>
                  <w:tcBorders>
                    <w:top w:val="single" w:sz="4" w:space="0" w:color="auto"/>
                    <w:left w:val="nil"/>
                    <w:bottom w:val="single" w:sz="4" w:space="0" w:color="auto"/>
                    <w:right w:val="single" w:sz="8" w:space="0" w:color="000000"/>
                  </w:tcBorders>
                  <w:noWrap/>
                  <w:vAlign w:val="bottom"/>
                  <w:hideMark/>
                </w:tcPr>
                <w:p w:rsidR="002846DC" w:rsidRPr="002846DC" w:rsidRDefault="002846DC" w:rsidP="002F2EFD">
                  <w:pPr>
                    <w:rPr>
                      <w:color w:val="000000"/>
                      <w:sz w:val="22"/>
                      <w:szCs w:val="22"/>
                    </w:rPr>
                  </w:pPr>
                  <w:r w:rsidRPr="002846DC">
                    <w:rPr>
                      <w:color w:val="000000"/>
                      <w:sz w:val="22"/>
                      <w:szCs w:val="22"/>
                    </w:rPr>
                    <w:t>Основное мероприятие: «Пропаганда туризма как эффективного средства активного отдыха»</w:t>
                  </w:r>
                </w:p>
              </w:tc>
            </w:tr>
            <w:tr w:rsidR="002846DC" w:rsidRPr="002846DC" w:rsidTr="002F2EFD">
              <w:trPr>
                <w:trHeight w:val="274"/>
              </w:trPr>
              <w:tc>
                <w:tcPr>
                  <w:tcW w:w="866" w:type="dxa"/>
                  <w:vMerge w:val="restart"/>
                  <w:tcBorders>
                    <w:top w:val="nil"/>
                    <w:left w:val="single" w:sz="8"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3.1.1</w:t>
                  </w:r>
                </w:p>
              </w:tc>
              <w:tc>
                <w:tcPr>
                  <w:tcW w:w="3059" w:type="dxa"/>
                  <w:vMerge w:val="restart"/>
                  <w:tcBorders>
                    <w:top w:val="nil"/>
                    <w:left w:val="single" w:sz="4" w:space="0" w:color="auto"/>
                    <w:bottom w:val="single" w:sz="4" w:space="0" w:color="000000"/>
                    <w:right w:val="single" w:sz="4" w:space="0" w:color="auto"/>
                  </w:tcBorders>
                  <w:hideMark/>
                </w:tcPr>
                <w:p w:rsidR="002846DC" w:rsidRPr="002846DC" w:rsidRDefault="002846DC" w:rsidP="002F2EFD">
                  <w:pPr>
                    <w:rPr>
                      <w:color w:val="000000"/>
                      <w:sz w:val="22"/>
                      <w:szCs w:val="22"/>
                    </w:rPr>
                  </w:pPr>
                  <w:r w:rsidRPr="002846DC">
                    <w:rPr>
                      <w:color w:val="000000"/>
                      <w:sz w:val="22"/>
                      <w:szCs w:val="22"/>
                    </w:rPr>
                    <w:t xml:space="preserve">Разработка и изготовление рекламно – информацион-ной продукции, предназна-ченной для продвижения турпродукта на российс-ком и международном рынках и формирования </w:t>
                  </w:r>
                  <w:r w:rsidRPr="002846DC">
                    <w:rPr>
                      <w:color w:val="000000"/>
                      <w:sz w:val="22"/>
                      <w:szCs w:val="22"/>
                    </w:rPr>
                    <w:lastRenderedPageBreak/>
                    <w:t>привлекательного образа Сердобского района Пензенской области</w:t>
                  </w:r>
                </w:p>
              </w:tc>
              <w:tc>
                <w:tcPr>
                  <w:tcW w:w="1134" w:type="dxa"/>
                  <w:vMerge w:val="restart"/>
                  <w:tcBorders>
                    <w:top w:val="nil"/>
                    <w:left w:val="single" w:sz="4" w:space="0" w:color="auto"/>
                    <w:bottom w:val="single" w:sz="4" w:space="0" w:color="auto"/>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lastRenderedPageBreak/>
                    <w:t>МУК МЦРБ</w:t>
                  </w:r>
                  <w:r w:rsidRPr="002846DC">
                    <w:rPr>
                      <w:color w:val="000000"/>
                      <w:sz w:val="22"/>
                      <w:szCs w:val="22"/>
                    </w:rPr>
                    <w:br/>
                    <w:t>Сердобского района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200,000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200,000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4" w:space="0" w:color="auto"/>
                    <w:right w:val="single" w:sz="8" w:space="0" w:color="auto"/>
                  </w:tcBorders>
                  <w:hideMark/>
                </w:tcPr>
                <w:p w:rsidR="002846DC" w:rsidRPr="002846DC" w:rsidRDefault="002846DC" w:rsidP="002F2EFD">
                  <w:pPr>
                    <w:rPr>
                      <w:color w:val="000000"/>
                      <w:sz w:val="22"/>
                      <w:szCs w:val="22"/>
                    </w:rPr>
                  </w:pPr>
                  <w:r w:rsidRPr="002846DC">
                    <w:rPr>
                      <w:color w:val="000000"/>
                      <w:sz w:val="22"/>
                      <w:szCs w:val="22"/>
                    </w:rPr>
                    <w:t>Разработка и изготовление не менее 5 наименований</w:t>
                  </w: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10,000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10,000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70,000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70,000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40,000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40,000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40,000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40,000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40,000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40,000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915"/>
              </w:trPr>
              <w:tc>
                <w:tcPr>
                  <w:tcW w:w="866" w:type="dxa"/>
                  <w:vMerge/>
                  <w:tcBorders>
                    <w:top w:val="nil"/>
                    <w:left w:val="single" w:sz="8"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single" w:sz="4" w:space="0" w:color="000000"/>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single" w:sz="4" w:space="0" w:color="auto"/>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val="restart"/>
                  <w:tcBorders>
                    <w:top w:val="nil"/>
                    <w:left w:val="single" w:sz="8" w:space="0" w:color="auto"/>
                    <w:bottom w:val="nil"/>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lastRenderedPageBreak/>
                    <w:t>3.1.2</w:t>
                  </w:r>
                </w:p>
              </w:tc>
              <w:tc>
                <w:tcPr>
                  <w:tcW w:w="3059" w:type="dxa"/>
                  <w:vMerge w:val="restart"/>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Организация проведения календарного события, имеющего туристскую и имиджевую привлекатель-ность Сердобского района</w:t>
                  </w:r>
                </w:p>
              </w:tc>
              <w:tc>
                <w:tcPr>
                  <w:tcW w:w="1134" w:type="dxa"/>
                  <w:vMerge w:val="restart"/>
                  <w:tcBorders>
                    <w:top w:val="nil"/>
                    <w:left w:val="single" w:sz="4" w:space="0" w:color="auto"/>
                    <w:bottom w:val="nil"/>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 xml:space="preserve">МУК КДО </w:t>
                  </w:r>
                  <w:r w:rsidRPr="002846DC">
                    <w:rPr>
                      <w:color w:val="000000"/>
                      <w:sz w:val="22"/>
                      <w:szCs w:val="22"/>
                    </w:rPr>
                    <w:br/>
                    <w:t>Сердобского района</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636,000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636,000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nil"/>
                    <w:right w:val="single" w:sz="8" w:space="0" w:color="auto"/>
                  </w:tcBorders>
                  <w:hideMark/>
                </w:tcPr>
                <w:p w:rsidR="002846DC" w:rsidRPr="002846DC" w:rsidRDefault="002846DC" w:rsidP="002F2EFD">
                  <w:pPr>
                    <w:rPr>
                      <w:color w:val="000000"/>
                      <w:sz w:val="22"/>
                      <w:szCs w:val="22"/>
                    </w:rPr>
                  </w:pPr>
                  <w:r w:rsidRPr="002846DC">
                    <w:rPr>
                      <w:color w:val="000000"/>
                      <w:sz w:val="22"/>
                      <w:szCs w:val="22"/>
                    </w:rPr>
                    <w:t>Количество проведенных мероприятий не менее 2 в год</w:t>
                  </w:r>
                </w:p>
              </w:tc>
            </w:tr>
            <w:tr w:rsidR="002846DC" w:rsidRPr="002846DC" w:rsidTr="002F2EFD">
              <w:trPr>
                <w:trHeight w:val="315"/>
              </w:trPr>
              <w:tc>
                <w:tcPr>
                  <w:tcW w:w="866" w:type="dxa"/>
                  <w:vMerge/>
                  <w:tcBorders>
                    <w:top w:val="nil"/>
                    <w:left w:val="single" w:sz="8" w:space="0" w:color="auto"/>
                    <w:bottom w:val="nil"/>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135,000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135,000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nil"/>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66,000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66,000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nil"/>
                    <w:left w:val="single" w:sz="8" w:space="0" w:color="auto"/>
                    <w:bottom w:val="nil"/>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nil"/>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145,000</w:t>
                  </w:r>
                </w:p>
              </w:tc>
              <w:tc>
                <w:tcPr>
                  <w:tcW w:w="1228" w:type="dxa"/>
                  <w:tcBorders>
                    <w:top w:val="nil"/>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145,000</w:t>
                  </w:r>
                </w:p>
              </w:tc>
              <w:tc>
                <w:tcPr>
                  <w:tcW w:w="1276" w:type="dxa"/>
                  <w:tcBorders>
                    <w:top w:val="nil"/>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nil"/>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nil"/>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145,000</w:t>
                  </w:r>
                </w:p>
              </w:tc>
              <w:tc>
                <w:tcPr>
                  <w:tcW w:w="1228"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145,000</w:t>
                  </w:r>
                </w:p>
              </w:tc>
              <w:tc>
                <w:tcPr>
                  <w:tcW w:w="1276"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nil"/>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nil"/>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145,000</w:t>
                  </w:r>
                </w:p>
              </w:tc>
              <w:tc>
                <w:tcPr>
                  <w:tcW w:w="1228"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145,000</w:t>
                  </w:r>
                </w:p>
              </w:tc>
              <w:tc>
                <w:tcPr>
                  <w:tcW w:w="1276"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866" w:type="dxa"/>
                  <w:vMerge/>
                  <w:tcBorders>
                    <w:top w:val="nil"/>
                    <w:left w:val="single" w:sz="8" w:space="0" w:color="auto"/>
                    <w:bottom w:val="nil"/>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nil"/>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nil"/>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nil"/>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nil"/>
                    <w:left w:val="single" w:sz="4" w:space="0" w:color="auto"/>
                    <w:bottom w:val="nil"/>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val="restart"/>
                  <w:tcBorders>
                    <w:top w:val="single" w:sz="8" w:space="0" w:color="auto"/>
                    <w:left w:val="single" w:sz="8" w:space="0" w:color="auto"/>
                    <w:bottom w:val="single" w:sz="8" w:space="0" w:color="000000"/>
                    <w:right w:val="single" w:sz="4" w:space="0" w:color="auto"/>
                  </w:tcBorders>
                  <w:noWrap/>
                  <w:vAlign w:val="bottom"/>
                  <w:hideMark/>
                </w:tcPr>
                <w:p w:rsidR="002846DC" w:rsidRPr="002846DC" w:rsidRDefault="002846DC" w:rsidP="002F2EFD">
                  <w:pPr>
                    <w:jc w:val="center"/>
                    <w:rPr>
                      <w:bCs/>
                      <w:color w:val="000000"/>
                      <w:sz w:val="22"/>
                      <w:szCs w:val="22"/>
                    </w:rPr>
                  </w:pPr>
                  <w:r w:rsidRPr="002846DC">
                    <w:rPr>
                      <w:bCs/>
                      <w:color w:val="000000"/>
                      <w:sz w:val="22"/>
                      <w:szCs w:val="22"/>
                    </w:rPr>
                    <w:t> </w:t>
                  </w:r>
                </w:p>
              </w:tc>
              <w:tc>
                <w:tcPr>
                  <w:tcW w:w="4193" w:type="dxa"/>
                  <w:gridSpan w:val="2"/>
                  <w:vMerge w:val="restart"/>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r w:rsidRPr="002846DC">
                    <w:rPr>
                      <w:bCs/>
                      <w:color w:val="000000"/>
                      <w:sz w:val="22"/>
                      <w:szCs w:val="22"/>
                      <w:u w:val="single"/>
                    </w:rPr>
                    <w:t xml:space="preserve">Всего по подпрограмме 3. </w:t>
                  </w:r>
                  <w:r w:rsidRPr="002846DC">
                    <w:rPr>
                      <w:bCs/>
                      <w:color w:val="000000"/>
                      <w:sz w:val="22"/>
                      <w:szCs w:val="22"/>
                      <w:u w:val="single"/>
                    </w:rPr>
                    <w:br/>
                  </w:r>
                  <w:r w:rsidRPr="002846DC">
                    <w:rPr>
                      <w:bCs/>
                      <w:color w:val="000000"/>
                      <w:sz w:val="22"/>
                      <w:szCs w:val="22"/>
                    </w:rPr>
                    <w:t>«Туризм»</w:t>
                  </w:r>
                </w:p>
              </w:tc>
              <w:tc>
                <w:tcPr>
                  <w:tcW w:w="1559" w:type="dxa"/>
                  <w:tcBorders>
                    <w:top w:val="single" w:sz="8" w:space="0" w:color="auto"/>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836,000</w:t>
                  </w:r>
                </w:p>
              </w:tc>
              <w:tc>
                <w:tcPr>
                  <w:tcW w:w="1228"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836,000</w:t>
                  </w:r>
                </w:p>
              </w:tc>
              <w:tc>
                <w:tcPr>
                  <w:tcW w:w="1276"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single" w:sz="8" w:space="0" w:color="auto"/>
                    <w:left w:val="single" w:sz="4" w:space="0" w:color="auto"/>
                    <w:bottom w:val="single" w:sz="8" w:space="0" w:color="000000"/>
                    <w:right w:val="single" w:sz="8"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 </w:t>
                  </w:r>
                </w:p>
              </w:tc>
            </w:tr>
            <w:tr w:rsidR="002846DC" w:rsidRPr="002846DC" w:rsidTr="002F2EFD">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145,000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145,000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136,000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136,000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185,000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185,000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185,000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185,000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185,000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185,000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tcBorders>
                    <w:top w:val="nil"/>
                    <w:left w:val="single" w:sz="8" w:space="0" w:color="auto"/>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4</w:t>
                  </w:r>
                </w:p>
              </w:tc>
              <w:tc>
                <w:tcPr>
                  <w:tcW w:w="14683" w:type="dxa"/>
                  <w:gridSpan w:val="9"/>
                  <w:tcBorders>
                    <w:top w:val="single" w:sz="8" w:space="0" w:color="auto"/>
                    <w:left w:val="nil"/>
                    <w:bottom w:val="single" w:sz="4" w:space="0" w:color="auto"/>
                    <w:right w:val="single" w:sz="8" w:space="0" w:color="000000"/>
                  </w:tcBorders>
                  <w:noWrap/>
                  <w:vAlign w:val="bottom"/>
                  <w:hideMark/>
                </w:tcPr>
                <w:p w:rsidR="002846DC" w:rsidRPr="002846DC" w:rsidRDefault="002846DC" w:rsidP="002F2EFD">
                  <w:pPr>
                    <w:jc w:val="center"/>
                    <w:rPr>
                      <w:bCs/>
                      <w:color w:val="000000"/>
                      <w:sz w:val="22"/>
                      <w:szCs w:val="22"/>
                    </w:rPr>
                  </w:pPr>
                  <w:r w:rsidRPr="002846DC">
                    <w:rPr>
                      <w:bCs/>
                      <w:color w:val="000000"/>
                      <w:sz w:val="22"/>
                      <w:szCs w:val="22"/>
                    </w:rPr>
                    <w:t>Подпрограмма 4 «Развитие инфраструктуры учреждений культуры»</w:t>
                  </w:r>
                </w:p>
              </w:tc>
            </w:tr>
            <w:tr w:rsidR="002846DC" w:rsidRPr="002846DC" w:rsidTr="002F2EFD">
              <w:trPr>
                <w:trHeight w:val="345"/>
              </w:trPr>
              <w:tc>
                <w:tcPr>
                  <w:tcW w:w="15549" w:type="dxa"/>
                  <w:gridSpan w:val="10"/>
                  <w:tcBorders>
                    <w:top w:val="single" w:sz="4" w:space="0" w:color="auto"/>
                    <w:left w:val="single" w:sz="8" w:space="0" w:color="auto"/>
                    <w:bottom w:val="single" w:sz="4" w:space="0" w:color="auto"/>
                    <w:right w:val="single" w:sz="8" w:space="0" w:color="000000"/>
                  </w:tcBorders>
                  <w:noWrap/>
                  <w:vAlign w:val="bottom"/>
                  <w:hideMark/>
                </w:tcPr>
                <w:p w:rsidR="002846DC" w:rsidRPr="002846DC" w:rsidRDefault="002846DC" w:rsidP="002F2EFD">
                  <w:pPr>
                    <w:jc w:val="center"/>
                    <w:rPr>
                      <w:color w:val="000000"/>
                      <w:sz w:val="22"/>
                      <w:szCs w:val="22"/>
                    </w:rPr>
                  </w:pPr>
                  <w:r w:rsidRPr="002846DC">
                    <w:rPr>
                      <w:color w:val="000000"/>
                      <w:sz w:val="22"/>
                      <w:szCs w:val="22"/>
                    </w:rPr>
                    <w:t>Цель. Обеспечение в учреждения  инфраструктуры, соответствующей современным требованиям.</w:t>
                  </w:r>
                </w:p>
              </w:tc>
            </w:tr>
            <w:tr w:rsidR="002846DC" w:rsidRPr="002846DC" w:rsidTr="002F2EFD">
              <w:trPr>
                <w:trHeight w:val="345"/>
              </w:trPr>
              <w:tc>
                <w:tcPr>
                  <w:tcW w:w="15549" w:type="dxa"/>
                  <w:gridSpan w:val="10"/>
                  <w:tcBorders>
                    <w:top w:val="single" w:sz="4" w:space="0" w:color="auto"/>
                    <w:left w:val="single" w:sz="8" w:space="0" w:color="auto"/>
                    <w:bottom w:val="single" w:sz="4" w:space="0" w:color="auto"/>
                    <w:right w:val="single" w:sz="8" w:space="0" w:color="000000"/>
                  </w:tcBorders>
                  <w:noWrap/>
                  <w:vAlign w:val="bottom"/>
                  <w:hideMark/>
                </w:tcPr>
                <w:p w:rsidR="002846DC" w:rsidRPr="002846DC" w:rsidRDefault="002846DC" w:rsidP="002F2EFD">
                  <w:pPr>
                    <w:jc w:val="center"/>
                    <w:rPr>
                      <w:color w:val="000000"/>
                      <w:sz w:val="22"/>
                      <w:szCs w:val="22"/>
                    </w:rPr>
                  </w:pPr>
                  <w:r w:rsidRPr="002846DC">
                    <w:rPr>
                      <w:color w:val="000000"/>
                      <w:sz w:val="22"/>
                      <w:szCs w:val="22"/>
                    </w:rPr>
                    <w:t>Задача. Создание безопасных и благоприятных условий для работников и посетителей учреждений культуры</w:t>
                  </w:r>
                </w:p>
              </w:tc>
            </w:tr>
            <w:tr w:rsidR="002846DC" w:rsidRPr="002846DC" w:rsidTr="002F2EFD">
              <w:trPr>
                <w:trHeight w:val="360"/>
              </w:trPr>
              <w:tc>
                <w:tcPr>
                  <w:tcW w:w="866" w:type="dxa"/>
                  <w:tcBorders>
                    <w:top w:val="nil"/>
                    <w:left w:val="single" w:sz="8" w:space="0" w:color="auto"/>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4.1</w:t>
                  </w:r>
                </w:p>
              </w:tc>
              <w:tc>
                <w:tcPr>
                  <w:tcW w:w="14683" w:type="dxa"/>
                  <w:gridSpan w:val="9"/>
                  <w:tcBorders>
                    <w:top w:val="single" w:sz="4" w:space="0" w:color="auto"/>
                    <w:left w:val="nil"/>
                    <w:bottom w:val="single" w:sz="4" w:space="0" w:color="auto"/>
                    <w:right w:val="single" w:sz="8" w:space="0" w:color="000000"/>
                  </w:tcBorders>
                  <w:vAlign w:val="bottom"/>
                  <w:hideMark/>
                </w:tcPr>
                <w:p w:rsidR="002846DC" w:rsidRPr="002846DC" w:rsidRDefault="002846DC" w:rsidP="002F2EFD">
                  <w:pPr>
                    <w:rPr>
                      <w:color w:val="000000"/>
                      <w:sz w:val="22"/>
                      <w:szCs w:val="22"/>
                    </w:rPr>
                  </w:pPr>
                  <w:r w:rsidRPr="002846DC">
                    <w:rPr>
                      <w:color w:val="000000"/>
                      <w:sz w:val="22"/>
                      <w:szCs w:val="22"/>
                    </w:rPr>
                    <w:t>Основное мероприятие: «Обеспечение развития и укрепления материально-технической базы домов культуры в населенных пунктах с числом жителей до 50 тыс. человек»</w:t>
                  </w:r>
                </w:p>
              </w:tc>
            </w:tr>
            <w:tr w:rsidR="002846DC" w:rsidRPr="002846DC" w:rsidTr="002F2EFD">
              <w:trPr>
                <w:trHeight w:val="345"/>
              </w:trPr>
              <w:tc>
                <w:tcPr>
                  <w:tcW w:w="866" w:type="dxa"/>
                  <w:vMerge w:val="restart"/>
                  <w:tcBorders>
                    <w:top w:val="single" w:sz="4" w:space="0" w:color="auto"/>
                    <w:left w:val="single" w:sz="4" w:space="0" w:color="auto"/>
                    <w:bottom w:val="single" w:sz="4" w:space="0" w:color="auto"/>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4.1.1</w:t>
                  </w:r>
                </w:p>
              </w:tc>
              <w:tc>
                <w:tcPr>
                  <w:tcW w:w="3059" w:type="dxa"/>
                  <w:vMerge w:val="restart"/>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 xml:space="preserve">Софинансирование  мероприятий на  обеспе-чение развития и укреп-ления материально-тех-нической базы домов </w:t>
                  </w:r>
                </w:p>
                <w:p w:rsidR="002846DC" w:rsidRPr="002846DC" w:rsidRDefault="002846DC" w:rsidP="002F2EFD">
                  <w:pPr>
                    <w:rPr>
                      <w:color w:val="000000"/>
                      <w:sz w:val="22"/>
                      <w:szCs w:val="22"/>
                    </w:rPr>
                  </w:pPr>
                  <w:r w:rsidRPr="002846DC">
                    <w:rPr>
                      <w:color w:val="000000"/>
                      <w:sz w:val="22"/>
                      <w:szCs w:val="22"/>
                    </w:rPr>
                    <w:t>культуры в населенных пунктах с числом жителей до 50тыс.человек</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 xml:space="preserve">МУК КДО </w:t>
                  </w:r>
                  <w:r w:rsidRPr="002846DC">
                    <w:rPr>
                      <w:color w:val="000000"/>
                      <w:sz w:val="22"/>
                      <w:szCs w:val="22"/>
                    </w:rPr>
                    <w:br/>
                    <w:t>Сердобского район</w:t>
                  </w:r>
                </w:p>
              </w:tc>
              <w:tc>
                <w:tcPr>
                  <w:tcW w:w="1559" w:type="dxa"/>
                  <w:tcBorders>
                    <w:top w:val="single" w:sz="4" w:space="0" w:color="auto"/>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2 000,000</w:t>
                  </w:r>
                </w:p>
              </w:tc>
              <w:tc>
                <w:tcPr>
                  <w:tcW w:w="122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1656,001</w:t>
                  </w:r>
                </w:p>
              </w:tc>
              <w:tc>
                <w:tcPr>
                  <w:tcW w:w="1560"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143,999</w:t>
                  </w:r>
                </w:p>
              </w:tc>
              <w:tc>
                <w:tcPr>
                  <w:tcW w:w="1559"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200,000</w:t>
                  </w:r>
                </w:p>
              </w:tc>
              <w:tc>
                <w:tcPr>
                  <w:tcW w:w="1276"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single" w:sz="4" w:space="0" w:color="auto"/>
                    <w:left w:val="single" w:sz="4" w:space="0" w:color="auto"/>
                    <w:bottom w:val="single" w:sz="4" w:space="0" w:color="auto"/>
                    <w:right w:val="single" w:sz="4" w:space="0" w:color="auto"/>
                  </w:tcBorders>
                  <w:hideMark/>
                </w:tcPr>
                <w:p w:rsidR="002846DC" w:rsidRPr="002846DC" w:rsidRDefault="002846DC" w:rsidP="002F2EFD">
                  <w:pPr>
                    <w:rPr>
                      <w:color w:val="000000"/>
                      <w:sz w:val="22"/>
                      <w:szCs w:val="22"/>
                    </w:rPr>
                  </w:pPr>
                  <w:r w:rsidRPr="002846DC">
                    <w:rPr>
                      <w:color w:val="000000"/>
                      <w:sz w:val="22"/>
                      <w:szCs w:val="22"/>
                    </w:rPr>
                    <w:t>Приобретение оборудования</w:t>
                  </w:r>
                </w:p>
              </w:tc>
            </w:tr>
            <w:tr w:rsidR="002846DC" w:rsidRPr="002846DC" w:rsidTr="002F2EFD">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2 000,000</w:t>
                  </w:r>
                </w:p>
              </w:tc>
              <w:tc>
                <w:tcPr>
                  <w:tcW w:w="122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1656,001</w:t>
                  </w:r>
                </w:p>
              </w:tc>
              <w:tc>
                <w:tcPr>
                  <w:tcW w:w="1560"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143,999</w:t>
                  </w:r>
                </w:p>
              </w:tc>
              <w:tc>
                <w:tcPr>
                  <w:tcW w:w="1559"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200,000</w:t>
                  </w:r>
                </w:p>
              </w:tc>
              <w:tc>
                <w:tcPr>
                  <w:tcW w:w="1276"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tcBorders>
                    <w:top w:val="single" w:sz="4" w:space="0" w:color="auto"/>
                    <w:left w:val="single" w:sz="4" w:space="0" w:color="auto"/>
                    <w:bottom w:val="single" w:sz="4" w:space="0" w:color="auto"/>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lastRenderedPageBreak/>
                    <w:t>4.2</w:t>
                  </w:r>
                </w:p>
              </w:tc>
              <w:tc>
                <w:tcPr>
                  <w:tcW w:w="14683" w:type="dxa"/>
                  <w:gridSpan w:val="9"/>
                  <w:tcBorders>
                    <w:top w:val="single" w:sz="4" w:space="0" w:color="auto"/>
                    <w:left w:val="single" w:sz="4" w:space="0" w:color="auto"/>
                    <w:bottom w:val="single" w:sz="4" w:space="0" w:color="auto"/>
                    <w:right w:val="single" w:sz="4" w:space="0" w:color="auto"/>
                  </w:tcBorders>
                  <w:hideMark/>
                </w:tcPr>
                <w:p w:rsidR="002846DC" w:rsidRPr="002846DC" w:rsidRDefault="002846DC" w:rsidP="002F2EFD">
                  <w:pPr>
                    <w:rPr>
                      <w:color w:val="000000"/>
                      <w:sz w:val="22"/>
                      <w:szCs w:val="22"/>
                    </w:rPr>
                  </w:pPr>
                  <w:r w:rsidRPr="002846DC">
                    <w:rPr>
                      <w:color w:val="000000"/>
                      <w:sz w:val="22"/>
                      <w:szCs w:val="22"/>
                    </w:rPr>
                    <w:t>Основное мероприятие: «Создание комфортных условий для предоставления населению услуг социально-культурного назначения»</w:t>
                  </w:r>
                </w:p>
              </w:tc>
            </w:tr>
            <w:tr w:rsidR="002846DC" w:rsidRPr="002846DC" w:rsidTr="002F2EFD">
              <w:trPr>
                <w:trHeight w:val="421"/>
              </w:trPr>
              <w:tc>
                <w:tcPr>
                  <w:tcW w:w="866" w:type="dxa"/>
                  <w:vMerge w:val="restart"/>
                  <w:tcBorders>
                    <w:top w:val="single" w:sz="4" w:space="0" w:color="auto"/>
                    <w:left w:val="single" w:sz="4" w:space="0" w:color="auto"/>
                    <w:bottom w:val="single" w:sz="4" w:space="0" w:color="000000"/>
                    <w:right w:val="single" w:sz="4" w:space="0" w:color="auto"/>
                  </w:tcBorders>
                  <w:noWrap/>
                  <w:vAlign w:val="center"/>
                  <w:hideMark/>
                </w:tcPr>
                <w:p w:rsidR="002846DC" w:rsidRPr="002846DC" w:rsidRDefault="002846DC" w:rsidP="002F2EFD">
                  <w:pPr>
                    <w:jc w:val="right"/>
                    <w:rPr>
                      <w:bCs/>
                      <w:color w:val="000000"/>
                      <w:sz w:val="22"/>
                      <w:szCs w:val="22"/>
                    </w:rPr>
                  </w:pPr>
                  <w:r w:rsidRPr="002846DC">
                    <w:rPr>
                      <w:bCs/>
                      <w:color w:val="000000"/>
                      <w:sz w:val="22"/>
                      <w:szCs w:val="22"/>
                    </w:rPr>
                    <w:t>4.2.1</w:t>
                  </w:r>
                </w:p>
              </w:tc>
              <w:tc>
                <w:tcPr>
                  <w:tcW w:w="3059" w:type="dxa"/>
                  <w:vMerge w:val="restart"/>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r w:rsidRPr="002846DC">
                    <w:rPr>
                      <w:color w:val="000000"/>
                      <w:sz w:val="22"/>
                      <w:szCs w:val="22"/>
                    </w:rPr>
                    <w:t>Ремонт объектов собственности Сердобского района</w:t>
                  </w:r>
                </w:p>
              </w:tc>
              <w:tc>
                <w:tcPr>
                  <w:tcW w:w="1134" w:type="dxa"/>
                  <w:vMerge w:val="restart"/>
                  <w:tcBorders>
                    <w:top w:val="single" w:sz="4" w:space="0" w:color="auto"/>
                    <w:left w:val="single" w:sz="4" w:space="0" w:color="auto"/>
                    <w:bottom w:val="nil"/>
                    <w:right w:val="single" w:sz="4" w:space="0" w:color="auto"/>
                  </w:tcBorders>
                  <w:vAlign w:val="center"/>
                  <w:hideMark/>
                </w:tcPr>
                <w:p w:rsidR="002846DC" w:rsidRPr="002846DC" w:rsidRDefault="002846DC" w:rsidP="002F2EFD">
                  <w:pPr>
                    <w:jc w:val="center"/>
                    <w:rPr>
                      <w:color w:val="000000"/>
                      <w:sz w:val="22"/>
                      <w:szCs w:val="22"/>
                    </w:rPr>
                  </w:pPr>
                  <w:r w:rsidRPr="002846DC">
                    <w:rPr>
                      <w:color w:val="000000"/>
                      <w:sz w:val="22"/>
                      <w:szCs w:val="22"/>
                    </w:rPr>
                    <w:t xml:space="preserve">МУК КДО </w:t>
                  </w:r>
                  <w:r w:rsidRPr="002846DC">
                    <w:rPr>
                      <w:color w:val="000000"/>
                      <w:sz w:val="22"/>
                      <w:szCs w:val="22"/>
                    </w:rPr>
                    <w:br/>
                    <w:t>Сердобского района</w:t>
                  </w:r>
                </w:p>
              </w:tc>
              <w:tc>
                <w:tcPr>
                  <w:tcW w:w="1559" w:type="dxa"/>
                  <w:tcBorders>
                    <w:top w:val="single" w:sz="4" w:space="0" w:color="auto"/>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18 781,000</w:t>
                  </w:r>
                </w:p>
              </w:tc>
              <w:tc>
                <w:tcPr>
                  <w:tcW w:w="122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18 781,000</w:t>
                  </w:r>
                </w:p>
              </w:tc>
              <w:tc>
                <w:tcPr>
                  <w:tcW w:w="1276"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single" w:sz="4" w:space="0" w:color="auto"/>
                    <w:left w:val="single" w:sz="4" w:space="0" w:color="auto"/>
                    <w:bottom w:val="nil"/>
                    <w:right w:val="single" w:sz="4" w:space="0" w:color="auto"/>
                  </w:tcBorders>
                  <w:hideMark/>
                </w:tcPr>
                <w:p w:rsidR="002846DC" w:rsidRPr="002846DC" w:rsidRDefault="002846DC" w:rsidP="002F2EFD">
                  <w:pPr>
                    <w:rPr>
                      <w:color w:val="000000"/>
                      <w:sz w:val="22"/>
                      <w:szCs w:val="22"/>
                    </w:rPr>
                  </w:pPr>
                  <w:r w:rsidRPr="002846DC">
                    <w:rPr>
                      <w:color w:val="000000"/>
                      <w:sz w:val="22"/>
                      <w:szCs w:val="22"/>
                    </w:rPr>
                    <w:t>Капитальный ремонт Дома искусств, структурного подразделения МУК КДО Сердобского района</w:t>
                  </w:r>
                </w:p>
              </w:tc>
            </w:tr>
            <w:tr w:rsidR="002846DC" w:rsidRPr="002846DC" w:rsidTr="002F2EFD">
              <w:trPr>
                <w:trHeight w:val="255"/>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30"/>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3 100,000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3 100,000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07"/>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15 681,000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15 681,000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182"/>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159"/>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nil"/>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single" w:sz="4"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nil"/>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nil"/>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nil"/>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nil"/>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570"/>
              </w:trPr>
              <w:tc>
                <w:tcPr>
                  <w:tcW w:w="866" w:type="dxa"/>
                  <w:vMerge/>
                  <w:tcBorders>
                    <w:top w:val="single" w:sz="4" w:space="0" w:color="auto"/>
                    <w:left w:val="single" w:sz="4" w:space="0" w:color="auto"/>
                    <w:bottom w:val="single" w:sz="4"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c>
                <w:tcPr>
                  <w:tcW w:w="1559" w:type="dxa"/>
                  <w:tcBorders>
                    <w:top w:val="single" w:sz="4" w:space="0" w:color="auto"/>
                    <w:left w:val="nil"/>
                    <w:bottom w:val="nil"/>
                    <w:right w:val="single" w:sz="4" w:space="0" w:color="auto"/>
                  </w:tcBorders>
                  <w:noWrap/>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4" w:space="0" w:color="auto"/>
                    <w:left w:val="nil"/>
                    <w:bottom w:val="nil"/>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4" w:space="0" w:color="auto"/>
                    <w:left w:val="nil"/>
                    <w:bottom w:val="nil"/>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4" w:space="0" w:color="auto"/>
                    <w:left w:val="nil"/>
                    <w:bottom w:val="nil"/>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4" w:space="0" w:color="auto"/>
                    <w:left w:val="nil"/>
                    <w:bottom w:val="nil"/>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4" w:space="0" w:color="auto"/>
                    <w:left w:val="single" w:sz="4" w:space="0" w:color="auto"/>
                    <w:bottom w:val="nil"/>
                    <w:right w:val="single" w:sz="4"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21"/>
              </w:trPr>
              <w:tc>
                <w:tcPr>
                  <w:tcW w:w="866" w:type="dxa"/>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jc w:val="right"/>
                    <w:rPr>
                      <w:bCs/>
                      <w:color w:val="000000"/>
                      <w:sz w:val="22"/>
                      <w:szCs w:val="22"/>
                    </w:rPr>
                  </w:pPr>
                  <w:r w:rsidRPr="002846DC">
                    <w:rPr>
                      <w:bCs/>
                      <w:color w:val="000000"/>
                      <w:sz w:val="22"/>
                      <w:szCs w:val="22"/>
                    </w:rPr>
                    <w:t>4.3</w:t>
                  </w:r>
                </w:p>
              </w:tc>
              <w:tc>
                <w:tcPr>
                  <w:tcW w:w="14683" w:type="dxa"/>
                  <w:gridSpan w:val="9"/>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r w:rsidRPr="002846DC">
                    <w:rPr>
                      <w:color w:val="000000"/>
                      <w:sz w:val="22"/>
                      <w:szCs w:val="22"/>
                    </w:rPr>
                    <w:t>Основное мероприятие: «Региональный проект «Культурная среда»</w:t>
                  </w:r>
                </w:p>
              </w:tc>
            </w:tr>
            <w:tr w:rsidR="002846DC" w:rsidRPr="002846DC" w:rsidTr="002F2EFD">
              <w:trPr>
                <w:trHeight w:val="221"/>
              </w:trPr>
              <w:tc>
                <w:tcPr>
                  <w:tcW w:w="866" w:type="dxa"/>
                  <w:vMerge w:val="restart"/>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jc w:val="right"/>
                    <w:rPr>
                      <w:bCs/>
                      <w:color w:val="000000"/>
                      <w:sz w:val="22"/>
                      <w:szCs w:val="22"/>
                    </w:rPr>
                  </w:pPr>
                  <w:r w:rsidRPr="002846DC">
                    <w:rPr>
                      <w:bCs/>
                      <w:color w:val="000000"/>
                      <w:sz w:val="22"/>
                      <w:szCs w:val="22"/>
                    </w:rPr>
                    <w:t>4.3.1</w:t>
                  </w:r>
                </w:p>
              </w:tc>
              <w:tc>
                <w:tcPr>
                  <w:tcW w:w="3059" w:type="dxa"/>
                  <w:vMerge w:val="restart"/>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r w:rsidRPr="002846DC">
                    <w:rPr>
                      <w:color w:val="000000"/>
                      <w:sz w:val="22"/>
                      <w:szCs w:val="22"/>
                    </w:rPr>
                    <w:t>Поддержка отрасли культуры (модернизация муниципальных детских школ искусств по видам искусств)</w:t>
                  </w:r>
                </w:p>
              </w:tc>
              <w:tc>
                <w:tcPr>
                  <w:tcW w:w="1134" w:type="dxa"/>
                  <w:vMerge w:val="restart"/>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r w:rsidRPr="002846DC">
                    <w:rPr>
                      <w:color w:val="000000"/>
                      <w:sz w:val="22"/>
                      <w:szCs w:val="22"/>
                    </w:rPr>
                    <w:t xml:space="preserve">МБУ ДО ДШИ  </w:t>
                  </w:r>
                  <w:r w:rsidRPr="002846DC">
                    <w:rPr>
                      <w:color w:val="000000"/>
                      <w:sz w:val="22"/>
                      <w:szCs w:val="22"/>
                    </w:rPr>
                    <w:br/>
                    <w:t>Сердобского района</w:t>
                  </w:r>
                </w:p>
              </w:tc>
              <w:tc>
                <w:tcPr>
                  <w:tcW w:w="1559" w:type="dxa"/>
                  <w:tcBorders>
                    <w:top w:val="single" w:sz="8" w:space="0" w:color="auto"/>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12 448,700</w:t>
                  </w:r>
                </w:p>
              </w:tc>
              <w:tc>
                <w:tcPr>
                  <w:tcW w:w="1228" w:type="dxa"/>
                  <w:tcBorders>
                    <w:top w:val="single" w:sz="8" w:space="0" w:color="auto"/>
                    <w:left w:val="nil"/>
                    <w:bottom w:val="single" w:sz="4" w:space="0" w:color="auto"/>
                    <w:right w:val="single" w:sz="4" w:space="0" w:color="auto"/>
                  </w:tcBorders>
                  <w:noWrap/>
                  <w:hideMark/>
                </w:tcPr>
                <w:p w:rsidR="002846DC" w:rsidRPr="002846DC" w:rsidRDefault="002846DC" w:rsidP="002F2EFD">
                  <w:pPr>
                    <w:ind w:left="-108"/>
                    <w:jc w:val="right"/>
                    <w:rPr>
                      <w:bCs/>
                      <w:color w:val="000000"/>
                      <w:sz w:val="22"/>
                      <w:szCs w:val="22"/>
                    </w:rPr>
                  </w:pPr>
                  <w:r w:rsidRPr="002846DC">
                    <w:rPr>
                      <w:bCs/>
                      <w:color w:val="000000"/>
                      <w:sz w:val="22"/>
                      <w:szCs w:val="22"/>
                    </w:rPr>
                    <w:t>11 452,900</w:t>
                  </w:r>
                </w:p>
              </w:tc>
              <w:tc>
                <w:tcPr>
                  <w:tcW w:w="1560"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995,800</w:t>
                  </w:r>
                </w:p>
              </w:tc>
              <w:tc>
                <w:tcPr>
                  <w:tcW w:w="1559"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single" w:sz="8" w:space="0" w:color="auto"/>
                    <w:left w:val="single" w:sz="4" w:space="0" w:color="auto"/>
                    <w:bottom w:val="single" w:sz="8" w:space="0" w:color="000000"/>
                    <w:right w:val="single" w:sz="8" w:space="0" w:color="auto"/>
                  </w:tcBorders>
                  <w:noWrap/>
                  <w:hideMark/>
                </w:tcPr>
                <w:p w:rsidR="002846DC" w:rsidRPr="002846DC" w:rsidRDefault="002846DC" w:rsidP="002F2EFD">
                  <w:pPr>
                    <w:rPr>
                      <w:color w:val="000000"/>
                      <w:sz w:val="22"/>
                      <w:szCs w:val="22"/>
                    </w:rPr>
                  </w:pPr>
                  <w:r w:rsidRPr="002846DC">
                    <w:rPr>
                      <w:color w:val="000000"/>
                      <w:sz w:val="22"/>
                      <w:szCs w:val="22"/>
                    </w:rPr>
                    <w:t>Ремонт объек-тов собствен-ности Сердоб-ского района                                                                                                                Капитальный ремонт школы искусств, г.Сердобск, ул.Ленина, 136</w:t>
                  </w:r>
                </w:p>
              </w:tc>
            </w:tr>
            <w:tr w:rsidR="002846DC" w:rsidRPr="002846DC" w:rsidTr="002F2EFD">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12 448,700</w:t>
                  </w:r>
                </w:p>
              </w:tc>
              <w:tc>
                <w:tcPr>
                  <w:tcW w:w="1228" w:type="dxa"/>
                  <w:tcBorders>
                    <w:top w:val="single" w:sz="8" w:space="0" w:color="auto"/>
                    <w:left w:val="nil"/>
                    <w:bottom w:val="single" w:sz="4" w:space="0" w:color="auto"/>
                    <w:right w:val="single" w:sz="4" w:space="0" w:color="auto"/>
                  </w:tcBorders>
                  <w:noWrap/>
                  <w:hideMark/>
                </w:tcPr>
                <w:p w:rsidR="002846DC" w:rsidRPr="002846DC" w:rsidRDefault="002846DC" w:rsidP="002F2EFD">
                  <w:pPr>
                    <w:ind w:left="-108"/>
                    <w:jc w:val="right"/>
                    <w:rPr>
                      <w:color w:val="000000"/>
                      <w:sz w:val="22"/>
                      <w:szCs w:val="22"/>
                    </w:rPr>
                  </w:pPr>
                  <w:r w:rsidRPr="002846DC">
                    <w:rPr>
                      <w:color w:val="000000"/>
                      <w:sz w:val="22"/>
                      <w:szCs w:val="22"/>
                    </w:rPr>
                    <w:t>11 452,900</w:t>
                  </w:r>
                </w:p>
              </w:tc>
              <w:tc>
                <w:tcPr>
                  <w:tcW w:w="1560"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995,800</w:t>
                  </w:r>
                </w:p>
              </w:tc>
              <w:tc>
                <w:tcPr>
                  <w:tcW w:w="1559"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221"/>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3059"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u w:val="single"/>
                    </w:rPr>
                  </w:pPr>
                </w:p>
              </w:tc>
              <w:tc>
                <w:tcPr>
                  <w:tcW w:w="1559" w:type="dxa"/>
                  <w:tcBorders>
                    <w:top w:val="single" w:sz="8" w:space="0" w:color="auto"/>
                    <w:left w:val="nil"/>
                    <w:bottom w:val="single" w:sz="4" w:space="0" w:color="auto"/>
                    <w:right w:val="single" w:sz="4" w:space="0" w:color="auto"/>
                  </w:tcBorders>
                  <w:noWrap/>
                  <w:vAlign w:val="center"/>
                  <w:hideMark/>
                </w:tcPr>
                <w:p w:rsidR="002846DC" w:rsidRPr="002846DC" w:rsidRDefault="002846DC" w:rsidP="002F2EFD">
                  <w:pPr>
                    <w:ind w:right="-108"/>
                    <w:jc w:val="center"/>
                    <w:rPr>
                      <w:bCs/>
                      <w:color w:val="000000"/>
                      <w:sz w:val="22"/>
                      <w:szCs w:val="22"/>
                    </w:rPr>
                  </w:pPr>
                  <w:r w:rsidRPr="002846DC">
                    <w:rPr>
                      <w:color w:val="000000"/>
                      <w:sz w:val="22"/>
                      <w:szCs w:val="22"/>
                    </w:rPr>
                    <w:t>2024г</w:t>
                  </w:r>
                </w:p>
              </w:tc>
              <w:tc>
                <w:tcPr>
                  <w:tcW w:w="141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28"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single" w:sz="8" w:space="0" w:color="auto"/>
                    <w:left w:val="nil"/>
                    <w:bottom w:val="single" w:sz="4" w:space="0" w:color="auto"/>
                    <w:right w:val="single" w:sz="4" w:space="0" w:color="auto"/>
                  </w:tcBorders>
                  <w:noWrap/>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val="restart"/>
                  <w:tcBorders>
                    <w:top w:val="single" w:sz="8" w:space="0" w:color="auto"/>
                    <w:left w:val="single" w:sz="8" w:space="0" w:color="auto"/>
                    <w:bottom w:val="single" w:sz="8" w:space="0" w:color="000000"/>
                    <w:right w:val="single" w:sz="4" w:space="0" w:color="auto"/>
                  </w:tcBorders>
                  <w:hideMark/>
                </w:tcPr>
                <w:p w:rsidR="002846DC" w:rsidRPr="002846DC" w:rsidRDefault="002846DC" w:rsidP="002F2EFD">
                  <w:pPr>
                    <w:jc w:val="center"/>
                    <w:rPr>
                      <w:bCs/>
                      <w:color w:val="000000"/>
                      <w:sz w:val="22"/>
                      <w:szCs w:val="22"/>
                    </w:rPr>
                  </w:pPr>
                  <w:r w:rsidRPr="002846DC">
                    <w:rPr>
                      <w:bCs/>
                      <w:color w:val="000000"/>
                      <w:sz w:val="22"/>
                      <w:szCs w:val="22"/>
                    </w:rPr>
                    <w:t> </w:t>
                  </w:r>
                </w:p>
              </w:tc>
              <w:tc>
                <w:tcPr>
                  <w:tcW w:w="4193" w:type="dxa"/>
                  <w:gridSpan w:val="2"/>
                  <w:vMerge w:val="restart"/>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r w:rsidRPr="002846DC">
                    <w:rPr>
                      <w:bCs/>
                      <w:color w:val="000000"/>
                      <w:sz w:val="22"/>
                      <w:szCs w:val="22"/>
                      <w:u w:val="single"/>
                    </w:rPr>
                    <w:t>Всего по подпрограмме 4.</w:t>
                  </w:r>
                  <w:r w:rsidRPr="002846DC">
                    <w:rPr>
                      <w:bCs/>
                      <w:color w:val="000000"/>
                      <w:sz w:val="22"/>
                      <w:szCs w:val="22"/>
                    </w:rPr>
                    <w:br/>
                    <w:t>«Развитие инфраструктуры учреждений культуры»</w:t>
                  </w:r>
                </w:p>
              </w:tc>
              <w:tc>
                <w:tcPr>
                  <w:tcW w:w="1559" w:type="dxa"/>
                  <w:tcBorders>
                    <w:top w:val="single" w:sz="8" w:space="0" w:color="auto"/>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33 229,700</w:t>
                  </w:r>
                </w:p>
              </w:tc>
              <w:tc>
                <w:tcPr>
                  <w:tcW w:w="1228"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ind w:left="-108"/>
                    <w:jc w:val="right"/>
                    <w:rPr>
                      <w:bCs/>
                      <w:color w:val="000000"/>
                      <w:sz w:val="22"/>
                      <w:szCs w:val="22"/>
                    </w:rPr>
                  </w:pPr>
                  <w:r w:rsidRPr="002846DC">
                    <w:rPr>
                      <w:bCs/>
                      <w:color w:val="000000"/>
                      <w:sz w:val="22"/>
                      <w:szCs w:val="22"/>
                    </w:rPr>
                    <w:t>13 108,901</w:t>
                  </w:r>
                </w:p>
              </w:tc>
              <w:tc>
                <w:tcPr>
                  <w:tcW w:w="1560"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1 139,799</w:t>
                  </w:r>
                </w:p>
              </w:tc>
              <w:tc>
                <w:tcPr>
                  <w:tcW w:w="1559"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18 981,000</w:t>
                  </w:r>
                </w:p>
              </w:tc>
              <w:tc>
                <w:tcPr>
                  <w:tcW w:w="1276"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single" w:sz="8" w:space="0" w:color="auto"/>
                    <w:left w:val="single" w:sz="4" w:space="0" w:color="auto"/>
                    <w:bottom w:val="single" w:sz="8" w:space="0" w:color="000000"/>
                    <w:right w:val="single" w:sz="8"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 </w:t>
                  </w:r>
                </w:p>
              </w:tc>
            </w:tr>
            <w:tr w:rsidR="002846DC" w:rsidRPr="002846DC" w:rsidTr="002F2EFD">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5 100,000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1 656,001</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143,999</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3 300,000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28 129,700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ind w:left="-108"/>
                    <w:jc w:val="right"/>
                    <w:rPr>
                      <w:color w:val="000000"/>
                      <w:sz w:val="22"/>
                      <w:szCs w:val="22"/>
                    </w:rPr>
                  </w:pPr>
                  <w:r w:rsidRPr="002846DC">
                    <w:rPr>
                      <w:color w:val="000000"/>
                      <w:sz w:val="22"/>
                      <w:szCs w:val="22"/>
                    </w:rPr>
                    <w:t>11 452,900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995,800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15 681,000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45"/>
              </w:trPr>
              <w:tc>
                <w:tcPr>
                  <w:tcW w:w="866" w:type="dxa"/>
                  <w:vMerge/>
                  <w:tcBorders>
                    <w:top w:val="single" w:sz="8" w:space="0" w:color="auto"/>
                    <w:left w:val="single" w:sz="8"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4193" w:type="dxa"/>
                  <w:gridSpan w:val="2"/>
                  <w:vMerge/>
                  <w:tcBorders>
                    <w:top w:val="single" w:sz="8" w:space="0" w:color="auto"/>
                    <w:left w:val="single" w:sz="4" w:space="0" w:color="auto"/>
                    <w:bottom w:val="single" w:sz="8" w:space="0" w:color="000000"/>
                    <w:right w:val="single" w:sz="4" w:space="0" w:color="auto"/>
                  </w:tcBorders>
                  <w:vAlign w:val="center"/>
                  <w:hideMark/>
                </w:tcPr>
                <w:p w:rsidR="002846DC" w:rsidRPr="002846DC" w:rsidRDefault="002846DC" w:rsidP="002F2EFD">
                  <w:pPr>
                    <w:rPr>
                      <w:bCs/>
                      <w:color w:val="000000"/>
                      <w:sz w:val="22"/>
                      <w:szCs w:val="22"/>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color w:val="000000"/>
                      <w:sz w:val="22"/>
                      <w:szCs w:val="22"/>
                    </w:rPr>
                  </w:pPr>
                  <w:r w:rsidRPr="002846DC">
                    <w:rPr>
                      <w:color w:val="000000"/>
                      <w:sz w:val="22"/>
                      <w:szCs w:val="22"/>
                    </w:rPr>
                    <w:t>0,000</w:t>
                  </w:r>
                </w:p>
              </w:tc>
              <w:tc>
                <w:tcPr>
                  <w:tcW w:w="1890" w:type="dxa"/>
                  <w:vMerge/>
                  <w:tcBorders>
                    <w:top w:val="single" w:sz="8" w:space="0" w:color="auto"/>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5059" w:type="dxa"/>
                  <w:gridSpan w:val="3"/>
                  <w:vMerge w:val="restart"/>
                  <w:tcBorders>
                    <w:top w:val="single" w:sz="8" w:space="0" w:color="auto"/>
                    <w:left w:val="single" w:sz="8"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r w:rsidRPr="002846DC">
                    <w:rPr>
                      <w:bCs/>
                      <w:color w:val="000000"/>
                      <w:sz w:val="22"/>
                      <w:szCs w:val="22"/>
                      <w:u w:val="single"/>
                    </w:rPr>
                    <w:t>Всего по Программе:</w:t>
                  </w:r>
                  <w:r w:rsidRPr="002846DC">
                    <w:rPr>
                      <w:bCs/>
                      <w:color w:val="000000"/>
                      <w:sz w:val="22"/>
                      <w:szCs w:val="22"/>
                      <w:u w:val="single"/>
                    </w:rPr>
                    <w:br/>
                  </w:r>
                  <w:r w:rsidRPr="002846DC">
                    <w:rPr>
                      <w:bCs/>
                      <w:color w:val="000000"/>
                      <w:sz w:val="22"/>
                      <w:szCs w:val="22"/>
                    </w:rPr>
                    <w:t>«Развитие культуры в Сердобском районе Пензенской области на 2019-2024 годы»</w:t>
                  </w:r>
                </w:p>
              </w:tc>
              <w:tc>
                <w:tcPr>
                  <w:tcW w:w="1559" w:type="dxa"/>
                  <w:tcBorders>
                    <w:top w:val="nil"/>
                    <w:left w:val="nil"/>
                    <w:bottom w:val="single" w:sz="4" w:space="0" w:color="auto"/>
                    <w:right w:val="single" w:sz="4" w:space="0" w:color="auto"/>
                  </w:tcBorders>
                  <w:noWrap/>
                  <w:vAlign w:val="center"/>
                  <w:hideMark/>
                </w:tcPr>
                <w:p w:rsidR="002846DC" w:rsidRPr="002846DC" w:rsidRDefault="002846DC" w:rsidP="002F2EFD">
                  <w:pPr>
                    <w:ind w:right="-108"/>
                    <w:rPr>
                      <w:bCs/>
                      <w:color w:val="000000"/>
                      <w:sz w:val="22"/>
                      <w:szCs w:val="22"/>
                    </w:rPr>
                  </w:pPr>
                  <w:r w:rsidRPr="002846DC">
                    <w:rPr>
                      <w:bCs/>
                      <w:color w:val="000000"/>
                      <w:sz w:val="22"/>
                      <w:szCs w:val="22"/>
                    </w:rPr>
                    <w:t>Итого,в т.ч.:</w:t>
                  </w:r>
                </w:p>
              </w:tc>
              <w:tc>
                <w:tcPr>
                  <w:tcW w:w="1418"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382 280,139</w:t>
                  </w:r>
                </w:p>
              </w:tc>
              <w:tc>
                <w:tcPr>
                  <w:tcW w:w="1228"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ind w:left="-108"/>
                    <w:jc w:val="right"/>
                    <w:rPr>
                      <w:bCs/>
                      <w:color w:val="000000"/>
                      <w:sz w:val="22"/>
                      <w:szCs w:val="22"/>
                    </w:rPr>
                  </w:pPr>
                  <w:r w:rsidRPr="002846DC">
                    <w:rPr>
                      <w:bCs/>
                      <w:color w:val="000000"/>
                      <w:sz w:val="22"/>
                      <w:szCs w:val="22"/>
                    </w:rPr>
                    <w:t>13 123,381</w:t>
                  </w:r>
                </w:p>
              </w:tc>
              <w:tc>
                <w:tcPr>
                  <w:tcW w:w="1560"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150 042,528</w:t>
                  </w:r>
                </w:p>
              </w:tc>
              <w:tc>
                <w:tcPr>
                  <w:tcW w:w="1559"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219 114,230</w:t>
                  </w:r>
                </w:p>
              </w:tc>
              <w:tc>
                <w:tcPr>
                  <w:tcW w:w="1276" w:type="dxa"/>
                  <w:tcBorders>
                    <w:top w:val="single" w:sz="8" w:space="0" w:color="auto"/>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val="restart"/>
                  <w:tcBorders>
                    <w:top w:val="nil"/>
                    <w:left w:val="single" w:sz="4" w:space="0" w:color="auto"/>
                    <w:bottom w:val="single" w:sz="8" w:space="0" w:color="000000"/>
                    <w:right w:val="single" w:sz="8"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 </w:t>
                  </w:r>
                </w:p>
              </w:tc>
            </w:tr>
            <w:tr w:rsidR="002846DC" w:rsidRPr="002846DC" w:rsidTr="002F2EFD">
              <w:trPr>
                <w:trHeight w:val="315"/>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2019г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65 847,171</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14,480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36 211,925</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29 620,766</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2020г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73 951,813</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1 656,001</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30 861,776</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41 434,036</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15"/>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2021г</w:t>
                  </w:r>
                </w:p>
              </w:tc>
              <w:tc>
                <w:tcPr>
                  <w:tcW w:w="1418"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94 496,096</w:t>
                  </w:r>
                </w:p>
              </w:tc>
              <w:tc>
                <w:tcPr>
                  <w:tcW w:w="1228" w:type="dxa"/>
                  <w:tcBorders>
                    <w:top w:val="nil"/>
                    <w:left w:val="nil"/>
                    <w:bottom w:val="single" w:sz="4" w:space="0" w:color="auto"/>
                    <w:right w:val="single" w:sz="4" w:space="0" w:color="auto"/>
                  </w:tcBorders>
                  <w:noWrap/>
                  <w:vAlign w:val="bottom"/>
                  <w:hideMark/>
                </w:tcPr>
                <w:p w:rsidR="002846DC" w:rsidRPr="002846DC" w:rsidRDefault="002846DC" w:rsidP="002F2EFD">
                  <w:pPr>
                    <w:ind w:left="-108"/>
                    <w:jc w:val="right"/>
                    <w:rPr>
                      <w:bCs/>
                      <w:color w:val="000000"/>
                      <w:sz w:val="22"/>
                      <w:szCs w:val="22"/>
                    </w:rPr>
                  </w:pPr>
                  <w:r w:rsidRPr="002846DC">
                    <w:rPr>
                      <w:bCs/>
                      <w:color w:val="000000"/>
                      <w:sz w:val="22"/>
                      <w:szCs w:val="22"/>
                    </w:rPr>
                    <w:t>11 452,900</w:t>
                  </w:r>
                </w:p>
              </w:tc>
              <w:tc>
                <w:tcPr>
                  <w:tcW w:w="1560"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13 796,914</w:t>
                  </w:r>
                </w:p>
              </w:tc>
              <w:tc>
                <w:tcPr>
                  <w:tcW w:w="1559"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69 246,282</w:t>
                  </w:r>
                </w:p>
              </w:tc>
              <w:tc>
                <w:tcPr>
                  <w:tcW w:w="1276" w:type="dxa"/>
                  <w:tcBorders>
                    <w:top w:val="nil"/>
                    <w:left w:val="nil"/>
                    <w:bottom w:val="single" w:sz="4"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2022г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72 221,776</w:t>
                  </w:r>
                </w:p>
              </w:tc>
              <w:tc>
                <w:tcPr>
                  <w:tcW w:w="122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33 622,015</w:t>
                  </w: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38 599,761</w:t>
                  </w:r>
                </w:p>
              </w:tc>
              <w:tc>
                <w:tcPr>
                  <w:tcW w:w="1276"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2023г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75 763,283</w:t>
                  </w:r>
                </w:p>
              </w:tc>
              <w:tc>
                <w:tcPr>
                  <w:tcW w:w="122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35 549,898</w:t>
                  </w: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40 213,385</w:t>
                  </w:r>
                </w:p>
              </w:tc>
              <w:tc>
                <w:tcPr>
                  <w:tcW w:w="1276"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r w:rsidR="002846DC" w:rsidRPr="002846DC" w:rsidTr="002F2EFD">
              <w:trPr>
                <w:trHeight w:val="330"/>
              </w:trPr>
              <w:tc>
                <w:tcPr>
                  <w:tcW w:w="5059" w:type="dxa"/>
                  <w:gridSpan w:val="3"/>
                  <w:vMerge/>
                  <w:tcBorders>
                    <w:top w:val="single" w:sz="8" w:space="0" w:color="auto"/>
                    <w:left w:val="single" w:sz="8" w:space="0" w:color="auto"/>
                    <w:bottom w:val="single" w:sz="8" w:space="0" w:color="000000"/>
                    <w:right w:val="single" w:sz="4" w:space="0" w:color="000000"/>
                  </w:tcBorders>
                  <w:vAlign w:val="center"/>
                  <w:hideMark/>
                </w:tcPr>
                <w:p w:rsidR="002846DC" w:rsidRPr="002846DC" w:rsidRDefault="002846DC" w:rsidP="002F2EFD">
                  <w:pPr>
                    <w:rPr>
                      <w:bCs/>
                      <w:color w:val="000000"/>
                      <w:sz w:val="22"/>
                      <w:szCs w:val="22"/>
                      <w:u w:val="single"/>
                    </w:rPr>
                  </w:pP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center"/>
                    <w:rPr>
                      <w:color w:val="000000"/>
                      <w:sz w:val="22"/>
                      <w:szCs w:val="22"/>
                    </w:rPr>
                  </w:pPr>
                  <w:r w:rsidRPr="002846DC">
                    <w:rPr>
                      <w:color w:val="000000"/>
                      <w:sz w:val="22"/>
                      <w:szCs w:val="22"/>
                    </w:rPr>
                    <w:t>2024г</w:t>
                  </w:r>
                </w:p>
              </w:tc>
              <w:tc>
                <w:tcPr>
                  <w:tcW w:w="141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28"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60"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559"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276" w:type="dxa"/>
                  <w:tcBorders>
                    <w:top w:val="nil"/>
                    <w:left w:val="nil"/>
                    <w:bottom w:val="single" w:sz="8" w:space="0" w:color="auto"/>
                    <w:right w:val="single" w:sz="4" w:space="0" w:color="auto"/>
                  </w:tcBorders>
                  <w:noWrap/>
                  <w:vAlign w:val="bottom"/>
                  <w:hideMark/>
                </w:tcPr>
                <w:p w:rsidR="002846DC" w:rsidRPr="002846DC" w:rsidRDefault="002846DC" w:rsidP="002F2EFD">
                  <w:pPr>
                    <w:jc w:val="right"/>
                    <w:rPr>
                      <w:bCs/>
                      <w:color w:val="000000"/>
                      <w:sz w:val="22"/>
                      <w:szCs w:val="22"/>
                    </w:rPr>
                  </w:pPr>
                  <w:r w:rsidRPr="002846DC">
                    <w:rPr>
                      <w:bCs/>
                      <w:color w:val="000000"/>
                      <w:sz w:val="22"/>
                      <w:szCs w:val="22"/>
                    </w:rPr>
                    <w:t>0,000</w:t>
                  </w:r>
                </w:p>
              </w:tc>
              <w:tc>
                <w:tcPr>
                  <w:tcW w:w="1890" w:type="dxa"/>
                  <w:vMerge/>
                  <w:tcBorders>
                    <w:top w:val="nil"/>
                    <w:left w:val="single" w:sz="4" w:space="0" w:color="auto"/>
                    <w:bottom w:val="single" w:sz="8" w:space="0" w:color="000000"/>
                    <w:right w:val="single" w:sz="8" w:space="0" w:color="auto"/>
                  </w:tcBorders>
                  <w:vAlign w:val="center"/>
                  <w:hideMark/>
                </w:tcPr>
                <w:p w:rsidR="002846DC" w:rsidRPr="002846DC" w:rsidRDefault="002846DC" w:rsidP="002F2EFD">
                  <w:pPr>
                    <w:rPr>
                      <w:color w:val="000000"/>
                      <w:sz w:val="22"/>
                      <w:szCs w:val="22"/>
                    </w:rPr>
                  </w:pPr>
                </w:p>
              </w:tc>
            </w:tr>
          </w:tbl>
          <w:p w:rsidR="002846DC" w:rsidRPr="002846DC" w:rsidRDefault="002846DC" w:rsidP="002F2EFD">
            <w:pPr>
              <w:jc w:val="center"/>
              <w:rPr>
                <w:bCs/>
                <w:color w:val="000000"/>
                <w:sz w:val="22"/>
                <w:szCs w:val="22"/>
              </w:rPr>
            </w:pPr>
          </w:p>
        </w:tc>
      </w:tr>
      <w:tr w:rsidR="002846DC" w:rsidRPr="002846DC" w:rsidTr="002F2EFD">
        <w:trPr>
          <w:trHeight w:val="30"/>
        </w:trPr>
        <w:tc>
          <w:tcPr>
            <w:tcW w:w="866" w:type="dxa"/>
            <w:tcBorders>
              <w:top w:val="nil"/>
              <w:left w:val="nil"/>
              <w:bottom w:val="nil"/>
              <w:right w:val="nil"/>
            </w:tcBorders>
            <w:shd w:val="clear" w:color="auto" w:fill="auto"/>
            <w:noWrap/>
            <w:vAlign w:val="bottom"/>
            <w:hideMark/>
          </w:tcPr>
          <w:p w:rsidR="002846DC" w:rsidRPr="002846DC" w:rsidRDefault="002846DC" w:rsidP="002F2EFD">
            <w:pPr>
              <w:rPr>
                <w:color w:val="000000"/>
                <w:sz w:val="22"/>
                <w:szCs w:val="22"/>
              </w:rPr>
            </w:pPr>
          </w:p>
        </w:tc>
        <w:tc>
          <w:tcPr>
            <w:tcW w:w="3260" w:type="dxa"/>
            <w:tcBorders>
              <w:top w:val="nil"/>
              <w:left w:val="nil"/>
              <w:bottom w:val="nil"/>
              <w:right w:val="nil"/>
            </w:tcBorders>
            <w:shd w:val="clear" w:color="auto" w:fill="auto"/>
            <w:noWrap/>
            <w:vAlign w:val="bottom"/>
            <w:hideMark/>
          </w:tcPr>
          <w:p w:rsidR="002846DC" w:rsidRPr="002846DC" w:rsidRDefault="002846DC" w:rsidP="002F2EFD">
            <w:pPr>
              <w:rPr>
                <w:color w:val="000000"/>
                <w:sz w:val="22"/>
                <w:szCs w:val="22"/>
              </w:rPr>
            </w:pPr>
          </w:p>
        </w:tc>
        <w:tc>
          <w:tcPr>
            <w:tcW w:w="1134" w:type="dxa"/>
            <w:tcBorders>
              <w:top w:val="nil"/>
              <w:left w:val="nil"/>
              <w:bottom w:val="nil"/>
              <w:right w:val="nil"/>
            </w:tcBorders>
            <w:shd w:val="clear" w:color="auto" w:fill="auto"/>
            <w:noWrap/>
            <w:vAlign w:val="bottom"/>
            <w:hideMark/>
          </w:tcPr>
          <w:p w:rsidR="002846DC" w:rsidRPr="002846DC" w:rsidRDefault="002846DC" w:rsidP="002F2EFD">
            <w:pPr>
              <w:rPr>
                <w:color w:val="000000"/>
                <w:sz w:val="22"/>
                <w:szCs w:val="22"/>
              </w:rPr>
            </w:pPr>
          </w:p>
        </w:tc>
        <w:tc>
          <w:tcPr>
            <w:tcW w:w="1275" w:type="dxa"/>
            <w:tcBorders>
              <w:top w:val="nil"/>
              <w:left w:val="nil"/>
              <w:bottom w:val="nil"/>
              <w:right w:val="nil"/>
            </w:tcBorders>
            <w:shd w:val="clear" w:color="auto" w:fill="auto"/>
            <w:noWrap/>
            <w:vAlign w:val="bottom"/>
            <w:hideMark/>
          </w:tcPr>
          <w:p w:rsidR="002846DC" w:rsidRPr="002846DC" w:rsidRDefault="002846DC" w:rsidP="002F2EFD">
            <w:pPr>
              <w:rPr>
                <w:color w:val="000000"/>
                <w:sz w:val="22"/>
                <w:szCs w:val="22"/>
              </w:rPr>
            </w:pPr>
          </w:p>
        </w:tc>
        <w:tc>
          <w:tcPr>
            <w:tcW w:w="1418" w:type="dxa"/>
            <w:tcBorders>
              <w:top w:val="nil"/>
              <w:left w:val="nil"/>
              <w:bottom w:val="nil"/>
              <w:right w:val="nil"/>
            </w:tcBorders>
            <w:shd w:val="clear" w:color="auto" w:fill="auto"/>
            <w:noWrap/>
            <w:vAlign w:val="bottom"/>
            <w:hideMark/>
          </w:tcPr>
          <w:p w:rsidR="002846DC" w:rsidRPr="002846DC" w:rsidRDefault="002846DC" w:rsidP="002F2EFD">
            <w:pPr>
              <w:rPr>
                <w:color w:val="000000"/>
                <w:sz w:val="22"/>
                <w:szCs w:val="22"/>
              </w:rPr>
            </w:pPr>
          </w:p>
        </w:tc>
        <w:tc>
          <w:tcPr>
            <w:tcW w:w="1228" w:type="dxa"/>
            <w:tcBorders>
              <w:top w:val="nil"/>
              <w:left w:val="nil"/>
              <w:bottom w:val="nil"/>
              <w:right w:val="nil"/>
            </w:tcBorders>
            <w:shd w:val="clear" w:color="auto" w:fill="auto"/>
            <w:noWrap/>
            <w:vAlign w:val="bottom"/>
            <w:hideMark/>
          </w:tcPr>
          <w:p w:rsidR="002846DC" w:rsidRPr="002846DC" w:rsidRDefault="002846DC" w:rsidP="002F2EFD">
            <w:pPr>
              <w:rPr>
                <w:color w:val="000000"/>
                <w:sz w:val="22"/>
                <w:szCs w:val="22"/>
              </w:rPr>
            </w:pPr>
          </w:p>
        </w:tc>
        <w:tc>
          <w:tcPr>
            <w:tcW w:w="1560" w:type="dxa"/>
            <w:tcBorders>
              <w:top w:val="nil"/>
              <w:left w:val="nil"/>
              <w:bottom w:val="nil"/>
              <w:right w:val="nil"/>
            </w:tcBorders>
            <w:shd w:val="clear" w:color="auto" w:fill="auto"/>
            <w:noWrap/>
            <w:vAlign w:val="bottom"/>
            <w:hideMark/>
          </w:tcPr>
          <w:p w:rsidR="002846DC" w:rsidRPr="002846DC" w:rsidRDefault="002846DC" w:rsidP="002F2EFD">
            <w:pPr>
              <w:rPr>
                <w:color w:val="000000"/>
                <w:sz w:val="22"/>
                <w:szCs w:val="22"/>
              </w:rPr>
            </w:pPr>
          </w:p>
        </w:tc>
        <w:tc>
          <w:tcPr>
            <w:tcW w:w="1559" w:type="dxa"/>
            <w:tcBorders>
              <w:top w:val="nil"/>
              <w:left w:val="nil"/>
              <w:bottom w:val="nil"/>
              <w:right w:val="nil"/>
            </w:tcBorders>
            <w:shd w:val="clear" w:color="auto" w:fill="auto"/>
            <w:noWrap/>
            <w:vAlign w:val="bottom"/>
            <w:hideMark/>
          </w:tcPr>
          <w:p w:rsidR="002846DC" w:rsidRPr="002846DC" w:rsidRDefault="002846DC" w:rsidP="002F2EFD">
            <w:pPr>
              <w:rPr>
                <w:color w:val="000000"/>
                <w:sz w:val="22"/>
                <w:szCs w:val="22"/>
              </w:rPr>
            </w:pPr>
          </w:p>
        </w:tc>
        <w:tc>
          <w:tcPr>
            <w:tcW w:w="1276" w:type="dxa"/>
            <w:tcBorders>
              <w:top w:val="nil"/>
              <w:left w:val="nil"/>
              <w:bottom w:val="nil"/>
              <w:right w:val="nil"/>
            </w:tcBorders>
            <w:shd w:val="clear" w:color="auto" w:fill="auto"/>
            <w:noWrap/>
            <w:vAlign w:val="bottom"/>
            <w:hideMark/>
          </w:tcPr>
          <w:p w:rsidR="002846DC" w:rsidRPr="002846DC" w:rsidRDefault="002846DC" w:rsidP="002F2EFD">
            <w:pPr>
              <w:rPr>
                <w:color w:val="000000"/>
                <w:sz w:val="22"/>
                <w:szCs w:val="22"/>
              </w:rPr>
            </w:pPr>
          </w:p>
        </w:tc>
        <w:tc>
          <w:tcPr>
            <w:tcW w:w="2174" w:type="dxa"/>
            <w:tcBorders>
              <w:top w:val="nil"/>
              <w:left w:val="nil"/>
              <w:bottom w:val="nil"/>
              <w:right w:val="nil"/>
            </w:tcBorders>
            <w:shd w:val="clear" w:color="auto" w:fill="auto"/>
            <w:noWrap/>
            <w:vAlign w:val="bottom"/>
            <w:hideMark/>
          </w:tcPr>
          <w:p w:rsidR="002846DC" w:rsidRPr="002846DC" w:rsidRDefault="002846DC" w:rsidP="002F2EFD">
            <w:pPr>
              <w:rPr>
                <w:color w:val="000000"/>
                <w:sz w:val="22"/>
                <w:szCs w:val="22"/>
              </w:rPr>
            </w:pPr>
          </w:p>
        </w:tc>
      </w:tr>
    </w:tbl>
    <w:p w:rsidR="002846DC" w:rsidRPr="002846DC" w:rsidRDefault="002846DC" w:rsidP="002846DC">
      <w:pPr>
        <w:pStyle w:val="25"/>
        <w:spacing w:after="0" w:line="240" w:lineRule="auto"/>
        <w:ind w:left="0" w:firstLine="567"/>
        <w:jc w:val="right"/>
        <w:rPr>
          <w:bCs/>
          <w:sz w:val="22"/>
          <w:szCs w:val="22"/>
        </w:rPr>
      </w:pPr>
    </w:p>
    <w:p w:rsidR="002846DC" w:rsidRPr="00411C62" w:rsidRDefault="002846DC" w:rsidP="002846DC">
      <w:pPr>
        <w:pStyle w:val="25"/>
        <w:spacing w:after="0" w:line="240" w:lineRule="auto"/>
        <w:ind w:left="0" w:firstLine="567"/>
        <w:jc w:val="right"/>
        <w:rPr>
          <w:b/>
          <w:bCs/>
          <w:sz w:val="26"/>
          <w:szCs w:val="26"/>
        </w:rPr>
        <w:sectPr w:rsidR="002846DC" w:rsidRPr="00411C62" w:rsidSect="002F2EFD">
          <w:footnotePr>
            <w:pos w:val="beneathText"/>
          </w:footnotePr>
          <w:pgSz w:w="16837" w:h="11905" w:orient="landscape" w:code="9"/>
          <w:pgMar w:top="568" w:right="709" w:bottom="426" w:left="709" w:header="720" w:footer="720" w:gutter="0"/>
          <w:cols w:space="720"/>
          <w:docGrid w:linePitch="360"/>
        </w:sectPr>
      </w:pPr>
      <w:r w:rsidRPr="002846DC">
        <w:rPr>
          <w:bCs/>
          <w:sz w:val="22"/>
          <w:szCs w:val="22"/>
        </w:rPr>
        <w:t>»</w:t>
      </w:r>
    </w:p>
    <w:p w:rsidR="00081889" w:rsidRDefault="00081889" w:rsidP="007029BC">
      <w:pPr>
        <w:ind w:left="-180"/>
        <w:rPr>
          <w:b/>
          <w:sz w:val="24"/>
          <w:szCs w:val="24"/>
        </w:rPr>
      </w:pPr>
    </w:p>
    <w:p w:rsidR="002846DC" w:rsidRDefault="002846DC" w:rsidP="002846DC">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2846DC" w:rsidRDefault="002846DC" w:rsidP="002846DC">
      <w:pPr>
        <w:shd w:val="clear" w:color="auto" w:fill="FFFFFF"/>
        <w:jc w:val="center"/>
        <w:rPr>
          <w:b/>
          <w:bCs/>
          <w:sz w:val="16"/>
          <w:szCs w:val="16"/>
        </w:rPr>
      </w:pPr>
    </w:p>
    <w:p w:rsidR="002846DC" w:rsidRDefault="002846DC" w:rsidP="002846DC">
      <w:pPr>
        <w:shd w:val="clear" w:color="auto" w:fill="FFFFFF"/>
        <w:jc w:val="center"/>
        <w:rPr>
          <w:b/>
          <w:bCs/>
          <w:sz w:val="16"/>
          <w:szCs w:val="16"/>
        </w:rPr>
      </w:pPr>
      <w:r>
        <w:rPr>
          <w:b/>
          <w:bCs/>
          <w:sz w:val="16"/>
          <w:szCs w:val="16"/>
        </w:rPr>
        <w:t>ПОСТАНОВЛЕНИЕ</w:t>
      </w:r>
    </w:p>
    <w:p w:rsidR="002846DC" w:rsidRDefault="002846DC" w:rsidP="002846DC">
      <w:pPr>
        <w:shd w:val="clear" w:color="auto" w:fill="FFFFFF"/>
        <w:jc w:val="center"/>
        <w:rPr>
          <w:b/>
          <w:bCs/>
          <w:sz w:val="16"/>
          <w:szCs w:val="16"/>
        </w:rPr>
      </w:pPr>
    </w:p>
    <w:p w:rsidR="002846DC" w:rsidRPr="003C0052" w:rsidRDefault="002846DC" w:rsidP="002846DC">
      <w:pPr>
        <w:shd w:val="clear" w:color="auto" w:fill="FFFFFF"/>
        <w:jc w:val="center"/>
        <w:rPr>
          <w:u w:val="single"/>
        </w:rPr>
      </w:pPr>
      <w:r>
        <w:t xml:space="preserve">от </w:t>
      </w:r>
      <w:r>
        <w:rPr>
          <w:u w:val="single"/>
        </w:rPr>
        <w:t xml:space="preserve">_10.03.2021 </w:t>
      </w:r>
      <w:r>
        <w:t xml:space="preserve">№ </w:t>
      </w:r>
      <w:r w:rsidRPr="008C1998">
        <w:rPr>
          <w:u w:val="single"/>
        </w:rPr>
        <w:t xml:space="preserve"> </w:t>
      </w:r>
      <w:r>
        <w:rPr>
          <w:u w:val="single"/>
        </w:rPr>
        <w:t>198</w:t>
      </w:r>
    </w:p>
    <w:p w:rsidR="002846DC" w:rsidRDefault="002846DC" w:rsidP="002846DC">
      <w:pPr>
        <w:tabs>
          <w:tab w:val="left" w:pos="7452"/>
        </w:tabs>
        <w:jc w:val="center"/>
      </w:pPr>
    </w:p>
    <w:p w:rsidR="002846DC" w:rsidRDefault="002846DC" w:rsidP="002846DC">
      <w:pPr>
        <w:ind w:left="-180"/>
        <w:jc w:val="center"/>
        <w:rPr>
          <w:b/>
          <w:sz w:val="24"/>
          <w:szCs w:val="24"/>
        </w:rPr>
      </w:pPr>
      <w:r>
        <w:t>г.Сердобск</w:t>
      </w:r>
    </w:p>
    <w:p w:rsidR="00081889" w:rsidRDefault="00081889" w:rsidP="007029BC">
      <w:pPr>
        <w:ind w:left="-180"/>
        <w:rPr>
          <w:b/>
          <w:sz w:val="24"/>
          <w:szCs w:val="24"/>
        </w:rPr>
      </w:pPr>
    </w:p>
    <w:p w:rsidR="002846DC" w:rsidRPr="002846DC" w:rsidRDefault="002846DC" w:rsidP="002846DC">
      <w:pPr>
        <w:jc w:val="center"/>
        <w:rPr>
          <w:b/>
          <w:sz w:val="24"/>
          <w:szCs w:val="24"/>
        </w:rPr>
      </w:pPr>
      <w:r w:rsidRPr="002846DC">
        <w:rPr>
          <w:b/>
          <w:bCs/>
          <w:sz w:val="24"/>
          <w:szCs w:val="24"/>
        </w:rPr>
        <w:t xml:space="preserve">О внесении изменений </w:t>
      </w:r>
      <w:r w:rsidRPr="002846DC">
        <w:rPr>
          <w:b/>
          <w:sz w:val="24"/>
          <w:szCs w:val="24"/>
        </w:rPr>
        <w:t xml:space="preserve"> в Постановление администрации Сердобского района </w:t>
      </w:r>
    </w:p>
    <w:p w:rsidR="002846DC" w:rsidRPr="002846DC" w:rsidRDefault="002846DC" w:rsidP="002846DC">
      <w:pPr>
        <w:jc w:val="center"/>
        <w:rPr>
          <w:b/>
          <w:bCs/>
          <w:sz w:val="24"/>
          <w:szCs w:val="24"/>
        </w:rPr>
      </w:pPr>
      <w:r w:rsidRPr="002846DC">
        <w:rPr>
          <w:b/>
          <w:sz w:val="24"/>
          <w:szCs w:val="24"/>
        </w:rPr>
        <w:t xml:space="preserve">от 19.01.2021 № 18 «Об утверждении положения </w:t>
      </w:r>
      <w:r w:rsidRPr="002846DC">
        <w:rPr>
          <w:b/>
          <w:bCs/>
          <w:sz w:val="24"/>
          <w:szCs w:val="24"/>
        </w:rPr>
        <w:t>о персонифицированном дополнительном образовании  в Сердобском районе»</w:t>
      </w:r>
    </w:p>
    <w:p w:rsidR="002846DC" w:rsidRPr="002846DC" w:rsidRDefault="002846DC" w:rsidP="002846DC">
      <w:pPr>
        <w:jc w:val="center"/>
        <w:rPr>
          <w:sz w:val="24"/>
          <w:szCs w:val="24"/>
        </w:rPr>
      </w:pPr>
    </w:p>
    <w:p w:rsidR="002846DC" w:rsidRPr="002846DC" w:rsidRDefault="002846DC" w:rsidP="002846DC">
      <w:pPr>
        <w:jc w:val="both"/>
        <w:rPr>
          <w:sz w:val="24"/>
          <w:szCs w:val="24"/>
        </w:rPr>
      </w:pPr>
      <w:r w:rsidRPr="002846DC">
        <w:rPr>
          <w:sz w:val="24"/>
          <w:szCs w:val="24"/>
        </w:rPr>
        <w:t xml:space="preserve"> </w:t>
      </w:r>
      <w:r w:rsidRPr="002846DC">
        <w:rPr>
          <w:sz w:val="24"/>
          <w:szCs w:val="24"/>
        </w:rPr>
        <w:tab/>
        <w:t xml:space="preserve">В соответствии с федеральным проектом «Успех каждого ребенка» приоритетного национального проекта «Образование», Федеральным законом от 29.12.2012 № 273-ФЗ «Об образовании в РФ», руководствуясь ст. 31 Устава Сердобского района,- </w:t>
      </w:r>
    </w:p>
    <w:p w:rsidR="002846DC" w:rsidRPr="002846DC" w:rsidRDefault="002846DC" w:rsidP="002846DC">
      <w:pPr>
        <w:rPr>
          <w:sz w:val="24"/>
          <w:szCs w:val="24"/>
        </w:rPr>
      </w:pPr>
    </w:p>
    <w:p w:rsidR="002846DC" w:rsidRPr="002846DC" w:rsidRDefault="002846DC" w:rsidP="002846DC">
      <w:pPr>
        <w:shd w:val="clear" w:color="auto" w:fill="FFFFFF"/>
        <w:jc w:val="center"/>
        <w:rPr>
          <w:b/>
          <w:bCs/>
          <w:sz w:val="24"/>
          <w:szCs w:val="24"/>
        </w:rPr>
      </w:pPr>
      <w:r w:rsidRPr="002846DC">
        <w:rPr>
          <w:b/>
          <w:sz w:val="24"/>
          <w:szCs w:val="24"/>
        </w:rPr>
        <w:t>Администрация Сердобского района постановляет:</w:t>
      </w:r>
    </w:p>
    <w:p w:rsidR="002846DC" w:rsidRPr="002846DC" w:rsidRDefault="002846DC" w:rsidP="002846DC">
      <w:pPr>
        <w:rPr>
          <w:sz w:val="24"/>
          <w:szCs w:val="24"/>
        </w:rPr>
      </w:pPr>
      <w:r w:rsidRPr="002846DC">
        <w:rPr>
          <w:sz w:val="24"/>
          <w:szCs w:val="24"/>
        </w:rPr>
        <w:t xml:space="preserve">        </w:t>
      </w:r>
    </w:p>
    <w:p w:rsidR="002846DC" w:rsidRPr="002846DC" w:rsidRDefault="002846DC" w:rsidP="002846DC">
      <w:pPr>
        <w:ind w:firstLine="708"/>
        <w:jc w:val="both"/>
        <w:rPr>
          <w:sz w:val="24"/>
          <w:szCs w:val="24"/>
        </w:rPr>
      </w:pPr>
      <w:r w:rsidRPr="002846DC">
        <w:rPr>
          <w:sz w:val="24"/>
          <w:szCs w:val="24"/>
        </w:rPr>
        <w:t xml:space="preserve">1. Внести следующие изменения в Постановление администрации Сердобского района  от 19.01.2021 № 18 «Об утверждении положения </w:t>
      </w:r>
      <w:r w:rsidRPr="002846DC">
        <w:rPr>
          <w:bCs/>
          <w:sz w:val="24"/>
          <w:szCs w:val="24"/>
        </w:rPr>
        <w:t>о персонифицированном дополнительном образовании  в Сердобском районе»:</w:t>
      </w:r>
    </w:p>
    <w:p w:rsidR="002846DC" w:rsidRPr="002846DC" w:rsidRDefault="002846DC" w:rsidP="002846DC">
      <w:pPr>
        <w:ind w:firstLine="708"/>
        <w:jc w:val="both"/>
        <w:rPr>
          <w:sz w:val="24"/>
          <w:szCs w:val="24"/>
        </w:rPr>
      </w:pPr>
      <w:r w:rsidRPr="002846DC">
        <w:rPr>
          <w:sz w:val="24"/>
          <w:szCs w:val="24"/>
        </w:rPr>
        <w:t>1.1. Таблицу 1  п.4.11 Положения о персонифицированном дополнительном образовании  в Сердобском районе  изложить в следующей редакции:</w:t>
      </w:r>
    </w:p>
    <w:p w:rsidR="002846DC" w:rsidRPr="002846DC" w:rsidRDefault="002846DC" w:rsidP="002846DC">
      <w:pPr>
        <w:pStyle w:val="afff6"/>
        <w:keepNext/>
        <w:jc w:val="center"/>
        <w:rPr>
          <w:b w:val="0"/>
          <w:sz w:val="24"/>
          <w:szCs w:val="24"/>
        </w:rPr>
      </w:pPr>
    </w:p>
    <w:p w:rsidR="002846DC" w:rsidRPr="002846DC" w:rsidRDefault="002846DC" w:rsidP="002846DC">
      <w:pPr>
        <w:pStyle w:val="afff6"/>
        <w:keepNext/>
        <w:ind w:left="7788" w:firstLine="708"/>
        <w:rPr>
          <w:sz w:val="24"/>
          <w:szCs w:val="24"/>
        </w:rPr>
      </w:pPr>
      <w:r w:rsidRPr="002846DC">
        <w:rPr>
          <w:sz w:val="24"/>
          <w:szCs w:val="24"/>
        </w:rPr>
        <w:t>«Таблица № 1</w:t>
      </w:r>
    </w:p>
    <w:p w:rsidR="002846DC" w:rsidRPr="002846DC" w:rsidRDefault="002846DC" w:rsidP="002846DC">
      <w:pPr>
        <w:pStyle w:val="afff6"/>
        <w:keepNext/>
        <w:jc w:val="center"/>
        <w:rPr>
          <w:sz w:val="24"/>
          <w:szCs w:val="24"/>
        </w:rPr>
      </w:pPr>
      <w:r w:rsidRPr="002846DC">
        <w:rPr>
          <w:sz w:val="24"/>
          <w:szCs w:val="24"/>
        </w:rPr>
        <w:t>Максимальное количество услуг, получение которых предусматривается по образовательным программам, включенным в соответствующий реестр образовательных программ</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7"/>
        <w:gridCol w:w="1985"/>
        <w:gridCol w:w="1701"/>
        <w:gridCol w:w="1843"/>
        <w:gridCol w:w="1699"/>
      </w:tblGrid>
      <w:tr w:rsidR="002846DC" w:rsidRPr="002846DC" w:rsidTr="002F2EFD">
        <w:tc>
          <w:tcPr>
            <w:tcW w:w="2267" w:type="dxa"/>
            <w:vMerge w:val="restart"/>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r w:rsidRPr="002846DC">
              <w:rPr>
                <w:sz w:val="24"/>
                <w:szCs w:val="24"/>
              </w:rPr>
              <w:t>Статус сертификата</w:t>
            </w:r>
          </w:p>
        </w:tc>
        <w:tc>
          <w:tcPr>
            <w:tcW w:w="5529" w:type="dxa"/>
            <w:gridSpan w:val="3"/>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both"/>
              <w:rPr>
                <w:sz w:val="24"/>
                <w:szCs w:val="24"/>
              </w:rPr>
            </w:pPr>
            <w:r w:rsidRPr="002846DC">
              <w:rPr>
                <w:sz w:val="24"/>
                <w:szCs w:val="24"/>
              </w:rPr>
              <w:t>Максимальное количество услуг, получение которых предусматривается по образовательным программам, включенным в соответствующий реестр образовательных программ</w:t>
            </w:r>
          </w:p>
        </w:tc>
        <w:tc>
          <w:tcPr>
            <w:tcW w:w="1699" w:type="dxa"/>
            <w:vMerge w:val="restart"/>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r w:rsidRPr="002846DC">
              <w:rPr>
                <w:sz w:val="24"/>
                <w:szCs w:val="24"/>
              </w:rPr>
              <w:t>Максимально совокупное количество услуг вне зависимости от реестра, получение которых допускается</w:t>
            </w:r>
          </w:p>
        </w:tc>
      </w:tr>
      <w:tr w:rsidR="002846DC" w:rsidRPr="002846DC" w:rsidTr="002F2EFD">
        <w:tc>
          <w:tcPr>
            <w:tcW w:w="2267" w:type="dxa"/>
            <w:vMerge/>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rPr>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r w:rsidRPr="002846DC">
              <w:rPr>
                <w:sz w:val="24"/>
                <w:szCs w:val="24"/>
              </w:rPr>
              <w:t>Реестр предпрофессиональных программ</w:t>
            </w:r>
          </w:p>
        </w:tc>
        <w:tc>
          <w:tcPr>
            <w:tcW w:w="1701" w:type="dxa"/>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r w:rsidRPr="002846DC">
              <w:rPr>
                <w:sz w:val="24"/>
                <w:szCs w:val="24"/>
              </w:rPr>
              <w:t>Реестр значимых программ</w:t>
            </w:r>
          </w:p>
        </w:tc>
        <w:tc>
          <w:tcPr>
            <w:tcW w:w="1843" w:type="dxa"/>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r w:rsidRPr="002846DC">
              <w:rPr>
                <w:sz w:val="24"/>
                <w:szCs w:val="24"/>
              </w:rPr>
              <w:t>Реестр иных образовательных программ</w:t>
            </w:r>
          </w:p>
        </w:tc>
        <w:tc>
          <w:tcPr>
            <w:tcW w:w="1699" w:type="dxa"/>
            <w:vMerge/>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rPr>
                <w:sz w:val="24"/>
                <w:szCs w:val="24"/>
              </w:rPr>
            </w:pPr>
          </w:p>
        </w:tc>
      </w:tr>
      <w:tr w:rsidR="002846DC" w:rsidRPr="002846DC" w:rsidTr="002F2EFD">
        <w:tc>
          <w:tcPr>
            <w:tcW w:w="9495" w:type="dxa"/>
            <w:gridSpan w:val="5"/>
            <w:tcBorders>
              <w:top w:val="single" w:sz="4" w:space="0" w:color="auto"/>
              <w:left w:val="single" w:sz="4" w:space="0" w:color="auto"/>
              <w:bottom w:val="single" w:sz="4" w:space="0" w:color="auto"/>
              <w:right w:val="single" w:sz="4" w:space="0" w:color="auto"/>
            </w:tcBorders>
          </w:tcPr>
          <w:p w:rsidR="002846DC" w:rsidRPr="002846DC" w:rsidRDefault="002846DC" w:rsidP="002F2EFD">
            <w:pPr>
              <w:jc w:val="center"/>
              <w:rPr>
                <w:sz w:val="24"/>
                <w:szCs w:val="24"/>
              </w:rPr>
            </w:pPr>
            <w:r w:rsidRPr="002846DC">
              <w:rPr>
                <w:sz w:val="24"/>
                <w:szCs w:val="24"/>
              </w:rPr>
              <w:t>Дети в возрасте от 5-ти до 18-ти лет</w:t>
            </w:r>
          </w:p>
        </w:tc>
      </w:tr>
      <w:tr w:rsidR="002846DC" w:rsidRPr="002846DC" w:rsidTr="002F2EFD">
        <w:tc>
          <w:tcPr>
            <w:tcW w:w="2267" w:type="dxa"/>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r w:rsidRPr="002846DC">
              <w:rPr>
                <w:sz w:val="24"/>
                <w:szCs w:val="24"/>
              </w:rPr>
              <w:t>Сертификат учета</w:t>
            </w:r>
          </w:p>
        </w:tc>
        <w:tc>
          <w:tcPr>
            <w:tcW w:w="1985" w:type="dxa"/>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p>
          <w:p w:rsidR="002846DC" w:rsidRPr="002846DC" w:rsidRDefault="002846DC" w:rsidP="002F2EFD">
            <w:pPr>
              <w:jc w:val="center"/>
              <w:rPr>
                <w:sz w:val="24"/>
                <w:szCs w:val="24"/>
              </w:rPr>
            </w:pPr>
            <w:r w:rsidRPr="002846DC">
              <w:rPr>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p>
          <w:p w:rsidR="002846DC" w:rsidRPr="002846DC" w:rsidRDefault="002846DC" w:rsidP="002F2EFD">
            <w:pPr>
              <w:jc w:val="center"/>
              <w:rPr>
                <w:sz w:val="24"/>
                <w:szCs w:val="24"/>
              </w:rPr>
            </w:pPr>
            <w:r w:rsidRPr="002846DC">
              <w:rPr>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p>
          <w:p w:rsidR="002846DC" w:rsidRPr="002846DC" w:rsidRDefault="002846DC" w:rsidP="002F2EFD">
            <w:pPr>
              <w:jc w:val="center"/>
              <w:rPr>
                <w:sz w:val="24"/>
                <w:szCs w:val="24"/>
              </w:rPr>
            </w:pPr>
            <w:r w:rsidRPr="002846DC">
              <w:rPr>
                <w:sz w:val="24"/>
                <w:szCs w:val="24"/>
              </w:rPr>
              <w:t>3</w:t>
            </w:r>
          </w:p>
        </w:tc>
        <w:tc>
          <w:tcPr>
            <w:tcW w:w="1699" w:type="dxa"/>
            <w:tcBorders>
              <w:top w:val="single" w:sz="4" w:space="0" w:color="auto"/>
              <w:left w:val="single" w:sz="4" w:space="0" w:color="auto"/>
              <w:bottom w:val="single" w:sz="4" w:space="0" w:color="auto"/>
              <w:right w:val="single" w:sz="4" w:space="0" w:color="auto"/>
            </w:tcBorders>
          </w:tcPr>
          <w:p w:rsidR="002846DC" w:rsidRPr="002846DC" w:rsidRDefault="002846DC" w:rsidP="002F2EFD">
            <w:pPr>
              <w:jc w:val="center"/>
              <w:rPr>
                <w:sz w:val="24"/>
                <w:szCs w:val="24"/>
              </w:rPr>
            </w:pPr>
          </w:p>
          <w:p w:rsidR="002846DC" w:rsidRPr="002846DC" w:rsidRDefault="002846DC" w:rsidP="002F2EFD">
            <w:pPr>
              <w:jc w:val="center"/>
              <w:rPr>
                <w:sz w:val="24"/>
                <w:szCs w:val="24"/>
              </w:rPr>
            </w:pPr>
            <w:r w:rsidRPr="002846DC">
              <w:rPr>
                <w:sz w:val="24"/>
                <w:szCs w:val="24"/>
              </w:rPr>
              <w:t>3</w:t>
            </w:r>
          </w:p>
        </w:tc>
      </w:tr>
      <w:tr w:rsidR="002846DC" w:rsidRPr="002846DC" w:rsidTr="002F2EFD">
        <w:tc>
          <w:tcPr>
            <w:tcW w:w="2267" w:type="dxa"/>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r w:rsidRPr="002846DC">
              <w:rPr>
                <w:sz w:val="24"/>
                <w:szCs w:val="24"/>
              </w:rPr>
              <w:t>Сертификат персонифицированного финансирования</w:t>
            </w:r>
          </w:p>
        </w:tc>
        <w:tc>
          <w:tcPr>
            <w:tcW w:w="1985" w:type="dxa"/>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p>
          <w:p w:rsidR="002846DC" w:rsidRPr="002846DC" w:rsidRDefault="002846DC" w:rsidP="002F2EFD">
            <w:pPr>
              <w:jc w:val="center"/>
              <w:rPr>
                <w:sz w:val="24"/>
                <w:szCs w:val="24"/>
              </w:rPr>
            </w:pPr>
            <w:r w:rsidRPr="002846DC">
              <w:rPr>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p>
          <w:p w:rsidR="002846DC" w:rsidRPr="002846DC" w:rsidRDefault="002846DC" w:rsidP="002F2EFD">
            <w:pPr>
              <w:jc w:val="center"/>
              <w:rPr>
                <w:sz w:val="24"/>
                <w:szCs w:val="24"/>
              </w:rPr>
            </w:pPr>
            <w:r w:rsidRPr="002846DC">
              <w:rPr>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2846DC" w:rsidRPr="002846DC" w:rsidRDefault="002846DC" w:rsidP="002F2EFD">
            <w:pPr>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tcPr>
          <w:p w:rsidR="002846DC" w:rsidRPr="002846DC" w:rsidRDefault="002846DC" w:rsidP="002F2EFD">
            <w:pPr>
              <w:jc w:val="center"/>
              <w:rPr>
                <w:sz w:val="24"/>
                <w:szCs w:val="24"/>
              </w:rPr>
            </w:pPr>
          </w:p>
          <w:p w:rsidR="002846DC" w:rsidRPr="002846DC" w:rsidRDefault="002846DC" w:rsidP="002F2EFD">
            <w:pPr>
              <w:jc w:val="center"/>
              <w:rPr>
                <w:sz w:val="24"/>
                <w:szCs w:val="24"/>
              </w:rPr>
            </w:pPr>
            <w:r w:rsidRPr="002846DC">
              <w:rPr>
                <w:sz w:val="24"/>
                <w:szCs w:val="24"/>
              </w:rPr>
              <w:t>2</w:t>
            </w:r>
          </w:p>
          <w:p w:rsidR="002846DC" w:rsidRPr="002846DC" w:rsidRDefault="002846DC" w:rsidP="002F2EFD">
            <w:pPr>
              <w:jc w:val="center"/>
              <w:rPr>
                <w:sz w:val="24"/>
                <w:szCs w:val="24"/>
              </w:rPr>
            </w:pPr>
          </w:p>
        </w:tc>
      </w:tr>
    </w:tbl>
    <w:p w:rsidR="002846DC" w:rsidRPr="002846DC" w:rsidRDefault="002846DC" w:rsidP="002846DC">
      <w:pPr>
        <w:ind w:firstLine="708"/>
        <w:jc w:val="both"/>
        <w:rPr>
          <w:sz w:val="24"/>
          <w:szCs w:val="24"/>
        </w:rPr>
      </w:pPr>
      <w:r w:rsidRPr="002846DC">
        <w:rPr>
          <w:sz w:val="24"/>
          <w:szCs w:val="24"/>
        </w:rPr>
        <w:t xml:space="preserve">                                                                                                                                  </w:t>
      </w:r>
    </w:p>
    <w:p w:rsidR="002846DC" w:rsidRPr="002846DC" w:rsidRDefault="002846DC" w:rsidP="002846DC">
      <w:pPr>
        <w:ind w:firstLine="708"/>
        <w:jc w:val="both"/>
        <w:rPr>
          <w:sz w:val="24"/>
          <w:szCs w:val="24"/>
        </w:rPr>
      </w:pPr>
      <w:r w:rsidRPr="002846DC">
        <w:rPr>
          <w:sz w:val="24"/>
          <w:szCs w:val="24"/>
        </w:rPr>
        <w:t xml:space="preserve">2.  Настоящее постановление опубликовать в информационном бюллетене </w:t>
      </w:r>
    </w:p>
    <w:p w:rsidR="002846DC" w:rsidRPr="002846DC" w:rsidRDefault="002846DC" w:rsidP="002846DC">
      <w:pPr>
        <w:jc w:val="both"/>
        <w:rPr>
          <w:sz w:val="24"/>
          <w:szCs w:val="24"/>
        </w:rPr>
      </w:pPr>
      <w:r w:rsidRPr="002846DC">
        <w:rPr>
          <w:sz w:val="24"/>
          <w:szCs w:val="24"/>
        </w:rPr>
        <w:t>«Вестник Сердобского района».</w:t>
      </w:r>
    </w:p>
    <w:p w:rsidR="002846DC" w:rsidRPr="002846DC" w:rsidRDefault="002846DC" w:rsidP="002846DC">
      <w:pPr>
        <w:jc w:val="both"/>
        <w:rPr>
          <w:sz w:val="24"/>
          <w:szCs w:val="24"/>
        </w:rPr>
      </w:pPr>
      <w:r w:rsidRPr="002846DC">
        <w:rPr>
          <w:sz w:val="24"/>
          <w:szCs w:val="24"/>
        </w:rPr>
        <w:t xml:space="preserve">          3.  Контроль за исполнением настоящего постановления возложить на заместителя  Главы администрации  Сердобского района по социальным вопросам.</w:t>
      </w:r>
    </w:p>
    <w:p w:rsidR="002846DC" w:rsidRPr="002846DC" w:rsidRDefault="002846DC" w:rsidP="002846DC">
      <w:pPr>
        <w:shd w:val="clear" w:color="auto" w:fill="FFFFFF"/>
        <w:ind w:left="-540"/>
        <w:rPr>
          <w:b/>
          <w:sz w:val="24"/>
          <w:szCs w:val="24"/>
        </w:rPr>
      </w:pPr>
    </w:p>
    <w:p w:rsidR="002846DC" w:rsidRDefault="002846DC" w:rsidP="002846DC">
      <w:pPr>
        <w:shd w:val="clear" w:color="auto" w:fill="FFFFFF"/>
        <w:ind w:left="-540"/>
        <w:jc w:val="right"/>
        <w:rPr>
          <w:b/>
          <w:sz w:val="24"/>
          <w:szCs w:val="24"/>
        </w:rPr>
      </w:pPr>
      <w:r w:rsidRPr="002846DC">
        <w:rPr>
          <w:b/>
          <w:sz w:val="24"/>
          <w:szCs w:val="24"/>
        </w:rPr>
        <w:t xml:space="preserve">       Глава администрации </w:t>
      </w:r>
      <w:r>
        <w:rPr>
          <w:b/>
          <w:sz w:val="24"/>
          <w:szCs w:val="24"/>
        </w:rPr>
        <w:t>Сердобского района</w:t>
      </w:r>
    </w:p>
    <w:p w:rsidR="002846DC" w:rsidRPr="002846DC" w:rsidRDefault="002846DC" w:rsidP="002846DC">
      <w:pPr>
        <w:shd w:val="clear" w:color="auto" w:fill="FFFFFF"/>
        <w:ind w:left="-540"/>
        <w:jc w:val="right"/>
        <w:rPr>
          <w:b/>
          <w:sz w:val="24"/>
          <w:szCs w:val="24"/>
        </w:rPr>
      </w:pPr>
      <w:r w:rsidRPr="002846DC">
        <w:rPr>
          <w:b/>
          <w:sz w:val="24"/>
          <w:szCs w:val="24"/>
        </w:rPr>
        <w:t xml:space="preserve">                               </w:t>
      </w:r>
      <w:r w:rsidRPr="002846DC">
        <w:rPr>
          <w:b/>
          <w:sz w:val="24"/>
          <w:szCs w:val="24"/>
        </w:rPr>
        <w:tab/>
      </w:r>
      <w:r w:rsidRPr="002846DC">
        <w:rPr>
          <w:b/>
          <w:sz w:val="24"/>
          <w:szCs w:val="24"/>
        </w:rPr>
        <w:tab/>
      </w:r>
      <w:r w:rsidRPr="002846DC">
        <w:rPr>
          <w:b/>
          <w:sz w:val="24"/>
          <w:szCs w:val="24"/>
        </w:rPr>
        <w:tab/>
      </w:r>
      <w:r w:rsidRPr="002846DC">
        <w:rPr>
          <w:b/>
          <w:sz w:val="24"/>
          <w:szCs w:val="24"/>
        </w:rPr>
        <w:tab/>
        <w:t xml:space="preserve">            А.В. Бедикин</w:t>
      </w:r>
    </w:p>
    <w:p w:rsidR="00081889" w:rsidRDefault="00081889" w:rsidP="007029BC">
      <w:pPr>
        <w:ind w:left="-180"/>
        <w:rPr>
          <w:b/>
          <w:sz w:val="24"/>
          <w:szCs w:val="24"/>
        </w:rPr>
      </w:pPr>
    </w:p>
    <w:p w:rsidR="00081889" w:rsidRDefault="00081889" w:rsidP="007029BC">
      <w:pPr>
        <w:ind w:left="-180"/>
        <w:rPr>
          <w:b/>
          <w:sz w:val="24"/>
          <w:szCs w:val="24"/>
        </w:rPr>
      </w:pPr>
    </w:p>
    <w:p w:rsidR="002F2EFD" w:rsidRDefault="002F2EFD" w:rsidP="002F2EFD">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2F2EFD" w:rsidRDefault="002F2EFD" w:rsidP="002F2EFD">
      <w:pPr>
        <w:shd w:val="clear" w:color="auto" w:fill="FFFFFF"/>
        <w:jc w:val="center"/>
        <w:rPr>
          <w:b/>
          <w:bCs/>
          <w:sz w:val="16"/>
          <w:szCs w:val="16"/>
        </w:rPr>
      </w:pPr>
    </w:p>
    <w:p w:rsidR="002F2EFD" w:rsidRDefault="002F2EFD" w:rsidP="002F2EFD">
      <w:pPr>
        <w:shd w:val="clear" w:color="auto" w:fill="FFFFFF"/>
        <w:jc w:val="center"/>
        <w:rPr>
          <w:b/>
          <w:bCs/>
          <w:sz w:val="16"/>
          <w:szCs w:val="16"/>
        </w:rPr>
      </w:pPr>
      <w:r>
        <w:rPr>
          <w:b/>
          <w:bCs/>
          <w:sz w:val="16"/>
          <w:szCs w:val="16"/>
        </w:rPr>
        <w:t>ПОСТАНОВЛЕНИЕ</w:t>
      </w:r>
    </w:p>
    <w:p w:rsidR="002F2EFD" w:rsidRDefault="002F2EFD" w:rsidP="002F2EFD">
      <w:pPr>
        <w:shd w:val="clear" w:color="auto" w:fill="FFFFFF"/>
        <w:jc w:val="center"/>
        <w:rPr>
          <w:b/>
          <w:bCs/>
          <w:sz w:val="16"/>
          <w:szCs w:val="16"/>
        </w:rPr>
      </w:pPr>
    </w:p>
    <w:p w:rsidR="002F2EFD" w:rsidRPr="003C0052" w:rsidRDefault="002F2EFD" w:rsidP="002F2EFD">
      <w:pPr>
        <w:shd w:val="clear" w:color="auto" w:fill="FFFFFF"/>
        <w:jc w:val="center"/>
        <w:rPr>
          <w:u w:val="single"/>
        </w:rPr>
      </w:pPr>
      <w:r>
        <w:t xml:space="preserve">от </w:t>
      </w:r>
      <w:r>
        <w:rPr>
          <w:u w:val="single"/>
        </w:rPr>
        <w:t xml:space="preserve">_10.03.2021 </w:t>
      </w:r>
      <w:r>
        <w:t xml:space="preserve">№ </w:t>
      </w:r>
      <w:r w:rsidRPr="008C1998">
        <w:rPr>
          <w:u w:val="single"/>
        </w:rPr>
        <w:t xml:space="preserve"> </w:t>
      </w:r>
      <w:r>
        <w:rPr>
          <w:u w:val="single"/>
        </w:rPr>
        <w:t>199</w:t>
      </w:r>
    </w:p>
    <w:p w:rsidR="002F2EFD" w:rsidRDefault="002F2EFD" w:rsidP="002F2EFD">
      <w:pPr>
        <w:tabs>
          <w:tab w:val="left" w:pos="7452"/>
        </w:tabs>
        <w:jc w:val="center"/>
      </w:pPr>
    </w:p>
    <w:p w:rsidR="002F2EFD" w:rsidRDefault="002F2EFD" w:rsidP="002F2EFD">
      <w:pPr>
        <w:ind w:left="-180"/>
        <w:jc w:val="center"/>
        <w:rPr>
          <w:b/>
          <w:sz w:val="24"/>
          <w:szCs w:val="24"/>
        </w:rPr>
      </w:pPr>
      <w:r>
        <w:t>г.Сердобск</w:t>
      </w:r>
    </w:p>
    <w:p w:rsidR="00081889" w:rsidRDefault="00081889" w:rsidP="002F2EFD">
      <w:pPr>
        <w:ind w:left="-180"/>
        <w:jc w:val="center"/>
        <w:rPr>
          <w:b/>
          <w:sz w:val="24"/>
          <w:szCs w:val="24"/>
        </w:rPr>
      </w:pPr>
    </w:p>
    <w:p w:rsidR="002F2EFD" w:rsidRPr="002F2EFD" w:rsidRDefault="002F2EFD" w:rsidP="002F2EFD">
      <w:pPr>
        <w:widowControl/>
        <w:jc w:val="center"/>
        <w:rPr>
          <w:b/>
          <w:sz w:val="24"/>
          <w:szCs w:val="24"/>
        </w:rPr>
      </w:pPr>
      <w:r w:rsidRPr="002F2EFD">
        <w:rPr>
          <w:b/>
          <w:sz w:val="24"/>
          <w:szCs w:val="24"/>
        </w:rPr>
        <w:t>О внесении изменений в постановление администрации Сердобского района Пензенской области от 09.11.2018 года № 1626  «Об утверждении муниципальной программы «Обеспечение управления муниципальной собственностью Сердобского района Пензенской области</w:t>
      </w:r>
      <w:r w:rsidR="00DB7331">
        <w:rPr>
          <w:b/>
          <w:sz w:val="24"/>
          <w:szCs w:val="24"/>
        </w:rPr>
        <w:t xml:space="preserve"> </w:t>
      </w:r>
      <w:r w:rsidRPr="002F2EFD">
        <w:rPr>
          <w:b/>
          <w:sz w:val="24"/>
          <w:szCs w:val="24"/>
        </w:rPr>
        <w:t>на 2019-2024 годы» (с последующими изменениями)</w:t>
      </w:r>
    </w:p>
    <w:p w:rsidR="002F2EFD" w:rsidRPr="002F2EFD" w:rsidRDefault="002F2EFD" w:rsidP="002F2EFD">
      <w:pPr>
        <w:pStyle w:val="a5"/>
        <w:jc w:val="center"/>
        <w:rPr>
          <w:b/>
          <w:sz w:val="24"/>
          <w:szCs w:val="24"/>
        </w:rPr>
      </w:pPr>
    </w:p>
    <w:p w:rsidR="002F2EFD" w:rsidRPr="002F2EFD" w:rsidRDefault="002F2EFD" w:rsidP="002F2EFD">
      <w:pPr>
        <w:pStyle w:val="af0"/>
        <w:ind w:left="0" w:firstLine="567"/>
        <w:jc w:val="both"/>
        <w:rPr>
          <w:sz w:val="24"/>
          <w:szCs w:val="24"/>
        </w:rPr>
      </w:pPr>
      <w:r w:rsidRPr="002F2EFD">
        <w:rPr>
          <w:sz w:val="24"/>
          <w:szCs w:val="24"/>
        </w:rPr>
        <w:t xml:space="preserve">В соответствии с Бюджетным Кодексом РФ, ст. 31 Устава Сердобского района Пензенской области и в связи с уточнением финансовых расходов на выполнение мероприятий муниципальной программы «Обеспечение управления муниципальной собственностью Сердобского района Пензенской области на 2019-2022 годы», руководствуясь ст.31 Устава Сердобского района,-  </w:t>
      </w:r>
    </w:p>
    <w:p w:rsidR="002F2EFD" w:rsidRPr="002F2EFD" w:rsidRDefault="002F2EFD" w:rsidP="002F2EFD">
      <w:pPr>
        <w:pStyle w:val="af0"/>
        <w:ind w:left="0" w:firstLine="283"/>
        <w:jc w:val="center"/>
        <w:rPr>
          <w:b/>
          <w:sz w:val="24"/>
          <w:szCs w:val="24"/>
        </w:rPr>
      </w:pPr>
      <w:r w:rsidRPr="002F2EFD">
        <w:rPr>
          <w:b/>
          <w:sz w:val="24"/>
          <w:szCs w:val="24"/>
        </w:rPr>
        <w:t>Администрация Сердобского района п</w:t>
      </w:r>
      <w:r w:rsidRPr="002F2EFD">
        <w:rPr>
          <w:b/>
          <w:sz w:val="24"/>
          <w:szCs w:val="24"/>
        </w:rPr>
        <w:t>о</w:t>
      </w:r>
      <w:r w:rsidRPr="002F2EFD">
        <w:rPr>
          <w:b/>
          <w:sz w:val="24"/>
          <w:szCs w:val="24"/>
        </w:rPr>
        <w:t>становляет:</w:t>
      </w:r>
    </w:p>
    <w:p w:rsidR="002F2EFD" w:rsidRPr="002F2EFD" w:rsidRDefault="002F2EFD" w:rsidP="002F2EFD">
      <w:pPr>
        <w:widowControl/>
        <w:jc w:val="both"/>
        <w:rPr>
          <w:sz w:val="24"/>
          <w:szCs w:val="24"/>
        </w:rPr>
      </w:pPr>
      <w:r w:rsidRPr="002F2EFD">
        <w:rPr>
          <w:sz w:val="24"/>
          <w:szCs w:val="24"/>
        </w:rPr>
        <w:t>1. Внести следующие изменения в Муниципальную программу «Обеспечение управления муниципальной собственностью Сердобского района Пензенской области на 2019-2024 годы» (с последующими изменениями), утвержденную постановлением администрации Сердобского района от 09.11.2018 № 1626 (далее по тексту - Программа) (с последующими изменениями):</w:t>
      </w:r>
    </w:p>
    <w:p w:rsidR="002F2EFD" w:rsidRPr="002F2EFD" w:rsidRDefault="002F2EFD" w:rsidP="002F2EFD">
      <w:pPr>
        <w:pStyle w:val="ac"/>
        <w:ind w:firstLine="567"/>
        <w:rPr>
          <w:rFonts w:ascii="Times New Roman" w:hAnsi="Times New Roman"/>
          <w:sz w:val="24"/>
          <w:szCs w:val="24"/>
        </w:rPr>
      </w:pPr>
      <w:r w:rsidRPr="002F2EFD">
        <w:rPr>
          <w:rFonts w:ascii="Times New Roman" w:hAnsi="Times New Roman"/>
          <w:sz w:val="24"/>
          <w:szCs w:val="24"/>
        </w:rPr>
        <w:t xml:space="preserve">1.1. В паспорте Программы строку «Объемы и источники финансирования муниципальной Программы» изложить в новой редакции: </w:t>
      </w:r>
    </w:p>
    <w:p w:rsidR="002F2EFD" w:rsidRDefault="002F2EFD" w:rsidP="002F2EFD">
      <w:pPr>
        <w:pStyle w:val="ac"/>
      </w:pPr>
      <w:r>
        <w:t>«</w:t>
      </w: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977"/>
        <w:gridCol w:w="6946"/>
      </w:tblGrid>
      <w:tr w:rsidR="002F2EFD" w:rsidRPr="00DB7331" w:rsidTr="002F2EFD">
        <w:tblPrEx>
          <w:tblCellMar>
            <w:top w:w="0" w:type="dxa"/>
            <w:bottom w:w="0" w:type="dxa"/>
          </w:tblCellMar>
        </w:tblPrEx>
        <w:trPr>
          <w:trHeight w:val="540"/>
          <w:tblCellSpacing w:w="5" w:type="nil"/>
        </w:trPr>
        <w:tc>
          <w:tcPr>
            <w:tcW w:w="2977" w:type="dxa"/>
          </w:tcPr>
          <w:p w:rsidR="002F2EFD" w:rsidRPr="00DB7331" w:rsidRDefault="002F2EFD" w:rsidP="002F2EFD">
            <w:pPr>
              <w:pStyle w:val="ConsPlusCell"/>
              <w:rPr>
                <w:rFonts w:ascii="Times New Roman" w:hAnsi="Times New Roman" w:cs="Times New Roman"/>
                <w:sz w:val="24"/>
                <w:szCs w:val="24"/>
              </w:rPr>
            </w:pPr>
            <w:r w:rsidRPr="00DB7331">
              <w:rPr>
                <w:rFonts w:ascii="Times New Roman" w:hAnsi="Times New Roman" w:cs="Times New Roman"/>
                <w:sz w:val="24"/>
                <w:szCs w:val="24"/>
              </w:rPr>
              <w:t>Объемы и источники финансирования муниципальной</w:t>
            </w:r>
            <w:r w:rsidRPr="00DB7331">
              <w:rPr>
                <w:rFonts w:ascii="Times New Roman" w:hAnsi="Times New Roman" w:cs="Times New Roman"/>
                <w:sz w:val="24"/>
                <w:szCs w:val="24"/>
              </w:rPr>
              <w:br/>
              <w:t xml:space="preserve">Программы           </w:t>
            </w:r>
          </w:p>
          <w:p w:rsidR="002F2EFD" w:rsidRPr="00DB7331" w:rsidRDefault="002F2EFD" w:rsidP="002F2EFD">
            <w:pPr>
              <w:pStyle w:val="ConsPlusCell"/>
              <w:rPr>
                <w:rFonts w:ascii="Times New Roman" w:hAnsi="Times New Roman" w:cs="Times New Roman"/>
                <w:sz w:val="24"/>
                <w:szCs w:val="24"/>
              </w:rPr>
            </w:pPr>
          </w:p>
        </w:tc>
        <w:tc>
          <w:tcPr>
            <w:tcW w:w="6946" w:type="dxa"/>
            <w:shd w:val="clear" w:color="auto" w:fill="auto"/>
          </w:tcPr>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 xml:space="preserve">   «Общий объем бюджетных ассигнований на реализацию Муниципальной программы на 2019-2024 годы всего: 99856,316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в том числе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17850,485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18185,276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16601,972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15629,273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15794,655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15794,655 тыс. руб.,</w:t>
            </w:r>
          </w:p>
          <w:p w:rsidR="002F2EFD" w:rsidRPr="00DB7331" w:rsidRDefault="002F2EFD" w:rsidP="002F2EFD">
            <w:pPr>
              <w:spacing w:line="240" w:lineRule="atLeast"/>
              <w:ind w:left="-57" w:right="-57"/>
              <w:jc w:val="both"/>
              <w:rPr>
                <w:sz w:val="24"/>
                <w:szCs w:val="24"/>
              </w:rPr>
            </w:pPr>
            <w:r w:rsidRPr="00DB7331">
              <w:rPr>
                <w:sz w:val="24"/>
                <w:szCs w:val="24"/>
              </w:rPr>
              <w:t xml:space="preserve">за счет средств бюджета Сердобского района Пензенской области составляет – 90980,416 тыс. руб., </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16909,285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16606,576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 xml:space="preserve">2021 год – 15012,972 тыс. руб., </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14040,273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14205,655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14205,655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за счет средств областного бюджета – 8875,9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941,2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1578,7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lastRenderedPageBreak/>
              <w:t>в том числе на реализацию:</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Подпрограммы 1 «Об управлении муниципальной собственностью Сердобского района Пензенской области» – 4695,119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578,369 тыс.руб.,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629,750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1222,00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755,00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755,00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755,00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Подпрограммы  2  «Исполнение функций в сфере земельных отношений на территории Сердобского района Пензенской области» – 21087,595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3482,261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3697,206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3389,131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3419,067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3549,965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3549,965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Подпрограммы 3 «Функционирование муниципального бюджетного учреждения «Хозяйственно-эксплуатационная служба» Сердобского района» – всего: 73805,773 тыс. руб.,</w:t>
            </w:r>
          </w:p>
          <w:p w:rsidR="002F2EFD" w:rsidRPr="00DB7331" w:rsidRDefault="002F2EFD" w:rsidP="002F2EFD">
            <w:pPr>
              <w:spacing w:line="240" w:lineRule="atLeast"/>
              <w:ind w:left="-57" w:right="-57"/>
              <w:jc w:val="both"/>
              <w:rPr>
                <w:sz w:val="24"/>
                <w:szCs w:val="24"/>
              </w:rPr>
            </w:pPr>
            <w:r w:rsidRPr="00DB7331">
              <w:rPr>
                <w:sz w:val="24"/>
                <w:szCs w:val="24"/>
              </w:rPr>
              <w:t>за счет средств бюджета Сердобского района – 64929,873 тыс. руб.,</w:t>
            </w:r>
          </w:p>
          <w:p w:rsidR="002F2EFD" w:rsidRPr="00DB7331" w:rsidRDefault="002F2EFD" w:rsidP="002F2EFD">
            <w:pPr>
              <w:spacing w:line="240" w:lineRule="atLeast"/>
              <w:ind w:left="-57" w:right="-57"/>
              <w:jc w:val="both"/>
              <w:rPr>
                <w:rStyle w:val="1f2"/>
                <w:sz w:val="24"/>
                <w:szCs w:val="24"/>
                <w:shd w:val="clear" w:color="auto" w:fill="FFFF99"/>
              </w:rPr>
            </w:pPr>
            <w:r w:rsidRPr="00DB7331">
              <w:rPr>
                <w:sz w:val="24"/>
                <w:szCs w:val="24"/>
              </w:rPr>
              <w:t>за счет средств  областного бюджета  - 8875,9 тыс. руб.</w:t>
            </w:r>
            <w:r w:rsidRPr="00DB7331">
              <w:rPr>
                <w:rStyle w:val="1f2"/>
                <w:sz w:val="24"/>
                <w:szCs w:val="24"/>
              </w:rPr>
              <w:t>,</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b/>
                <w:sz w:val="24"/>
                <w:szCs w:val="24"/>
              </w:rPr>
            </w:pPr>
            <w:r w:rsidRPr="00DB7331">
              <w:rPr>
                <w:rFonts w:ascii="Times New Roman" w:hAnsi="Times New Roman"/>
                <w:b/>
                <w:sz w:val="24"/>
                <w:szCs w:val="24"/>
              </w:rPr>
              <w:t xml:space="preserve">за счет бюджета Сердобского района: </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12580,826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12279,62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10401,841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9866,206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9900,690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9900,690 тыс. руб.,</w:t>
            </w:r>
          </w:p>
          <w:p w:rsidR="002F2EFD" w:rsidRPr="00DB7331" w:rsidRDefault="002F2EFD" w:rsidP="002F2EFD">
            <w:pPr>
              <w:pStyle w:val="ac"/>
              <w:ind w:firstLine="567"/>
              <w:rPr>
                <w:rFonts w:ascii="Times New Roman" w:hAnsi="Times New Roman"/>
                <w:b/>
                <w:sz w:val="24"/>
                <w:szCs w:val="24"/>
              </w:rPr>
            </w:pPr>
            <w:r w:rsidRPr="00DB7331">
              <w:rPr>
                <w:rFonts w:ascii="Times New Roman" w:hAnsi="Times New Roman"/>
                <w:b/>
                <w:sz w:val="24"/>
                <w:szCs w:val="24"/>
              </w:rPr>
              <w:t>за счет областного бюджета:</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941,2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1578,7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Подпрограммы  4  «Архитектура и строительство» – 203,000 тыс. руб.,</w:t>
            </w:r>
          </w:p>
          <w:p w:rsidR="002F2EFD" w:rsidRPr="00DB7331" w:rsidRDefault="002F2EFD" w:rsidP="002F2EFD">
            <w:pPr>
              <w:pStyle w:val="ac"/>
              <w:rPr>
                <w:rFonts w:ascii="Times New Roman" w:hAnsi="Times New Roman"/>
                <w:sz w:val="24"/>
                <w:szCs w:val="24"/>
              </w:rPr>
            </w:pPr>
            <w:r w:rsidRPr="00DB7331">
              <w:rPr>
                <w:rFonts w:ascii="Times New Roman" w:hAnsi="Times New Roman"/>
                <w:sz w:val="24"/>
                <w:szCs w:val="24"/>
              </w:rPr>
              <w:t>за счет средств бюджета Сердобского района – 203,000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203,000 тыс. руб.</w:t>
            </w:r>
          </w:p>
          <w:p w:rsidR="002F2EFD" w:rsidRPr="00DB7331" w:rsidRDefault="002F2EFD" w:rsidP="002F2EFD">
            <w:pPr>
              <w:spacing w:line="240" w:lineRule="atLeast"/>
              <w:ind w:left="-57" w:right="-57"/>
              <w:jc w:val="both"/>
              <w:rPr>
                <w:rStyle w:val="1f2"/>
                <w:sz w:val="24"/>
                <w:szCs w:val="24"/>
              </w:rPr>
            </w:pPr>
            <w:r w:rsidRPr="00DB7331">
              <w:rPr>
                <w:sz w:val="24"/>
                <w:szCs w:val="24"/>
              </w:rPr>
              <w:t xml:space="preserve">        Подпрограмма 5 «Повышение уровня доступности объектов социальной инфраструктуры, находящихся в муниципальной собственности Сердобского района в приоритетных сферах жизнедеятельности инвалидов»</w:t>
            </w:r>
            <w:r w:rsidRPr="00DB7331">
              <w:rPr>
                <w:rStyle w:val="1f2"/>
                <w:sz w:val="24"/>
                <w:szCs w:val="24"/>
              </w:rPr>
              <w:t xml:space="preserve"> За счет средств бюджета Сердобского района – 64,829 тыс. руб.,</w:t>
            </w:r>
          </w:p>
          <w:p w:rsidR="002F2EFD" w:rsidRPr="00DB7331" w:rsidRDefault="002F2EFD" w:rsidP="002F2EFD">
            <w:pPr>
              <w:spacing w:line="240" w:lineRule="atLeast"/>
              <w:ind w:left="-57" w:right="-57"/>
              <w:jc w:val="both"/>
              <w:rPr>
                <w:rStyle w:val="1f2"/>
                <w:sz w:val="24"/>
                <w:szCs w:val="24"/>
              </w:rPr>
            </w:pPr>
            <w:r w:rsidRPr="00DB7331">
              <w:rPr>
                <w:rStyle w:val="1f2"/>
                <w:sz w:val="24"/>
                <w:szCs w:val="24"/>
              </w:rPr>
              <w:t>из них по годам:</w:t>
            </w:r>
          </w:p>
          <w:p w:rsidR="002F2EFD" w:rsidRPr="00DB7331" w:rsidRDefault="002F2EFD" w:rsidP="002F2EFD">
            <w:pPr>
              <w:pStyle w:val="ConsPlusCell"/>
              <w:jc w:val="both"/>
              <w:rPr>
                <w:rFonts w:ascii="Times New Roman" w:hAnsi="Times New Roman" w:cs="Times New Roman"/>
                <w:sz w:val="24"/>
                <w:szCs w:val="24"/>
              </w:rPr>
            </w:pPr>
            <w:r w:rsidRPr="00DB7331">
              <w:rPr>
                <w:rFonts w:ascii="Times New Roman" w:hAnsi="Times New Roman" w:cs="Times New Roman"/>
                <w:sz w:val="24"/>
                <w:szCs w:val="24"/>
              </w:rPr>
              <w:lastRenderedPageBreak/>
              <w:t xml:space="preserve">        2019 год – 64,829 тыс. руб.»</w:t>
            </w:r>
          </w:p>
          <w:p w:rsidR="002F2EFD" w:rsidRPr="00DB7331" w:rsidRDefault="002F2EFD" w:rsidP="002F2EFD">
            <w:pPr>
              <w:pStyle w:val="ConsPlusCell"/>
              <w:jc w:val="both"/>
              <w:rPr>
                <w:rFonts w:ascii="Times New Roman" w:hAnsi="Times New Roman" w:cs="Times New Roman"/>
                <w:sz w:val="24"/>
                <w:szCs w:val="24"/>
              </w:rPr>
            </w:pPr>
            <w:r w:rsidRPr="00DB7331">
              <w:rPr>
                <w:rFonts w:ascii="Times New Roman" w:hAnsi="Times New Roman" w:cs="Times New Roman"/>
                <w:sz w:val="24"/>
                <w:szCs w:val="24"/>
              </w:rPr>
              <w:t xml:space="preserve">   </w:t>
            </w:r>
          </w:p>
        </w:tc>
      </w:tr>
    </w:tbl>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lastRenderedPageBreak/>
        <w:t xml:space="preserve">                                                                                                                           »;  </w:t>
      </w:r>
    </w:p>
    <w:p w:rsidR="002F2EFD" w:rsidRPr="00DB7331" w:rsidRDefault="002F2EFD" w:rsidP="002F2EFD">
      <w:pPr>
        <w:pStyle w:val="ConsPlusCell"/>
        <w:jc w:val="both"/>
        <w:rPr>
          <w:rFonts w:ascii="Times New Roman" w:hAnsi="Times New Roman" w:cs="Times New Roman"/>
          <w:sz w:val="24"/>
          <w:szCs w:val="24"/>
        </w:rPr>
      </w:pPr>
      <w:r w:rsidRPr="00DB7331">
        <w:rPr>
          <w:rFonts w:ascii="Times New Roman" w:hAnsi="Times New Roman" w:cs="Times New Roman"/>
          <w:sz w:val="24"/>
          <w:szCs w:val="24"/>
        </w:rPr>
        <w:t xml:space="preserve">        1.2. Раздел Программы «Ресурсное обеспечение реализации Муниципальной программы» изложить в новой редакции: </w:t>
      </w:r>
    </w:p>
    <w:p w:rsidR="002F2EFD" w:rsidRPr="00DB7331" w:rsidRDefault="002F2EFD" w:rsidP="002F2EFD">
      <w:pPr>
        <w:pStyle w:val="ConsPlusCell"/>
        <w:jc w:val="both"/>
        <w:rPr>
          <w:rFonts w:ascii="Times New Roman" w:hAnsi="Times New Roman" w:cs="Times New Roman"/>
          <w:sz w:val="24"/>
          <w:szCs w:val="24"/>
        </w:rPr>
      </w:pP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 xml:space="preserve">«Общий объем бюджетных ассигнований на реализацию Муниципальной программы на 2019-2024 годы  составляет 99856,316 тыс. руб., </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в том числе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17850,485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18185,276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16601,972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 xml:space="preserve">2022 год – 15629,273 тыс. руб., </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15794,655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15794,655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за счет средств Сердобского района Пензенской области – 90980,416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16909,285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16606,576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15012,972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14040,273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14205,655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14205,655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за счет  средств областного бюджета –8875,9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941,2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1578,7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в том числе на реализацию:</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Подпрограммы 1 «Об управлении муниципальной собственностью Сердобского района Пензенской области» – 4695,119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578,369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629,750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1222,00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755,00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755,00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755,00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Подпрограммы 2 «Исполнение функций в сфере земельных отношений на территории Сердобского района Пензенской области» – 21087,595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3482,261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3697,206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3389,131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3419,067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3549,965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3549,965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Подпрограммы 3 «Функционирование муниципального бюджетного учреждения «Хозяйственно-эксплуатационная служба»  -  73805,773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за счет средств бюджета Сердобского района – 64929,873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lastRenderedPageBreak/>
        <w:t>за счет средств  областного бюджета – 8875,9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b/>
          <w:sz w:val="24"/>
          <w:szCs w:val="24"/>
        </w:rPr>
      </w:pPr>
      <w:r w:rsidRPr="00DB7331">
        <w:rPr>
          <w:rFonts w:ascii="Times New Roman" w:hAnsi="Times New Roman"/>
          <w:b/>
          <w:sz w:val="24"/>
          <w:szCs w:val="24"/>
        </w:rPr>
        <w:t xml:space="preserve">за счет бюджета Сердобского района: </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2019год  – 12580,826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12279,62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10401,841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9866,206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9900,690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9900,690 тыс. руб.,</w:t>
      </w:r>
    </w:p>
    <w:p w:rsidR="002F2EFD" w:rsidRPr="00DB7331" w:rsidRDefault="002F2EFD" w:rsidP="002F2EFD">
      <w:pPr>
        <w:pStyle w:val="ac"/>
        <w:ind w:firstLine="567"/>
        <w:rPr>
          <w:rFonts w:ascii="Times New Roman" w:hAnsi="Times New Roman"/>
          <w:b/>
          <w:sz w:val="24"/>
          <w:szCs w:val="24"/>
        </w:rPr>
      </w:pPr>
      <w:r w:rsidRPr="00DB7331">
        <w:rPr>
          <w:rFonts w:ascii="Times New Roman" w:hAnsi="Times New Roman"/>
          <w:b/>
          <w:sz w:val="24"/>
          <w:szCs w:val="24"/>
        </w:rPr>
        <w:t>за счет областного бюджета:</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941,2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1578,7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Подпрограммы  4  «Архитектура и строительство» –203,000 тыс. руб.,</w:t>
      </w:r>
    </w:p>
    <w:p w:rsidR="002F2EFD" w:rsidRPr="00DB7331" w:rsidRDefault="002F2EFD" w:rsidP="002F2EFD">
      <w:pPr>
        <w:pStyle w:val="ac"/>
        <w:rPr>
          <w:rFonts w:ascii="Times New Roman" w:hAnsi="Times New Roman"/>
          <w:sz w:val="24"/>
          <w:szCs w:val="24"/>
        </w:rPr>
      </w:pPr>
      <w:r w:rsidRPr="00DB7331">
        <w:rPr>
          <w:rFonts w:ascii="Times New Roman" w:hAnsi="Times New Roman"/>
          <w:sz w:val="24"/>
          <w:szCs w:val="24"/>
        </w:rPr>
        <w:t>за счет средств бюджета Сердобского района – 203,000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 2019 год – 203,000 тыс. руб.,</w:t>
      </w:r>
    </w:p>
    <w:p w:rsidR="002F2EFD" w:rsidRPr="00DB7331" w:rsidRDefault="002F2EFD" w:rsidP="002F2EFD">
      <w:pPr>
        <w:spacing w:line="240" w:lineRule="atLeast"/>
        <w:ind w:left="-57" w:right="-57"/>
        <w:jc w:val="both"/>
        <w:rPr>
          <w:rStyle w:val="1f2"/>
          <w:sz w:val="24"/>
          <w:szCs w:val="24"/>
        </w:rPr>
      </w:pPr>
      <w:r w:rsidRPr="00DB7331">
        <w:rPr>
          <w:sz w:val="24"/>
          <w:szCs w:val="24"/>
        </w:rPr>
        <w:t xml:space="preserve">         Подпрограмма 5«Повышение уровня доступности объектов социальной инфраструктуры, находящихся в муниципальной собственности Сердобского района в приоритетных сферах жизнедеятельности инвалидов»</w:t>
      </w:r>
      <w:r w:rsidRPr="00DB7331">
        <w:rPr>
          <w:rStyle w:val="1f2"/>
          <w:sz w:val="24"/>
          <w:szCs w:val="24"/>
        </w:rPr>
        <w:t xml:space="preserve"> За счет средств бюджета Сердобского района – 64,829 тыс. руб.,</w:t>
      </w:r>
    </w:p>
    <w:p w:rsidR="002F2EFD" w:rsidRPr="00DB7331" w:rsidRDefault="002F2EFD" w:rsidP="002F2EFD">
      <w:pPr>
        <w:spacing w:line="240" w:lineRule="atLeast"/>
        <w:ind w:left="-57" w:right="-57"/>
        <w:jc w:val="both"/>
        <w:rPr>
          <w:rStyle w:val="1f2"/>
          <w:sz w:val="24"/>
          <w:szCs w:val="24"/>
        </w:rPr>
      </w:pPr>
      <w:r w:rsidRPr="00DB7331">
        <w:rPr>
          <w:rStyle w:val="1f2"/>
          <w:sz w:val="24"/>
          <w:szCs w:val="24"/>
        </w:rPr>
        <w:t>из них по годам:</w:t>
      </w:r>
    </w:p>
    <w:p w:rsidR="002F2EFD" w:rsidRPr="00DB7331" w:rsidRDefault="002F2EFD" w:rsidP="002F2EFD">
      <w:pPr>
        <w:pStyle w:val="ConsPlusCell"/>
        <w:jc w:val="both"/>
        <w:rPr>
          <w:rStyle w:val="1f2"/>
          <w:sz w:val="24"/>
          <w:szCs w:val="24"/>
        </w:rPr>
      </w:pPr>
      <w:r w:rsidRPr="00DB7331">
        <w:rPr>
          <w:rFonts w:ascii="Times New Roman" w:hAnsi="Times New Roman" w:cs="Times New Roman"/>
          <w:sz w:val="24"/>
          <w:szCs w:val="24"/>
        </w:rPr>
        <w:t xml:space="preserve">        2019 год – </w:t>
      </w:r>
      <w:r w:rsidRPr="00DB7331">
        <w:rPr>
          <w:rStyle w:val="1f2"/>
          <w:sz w:val="24"/>
          <w:szCs w:val="24"/>
        </w:rPr>
        <w:t>64,829 тыс. руб.»;</w:t>
      </w:r>
    </w:p>
    <w:p w:rsidR="002F2EFD" w:rsidRPr="00DB7331" w:rsidRDefault="002F2EFD" w:rsidP="002F2EFD">
      <w:pPr>
        <w:pStyle w:val="ConsPlusCell"/>
        <w:jc w:val="both"/>
        <w:rPr>
          <w:rFonts w:ascii="Times New Roman" w:hAnsi="Times New Roman" w:cs="Times New Roman"/>
          <w:sz w:val="24"/>
          <w:szCs w:val="24"/>
        </w:rPr>
      </w:pP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1.3. В паспорте Подпрограммы 1. Строку «Объемы и источники финансирования программы изложить в новой редакции:</w:t>
      </w:r>
    </w:p>
    <w:p w:rsidR="002F2EFD" w:rsidRPr="00DB7331" w:rsidRDefault="002F2EFD" w:rsidP="002F2EFD">
      <w:pPr>
        <w:pStyle w:val="ac"/>
        <w:rPr>
          <w:rFonts w:ascii="Times New Roman" w:hAnsi="Times New Roman"/>
          <w:sz w:val="24"/>
          <w:szCs w:val="24"/>
        </w:rPr>
      </w:pPr>
      <w:r w:rsidRPr="00DB7331">
        <w:rPr>
          <w:rFonts w:ascii="Times New Roman" w:hAnsi="Times New Roman"/>
          <w:sz w:val="24"/>
          <w:szCs w:val="24"/>
        </w:rPr>
        <w:t xml:space="preserve"> «</w:t>
      </w: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977"/>
        <w:gridCol w:w="6946"/>
      </w:tblGrid>
      <w:tr w:rsidR="002F2EFD" w:rsidRPr="00DB7331" w:rsidTr="002F2EFD">
        <w:tblPrEx>
          <w:tblCellMar>
            <w:top w:w="0" w:type="dxa"/>
            <w:bottom w:w="0" w:type="dxa"/>
          </w:tblCellMar>
        </w:tblPrEx>
        <w:trPr>
          <w:trHeight w:val="540"/>
          <w:tblCellSpacing w:w="5" w:type="nil"/>
        </w:trPr>
        <w:tc>
          <w:tcPr>
            <w:tcW w:w="2977" w:type="dxa"/>
          </w:tcPr>
          <w:p w:rsidR="002F2EFD" w:rsidRPr="00DB7331" w:rsidRDefault="002F2EFD" w:rsidP="002F2EFD">
            <w:pPr>
              <w:pStyle w:val="ConsPlusCell"/>
              <w:rPr>
                <w:rFonts w:ascii="Times New Roman" w:hAnsi="Times New Roman" w:cs="Times New Roman"/>
                <w:sz w:val="24"/>
                <w:szCs w:val="24"/>
              </w:rPr>
            </w:pPr>
            <w:r w:rsidRPr="00DB7331">
              <w:rPr>
                <w:rFonts w:ascii="Times New Roman" w:hAnsi="Times New Roman" w:cs="Times New Roman"/>
                <w:sz w:val="24"/>
                <w:szCs w:val="24"/>
              </w:rPr>
              <w:t>Объемы и источники финансирования подпрограммы</w:t>
            </w:r>
          </w:p>
          <w:p w:rsidR="002F2EFD" w:rsidRPr="00DB7331" w:rsidRDefault="002F2EFD" w:rsidP="002F2EFD">
            <w:pPr>
              <w:pStyle w:val="ConsPlusCell"/>
              <w:rPr>
                <w:rFonts w:ascii="Times New Roman" w:hAnsi="Times New Roman" w:cs="Times New Roman"/>
                <w:sz w:val="24"/>
                <w:szCs w:val="24"/>
              </w:rPr>
            </w:pPr>
          </w:p>
        </w:tc>
        <w:tc>
          <w:tcPr>
            <w:tcW w:w="6946" w:type="dxa"/>
            <w:shd w:val="clear" w:color="auto" w:fill="auto"/>
          </w:tcPr>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«Об управлении муниципальной собственностью Сердобского района Пензенской области» - 4695,119 тыс. руб., из них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578,369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629,750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1222,00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- 755,00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–755,00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755,00 тыс. руб.»</w:t>
            </w:r>
          </w:p>
          <w:p w:rsidR="002F2EFD" w:rsidRPr="00DB7331" w:rsidRDefault="002F2EFD" w:rsidP="002F2EFD">
            <w:pPr>
              <w:pStyle w:val="ac"/>
              <w:ind w:firstLine="567"/>
              <w:rPr>
                <w:rFonts w:ascii="Times New Roman" w:hAnsi="Times New Roman"/>
                <w:sz w:val="24"/>
                <w:szCs w:val="24"/>
              </w:rPr>
            </w:pPr>
          </w:p>
        </w:tc>
      </w:tr>
    </w:tbl>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 xml:space="preserve">                                                                                                                          »;        </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1.4. В паспорте Подпрограммы 2, строку «Объемы и источники финансирования  подпрограммы (по годам)» изложить в новой редакции:</w:t>
      </w:r>
    </w:p>
    <w:p w:rsidR="002F2EFD" w:rsidRPr="00DB7331" w:rsidRDefault="002F2EFD" w:rsidP="002F2EFD">
      <w:pPr>
        <w:pStyle w:val="ac"/>
        <w:rPr>
          <w:rFonts w:ascii="Times New Roman" w:hAnsi="Times New Roman"/>
          <w:sz w:val="24"/>
          <w:szCs w:val="24"/>
        </w:rPr>
      </w:pPr>
      <w:r w:rsidRPr="00DB7331">
        <w:rPr>
          <w:rFonts w:ascii="Times New Roman" w:hAnsi="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47"/>
        <w:gridCol w:w="6731"/>
      </w:tblGrid>
      <w:tr w:rsidR="002F2EFD" w:rsidRPr="00DB7331" w:rsidTr="002F2EFD">
        <w:trPr>
          <w:cantSplit/>
          <w:jc w:val="center"/>
        </w:trPr>
        <w:tc>
          <w:tcPr>
            <w:tcW w:w="3047" w:type="dxa"/>
          </w:tcPr>
          <w:p w:rsidR="002F2EFD" w:rsidRPr="00DB7331" w:rsidRDefault="002F2EFD" w:rsidP="002F2EFD">
            <w:pPr>
              <w:tabs>
                <w:tab w:val="left" w:pos="0"/>
              </w:tabs>
              <w:spacing w:line="240" w:lineRule="atLeast"/>
              <w:jc w:val="both"/>
              <w:rPr>
                <w:sz w:val="24"/>
                <w:szCs w:val="24"/>
              </w:rPr>
            </w:pPr>
            <w:r w:rsidRPr="00DB7331">
              <w:rPr>
                <w:sz w:val="24"/>
                <w:szCs w:val="24"/>
              </w:rPr>
              <w:lastRenderedPageBreak/>
              <w:t>Объем и источники финансирования по</w:t>
            </w:r>
            <w:r w:rsidRPr="00DB7331">
              <w:rPr>
                <w:sz w:val="24"/>
                <w:szCs w:val="24"/>
              </w:rPr>
              <w:t>д</w:t>
            </w:r>
            <w:r w:rsidRPr="00DB7331">
              <w:rPr>
                <w:sz w:val="24"/>
                <w:szCs w:val="24"/>
              </w:rPr>
              <w:t>программы (по годам)</w:t>
            </w:r>
          </w:p>
          <w:p w:rsidR="002F2EFD" w:rsidRPr="00DB7331" w:rsidRDefault="002F2EFD" w:rsidP="002F2EFD">
            <w:pPr>
              <w:pStyle w:val="ConsPlusCell"/>
              <w:rPr>
                <w:rFonts w:ascii="Times New Roman" w:hAnsi="Times New Roman" w:cs="Times New Roman"/>
                <w:sz w:val="24"/>
                <w:szCs w:val="24"/>
              </w:rPr>
            </w:pPr>
            <w:r w:rsidRPr="00DB7331">
              <w:rPr>
                <w:rFonts w:ascii="Times New Roman" w:hAnsi="Times New Roman" w:cs="Times New Roman"/>
                <w:sz w:val="24"/>
                <w:szCs w:val="24"/>
                <w:lang w:val="en-US"/>
              </w:rPr>
              <w:t>I</w:t>
            </w:r>
            <w:r w:rsidRPr="00DB7331">
              <w:rPr>
                <w:rFonts w:ascii="Times New Roman" w:hAnsi="Times New Roman" w:cs="Times New Roman"/>
                <w:sz w:val="24"/>
                <w:szCs w:val="24"/>
              </w:rPr>
              <w:t xml:space="preserve"> этап – утвержден</w:t>
            </w:r>
          </w:p>
          <w:p w:rsidR="002F2EFD" w:rsidRPr="00DB7331" w:rsidRDefault="002F2EFD" w:rsidP="002F2EFD">
            <w:pPr>
              <w:tabs>
                <w:tab w:val="left" w:pos="0"/>
              </w:tabs>
              <w:spacing w:line="240" w:lineRule="atLeast"/>
              <w:jc w:val="both"/>
              <w:rPr>
                <w:sz w:val="24"/>
                <w:szCs w:val="24"/>
              </w:rPr>
            </w:pPr>
            <w:r w:rsidRPr="00DB7331">
              <w:rPr>
                <w:sz w:val="24"/>
                <w:szCs w:val="24"/>
                <w:lang w:val="en-US"/>
              </w:rPr>
              <w:t>II</w:t>
            </w:r>
            <w:r w:rsidRPr="00DB7331">
              <w:rPr>
                <w:sz w:val="24"/>
                <w:szCs w:val="24"/>
              </w:rPr>
              <w:t xml:space="preserve"> этап – по мере утверждения</w:t>
            </w:r>
          </w:p>
        </w:tc>
        <w:tc>
          <w:tcPr>
            <w:tcW w:w="6731" w:type="dxa"/>
            <w:shd w:val="clear" w:color="auto" w:fill="auto"/>
          </w:tcPr>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«Общий объем финансирования подпрограммы за счет средств бюджета Сердобского района Пензенской области -  21087,595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3482,261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3697,206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3389,131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3419,067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3549,965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3549,965 тыс. руб. »</w:t>
            </w:r>
          </w:p>
          <w:p w:rsidR="002F2EFD" w:rsidRPr="00DB7331" w:rsidRDefault="002F2EFD" w:rsidP="002F2EFD">
            <w:pPr>
              <w:pStyle w:val="ac"/>
              <w:ind w:firstLine="567"/>
              <w:rPr>
                <w:rFonts w:ascii="Times New Roman" w:hAnsi="Times New Roman"/>
                <w:sz w:val="24"/>
                <w:szCs w:val="24"/>
              </w:rPr>
            </w:pPr>
          </w:p>
          <w:p w:rsidR="002F2EFD" w:rsidRPr="00DB7331" w:rsidRDefault="002F2EFD" w:rsidP="002F2EFD">
            <w:pPr>
              <w:widowControl/>
              <w:autoSpaceDE w:val="0"/>
              <w:autoSpaceDN w:val="0"/>
              <w:adjustRightInd w:val="0"/>
              <w:rPr>
                <w:sz w:val="24"/>
                <w:szCs w:val="24"/>
              </w:rPr>
            </w:pPr>
          </w:p>
        </w:tc>
      </w:tr>
    </w:tbl>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 xml:space="preserve">                                                                                                                         »;   </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1.5. В паспорте Подпрограммы 3, строку «Объемы и источники финансирования  подпрограммы (по годам)» изложить в новой редакции:</w:t>
      </w:r>
    </w:p>
    <w:p w:rsidR="002F2EFD" w:rsidRPr="00DB7331" w:rsidRDefault="002F2EFD" w:rsidP="002F2EFD">
      <w:pPr>
        <w:pStyle w:val="ac"/>
        <w:rPr>
          <w:rFonts w:ascii="Times New Roman" w:hAnsi="Times New Roman"/>
          <w:sz w:val="24"/>
          <w:szCs w:val="24"/>
        </w:rPr>
      </w:pPr>
      <w:r w:rsidRPr="00DB7331">
        <w:rPr>
          <w:rFonts w:ascii="Times New Roman" w:hAnsi="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47"/>
        <w:gridCol w:w="6731"/>
      </w:tblGrid>
      <w:tr w:rsidR="002F2EFD" w:rsidRPr="00DB7331" w:rsidTr="002F2EFD">
        <w:trPr>
          <w:cantSplit/>
          <w:jc w:val="center"/>
        </w:trPr>
        <w:tc>
          <w:tcPr>
            <w:tcW w:w="3047" w:type="dxa"/>
          </w:tcPr>
          <w:p w:rsidR="002F2EFD" w:rsidRPr="00DB7331" w:rsidRDefault="002F2EFD" w:rsidP="002F2EFD">
            <w:pPr>
              <w:tabs>
                <w:tab w:val="left" w:pos="0"/>
              </w:tabs>
              <w:spacing w:line="240" w:lineRule="atLeast"/>
              <w:jc w:val="both"/>
              <w:rPr>
                <w:sz w:val="24"/>
                <w:szCs w:val="24"/>
              </w:rPr>
            </w:pPr>
            <w:r w:rsidRPr="00DB7331">
              <w:rPr>
                <w:sz w:val="24"/>
                <w:szCs w:val="24"/>
              </w:rPr>
              <w:t>Объем и источники финансирования по</w:t>
            </w:r>
            <w:r w:rsidRPr="00DB7331">
              <w:rPr>
                <w:sz w:val="24"/>
                <w:szCs w:val="24"/>
              </w:rPr>
              <w:t>д</w:t>
            </w:r>
            <w:r w:rsidRPr="00DB7331">
              <w:rPr>
                <w:sz w:val="24"/>
                <w:szCs w:val="24"/>
              </w:rPr>
              <w:t>программы (по годам)</w:t>
            </w:r>
          </w:p>
          <w:p w:rsidR="002F2EFD" w:rsidRPr="00DB7331" w:rsidRDefault="002F2EFD" w:rsidP="002F2EFD">
            <w:pPr>
              <w:tabs>
                <w:tab w:val="left" w:pos="0"/>
              </w:tabs>
              <w:spacing w:line="240" w:lineRule="atLeast"/>
              <w:jc w:val="both"/>
              <w:rPr>
                <w:sz w:val="24"/>
                <w:szCs w:val="24"/>
              </w:rPr>
            </w:pPr>
          </w:p>
        </w:tc>
        <w:tc>
          <w:tcPr>
            <w:tcW w:w="6731" w:type="dxa"/>
            <w:shd w:val="clear" w:color="auto" w:fill="auto"/>
          </w:tcPr>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«Общий объем финансирования подпрограммы – 73805,773 тыс. руб.,</w:t>
            </w:r>
          </w:p>
          <w:p w:rsidR="002F2EFD" w:rsidRPr="00DB7331" w:rsidRDefault="002F2EFD" w:rsidP="002F2EFD">
            <w:pPr>
              <w:pStyle w:val="ac"/>
              <w:rPr>
                <w:rFonts w:ascii="Times New Roman" w:hAnsi="Times New Roman"/>
                <w:sz w:val="24"/>
                <w:szCs w:val="24"/>
              </w:rPr>
            </w:pPr>
            <w:r w:rsidRPr="00DB7331">
              <w:rPr>
                <w:rFonts w:ascii="Times New Roman" w:hAnsi="Times New Roman"/>
                <w:sz w:val="24"/>
                <w:szCs w:val="24"/>
              </w:rPr>
              <w:t>за счет средств бюджета Сердобского района – 64929,873 тыс. руб.,</w:t>
            </w:r>
          </w:p>
          <w:p w:rsidR="002F2EFD" w:rsidRPr="00DB7331" w:rsidRDefault="002F2EFD" w:rsidP="002F2EFD">
            <w:pPr>
              <w:pStyle w:val="ac"/>
              <w:rPr>
                <w:rFonts w:ascii="Times New Roman" w:hAnsi="Times New Roman"/>
                <w:sz w:val="24"/>
                <w:szCs w:val="24"/>
              </w:rPr>
            </w:pPr>
            <w:r w:rsidRPr="00DB7331">
              <w:rPr>
                <w:rFonts w:ascii="Times New Roman" w:hAnsi="Times New Roman"/>
                <w:sz w:val="24"/>
                <w:szCs w:val="24"/>
              </w:rPr>
              <w:t>за счет средств областного бюджета – 8875,9 тыс. руб.,</w:t>
            </w:r>
          </w:p>
          <w:p w:rsidR="002F2EFD" w:rsidRPr="00DB7331" w:rsidRDefault="002F2EFD" w:rsidP="002F2EFD">
            <w:pPr>
              <w:pStyle w:val="ac"/>
              <w:rPr>
                <w:rFonts w:ascii="Times New Roman" w:hAnsi="Times New Roman"/>
                <w:sz w:val="24"/>
                <w:szCs w:val="24"/>
              </w:rPr>
            </w:pPr>
            <w:r w:rsidRPr="00DB7331">
              <w:rPr>
                <w:rFonts w:ascii="Times New Roman" w:hAnsi="Times New Roman"/>
                <w:sz w:val="24"/>
                <w:szCs w:val="24"/>
              </w:rPr>
              <w:t>из них по годам:</w:t>
            </w:r>
          </w:p>
          <w:p w:rsidR="002F2EFD" w:rsidRPr="00DB7331" w:rsidRDefault="002F2EFD" w:rsidP="002F2EFD">
            <w:pPr>
              <w:pStyle w:val="ac"/>
              <w:ind w:firstLine="567"/>
              <w:rPr>
                <w:rFonts w:ascii="Times New Roman" w:hAnsi="Times New Roman"/>
                <w:b/>
                <w:sz w:val="24"/>
                <w:szCs w:val="24"/>
              </w:rPr>
            </w:pPr>
            <w:r w:rsidRPr="00DB7331">
              <w:rPr>
                <w:rFonts w:ascii="Times New Roman" w:hAnsi="Times New Roman"/>
                <w:b/>
                <w:sz w:val="24"/>
                <w:szCs w:val="24"/>
              </w:rPr>
              <w:t xml:space="preserve">за счет бюджета Сердобского района: </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12580,826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12279,62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10401,841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9866,206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9900,690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9900,690 тыс. руб.,</w:t>
            </w:r>
          </w:p>
          <w:p w:rsidR="002F2EFD" w:rsidRPr="00DB7331" w:rsidRDefault="002F2EFD" w:rsidP="002F2EFD">
            <w:pPr>
              <w:pStyle w:val="ac"/>
              <w:ind w:firstLine="567"/>
              <w:rPr>
                <w:rFonts w:ascii="Times New Roman" w:hAnsi="Times New Roman"/>
                <w:b/>
                <w:sz w:val="24"/>
                <w:szCs w:val="24"/>
              </w:rPr>
            </w:pPr>
            <w:r w:rsidRPr="00DB7331">
              <w:rPr>
                <w:rFonts w:ascii="Times New Roman" w:hAnsi="Times New Roman"/>
                <w:b/>
                <w:sz w:val="24"/>
                <w:szCs w:val="24"/>
              </w:rPr>
              <w:t>за счет областного бюджета:</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2019 год – 941,2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2020 год – 1578,7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2021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2022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2023 год – 1589,0 тыс. руб.,</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2024 год – 1589,0 тыс. руб.»</w:t>
            </w:r>
          </w:p>
          <w:p w:rsidR="002F2EFD" w:rsidRPr="00DB7331" w:rsidRDefault="002F2EFD" w:rsidP="002F2EFD">
            <w:pPr>
              <w:pStyle w:val="ConsPlusCell"/>
              <w:jc w:val="both"/>
              <w:rPr>
                <w:rFonts w:ascii="Times New Roman" w:hAnsi="Times New Roman" w:cs="Times New Roman"/>
                <w:sz w:val="24"/>
                <w:szCs w:val="24"/>
              </w:rPr>
            </w:pPr>
          </w:p>
        </w:tc>
      </w:tr>
    </w:tbl>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 xml:space="preserve">                                                                                                                         »;</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1.6. Раздел Программы «Основные мероприятия по реализации муниципальной Программы «Обеспечение муниципального управления собственностью Сердобского района Пензенской области на 2019-2024 годы»» изложить в новой редакции согласно приложению к настоящему постановлению.</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2.    Настоящее постановление опубликовать в информационном бюллетене «Вестник Сердобского района» и разместить на официальном сайте администрации  Сердобского района в сети «Интернет»www.serdobsk.pnzreg.ru.</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3. Настоящее постановление вступает в силу с момента его опубликования и действует в части, не противоречащей решению о бюджете Сердобского района на очередной финансовый год и плановый период.</w:t>
      </w:r>
    </w:p>
    <w:p w:rsidR="002F2EFD" w:rsidRPr="00DB7331" w:rsidRDefault="002F2EFD" w:rsidP="002F2EFD">
      <w:pPr>
        <w:pStyle w:val="ac"/>
        <w:ind w:firstLine="567"/>
        <w:rPr>
          <w:rFonts w:ascii="Times New Roman" w:hAnsi="Times New Roman"/>
          <w:sz w:val="24"/>
          <w:szCs w:val="24"/>
        </w:rPr>
      </w:pPr>
      <w:r w:rsidRPr="00DB7331">
        <w:rPr>
          <w:rFonts w:ascii="Times New Roman" w:hAnsi="Times New Roman"/>
          <w:sz w:val="24"/>
          <w:szCs w:val="24"/>
        </w:rPr>
        <w:t>4. Контроль за исполнением настоящего постановления возложить на заместителя главы администрации по вопросам экономики.</w:t>
      </w:r>
    </w:p>
    <w:p w:rsidR="00DB7331" w:rsidRDefault="002F2EFD" w:rsidP="00DB7331">
      <w:pPr>
        <w:jc w:val="right"/>
        <w:rPr>
          <w:b/>
          <w:sz w:val="24"/>
          <w:szCs w:val="24"/>
        </w:rPr>
      </w:pPr>
      <w:r w:rsidRPr="00DB7331">
        <w:rPr>
          <w:b/>
          <w:sz w:val="24"/>
          <w:szCs w:val="24"/>
        </w:rPr>
        <w:t>Глава  администрации</w:t>
      </w:r>
      <w:r w:rsidR="00DB7331">
        <w:rPr>
          <w:b/>
          <w:sz w:val="24"/>
          <w:szCs w:val="24"/>
        </w:rPr>
        <w:t xml:space="preserve"> Сердобского района</w:t>
      </w:r>
    </w:p>
    <w:p w:rsidR="00DB7331" w:rsidRDefault="002F2EFD" w:rsidP="00DB7331">
      <w:pPr>
        <w:jc w:val="right"/>
        <w:rPr>
          <w:b/>
          <w:sz w:val="24"/>
          <w:szCs w:val="24"/>
        </w:rPr>
        <w:sectPr w:rsidR="00DB7331" w:rsidSect="002F2EFD">
          <w:headerReference w:type="even" r:id="rId45"/>
          <w:headerReference w:type="default" r:id="rId46"/>
          <w:headerReference w:type="first" r:id="rId47"/>
          <w:endnotePr>
            <w:numFmt w:val="decimal"/>
          </w:endnotePr>
          <w:pgSz w:w="11907" w:h="16840"/>
          <w:pgMar w:top="567" w:right="567" w:bottom="567" w:left="1418" w:header="720" w:footer="720" w:gutter="0"/>
          <w:pgNumType w:start="1"/>
          <w:cols w:space="720"/>
          <w:titlePg/>
        </w:sectPr>
      </w:pPr>
      <w:r w:rsidRPr="00DB7331">
        <w:rPr>
          <w:b/>
          <w:sz w:val="24"/>
          <w:szCs w:val="24"/>
        </w:rPr>
        <w:t xml:space="preserve">          А.В.Бедикин</w:t>
      </w:r>
    </w:p>
    <w:p w:rsidR="002F2EFD" w:rsidRPr="00DB7331" w:rsidRDefault="002F2EFD" w:rsidP="00DB7331">
      <w:pPr>
        <w:pStyle w:val="1"/>
        <w:ind w:left="10065"/>
        <w:jc w:val="right"/>
        <w:rPr>
          <w:bCs w:val="0"/>
          <w:caps/>
          <w:color w:val="auto"/>
          <w:sz w:val="20"/>
          <w:szCs w:val="20"/>
        </w:rPr>
      </w:pPr>
      <w:r w:rsidRPr="00DB7331">
        <w:rPr>
          <w:bCs w:val="0"/>
          <w:caps/>
          <w:sz w:val="20"/>
          <w:szCs w:val="20"/>
        </w:rPr>
        <w:lastRenderedPageBreak/>
        <w:t xml:space="preserve">                           </w:t>
      </w:r>
      <w:r w:rsidR="00DB7331" w:rsidRPr="00DB7331">
        <w:rPr>
          <w:bCs w:val="0"/>
          <w:caps/>
          <w:sz w:val="20"/>
          <w:szCs w:val="20"/>
        </w:rPr>
        <w:t xml:space="preserve">          </w:t>
      </w:r>
      <w:r w:rsidRPr="00DB7331">
        <w:rPr>
          <w:bCs w:val="0"/>
          <w:caps/>
          <w:sz w:val="20"/>
          <w:szCs w:val="20"/>
        </w:rPr>
        <w:t xml:space="preserve">  </w:t>
      </w:r>
      <w:r w:rsidRPr="00DB7331">
        <w:rPr>
          <w:bCs w:val="0"/>
          <w:caps/>
          <w:color w:val="auto"/>
          <w:sz w:val="20"/>
          <w:szCs w:val="20"/>
        </w:rPr>
        <w:t xml:space="preserve">Приложение </w:t>
      </w:r>
    </w:p>
    <w:p w:rsidR="002F2EFD" w:rsidRPr="00DB7331" w:rsidRDefault="002F2EFD" w:rsidP="00DB7331">
      <w:pPr>
        <w:jc w:val="right"/>
      </w:pPr>
      <w:r w:rsidRPr="00DB7331">
        <w:t xml:space="preserve">к постановлению администрации </w:t>
      </w:r>
    </w:p>
    <w:p w:rsidR="002F2EFD" w:rsidRPr="00DB7331" w:rsidRDefault="002F2EFD" w:rsidP="00DB7331">
      <w:pPr>
        <w:jc w:val="right"/>
      </w:pPr>
      <w:r w:rsidRPr="00DB7331">
        <w:t xml:space="preserve">Сердобского района Пензенской области </w:t>
      </w:r>
    </w:p>
    <w:p w:rsidR="002F2EFD" w:rsidRPr="00DB7331" w:rsidRDefault="002F2EFD" w:rsidP="00DB7331">
      <w:pPr>
        <w:pStyle w:val="1"/>
        <w:ind w:left="10065"/>
        <w:jc w:val="right"/>
        <w:rPr>
          <w:bCs w:val="0"/>
          <w:caps/>
          <w:color w:val="auto"/>
          <w:sz w:val="20"/>
          <w:szCs w:val="20"/>
          <w:u w:val="single"/>
        </w:rPr>
      </w:pPr>
      <w:r w:rsidRPr="00DB7331">
        <w:rPr>
          <w:color w:val="auto"/>
          <w:sz w:val="20"/>
          <w:szCs w:val="20"/>
        </w:rPr>
        <w:t xml:space="preserve">                        </w:t>
      </w:r>
      <w:r w:rsidRPr="00DB7331">
        <w:rPr>
          <w:color w:val="auto"/>
          <w:sz w:val="20"/>
          <w:szCs w:val="20"/>
          <w:u w:val="single"/>
        </w:rPr>
        <w:t>от «10 » марта 2021 № 199</w:t>
      </w:r>
    </w:p>
    <w:p w:rsidR="002F2EFD" w:rsidRPr="00DB7331" w:rsidRDefault="002F2EFD" w:rsidP="00DB7331">
      <w:pPr>
        <w:jc w:val="right"/>
      </w:pPr>
    </w:p>
    <w:p w:rsidR="002F2EFD" w:rsidRPr="00DB7331" w:rsidRDefault="002F2EFD" w:rsidP="00DB7331">
      <w:pPr>
        <w:tabs>
          <w:tab w:val="left" w:pos="3675"/>
        </w:tabs>
        <w:jc w:val="right"/>
      </w:pPr>
      <w:r w:rsidRPr="00DB7331">
        <w:t>«ПРИЛОЖЕНИЕ № 2</w:t>
      </w:r>
    </w:p>
    <w:p w:rsidR="002F2EFD" w:rsidRPr="00DB7331" w:rsidRDefault="002F2EFD" w:rsidP="00DB7331">
      <w:pPr>
        <w:tabs>
          <w:tab w:val="left" w:pos="3675"/>
        </w:tabs>
        <w:jc w:val="right"/>
      </w:pPr>
      <w:r w:rsidRPr="00DB7331">
        <w:t xml:space="preserve">к муниципальной программе </w:t>
      </w:r>
    </w:p>
    <w:p w:rsidR="002F2EFD" w:rsidRPr="00DB7331" w:rsidRDefault="002F2EFD" w:rsidP="00DB7331">
      <w:pPr>
        <w:tabs>
          <w:tab w:val="left" w:pos="3675"/>
        </w:tabs>
        <w:jc w:val="right"/>
      </w:pPr>
      <w:r w:rsidRPr="00DB7331">
        <w:t>«Обеспечение управления</w:t>
      </w:r>
    </w:p>
    <w:p w:rsidR="002F2EFD" w:rsidRPr="00DB7331" w:rsidRDefault="002F2EFD" w:rsidP="00DB7331">
      <w:pPr>
        <w:tabs>
          <w:tab w:val="left" w:pos="3675"/>
        </w:tabs>
        <w:jc w:val="right"/>
      </w:pPr>
      <w:r w:rsidRPr="00DB7331">
        <w:t xml:space="preserve"> муниципальной собственностью</w:t>
      </w:r>
    </w:p>
    <w:p w:rsidR="002F2EFD" w:rsidRPr="00DB7331" w:rsidRDefault="002F2EFD" w:rsidP="00DB7331">
      <w:pPr>
        <w:tabs>
          <w:tab w:val="left" w:pos="3675"/>
        </w:tabs>
        <w:jc w:val="right"/>
      </w:pPr>
      <w:r w:rsidRPr="00DB7331">
        <w:t xml:space="preserve"> Сердобского района Пензенской области</w:t>
      </w:r>
    </w:p>
    <w:p w:rsidR="002F2EFD" w:rsidRPr="00DB7331" w:rsidRDefault="002F2EFD" w:rsidP="00DB7331">
      <w:pPr>
        <w:tabs>
          <w:tab w:val="left" w:pos="3675"/>
        </w:tabs>
        <w:jc w:val="right"/>
      </w:pPr>
      <w:r w:rsidRPr="00DB7331">
        <w:t xml:space="preserve"> на 2019-2024 годы»</w:t>
      </w:r>
    </w:p>
    <w:p w:rsidR="002F2EFD" w:rsidRPr="00DB7331" w:rsidRDefault="002F2EFD" w:rsidP="002F2EFD">
      <w:pPr>
        <w:tabs>
          <w:tab w:val="left" w:pos="3675"/>
        </w:tabs>
        <w:jc w:val="right"/>
        <w:rPr>
          <w:sz w:val="24"/>
          <w:szCs w:val="24"/>
        </w:rPr>
      </w:pPr>
    </w:p>
    <w:p w:rsidR="002F2EFD" w:rsidRPr="00DB7331" w:rsidRDefault="002F2EFD" w:rsidP="002F2EFD">
      <w:pPr>
        <w:autoSpaceDE w:val="0"/>
        <w:autoSpaceDN w:val="0"/>
        <w:adjustRightInd w:val="0"/>
        <w:jc w:val="center"/>
        <w:rPr>
          <w:b/>
          <w:sz w:val="24"/>
          <w:szCs w:val="24"/>
        </w:rPr>
      </w:pPr>
      <w:bookmarkStart w:id="19" w:name="Par1067"/>
      <w:bookmarkEnd w:id="19"/>
      <w:r w:rsidRPr="00DB7331">
        <w:rPr>
          <w:b/>
          <w:sz w:val="24"/>
          <w:szCs w:val="24"/>
        </w:rPr>
        <w:t xml:space="preserve">Основные мероприятия по реализации </w:t>
      </w:r>
    </w:p>
    <w:p w:rsidR="002F2EFD" w:rsidRPr="00DB7331" w:rsidRDefault="002F2EFD" w:rsidP="002F2EFD">
      <w:pPr>
        <w:autoSpaceDE w:val="0"/>
        <w:autoSpaceDN w:val="0"/>
        <w:adjustRightInd w:val="0"/>
        <w:jc w:val="center"/>
        <w:rPr>
          <w:b/>
          <w:spacing w:val="-2"/>
          <w:sz w:val="24"/>
          <w:szCs w:val="24"/>
        </w:rPr>
      </w:pPr>
      <w:r w:rsidRPr="00DB7331">
        <w:rPr>
          <w:b/>
          <w:sz w:val="24"/>
          <w:szCs w:val="24"/>
        </w:rPr>
        <w:t xml:space="preserve">муниципальной программы </w:t>
      </w:r>
      <w:r w:rsidRPr="00DB7331">
        <w:rPr>
          <w:b/>
          <w:spacing w:val="-2"/>
          <w:sz w:val="24"/>
          <w:szCs w:val="24"/>
        </w:rPr>
        <w:t>«</w:t>
      </w:r>
      <w:r w:rsidRPr="00DB7331">
        <w:rPr>
          <w:b/>
          <w:sz w:val="24"/>
          <w:szCs w:val="24"/>
        </w:rPr>
        <w:t>Обеспечение управления муниципальной собственностью Сердобского района Пензенской области на 2019-2024 годы</w:t>
      </w:r>
      <w:r w:rsidRPr="00DB7331">
        <w:rPr>
          <w:b/>
          <w:spacing w:val="-2"/>
          <w:sz w:val="24"/>
          <w:szCs w:val="24"/>
        </w:rPr>
        <w:t>»</w:t>
      </w:r>
    </w:p>
    <w:p w:rsidR="002F2EFD" w:rsidRPr="00DB7331" w:rsidRDefault="002F2EFD" w:rsidP="002F2EFD">
      <w:pPr>
        <w:jc w:val="right"/>
        <w:rPr>
          <w:sz w:val="24"/>
          <w:szCs w:val="24"/>
        </w:rPr>
      </w:pPr>
    </w:p>
    <w:tbl>
      <w:tblPr>
        <w:tblW w:w="15892" w:type="dxa"/>
        <w:jc w:val="right"/>
        <w:tblInd w:w="-34" w:type="dxa"/>
        <w:tblLayout w:type="fixed"/>
        <w:tblLook w:val="04A0"/>
      </w:tblPr>
      <w:tblGrid>
        <w:gridCol w:w="125"/>
        <w:gridCol w:w="236"/>
        <w:gridCol w:w="598"/>
        <w:gridCol w:w="17"/>
        <w:gridCol w:w="236"/>
        <w:gridCol w:w="2900"/>
        <w:gridCol w:w="125"/>
        <w:gridCol w:w="236"/>
        <w:gridCol w:w="1890"/>
        <w:gridCol w:w="17"/>
        <w:gridCol w:w="219"/>
        <w:gridCol w:w="773"/>
        <w:gridCol w:w="125"/>
        <w:gridCol w:w="236"/>
        <w:gridCol w:w="631"/>
        <w:gridCol w:w="125"/>
        <w:gridCol w:w="236"/>
        <w:gridCol w:w="773"/>
        <w:gridCol w:w="125"/>
        <w:gridCol w:w="236"/>
        <w:gridCol w:w="284"/>
        <w:gridCol w:w="914"/>
        <w:gridCol w:w="125"/>
        <w:gridCol w:w="236"/>
        <w:gridCol w:w="1057"/>
        <w:gridCol w:w="125"/>
        <w:gridCol w:w="236"/>
        <w:gridCol w:w="773"/>
        <w:gridCol w:w="125"/>
        <w:gridCol w:w="236"/>
        <w:gridCol w:w="1561"/>
        <w:gridCol w:w="125"/>
        <w:gridCol w:w="236"/>
      </w:tblGrid>
      <w:tr w:rsidR="002F2EFD" w:rsidRPr="00DB7331" w:rsidTr="002F2EFD">
        <w:trPr>
          <w:gridBefore w:val="1"/>
          <w:gridAfter w:val="1"/>
          <w:wBefore w:w="125" w:type="dxa"/>
          <w:wAfter w:w="236" w:type="dxa"/>
          <w:trHeight w:val="300"/>
          <w:jc w:val="right"/>
        </w:trPr>
        <w:tc>
          <w:tcPr>
            <w:tcW w:w="8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 пп</w:t>
            </w:r>
          </w:p>
        </w:tc>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autoSpaceDE w:val="0"/>
              <w:autoSpaceDN w:val="0"/>
              <w:adjustRightInd w:val="0"/>
              <w:jc w:val="center"/>
            </w:pPr>
            <w:r w:rsidRPr="00DB7331">
              <w:t>Цели, задачи, основное мероприятие программы</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Исполнители</w:t>
            </w:r>
          </w:p>
        </w:tc>
        <w:tc>
          <w:tcPr>
            <w:tcW w:w="1134"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F2EFD" w:rsidRPr="00DB7331" w:rsidRDefault="002F2EFD" w:rsidP="002F2EFD">
            <w:pPr>
              <w:widowControl/>
              <w:jc w:val="center"/>
            </w:pPr>
            <w:r w:rsidRPr="00DB7331">
              <w:t>Срок реализации основных мероприятий</w:t>
            </w:r>
          </w:p>
        </w:tc>
        <w:tc>
          <w:tcPr>
            <w:tcW w:w="6237" w:type="dxa"/>
            <w:gridSpan w:val="16"/>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Объем финансирования, тыс. руб.</w:t>
            </w:r>
          </w:p>
        </w:tc>
        <w:tc>
          <w:tcPr>
            <w:tcW w:w="19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Показатели результата мероприятия по годам (ожидаемый непосредственный результат)</w:t>
            </w:r>
          </w:p>
        </w:tc>
      </w:tr>
      <w:tr w:rsidR="002F2EFD" w:rsidRPr="00DB7331" w:rsidTr="002F2EFD">
        <w:trPr>
          <w:gridBefore w:val="1"/>
          <w:gridAfter w:val="1"/>
          <w:wBefore w:w="125" w:type="dxa"/>
          <w:wAfter w:w="236" w:type="dxa"/>
          <w:trHeight w:val="931"/>
          <w:jc w:val="right"/>
        </w:trPr>
        <w:tc>
          <w:tcPr>
            <w:tcW w:w="851" w:type="dxa"/>
            <w:gridSpan w:val="3"/>
            <w:vMerge/>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jc w:val="center"/>
            </w:pPr>
          </w:p>
        </w:tc>
        <w:tc>
          <w:tcPr>
            <w:tcW w:w="3261" w:type="dxa"/>
            <w:gridSpan w:val="3"/>
            <w:vMerge/>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jc w:val="center"/>
            </w:pPr>
          </w:p>
        </w:tc>
        <w:tc>
          <w:tcPr>
            <w:tcW w:w="2126" w:type="dxa"/>
            <w:gridSpan w:val="2"/>
            <w:vMerge/>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jc w:val="center"/>
            </w:pPr>
          </w:p>
        </w:tc>
        <w:tc>
          <w:tcPr>
            <w:tcW w:w="1134" w:type="dxa"/>
            <w:gridSpan w:val="4"/>
            <w:vMerge/>
            <w:tcBorders>
              <w:top w:val="single" w:sz="4" w:space="0" w:color="auto"/>
              <w:left w:val="single" w:sz="4" w:space="0" w:color="auto"/>
              <w:bottom w:val="single" w:sz="4" w:space="0" w:color="000000"/>
              <w:right w:val="single" w:sz="4" w:space="0" w:color="auto"/>
            </w:tcBorders>
            <w:vAlign w:val="center"/>
          </w:tcPr>
          <w:p w:rsidR="002F2EFD" w:rsidRPr="00DB7331" w:rsidRDefault="002F2EFD" w:rsidP="002F2EFD">
            <w:pPr>
              <w:widowControl/>
              <w:jc w:val="center"/>
            </w:pPr>
          </w:p>
        </w:tc>
        <w:tc>
          <w:tcPr>
            <w:tcW w:w="992"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всего</w:t>
            </w:r>
          </w:p>
        </w:tc>
        <w:tc>
          <w:tcPr>
            <w:tcW w:w="1134"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федеральный бюджет</w:t>
            </w:r>
          </w:p>
        </w:tc>
        <w:tc>
          <w:tcPr>
            <w:tcW w:w="1559" w:type="dxa"/>
            <w:gridSpan w:val="4"/>
            <w:tcBorders>
              <w:top w:val="single" w:sz="4" w:space="0" w:color="auto"/>
              <w:left w:val="nil"/>
              <w:bottom w:val="single" w:sz="4" w:space="0" w:color="auto"/>
              <w:right w:val="single" w:sz="4" w:space="0" w:color="auto"/>
            </w:tcBorders>
            <w:vAlign w:val="center"/>
          </w:tcPr>
          <w:p w:rsidR="002F2EFD" w:rsidRPr="00DB7331" w:rsidRDefault="002F2EFD" w:rsidP="002F2EFD">
            <w:pPr>
              <w:widowControl/>
              <w:jc w:val="center"/>
            </w:pPr>
            <w:r w:rsidRPr="00DB7331">
              <w:t>бюджет Пензенской области</w:t>
            </w:r>
          </w:p>
        </w:tc>
        <w:tc>
          <w:tcPr>
            <w:tcW w:w="1418"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Бюджеты муниципальных образований</w:t>
            </w:r>
          </w:p>
        </w:tc>
        <w:tc>
          <w:tcPr>
            <w:tcW w:w="1134"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внебюджетные средства</w:t>
            </w:r>
          </w:p>
        </w:tc>
        <w:tc>
          <w:tcPr>
            <w:tcW w:w="1922" w:type="dxa"/>
            <w:gridSpan w:val="3"/>
            <w:vMerge/>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jc w:val="center"/>
            </w:pPr>
          </w:p>
        </w:tc>
      </w:tr>
      <w:tr w:rsidR="002F2EFD" w:rsidRPr="00DB7331" w:rsidTr="002F2EFD">
        <w:trPr>
          <w:gridBefore w:val="2"/>
          <w:wBefore w:w="361" w:type="dxa"/>
          <w:trHeight w:val="300"/>
          <w:jc w:val="right"/>
        </w:trPr>
        <w:tc>
          <w:tcPr>
            <w:tcW w:w="851" w:type="dxa"/>
            <w:gridSpan w:val="3"/>
            <w:tcBorders>
              <w:top w:val="nil"/>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1</w:t>
            </w:r>
          </w:p>
        </w:tc>
        <w:tc>
          <w:tcPr>
            <w:tcW w:w="3261"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2</w:t>
            </w:r>
          </w:p>
        </w:tc>
        <w:tc>
          <w:tcPr>
            <w:tcW w:w="2126"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3</w:t>
            </w:r>
          </w:p>
        </w:tc>
        <w:tc>
          <w:tcPr>
            <w:tcW w:w="1134"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4</w:t>
            </w:r>
          </w:p>
        </w:tc>
        <w:tc>
          <w:tcPr>
            <w:tcW w:w="992"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5</w:t>
            </w:r>
          </w:p>
        </w:tc>
        <w:tc>
          <w:tcPr>
            <w:tcW w:w="1134"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6</w:t>
            </w:r>
          </w:p>
        </w:tc>
        <w:tc>
          <w:tcPr>
            <w:tcW w:w="284" w:type="dxa"/>
            <w:tcBorders>
              <w:top w:val="nil"/>
              <w:left w:val="nil"/>
              <w:bottom w:val="single" w:sz="4" w:space="0" w:color="auto"/>
              <w:right w:val="nil"/>
            </w:tcBorders>
          </w:tcPr>
          <w:p w:rsidR="002F2EFD" w:rsidRPr="00DB7331" w:rsidRDefault="002F2EFD" w:rsidP="002F2EFD">
            <w:pPr>
              <w:widowControl/>
              <w:jc w:val="center"/>
            </w:pPr>
          </w:p>
        </w:tc>
        <w:tc>
          <w:tcPr>
            <w:tcW w:w="1275"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ind w:left="-108" w:right="-108"/>
              <w:jc w:val="center"/>
            </w:pPr>
            <w:r w:rsidRPr="00DB7331">
              <w:t>7</w:t>
            </w:r>
          </w:p>
        </w:tc>
        <w:tc>
          <w:tcPr>
            <w:tcW w:w="1418"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8</w:t>
            </w:r>
          </w:p>
        </w:tc>
        <w:tc>
          <w:tcPr>
            <w:tcW w:w="1134"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9</w:t>
            </w:r>
          </w:p>
        </w:tc>
        <w:tc>
          <w:tcPr>
            <w:tcW w:w="1922" w:type="dxa"/>
            <w:gridSpan w:val="3"/>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10</w:t>
            </w:r>
          </w:p>
        </w:tc>
      </w:tr>
      <w:tr w:rsidR="002F2EFD" w:rsidRPr="00DB7331" w:rsidTr="002F2EFD">
        <w:trPr>
          <w:gridBefore w:val="1"/>
          <w:gridAfter w:val="1"/>
          <w:wBefore w:w="125" w:type="dxa"/>
          <w:wAfter w:w="236" w:type="dxa"/>
          <w:trHeight w:val="300"/>
          <w:jc w:val="right"/>
        </w:trPr>
        <w:tc>
          <w:tcPr>
            <w:tcW w:w="851" w:type="dxa"/>
            <w:gridSpan w:val="3"/>
            <w:tcBorders>
              <w:top w:val="single" w:sz="4" w:space="0" w:color="auto"/>
              <w:left w:val="single" w:sz="4" w:space="0" w:color="auto"/>
              <w:bottom w:val="single" w:sz="4" w:space="0" w:color="auto"/>
            </w:tcBorders>
          </w:tcPr>
          <w:p w:rsidR="002F2EFD" w:rsidRPr="00DB7331" w:rsidRDefault="002F2EFD" w:rsidP="002F2EFD">
            <w:pPr>
              <w:widowControl/>
              <w:jc w:val="center"/>
            </w:pPr>
          </w:p>
        </w:tc>
        <w:tc>
          <w:tcPr>
            <w:tcW w:w="14680" w:type="dxa"/>
            <w:gridSpan w:val="28"/>
            <w:tcBorders>
              <w:top w:val="single" w:sz="4" w:space="0" w:color="auto"/>
              <w:left w:val="nil"/>
              <w:bottom w:val="single" w:sz="4" w:space="0" w:color="auto"/>
              <w:right w:val="single" w:sz="4" w:space="0" w:color="000000"/>
            </w:tcBorders>
            <w:shd w:val="clear" w:color="auto" w:fill="auto"/>
          </w:tcPr>
          <w:p w:rsidR="002F2EFD" w:rsidRPr="00DB7331" w:rsidRDefault="002F2EFD" w:rsidP="002F2EFD">
            <w:pPr>
              <w:widowControl/>
              <w:jc w:val="center"/>
              <w:rPr>
                <w:b/>
              </w:rPr>
            </w:pPr>
            <w:r w:rsidRPr="00DB7331">
              <w:rPr>
                <w:b/>
              </w:rPr>
              <w:t xml:space="preserve">Подпрограмма 1 </w:t>
            </w:r>
            <w:r w:rsidRPr="00DB7331">
              <w:rPr>
                <w:b/>
                <w:caps/>
              </w:rPr>
              <w:t>«</w:t>
            </w:r>
            <w:r w:rsidRPr="00DB7331">
              <w:rPr>
                <w:b/>
              </w:rPr>
              <w:t>Об управлении муниципальной собственностью Сердобского района Пензенской области»</w:t>
            </w:r>
          </w:p>
        </w:tc>
      </w:tr>
      <w:tr w:rsidR="002F2EFD" w:rsidRPr="00DB7331" w:rsidTr="002F2EFD">
        <w:trPr>
          <w:gridBefore w:val="1"/>
          <w:gridAfter w:val="1"/>
          <w:wBefore w:w="125" w:type="dxa"/>
          <w:wAfter w:w="236" w:type="dxa"/>
          <w:trHeight w:val="300"/>
          <w:jc w:val="right"/>
        </w:trPr>
        <w:tc>
          <w:tcPr>
            <w:tcW w:w="851" w:type="dxa"/>
            <w:gridSpan w:val="3"/>
            <w:tcBorders>
              <w:top w:val="single" w:sz="4" w:space="0" w:color="auto"/>
              <w:left w:val="single" w:sz="4" w:space="0" w:color="auto"/>
              <w:bottom w:val="single" w:sz="4" w:space="0" w:color="auto"/>
            </w:tcBorders>
          </w:tcPr>
          <w:p w:rsidR="002F2EFD" w:rsidRPr="00DB7331" w:rsidRDefault="002F2EFD" w:rsidP="002F2EFD">
            <w:pPr>
              <w:widowControl/>
              <w:jc w:val="center"/>
            </w:pPr>
          </w:p>
        </w:tc>
        <w:tc>
          <w:tcPr>
            <w:tcW w:w="14680" w:type="dxa"/>
            <w:gridSpan w:val="28"/>
            <w:tcBorders>
              <w:top w:val="single" w:sz="4" w:space="0" w:color="auto"/>
              <w:left w:val="nil"/>
              <w:bottom w:val="single" w:sz="4" w:space="0" w:color="auto"/>
              <w:right w:val="single" w:sz="4" w:space="0" w:color="auto"/>
            </w:tcBorders>
            <w:vAlign w:val="center"/>
          </w:tcPr>
          <w:p w:rsidR="002F2EFD" w:rsidRPr="00DB7331" w:rsidRDefault="002F2EFD" w:rsidP="002F2EFD">
            <w:pPr>
              <w:widowControl/>
              <w:jc w:val="center"/>
            </w:pPr>
            <w:r w:rsidRPr="00DB7331">
              <w:t>Цель: Оптимизация организаций с участием Сердобского района Пензенской области, эффективное управление и распоряжение имуществом, являющимся собственностью Сердобского района Пензенской области</w:t>
            </w:r>
          </w:p>
        </w:tc>
      </w:tr>
      <w:tr w:rsidR="002F2EFD" w:rsidRPr="00DB7331" w:rsidTr="002F2EFD">
        <w:trPr>
          <w:gridBefore w:val="1"/>
          <w:gridAfter w:val="1"/>
          <w:wBefore w:w="125" w:type="dxa"/>
          <w:wAfter w:w="236" w:type="dxa"/>
          <w:trHeight w:val="300"/>
          <w:jc w:val="right"/>
        </w:trPr>
        <w:tc>
          <w:tcPr>
            <w:tcW w:w="851" w:type="dxa"/>
            <w:gridSpan w:val="3"/>
            <w:tcBorders>
              <w:top w:val="single" w:sz="4" w:space="0" w:color="auto"/>
              <w:left w:val="single" w:sz="4" w:space="0" w:color="auto"/>
              <w:bottom w:val="single" w:sz="4" w:space="0" w:color="auto"/>
            </w:tcBorders>
          </w:tcPr>
          <w:p w:rsidR="002F2EFD" w:rsidRPr="00DB7331" w:rsidRDefault="002F2EFD" w:rsidP="002F2EFD">
            <w:pPr>
              <w:widowControl/>
            </w:pPr>
          </w:p>
        </w:tc>
        <w:tc>
          <w:tcPr>
            <w:tcW w:w="14680" w:type="dxa"/>
            <w:gridSpan w:val="28"/>
            <w:tcBorders>
              <w:top w:val="single" w:sz="4" w:space="0" w:color="auto"/>
              <w:left w:val="nil"/>
              <w:bottom w:val="single" w:sz="4" w:space="0" w:color="auto"/>
              <w:right w:val="single" w:sz="4" w:space="0" w:color="auto"/>
            </w:tcBorders>
            <w:vAlign w:val="center"/>
          </w:tcPr>
          <w:p w:rsidR="002F2EFD" w:rsidRPr="00DB7331" w:rsidRDefault="002F2EFD" w:rsidP="002F2EFD">
            <w:pPr>
              <w:widowControl/>
              <w:jc w:val="center"/>
              <w:rPr>
                <w:b/>
              </w:rPr>
            </w:pPr>
            <w:r w:rsidRPr="00DB7331">
              <w:rPr>
                <w:b/>
              </w:rPr>
              <w:t>Задача 1.1: Увеличение объема неналоговых доходов консолидированного бюджета Сердобского района Пензенской области</w:t>
            </w:r>
          </w:p>
        </w:tc>
      </w:tr>
      <w:tr w:rsidR="002F2EFD" w:rsidRPr="00DB7331" w:rsidTr="002F2EFD">
        <w:trPr>
          <w:gridBefore w:val="1"/>
          <w:gridAfter w:val="1"/>
          <w:wBefore w:w="125" w:type="dxa"/>
          <w:wAfter w:w="236" w:type="dxa"/>
          <w:trHeight w:val="300"/>
          <w:jc w:val="right"/>
        </w:trPr>
        <w:tc>
          <w:tcPr>
            <w:tcW w:w="15531" w:type="dxa"/>
            <w:gridSpan w:val="31"/>
            <w:tcBorders>
              <w:top w:val="single" w:sz="4" w:space="0" w:color="auto"/>
              <w:left w:val="single" w:sz="4" w:space="0" w:color="auto"/>
              <w:bottom w:val="single" w:sz="4" w:space="0" w:color="auto"/>
              <w:right w:val="single" w:sz="4" w:space="0" w:color="auto"/>
            </w:tcBorders>
          </w:tcPr>
          <w:p w:rsidR="002F2EFD" w:rsidRPr="00DB7331" w:rsidRDefault="002F2EFD" w:rsidP="002F2EFD">
            <w:pPr>
              <w:widowControl/>
            </w:pPr>
            <w:r w:rsidRPr="00DB7331">
              <w:t>Основное мероприятие: Учет объема неналоговых доходов консолидированного бюджета Сердобского района Пензенской области</w:t>
            </w:r>
          </w:p>
        </w:tc>
      </w:tr>
      <w:tr w:rsidR="002F2EFD" w:rsidRPr="00DB7331" w:rsidTr="002F2EFD">
        <w:trPr>
          <w:gridBefore w:val="1"/>
          <w:gridAfter w:val="1"/>
          <w:wBefore w:w="125" w:type="dxa"/>
          <w:wAfter w:w="236" w:type="dxa"/>
          <w:trHeight w:val="256"/>
          <w:jc w:val="right"/>
        </w:trPr>
        <w:tc>
          <w:tcPr>
            <w:tcW w:w="851"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r w:rsidRPr="00DB7331">
              <w:t>1.1.1</w:t>
            </w:r>
          </w:p>
        </w:tc>
        <w:tc>
          <w:tcPr>
            <w:tcW w:w="3261"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autoSpaceDE w:val="0"/>
              <w:autoSpaceDN w:val="0"/>
              <w:adjustRightInd w:val="0"/>
              <w:outlineLvl w:val="0"/>
            </w:pPr>
            <w:r w:rsidRPr="00DB7331">
              <w:t xml:space="preserve">Контроль за своевременным перечислением части чистой прибыли муниципальных унитарных предприятий в бюджет Сердобского района Пензенской </w:t>
            </w:r>
            <w:r w:rsidRPr="00DB7331">
              <w:lastRenderedPageBreak/>
              <w:t>области</w:t>
            </w:r>
          </w:p>
        </w:tc>
        <w:tc>
          <w:tcPr>
            <w:tcW w:w="2126" w:type="dxa"/>
            <w:gridSpan w:val="2"/>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pPr>
            <w:r w:rsidRPr="00DB7331">
              <w:lastRenderedPageBreak/>
              <w:t>Администрация Сердобского района Пензенской области</w:t>
            </w:r>
          </w:p>
        </w:tc>
        <w:tc>
          <w:tcPr>
            <w:tcW w:w="1134" w:type="dxa"/>
            <w:gridSpan w:val="4"/>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r w:rsidRPr="00DB7331">
              <w:t>Итого</w:t>
            </w:r>
          </w:p>
        </w:tc>
        <w:tc>
          <w:tcPr>
            <w:tcW w:w="992"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p>
        </w:tc>
        <w:tc>
          <w:tcPr>
            <w:tcW w:w="1559" w:type="dxa"/>
            <w:gridSpan w:val="4"/>
            <w:tcBorders>
              <w:top w:val="single" w:sz="4" w:space="0" w:color="auto"/>
              <w:left w:val="single" w:sz="4" w:space="0" w:color="auto"/>
              <w:right w:val="single" w:sz="4" w:space="0" w:color="auto"/>
            </w:tcBorders>
          </w:tcPr>
          <w:p w:rsidR="002F2EFD" w:rsidRPr="00DB7331" w:rsidRDefault="002F2EFD" w:rsidP="002F2EFD">
            <w:pPr>
              <w:widowControl/>
              <w:jc w:val="center"/>
            </w:pPr>
          </w:p>
        </w:tc>
        <w:tc>
          <w:tcPr>
            <w:tcW w:w="1418"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p>
        </w:tc>
        <w:tc>
          <w:tcPr>
            <w:tcW w:w="1922"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pPr>
          </w:p>
          <w:p w:rsidR="002F2EFD" w:rsidRPr="00DB7331" w:rsidRDefault="002F2EFD" w:rsidP="002F2EFD">
            <w:pPr>
              <w:widowControl/>
            </w:pPr>
          </w:p>
          <w:p w:rsidR="002F2EFD" w:rsidRPr="00DB7331" w:rsidRDefault="002F2EFD" w:rsidP="002F2EFD">
            <w:pPr>
              <w:widowControl/>
            </w:pPr>
          </w:p>
          <w:p w:rsidR="002F2EFD" w:rsidRPr="00DB7331" w:rsidRDefault="002F2EFD" w:rsidP="002F2EFD">
            <w:pPr>
              <w:widowControl/>
            </w:pPr>
          </w:p>
          <w:p w:rsidR="002F2EFD" w:rsidRPr="00DB7331" w:rsidRDefault="002F2EFD" w:rsidP="002F2EFD">
            <w:pPr>
              <w:widowControl/>
            </w:pPr>
          </w:p>
          <w:p w:rsidR="002F2EFD" w:rsidRPr="00DB7331" w:rsidRDefault="002F2EFD" w:rsidP="002F2EFD">
            <w:pPr>
              <w:widowControl/>
            </w:pPr>
          </w:p>
        </w:tc>
      </w:tr>
      <w:tr w:rsidR="002F2EFD" w:rsidRPr="00DB7331" w:rsidTr="002F2EFD">
        <w:trPr>
          <w:gridBefore w:val="1"/>
          <w:gridAfter w:val="1"/>
          <w:wBefore w:w="125" w:type="dxa"/>
          <w:wAfter w:w="236" w:type="dxa"/>
          <w:trHeight w:val="8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shd w:val="clear" w:color="auto" w:fill="auto"/>
          </w:tcPr>
          <w:p w:rsidR="002F2EFD" w:rsidRPr="00DB7331" w:rsidRDefault="002F2EFD" w:rsidP="002F2EFD">
            <w:pPr>
              <w:jc w:val="center"/>
            </w:pPr>
          </w:p>
        </w:tc>
      </w:tr>
      <w:tr w:rsidR="002F2EFD" w:rsidRPr="00DB7331" w:rsidTr="002F2EFD">
        <w:trPr>
          <w:gridBefore w:val="1"/>
          <w:gridAfter w:val="1"/>
          <w:wBefore w:w="125" w:type="dxa"/>
          <w:wAfter w:w="236" w:type="dxa"/>
          <w:trHeight w:val="8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shd w:val="clear" w:color="auto" w:fill="auto"/>
          </w:tcPr>
          <w:p w:rsidR="002F2EFD" w:rsidRPr="00DB7331" w:rsidRDefault="002F2EFD" w:rsidP="002F2EFD">
            <w:pPr>
              <w:jc w:val="center"/>
            </w:pPr>
          </w:p>
        </w:tc>
      </w:tr>
      <w:tr w:rsidR="002F2EFD" w:rsidRPr="00DB7331" w:rsidTr="002F2EFD">
        <w:trPr>
          <w:gridBefore w:val="1"/>
          <w:gridAfter w:val="1"/>
          <w:wBefore w:w="125" w:type="dxa"/>
          <w:wAfter w:w="236" w:type="dxa"/>
          <w:trHeight w:val="2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shd w:val="clear" w:color="auto" w:fill="auto"/>
          </w:tcPr>
          <w:p w:rsidR="002F2EFD" w:rsidRPr="00DB7331" w:rsidRDefault="002F2EFD" w:rsidP="002F2EFD">
            <w:pPr>
              <w:jc w:val="center"/>
            </w:pPr>
          </w:p>
        </w:tc>
      </w:tr>
      <w:tr w:rsidR="002F2EFD" w:rsidRPr="00DB7331" w:rsidTr="002F2EFD">
        <w:trPr>
          <w:gridBefore w:val="1"/>
          <w:gridAfter w:val="1"/>
          <w:wBefore w:w="125" w:type="dxa"/>
          <w:wAfter w:w="236" w:type="dxa"/>
          <w:trHeight w:val="33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tcPr>
          <w:p w:rsidR="002F2EFD" w:rsidRPr="00DB7331" w:rsidRDefault="002F2EFD" w:rsidP="002F2EFD">
            <w:pPr>
              <w:jc w:val="center"/>
            </w:pPr>
          </w:p>
        </w:tc>
      </w:tr>
      <w:tr w:rsidR="002F2EFD" w:rsidRPr="00DB7331" w:rsidTr="002F2EFD">
        <w:trPr>
          <w:gridBefore w:val="1"/>
          <w:gridAfter w:val="1"/>
          <w:wBefore w:w="125" w:type="dxa"/>
          <w:wAfter w:w="236" w:type="dxa"/>
          <w:trHeight w:val="33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2023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tcPr>
          <w:p w:rsidR="002F2EFD" w:rsidRPr="00DB7331" w:rsidRDefault="002F2EFD" w:rsidP="002F2EFD">
            <w:pPr>
              <w:jc w:val="center"/>
            </w:pPr>
          </w:p>
        </w:tc>
      </w:tr>
      <w:tr w:rsidR="002F2EFD" w:rsidRPr="00DB7331" w:rsidTr="002F2EFD">
        <w:trPr>
          <w:gridBefore w:val="1"/>
          <w:gridAfter w:val="1"/>
          <w:wBefore w:w="125" w:type="dxa"/>
          <w:wAfter w:w="236" w:type="dxa"/>
          <w:trHeight w:val="330"/>
          <w:jc w:val="right"/>
        </w:trPr>
        <w:tc>
          <w:tcPr>
            <w:tcW w:w="85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p>
        </w:tc>
        <w:tc>
          <w:tcPr>
            <w:tcW w:w="2126" w:type="dxa"/>
            <w:gridSpan w:val="2"/>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2024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r>
      <w:tr w:rsidR="002F2EFD" w:rsidRPr="00DB7331" w:rsidTr="002F2EFD">
        <w:trPr>
          <w:gridBefore w:val="1"/>
          <w:gridAfter w:val="1"/>
          <w:wBefore w:w="125" w:type="dxa"/>
          <w:wAfter w:w="236" w:type="dxa"/>
          <w:trHeight w:val="300"/>
          <w:jc w:val="right"/>
        </w:trPr>
        <w:tc>
          <w:tcPr>
            <w:tcW w:w="851" w:type="dxa"/>
            <w:gridSpan w:val="3"/>
            <w:tcBorders>
              <w:top w:val="single" w:sz="4" w:space="0" w:color="auto"/>
              <w:left w:val="single" w:sz="4" w:space="0" w:color="auto"/>
              <w:bottom w:val="single" w:sz="4" w:space="0" w:color="auto"/>
            </w:tcBorders>
          </w:tcPr>
          <w:p w:rsidR="002F2EFD" w:rsidRPr="00DB7331" w:rsidRDefault="002F2EFD" w:rsidP="002F2EFD">
            <w:pPr>
              <w:widowControl/>
              <w:autoSpaceDE w:val="0"/>
              <w:autoSpaceDN w:val="0"/>
              <w:adjustRightInd w:val="0"/>
              <w:ind w:firstLine="540"/>
            </w:pPr>
          </w:p>
        </w:tc>
        <w:tc>
          <w:tcPr>
            <w:tcW w:w="14680" w:type="dxa"/>
            <w:gridSpan w:val="28"/>
            <w:tcBorders>
              <w:top w:val="single" w:sz="4" w:space="0" w:color="auto"/>
              <w:left w:val="nil"/>
              <w:bottom w:val="single" w:sz="4" w:space="0" w:color="auto"/>
              <w:right w:val="single" w:sz="4" w:space="0" w:color="auto"/>
            </w:tcBorders>
            <w:vAlign w:val="center"/>
          </w:tcPr>
          <w:p w:rsidR="002F2EFD" w:rsidRPr="00DB7331" w:rsidRDefault="002F2EFD" w:rsidP="002F2EFD">
            <w:pPr>
              <w:widowControl/>
              <w:autoSpaceDE w:val="0"/>
              <w:autoSpaceDN w:val="0"/>
              <w:adjustRightInd w:val="0"/>
              <w:ind w:firstLine="540"/>
              <w:jc w:val="center"/>
              <w:rPr>
                <w:b/>
              </w:rPr>
            </w:pPr>
            <w:r w:rsidRPr="00DB7331">
              <w:rPr>
                <w:b/>
              </w:rPr>
              <w:t>Задача 1.2: Приватизация муниципального имущества Сердобского района Пензенской области и обеспечение контроля  за её реализацией</w:t>
            </w:r>
          </w:p>
        </w:tc>
      </w:tr>
      <w:tr w:rsidR="002F2EFD" w:rsidRPr="00DB7331" w:rsidTr="002F2EFD">
        <w:trPr>
          <w:gridBefore w:val="1"/>
          <w:gridAfter w:val="1"/>
          <w:wBefore w:w="125" w:type="dxa"/>
          <w:wAfter w:w="236" w:type="dxa"/>
          <w:trHeight w:val="300"/>
          <w:jc w:val="right"/>
        </w:trPr>
        <w:tc>
          <w:tcPr>
            <w:tcW w:w="15531" w:type="dxa"/>
            <w:gridSpan w:val="31"/>
            <w:tcBorders>
              <w:top w:val="single" w:sz="4" w:space="0" w:color="auto"/>
              <w:left w:val="single" w:sz="4" w:space="0" w:color="auto"/>
              <w:bottom w:val="single" w:sz="4" w:space="0" w:color="auto"/>
              <w:right w:val="single" w:sz="4" w:space="0" w:color="auto"/>
            </w:tcBorders>
          </w:tcPr>
          <w:p w:rsidR="002F2EFD" w:rsidRPr="00DB7331" w:rsidRDefault="002F2EFD" w:rsidP="002F2EFD">
            <w:pPr>
              <w:widowControl/>
              <w:autoSpaceDE w:val="0"/>
              <w:autoSpaceDN w:val="0"/>
              <w:adjustRightInd w:val="0"/>
            </w:pPr>
            <w:r w:rsidRPr="00DB7331">
              <w:t>Основное мероприятие: Организация процесса приватизации муниципального имущества Сердобского района Пензенской области</w:t>
            </w:r>
          </w:p>
        </w:tc>
      </w:tr>
      <w:tr w:rsidR="002F2EFD" w:rsidRPr="00DB7331" w:rsidTr="002F2EFD">
        <w:trPr>
          <w:gridBefore w:val="1"/>
          <w:gridAfter w:val="1"/>
          <w:wBefore w:w="125" w:type="dxa"/>
          <w:wAfter w:w="236" w:type="dxa"/>
          <w:trHeight w:val="253"/>
          <w:jc w:val="right"/>
        </w:trPr>
        <w:tc>
          <w:tcPr>
            <w:tcW w:w="851"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r w:rsidRPr="00DB7331">
              <w:t>1.2.1</w:t>
            </w:r>
          </w:p>
        </w:tc>
        <w:tc>
          <w:tcPr>
            <w:tcW w:w="3261"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autoSpaceDE w:val="0"/>
              <w:autoSpaceDN w:val="0"/>
              <w:adjustRightInd w:val="0"/>
              <w:rPr>
                <w:bCs/>
              </w:rPr>
            </w:pPr>
            <w:r w:rsidRPr="00DB7331">
              <w:rPr>
                <w:bCs/>
              </w:rPr>
              <w:t>Обеспечение приватизации и проведение предпродажной подготовки объектов приватизации (проведение технических и кадастровых работ, оказание услуг по оценке, информационное обеспечение приватизации, изготовление проектной документации, техническая экспертиза, паспортизация объектов муниципальной собственности)</w:t>
            </w:r>
          </w:p>
        </w:tc>
        <w:tc>
          <w:tcPr>
            <w:tcW w:w="2126" w:type="dxa"/>
            <w:gridSpan w:val="2"/>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pPr>
            <w:r w:rsidRPr="00DB7331">
              <w:t xml:space="preserve">Администрация Сердобского района Пензенской области </w:t>
            </w:r>
          </w:p>
        </w:tc>
        <w:tc>
          <w:tcPr>
            <w:tcW w:w="1134" w:type="dxa"/>
            <w:gridSpan w:val="4"/>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r w:rsidRPr="00DB7331">
              <w:t>Итого</w:t>
            </w:r>
          </w:p>
        </w:tc>
        <w:tc>
          <w:tcPr>
            <w:tcW w:w="992"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r w:rsidRPr="00DB7331">
              <w:t>716,1</w:t>
            </w: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r w:rsidRPr="00DB7331">
              <w:t>716,1</w:t>
            </w: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922"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pStyle w:val="ConsPlusCell"/>
              <w:rPr>
                <w:rFonts w:ascii="Times New Roman" w:hAnsi="Times New Roman" w:cs="Times New Roman"/>
              </w:rPr>
            </w:pPr>
            <w:r w:rsidRPr="00DB7331">
              <w:rPr>
                <w:rFonts w:ascii="Times New Roman" w:hAnsi="Times New Roman" w:cs="Times New Roman"/>
              </w:rPr>
              <w:t xml:space="preserve">Исполнение 100% решений Собрания представителей Сердобского района Пензенской области об условиях </w:t>
            </w:r>
          </w:p>
          <w:p w:rsidR="002F2EFD" w:rsidRPr="00DB7331" w:rsidRDefault="002F2EFD" w:rsidP="002F2EFD">
            <w:pPr>
              <w:pStyle w:val="ConsPlusCell"/>
              <w:rPr>
                <w:rFonts w:ascii="Times New Roman" w:hAnsi="Times New Roman" w:cs="Times New Roman"/>
              </w:rPr>
            </w:pPr>
            <w:r w:rsidRPr="00DB7331">
              <w:rPr>
                <w:rFonts w:ascii="Times New Roman" w:hAnsi="Times New Roman" w:cs="Times New Roman"/>
              </w:rPr>
              <w:t xml:space="preserve">приватизации муниципального </w:t>
            </w:r>
          </w:p>
          <w:p w:rsidR="002F2EFD" w:rsidRPr="00DB7331" w:rsidRDefault="002F2EFD" w:rsidP="002F2EFD">
            <w:pPr>
              <w:pStyle w:val="ConsPlusCell"/>
              <w:rPr>
                <w:rFonts w:ascii="Times New Roman" w:hAnsi="Times New Roman" w:cs="Times New Roman"/>
              </w:rPr>
            </w:pPr>
            <w:r w:rsidRPr="00DB7331">
              <w:rPr>
                <w:rFonts w:ascii="Times New Roman" w:hAnsi="Times New Roman" w:cs="Times New Roman"/>
              </w:rPr>
              <w:t>имущества</w:t>
            </w:r>
          </w:p>
        </w:tc>
      </w:tr>
      <w:tr w:rsidR="002F2EFD" w:rsidRPr="00DB7331" w:rsidTr="002F2EFD">
        <w:trPr>
          <w:gridBefore w:val="1"/>
          <w:gridAfter w:val="1"/>
          <w:wBefore w:w="125" w:type="dxa"/>
          <w:wAfter w:w="236" w:type="dxa"/>
          <w:trHeight w:val="253"/>
          <w:jc w:val="right"/>
        </w:trPr>
        <w:tc>
          <w:tcPr>
            <w:tcW w:w="851" w:type="dxa"/>
            <w:gridSpan w:val="3"/>
            <w:vMerge/>
            <w:tcBorders>
              <w:left w:val="single" w:sz="4" w:space="0" w:color="auto"/>
              <w:right w:val="single" w:sz="4" w:space="0" w:color="auto"/>
            </w:tcBorders>
            <w:shd w:val="clear" w:color="auto" w:fill="auto"/>
          </w:tcPr>
          <w:p w:rsidR="002F2EFD" w:rsidRPr="00DB7331" w:rsidRDefault="002F2EFD" w:rsidP="002F2EFD">
            <w:pPr>
              <w:widowControl/>
              <w:jc w:val="center"/>
            </w:pPr>
          </w:p>
        </w:tc>
        <w:tc>
          <w:tcPr>
            <w:tcW w:w="3261" w:type="dxa"/>
            <w:gridSpan w:val="3"/>
            <w:vMerge/>
            <w:tcBorders>
              <w:left w:val="single" w:sz="4" w:space="0" w:color="auto"/>
              <w:right w:val="single" w:sz="4" w:space="0" w:color="auto"/>
            </w:tcBorders>
            <w:shd w:val="clear" w:color="auto" w:fill="auto"/>
          </w:tcPr>
          <w:p w:rsidR="002F2EFD" w:rsidRPr="00DB7331" w:rsidRDefault="002F2EFD" w:rsidP="002F2EFD">
            <w:pPr>
              <w:widowControl/>
              <w:autoSpaceDE w:val="0"/>
              <w:autoSpaceDN w:val="0"/>
              <w:adjustRightInd w:val="0"/>
              <w:rPr>
                <w:bCs/>
              </w:rPr>
            </w:pPr>
          </w:p>
        </w:tc>
        <w:tc>
          <w:tcPr>
            <w:tcW w:w="2126" w:type="dxa"/>
            <w:gridSpan w:val="2"/>
            <w:vMerge/>
            <w:tcBorders>
              <w:left w:val="single" w:sz="4" w:space="0" w:color="auto"/>
              <w:right w:val="single" w:sz="4" w:space="0" w:color="auto"/>
            </w:tcBorders>
            <w:shd w:val="clear" w:color="auto" w:fill="auto"/>
          </w:tcPr>
          <w:p w:rsidR="002F2EFD" w:rsidRPr="00DB7331" w:rsidRDefault="002F2EFD" w:rsidP="002F2EFD">
            <w:pPr>
              <w:widowControl/>
            </w:pPr>
          </w:p>
        </w:tc>
        <w:tc>
          <w:tcPr>
            <w:tcW w:w="1134" w:type="dxa"/>
            <w:gridSpan w:val="4"/>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82,6</w:t>
            </w: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82,6</w:t>
            </w: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shd w:val="clear" w:color="auto" w:fill="auto"/>
          </w:tcPr>
          <w:p w:rsidR="002F2EFD" w:rsidRPr="00DB7331" w:rsidRDefault="002F2EFD" w:rsidP="002F2EFD">
            <w:pPr>
              <w:pStyle w:val="ConsPlusCell"/>
              <w:rPr>
                <w:rFonts w:ascii="Times New Roman" w:hAnsi="Times New Roman" w:cs="Times New Roman"/>
              </w:rPr>
            </w:pPr>
          </w:p>
        </w:tc>
      </w:tr>
      <w:tr w:rsidR="002F2EFD" w:rsidRPr="00DB7331" w:rsidTr="002F2EFD">
        <w:trPr>
          <w:gridBefore w:val="1"/>
          <w:gridAfter w:val="1"/>
          <w:wBefore w:w="125" w:type="dxa"/>
          <w:wAfter w:w="236" w:type="dxa"/>
          <w:trHeight w:val="253"/>
          <w:jc w:val="right"/>
        </w:trPr>
        <w:tc>
          <w:tcPr>
            <w:tcW w:w="851" w:type="dxa"/>
            <w:gridSpan w:val="3"/>
            <w:vMerge/>
            <w:tcBorders>
              <w:left w:val="single" w:sz="4" w:space="0" w:color="auto"/>
              <w:right w:val="single" w:sz="4" w:space="0" w:color="auto"/>
            </w:tcBorders>
            <w:shd w:val="clear" w:color="auto" w:fill="auto"/>
          </w:tcPr>
          <w:p w:rsidR="002F2EFD" w:rsidRPr="00DB7331" w:rsidRDefault="002F2EFD" w:rsidP="002F2EFD">
            <w:pPr>
              <w:widowControl/>
              <w:jc w:val="center"/>
            </w:pPr>
          </w:p>
        </w:tc>
        <w:tc>
          <w:tcPr>
            <w:tcW w:w="3261" w:type="dxa"/>
            <w:gridSpan w:val="3"/>
            <w:vMerge/>
            <w:tcBorders>
              <w:left w:val="single" w:sz="4" w:space="0" w:color="auto"/>
              <w:right w:val="single" w:sz="4" w:space="0" w:color="auto"/>
            </w:tcBorders>
            <w:shd w:val="clear" w:color="auto" w:fill="auto"/>
          </w:tcPr>
          <w:p w:rsidR="002F2EFD" w:rsidRPr="00DB7331" w:rsidRDefault="002F2EFD" w:rsidP="002F2EFD">
            <w:pPr>
              <w:widowControl/>
              <w:autoSpaceDE w:val="0"/>
              <w:autoSpaceDN w:val="0"/>
              <w:adjustRightInd w:val="0"/>
              <w:rPr>
                <w:bCs/>
              </w:rPr>
            </w:pPr>
          </w:p>
        </w:tc>
        <w:tc>
          <w:tcPr>
            <w:tcW w:w="2126" w:type="dxa"/>
            <w:gridSpan w:val="2"/>
            <w:vMerge/>
            <w:tcBorders>
              <w:left w:val="single" w:sz="4" w:space="0" w:color="auto"/>
              <w:right w:val="single" w:sz="4" w:space="0" w:color="auto"/>
            </w:tcBorders>
            <w:shd w:val="clear" w:color="auto" w:fill="auto"/>
          </w:tcPr>
          <w:p w:rsidR="002F2EFD" w:rsidRPr="00DB7331" w:rsidRDefault="002F2EFD" w:rsidP="002F2EFD">
            <w:pPr>
              <w:widowControl/>
            </w:pPr>
          </w:p>
        </w:tc>
        <w:tc>
          <w:tcPr>
            <w:tcW w:w="1134" w:type="dxa"/>
            <w:gridSpan w:val="4"/>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33,5</w:t>
            </w: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33,5</w:t>
            </w: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shd w:val="clear" w:color="auto" w:fill="auto"/>
          </w:tcPr>
          <w:p w:rsidR="002F2EFD" w:rsidRPr="00DB7331" w:rsidRDefault="002F2EFD" w:rsidP="002F2EFD">
            <w:pPr>
              <w:pStyle w:val="ConsPlusCell"/>
              <w:rPr>
                <w:rFonts w:ascii="Times New Roman" w:hAnsi="Times New Roman" w:cs="Times New Roman"/>
              </w:rPr>
            </w:pPr>
          </w:p>
        </w:tc>
      </w:tr>
      <w:tr w:rsidR="002F2EFD" w:rsidRPr="00DB7331" w:rsidTr="002F2EFD">
        <w:trPr>
          <w:gridBefore w:val="1"/>
          <w:gridAfter w:val="1"/>
          <w:wBefore w:w="125" w:type="dxa"/>
          <w:wAfter w:w="236" w:type="dxa"/>
          <w:trHeight w:val="390"/>
          <w:jc w:val="right"/>
        </w:trPr>
        <w:tc>
          <w:tcPr>
            <w:tcW w:w="851" w:type="dxa"/>
            <w:gridSpan w:val="3"/>
            <w:vMerge/>
            <w:tcBorders>
              <w:left w:val="single" w:sz="4" w:space="0" w:color="auto"/>
              <w:right w:val="single" w:sz="4" w:space="0" w:color="auto"/>
            </w:tcBorders>
            <w:shd w:val="clear" w:color="auto" w:fill="auto"/>
          </w:tcPr>
          <w:p w:rsidR="002F2EFD" w:rsidRPr="00DB7331" w:rsidRDefault="002F2EFD" w:rsidP="002F2EFD">
            <w:pPr>
              <w:widowControl/>
              <w:jc w:val="center"/>
            </w:pPr>
          </w:p>
        </w:tc>
        <w:tc>
          <w:tcPr>
            <w:tcW w:w="3261" w:type="dxa"/>
            <w:gridSpan w:val="3"/>
            <w:vMerge/>
            <w:tcBorders>
              <w:left w:val="single" w:sz="4" w:space="0" w:color="auto"/>
              <w:right w:val="single" w:sz="4" w:space="0" w:color="auto"/>
            </w:tcBorders>
            <w:shd w:val="clear" w:color="auto" w:fill="auto"/>
          </w:tcPr>
          <w:p w:rsidR="002F2EFD" w:rsidRPr="00DB7331" w:rsidRDefault="002F2EFD" w:rsidP="002F2EFD">
            <w:pPr>
              <w:widowControl/>
              <w:autoSpaceDE w:val="0"/>
              <w:autoSpaceDN w:val="0"/>
              <w:adjustRightInd w:val="0"/>
              <w:rPr>
                <w:bCs/>
              </w:rPr>
            </w:pPr>
          </w:p>
        </w:tc>
        <w:tc>
          <w:tcPr>
            <w:tcW w:w="2126" w:type="dxa"/>
            <w:gridSpan w:val="2"/>
            <w:vMerge/>
            <w:tcBorders>
              <w:left w:val="single" w:sz="4" w:space="0" w:color="auto"/>
              <w:right w:val="single" w:sz="4" w:space="0" w:color="auto"/>
            </w:tcBorders>
            <w:shd w:val="clear" w:color="auto" w:fill="auto"/>
          </w:tcPr>
          <w:p w:rsidR="002F2EFD" w:rsidRPr="00DB7331" w:rsidRDefault="002F2EFD" w:rsidP="002F2EFD">
            <w:pPr>
              <w:widowControl/>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shd w:val="clear" w:color="auto" w:fill="auto"/>
          </w:tcPr>
          <w:p w:rsidR="002F2EFD" w:rsidRPr="00DB7331" w:rsidRDefault="002F2EFD" w:rsidP="002F2EFD">
            <w:pPr>
              <w:pStyle w:val="ConsPlusCell"/>
              <w:rPr>
                <w:rFonts w:ascii="Times New Roman" w:hAnsi="Times New Roman" w:cs="Times New Roman"/>
              </w:rPr>
            </w:pPr>
          </w:p>
        </w:tc>
      </w:tr>
      <w:tr w:rsidR="002F2EFD" w:rsidRPr="00DB7331" w:rsidTr="002F2EFD">
        <w:trPr>
          <w:gridBefore w:val="1"/>
          <w:gridAfter w:val="1"/>
          <w:wBefore w:w="125" w:type="dxa"/>
          <w:wAfter w:w="236" w:type="dxa"/>
          <w:trHeight w:val="435"/>
          <w:jc w:val="right"/>
        </w:trPr>
        <w:tc>
          <w:tcPr>
            <w:tcW w:w="851" w:type="dxa"/>
            <w:gridSpan w:val="3"/>
            <w:vMerge/>
            <w:tcBorders>
              <w:left w:val="single" w:sz="4" w:space="0" w:color="auto"/>
              <w:right w:val="single" w:sz="4" w:space="0" w:color="auto"/>
            </w:tcBorders>
            <w:shd w:val="clear" w:color="auto" w:fill="auto"/>
          </w:tcPr>
          <w:p w:rsidR="002F2EFD" w:rsidRPr="00DB7331" w:rsidRDefault="002F2EFD" w:rsidP="002F2EFD">
            <w:pPr>
              <w:widowControl/>
              <w:jc w:val="center"/>
            </w:pPr>
          </w:p>
        </w:tc>
        <w:tc>
          <w:tcPr>
            <w:tcW w:w="3261" w:type="dxa"/>
            <w:gridSpan w:val="3"/>
            <w:vMerge/>
            <w:tcBorders>
              <w:left w:val="single" w:sz="4" w:space="0" w:color="auto"/>
              <w:right w:val="single" w:sz="4" w:space="0" w:color="auto"/>
            </w:tcBorders>
            <w:shd w:val="clear" w:color="auto" w:fill="auto"/>
          </w:tcPr>
          <w:p w:rsidR="002F2EFD" w:rsidRPr="00DB7331" w:rsidRDefault="002F2EFD" w:rsidP="002F2EFD">
            <w:pPr>
              <w:widowControl/>
              <w:autoSpaceDE w:val="0"/>
              <w:autoSpaceDN w:val="0"/>
              <w:adjustRightInd w:val="0"/>
              <w:rPr>
                <w:bCs/>
              </w:rPr>
            </w:pPr>
          </w:p>
        </w:tc>
        <w:tc>
          <w:tcPr>
            <w:tcW w:w="2126" w:type="dxa"/>
            <w:gridSpan w:val="2"/>
            <w:vMerge/>
            <w:tcBorders>
              <w:left w:val="single" w:sz="4" w:space="0" w:color="auto"/>
              <w:right w:val="single" w:sz="4" w:space="0" w:color="auto"/>
            </w:tcBorders>
            <w:shd w:val="clear" w:color="auto" w:fill="auto"/>
          </w:tcPr>
          <w:p w:rsidR="002F2EFD" w:rsidRPr="00DB7331" w:rsidRDefault="002F2EFD" w:rsidP="002F2EFD">
            <w:pPr>
              <w:widowControl/>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tcPr>
          <w:p w:rsidR="002F2EFD" w:rsidRPr="00DB7331" w:rsidRDefault="002F2EFD" w:rsidP="002F2EFD">
            <w:pPr>
              <w:pStyle w:val="ConsPlusCell"/>
              <w:rPr>
                <w:rFonts w:ascii="Times New Roman" w:hAnsi="Times New Roman" w:cs="Times New Roman"/>
              </w:rPr>
            </w:pPr>
          </w:p>
        </w:tc>
      </w:tr>
      <w:tr w:rsidR="002F2EFD" w:rsidRPr="00DB7331" w:rsidTr="002F2EFD">
        <w:trPr>
          <w:gridBefore w:val="1"/>
          <w:gridAfter w:val="1"/>
          <w:wBefore w:w="125" w:type="dxa"/>
          <w:wAfter w:w="236" w:type="dxa"/>
          <w:trHeight w:val="375"/>
          <w:jc w:val="right"/>
        </w:trPr>
        <w:tc>
          <w:tcPr>
            <w:tcW w:w="851" w:type="dxa"/>
            <w:gridSpan w:val="3"/>
            <w:vMerge/>
            <w:tcBorders>
              <w:left w:val="single" w:sz="4" w:space="0" w:color="auto"/>
              <w:right w:val="single" w:sz="4" w:space="0" w:color="auto"/>
            </w:tcBorders>
            <w:shd w:val="clear" w:color="auto" w:fill="auto"/>
          </w:tcPr>
          <w:p w:rsidR="002F2EFD" w:rsidRPr="00DB7331" w:rsidRDefault="002F2EFD" w:rsidP="002F2EFD">
            <w:pPr>
              <w:widowControl/>
              <w:jc w:val="center"/>
            </w:pPr>
          </w:p>
        </w:tc>
        <w:tc>
          <w:tcPr>
            <w:tcW w:w="3261" w:type="dxa"/>
            <w:gridSpan w:val="3"/>
            <w:vMerge/>
            <w:tcBorders>
              <w:left w:val="single" w:sz="4" w:space="0" w:color="auto"/>
              <w:right w:val="single" w:sz="4" w:space="0" w:color="auto"/>
            </w:tcBorders>
            <w:shd w:val="clear" w:color="auto" w:fill="auto"/>
          </w:tcPr>
          <w:p w:rsidR="002F2EFD" w:rsidRPr="00DB7331" w:rsidRDefault="002F2EFD" w:rsidP="002F2EFD">
            <w:pPr>
              <w:widowControl/>
              <w:autoSpaceDE w:val="0"/>
              <w:autoSpaceDN w:val="0"/>
              <w:adjustRightInd w:val="0"/>
              <w:rPr>
                <w:bCs/>
              </w:rPr>
            </w:pPr>
          </w:p>
        </w:tc>
        <w:tc>
          <w:tcPr>
            <w:tcW w:w="2126" w:type="dxa"/>
            <w:gridSpan w:val="2"/>
            <w:vMerge/>
            <w:tcBorders>
              <w:left w:val="single" w:sz="4" w:space="0" w:color="auto"/>
              <w:right w:val="single" w:sz="4" w:space="0" w:color="auto"/>
            </w:tcBorders>
            <w:shd w:val="clear" w:color="auto" w:fill="auto"/>
          </w:tcPr>
          <w:p w:rsidR="002F2EFD" w:rsidRPr="00DB7331" w:rsidRDefault="002F2EFD" w:rsidP="002F2EFD">
            <w:pPr>
              <w:widowControl/>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p w:rsidR="002F2EFD" w:rsidRPr="00DB7331" w:rsidRDefault="002F2EFD" w:rsidP="002F2EFD">
            <w:pPr>
              <w:jc w:val="center"/>
            </w:pPr>
            <w:r w:rsidRPr="00DB7331">
              <w:t>2023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tcPr>
          <w:p w:rsidR="002F2EFD" w:rsidRPr="00DB7331" w:rsidRDefault="002F2EFD" w:rsidP="002F2EFD">
            <w:pPr>
              <w:pStyle w:val="ConsPlusCell"/>
              <w:rPr>
                <w:rFonts w:ascii="Times New Roman" w:hAnsi="Times New Roman" w:cs="Times New Roman"/>
              </w:rPr>
            </w:pPr>
          </w:p>
        </w:tc>
      </w:tr>
      <w:tr w:rsidR="002F2EFD" w:rsidRPr="00DB7331" w:rsidTr="002F2EFD">
        <w:trPr>
          <w:gridBefore w:val="1"/>
          <w:gridAfter w:val="1"/>
          <w:wBefore w:w="125" w:type="dxa"/>
          <w:wAfter w:w="236" w:type="dxa"/>
          <w:trHeight w:val="810"/>
          <w:jc w:val="right"/>
        </w:trPr>
        <w:tc>
          <w:tcPr>
            <w:tcW w:w="851" w:type="dxa"/>
            <w:gridSpan w:val="3"/>
            <w:vMerge/>
            <w:tcBorders>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p>
        </w:tc>
        <w:tc>
          <w:tcPr>
            <w:tcW w:w="3261" w:type="dxa"/>
            <w:gridSpan w:val="3"/>
            <w:vMerge/>
            <w:tcBorders>
              <w:left w:val="single" w:sz="4" w:space="0" w:color="auto"/>
              <w:bottom w:val="single" w:sz="4" w:space="0" w:color="auto"/>
              <w:right w:val="single" w:sz="4" w:space="0" w:color="auto"/>
            </w:tcBorders>
            <w:shd w:val="clear" w:color="auto" w:fill="auto"/>
          </w:tcPr>
          <w:p w:rsidR="002F2EFD" w:rsidRPr="00DB7331" w:rsidRDefault="002F2EFD" w:rsidP="002F2EFD">
            <w:pPr>
              <w:widowControl/>
              <w:autoSpaceDE w:val="0"/>
              <w:autoSpaceDN w:val="0"/>
              <w:adjustRightInd w:val="0"/>
              <w:rPr>
                <w:bCs/>
              </w:rPr>
            </w:pPr>
          </w:p>
        </w:tc>
        <w:tc>
          <w:tcPr>
            <w:tcW w:w="2126" w:type="dxa"/>
            <w:gridSpan w:val="2"/>
            <w:vMerge/>
            <w:tcBorders>
              <w:left w:val="single" w:sz="4" w:space="0" w:color="auto"/>
              <w:bottom w:val="single" w:sz="4" w:space="0" w:color="auto"/>
              <w:right w:val="single" w:sz="4" w:space="0" w:color="auto"/>
            </w:tcBorders>
            <w:shd w:val="clear" w:color="auto" w:fill="auto"/>
          </w:tcPr>
          <w:p w:rsidR="002F2EFD" w:rsidRPr="00DB7331" w:rsidRDefault="002F2EFD" w:rsidP="002F2EFD">
            <w:pPr>
              <w:widowControl/>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2024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bottom w:val="single" w:sz="4" w:space="0" w:color="auto"/>
              <w:right w:val="single" w:sz="4" w:space="0" w:color="auto"/>
            </w:tcBorders>
            <w:shd w:val="clear" w:color="auto" w:fill="auto"/>
          </w:tcPr>
          <w:p w:rsidR="002F2EFD" w:rsidRPr="00DB7331" w:rsidRDefault="002F2EFD" w:rsidP="002F2EFD">
            <w:pPr>
              <w:pStyle w:val="ConsPlusCell"/>
              <w:rPr>
                <w:rFonts w:ascii="Times New Roman" w:hAnsi="Times New Roman" w:cs="Times New Roman"/>
              </w:rPr>
            </w:pPr>
          </w:p>
        </w:tc>
      </w:tr>
      <w:tr w:rsidR="002F2EFD" w:rsidRPr="00DB7331" w:rsidTr="002F2EFD">
        <w:trPr>
          <w:gridBefore w:val="1"/>
          <w:gridAfter w:val="1"/>
          <w:wBefore w:w="125" w:type="dxa"/>
          <w:wAfter w:w="236" w:type="dxa"/>
          <w:trHeight w:val="300"/>
          <w:jc w:val="right"/>
        </w:trPr>
        <w:tc>
          <w:tcPr>
            <w:tcW w:w="15531" w:type="dxa"/>
            <w:gridSpan w:val="31"/>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jc w:val="center"/>
              <w:rPr>
                <w:b/>
              </w:rPr>
            </w:pPr>
            <w:r w:rsidRPr="00DB7331">
              <w:rPr>
                <w:b/>
              </w:rPr>
              <w:t>Задача 1.3</w:t>
            </w:r>
            <w:r w:rsidRPr="00DB7331">
              <w:rPr>
                <w:b/>
                <w:bCs/>
              </w:rPr>
              <w:t xml:space="preserve">: </w:t>
            </w:r>
            <w:r w:rsidRPr="00DB7331">
              <w:rPr>
                <w:b/>
              </w:rPr>
              <w:t>Оплата услуг на содержание муниципального имущества</w:t>
            </w:r>
          </w:p>
        </w:tc>
      </w:tr>
      <w:tr w:rsidR="002F2EFD" w:rsidRPr="00DB7331" w:rsidTr="002F2EFD">
        <w:trPr>
          <w:gridBefore w:val="1"/>
          <w:gridAfter w:val="1"/>
          <w:wBefore w:w="125" w:type="dxa"/>
          <w:wAfter w:w="236" w:type="dxa"/>
          <w:trHeight w:val="300"/>
          <w:jc w:val="right"/>
        </w:trPr>
        <w:tc>
          <w:tcPr>
            <w:tcW w:w="15531" w:type="dxa"/>
            <w:gridSpan w:val="31"/>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r w:rsidRPr="00DB7331">
              <w:t xml:space="preserve">Основное мероприятие: </w:t>
            </w:r>
            <w:r w:rsidRPr="00DB7331">
              <w:rPr>
                <w:bCs/>
              </w:rPr>
              <w:t xml:space="preserve">Содержание  и ремонт муниципального имущества </w:t>
            </w:r>
            <w:r w:rsidRPr="00DB7331">
              <w:t xml:space="preserve">Сердобского района Пензенской области </w:t>
            </w:r>
          </w:p>
        </w:tc>
      </w:tr>
      <w:tr w:rsidR="002F2EFD" w:rsidRPr="00DB7331" w:rsidTr="002F2EFD">
        <w:trPr>
          <w:gridBefore w:val="1"/>
          <w:gridAfter w:val="1"/>
          <w:wBefore w:w="125" w:type="dxa"/>
          <w:wAfter w:w="236" w:type="dxa"/>
          <w:trHeight w:val="295"/>
          <w:jc w:val="right"/>
        </w:trPr>
        <w:tc>
          <w:tcPr>
            <w:tcW w:w="851"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pPr>
              <w:widowControl/>
            </w:pPr>
            <w:r w:rsidRPr="00DB7331">
              <w:t>1.3.1</w:t>
            </w:r>
          </w:p>
        </w:tc>
        <w:tc>
          <w:tcPr>
            <w:tcW w:w="3261" w:type="dxa"/>
            <w:gridSpan w:val="3"/>
            <w:vMerge w:val="restart"/>
            <w:tcBorders>
              <w:left w:val="single" w:sz="4" w:space="0" w:color="auto"/>
              <w:right w:val="single" w:sz="4" w:space="0" w:color="auto"/>
            </w:tcBorders>
            <w:shd w:val="clear" w:color="auto" w:fill="auto"/>
          </w:tcPr>
          <w:p w:rsidR="002F2EFD" w:rsidRPr="00DB7331" w:rsidRDefault="002F2EFD" w:rsidP="002F2EFD">
            <w:r w:rsidRPr="00DB7331">
              <w:t>Взносы на капитальный ремонт муниципального имущества, находящегося в муниципальной казне</w:t>
            </w:r>
          </w:p>
        </w:tc>
        <w:tc>
          <w:tcPr>
            <w:tcW w:w="2126" w:type="dxa"/>
            <w:gridSpan w:val="2"/>
            <w:vMerge w:val="restart"/>
            <w:tcBorders>
              <w:left w:val="single" w:sz="4" w:space="0" w:color="auto"/>
              <w:right w:val="single" w:sz="4" w:space="0" w:color="auto"/>
            </w:tcBorders>
            <w:shd w:val="clear" w:color="auto" w:fill="auto"/>
          </w:tcPr>
          <w:p w:rsidR="002F2EFD" w:rsidRPr="00DB7331" w:rsidRDefault="002F2EFD" w:rsidP="002F2EFD">
            <w:r w:rsidRPr="00DB7331">
              <w:t>Администрация Сердобского района Пензенской области</w:t>
            </w:r>
          </w:p>
        </w:tc>
        <w:tc>
          <w:tcPr>
            <w:tcW w:w="1134" w:type="dxa"/>
            <w:gridSpan w:val="4"/>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Итого</w:t>
            </w:r>
          </w:p>
        </w:tc>
        <w:tc>
          <w:tcPr>
            <w:tcW w:w="992" w:type="dxa"/>
            <w:gridSpan w:val="3"/>
            <w:tcBorders>
              <w:top w:val="single" w:sz="4" w:space="0" w:color="auto"/>
              <w:left w:val="single" w:sz="4" w:space="0" w:color="auto"/>
              <w:right w:val="single" w:sz="4" w:space="0" w:color="auto"/>
            </w:tcBorders>
            <w:shd w:val="clear" w:color="auto" w:fill="FFFFFF"/>
          </w:tcPr>
          <w:p w:rsidR="002F2EFD" w:rsidRPr="00DB7331" w:rsidRDefault="002F2EFD" w:rsidP="002F2EFD">
            <w:pPr>
              <w:jc w:val="center"/>
            </w:pPr>
            <w:r w:rsidRPr="00DB7331">
              <w:t>1834,484</w:t>
            </w: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1834,484</w:t>
            </w: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290,05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290,05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229,434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229,434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370,0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370,0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42"/>
          <w:jc w:val="right"/>
        </w:trPr>
        <w:tc>
          <w:tcPr>
            <w:tcW w:w="851"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pPr>
              <w:widowControl/>
            </w:pPr>
            <w:r w:rsidRPr="00DB7331">
              <w:t>1.3.2</w:t>
            </w:r>
          </w:p>
        </w:tc>
        <w:tc>
          <w:tcPr>
            <w:tcW w:w="3261"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r w:rsidRPr="00DB7331">
              <w:t xml:space="preserve">Оплата коммунальных услуг муниципального имущества, находящегося в муниципальной казне </w:t>
            </w:r>
          </w:p>
        </w:tc>
        <w:tc>
          <w:tcPr>
            <w:tcW w:w="2126" w:type="dxa"/>
            <w:gridSpan w:val="2"/>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r w:rsidRPr="00DB7331">
              <w:t>Администрация Сердобского района Пензенской области</w:t>
            </w:r>
          </w:p>
        </w:tc>
        <w:tc>
          <w:tcPr>
            <w:tcW w:w="1134" w:type="dxa"/>
            <w:gridSpan w:val="4"/>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Итого</w:t>
            </w:r>
          </w:p>
        </w:tc>
        <w:tc>
          <w:tcPr>
            <w:tcW w:w="992"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1645,866</w:t>
            </w: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1645,866</w:t>
            </w:r>
          </w:p>
        </w:tc>
        <w:tc>
          <w:tcPr>
            <w:tcW w:w="1134" w:type="dxa"/>
            <w:gridSpan w:val="3"/>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195,0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195,0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338,866</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338,866</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497,0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497,0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pPr>
              <w:widowControl/>
            </w:pPr>
            <w:r w:rsidRPr="00DB7331">
              <w:lastRenderedPageBreak/>
              <w:t>1.3.3</w:t>
            </w:r>
          </w:p>
        </w:tc>
        <w:tc>
          <w:tcPr>
            <w:tcW w:w="3261" w:type="dxa"/>
            <w:gridSpan w:val="3"/>
            <w:vMerge w:val="restart"/>
            <w:tcBorders>
              <w:left w:val="single" w:sz="4" w:space="0" w:color="auto"/>
              <w:right w:val="single" w:sz="4" w:space="0" w:color="auto"/>
            </w:tcBorders>
            <w:shd w:val="clear" w:color="auto" w:fill="auto"/>
          </w:tcPr>
          <w:p w:rsidR="002F2EFD" w:rsidRPr="00DB7331" w:rsidRDefault="002F2EFD" w:rsidP="002F2EFD">
            <w:r w:rsidRPr="00DB7331">
              <w:t xml:space="preserve">Техническое обслуживание муниципального имущества, находящегося в муниципальной казне </w:t>
            </w:r>
          </w:p>
        </w:tc>
        <w:tc>
          <w:tcPr>
            <w:tcW w:w="2126" w:type="dxa"/>
            <w:gridSpan w:val="2"/>
            <w:vMerge w:val="restart"/>
            <w:tcBorders>
              <w:left w:val="single" w:sz="4" w:space="0" w:color="auto"/>
              <w:right w:val="single" w:sz="4" w:space="0" w:color="auto"/>
            </w:tcBorders>
            <w:shd w:val="clear" w:color="auto" w:fill="auto"/>
          </w:tcPr>
          <w:p w:rsidR="002F2EFD" w:rsidRPr="00DB7331" w:rsidRDefault="002F2EFD" w:rsidP="002F2EFD">
            <w:r w:rsidRPr="00DB7331">
              <w:t>Администрация Сердобского района Пензенской области</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Итого</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118,32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118,32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18,32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18,32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pPr>
              <w:widowControl/>
            </w:pPr>
            <w:r w:rsidRPr="00DB7331">
              <w:t>1.3.4</w:t>
            </w:r>
          </w:p>
        </w:tc>
        <w:tc>
          <w:tcPr>
            <w:tcW w:w="3261" w:type="dxa"/>
            <w:gridSpan w:val="3"/>
            <w:vMerge w:val="restart"/>
            <w:tcBorders>
              <w:left w:val="single" w:sz="4" w:space="0" w:color="auto"/>
              <w:right w:val="single" w:sz="4" w:space="0" w:color="auto"/>
            </w:tcBorders>
            <w:shd w:val="clear" w:color="auto" w:fill="auto"/>
          </w:tcPr>
          <w:p w:rsidR="002F2EFD" w:rsidRPr="00DB7331" w:rsidRDefault="002F2EFD" w:rsidP="002F2EFD">
            <w:r w:rsidRPr="00DB7331">
              <w:t>Аварийное обслуживание муниципального имущества, находящегося в муниципальной казне</w:t>
            </w:r>
          </w:p>
        </w:tc>
        <w:tc>
          <w:tcPr>
            <w:tcW w:w="2126" w:type="dxa"/>
            <w:gridSpan w:val="2"/>
            <w:vMerge w:val="restart"/>
            <w:tcBorders>
              <w:left w:val="single" w:sz="4" w:space="0" w:color="auto"/>
              <w:right w:val="single" w:sz="4" w:space="0" w:color="auto"/>
            </w:tcBorders>
            <w:shd w:val="clear" w:color="auto" w:fill="auto"/>
          </w:tcPr>
          <w:p w:rsidR="002F2EFD" w:rsidRPr="00DB7331" w:rsidRDefault="002F2EFD" w:rsidP="002F2EFD">
            <w:r w:rsidRPr="00DB7331">
              <w:t>Администрация Сердобского района Пензенской области</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Итого</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 xml:space="preserve"> 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 xml:space="preserve"> 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50,0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val="restart"/>
            <w:tcBorders>
              <w:top w:val="single" w:sz="4" w:space="0" w:color="auto"/>
              <w:left w:val="single" w:sz="4" w:space="0" w:color="auto"/>
              <w:right w:val="single" w:sz="4" w:space="0" w:color="auto"/>
            </w:tcBorders>
            <w:shd w:val="clear" w:color="auto" w:fill="auto"/>
            <w:vAlign w:val="center"/>
          </w:tcPr>
          <w:p w:rsidR="002F2EFD" w:rsidRPr="00DB7331" w:rsidRDefault="002F2EFD" w:rsidP="002F2EFD">
            <w:pPr>
              <w:widowControl/>
            </w:pPr>
            <w:r w:rsidRPr="00DB7331">
              <w:t>1.3.5</w:t>
            </w:r>
          </w:p>
        </w:tc>
        <w:tc>
          <w:tcPr>
            <w:tcW w:w="3261" w:type="dxa"/>
            <w:gridSpan w:val="3"/>
            <w:vMerge w:val="restart"/>
            <w:tcBorders>
              <w:top w:val="single" w:sz="4" w:space="0" w:color="auto"/>
              <w:left w:val="single" w:sz="4" w:space="0" w:color="auto"/>
              <w:right w:val="single" w:sz="4" w:space="0" w:color="auto"/>
            </w:tcBorders>
            <w:shd w:val="clear" w:color="auto" w:fill="auto"/>
            <w:vAlign w:val="center"/>
          </w:tcPr>
          <w:p w:rsidR="002F2EFD" w:rsidRPr="00DB7331" w:rsidRDefault="002F2EFD" w:rsidP="002F2EFD">
            <w:r w:rsidRPr="00DB7331">
              <w:t>Ремонт муниципального имущества, находящегося в муниципальной казне</w:t>
            </w:r>
          </w:p>
        </w:tc>
        <w:tc>
          <w:tcPr>
            <w:tcW w:w="2126" w:type="dxa"/>
            <w:gridSpan w:val="2"/>
            <w:vMerge w:val="restart"/>
            <w:tcBorders>
              <w:top w:val="single" w:sz="4" w:space="0" w:color="auto"/>
              <w:left w:val="single" w:sz="4" w:space="0" w:color="auto"/>
              <w:right w:val="single" w:sz="4" w:space="0" w:color="auto"/>
            </w:tcBorders>
            <w:shd w:val="clear" w:color="auto" w:fill="auto"/>
            <w:vAlign w:val="center"/>
          </w:tcPr>
          <w:p w:rsidR="002F2EFD" w:rsidRPr="00DB7331" w:rsidRDefault="002F2EFD" w:rsidP="002F2EFD">
            <w:r w:rsidRPr="00DB7331">
              <w:t>Администрация Сердобского района Пензенской области</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Итого</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108,0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108,0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8,0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8,0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24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24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24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220"/>
          <w:jc w:val="right"/>
        </w:trPr>
        <w:tc>
          <w:tcPr>
            <w:tcW w:w="85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254"/>
          <w:jc w:val="right"/>
        </w:trPr>
        <w:tc>
          <w:tcPr>
            <w:tcW w:w="851"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pPr>
              <w:widowControl/>
            </w:pPr>
            <w:r w:rsidRPr="00DB7331">
              <w:t>1.3.6</w:t>
            </w:r>
          </w:p>
        </w:tc>
        <w:tc>
          <w:tcPr>
            <w:tcW w:w="3261"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r w:rsidRPr="00DB7331">
              <w:t>Приобретение приборов учета для муниципального имущества, находящегося в муниципальной казне</w:t>
            </w:r>
          </w:p>
        </w:tc>
        <w:tc>
          <w:tcPr>
            <w:tcW w:w="2126" w:type="dxa"/>
            <w:gridSpan w:val="2"/>
            <w:vMerge w:val="restart"/>
            <w:tcBorders>
              <w:left w:val="single" w:sz="4" w:space="0" w:color="auto"/>
              <w:right w:val="single" w:sz="4" w:space="0" w:color="auto"/>
            </w:tcBorders>
            <w:shd w:val="clear" w:color="auto" w:fill="auto"/>
            <w:vAlign w:val="center"/>
          </w:tcPr>
          <w:p w:rsidR="002F2EFD" w:rsidRPr="00DB7331" w:rsidRDefault="002F2EFD" w:rsidP="002F2EFD">
            <w:r w:rsidRPr="00DB7331">
              <w:t>Администрация Сердобского района Пензенской области</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Итого</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40,0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40,0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p w:rsidR="002F2EFD" w:rsidRPr="00DB7331" w:rsidRDefault="002F2EFD" w:rsidP="002F2EFD"/>
        </w:tc>
      </w:tr>
      <w:tr w:rsidR="002F2EFD" w:rsidRPr="00DB7331" w:rsidTr="002F2EFD">
        <w:trPr>
          <w:gridBefore w:val="1"/>
          <w:gridAfter w:val="1"/>
          <w:wBefore w:w="125" w:type="dxa"/>
          <w:wAfter w:w="236" w:type="dxa"/>
          <w:trHeight w:val="182"/>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14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14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14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pPr>
              <w:widowControl/>
            </w:pPr>
            <w:r w:rsidRPr="00DB7331">
              <w:t>1.3.7</w:t>
            </w:r>
          </w:p>
        </w:tc>
        <w:tc>
          <w:tcPr>
            <w:tcW w:w="3261"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r w:rsidRPr="00DB7331">
              <w:t>Страхование объектов муниципального имущества</w:t>
            </w:r>
          </w:p>
        </w:tc>
        <w:tc>
          <w:tcPr>
            <w:tcW w:w="2126" w:type="dxa"/>
            <w:gridSpan w:val="2"/>
            <w:vMerge w:val="restart"/>
            <w:tcBorders>
              <w:left w:val="single" w:sz="4" w:space="0" w:color="auto"/>
              <w:right w:val="single" w:sz="4" w:space="0" w:color="auto"/>
            </w:tcBorders>
            <w:shd w:val="clear" w:color="auto" w:fill="auto"/>
            <w:vAlign w:val="center"/>
          </w:tcPr>
          <w:p w:rsidR="002F2EFD" w:rsidRPr="00DB7331" w:rsidRDefault="002F2EFD" w:rsidP="002F2EFD">
            <w:r w:rsidRPr="00DB7331">
              <w:t>Администрация Сердобского района Пензенской области</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Итого</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22,719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22,719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val="restart"/>
            <w:tcBorders>
              <w:top w:val="single" w:sz="4" w:space="0" w:color="auto"/>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2,719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2,719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922"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pPr>
              <w:widowControl/>
            </w:pPr>
            <w:r w:rsidRPr="00DB7331">
              <w:t>1.3.8.</w:t>
            </w:r>
          </w:p>
        </w:tc>
        <w:tc>
          <w:tcPr>
            <w:tcW w:w="3261"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r w:rsidRPr="00DB7331">
              <w:t xml:space="preserve">Приобретение радиаторов для систем отопления в муниципальных жилых помещениях, находящихся в муниципальной казне </w:t>
            </w:r>
          </w:p>
        </w:tc>
        <w:tc>
          <w:tcPr>
            <w:tcW w:w="2126" w:type="dxa"/>
            <w:gridSpan w:val="2"/>
            <w:vMerge w:val="restart"/>
            <w:tcBorders>
              <w:left w:val="single" w:sz="4" w:space="0" w:color="auto"/>
              <w:right w:val="single" w:sz="4" w:space="0" w:color="auto"/>
            </w:tcBorders>
            <w:shd w:val="clear" w:color="auto" w:fill="auto"/>
            <w:vAlign w:val="center"/>
          </w:tcPr>
          <w:p w:rsidR="002F2EFD" w:rsidRPr="00DB7331" w:rsidRDefault="002F2EFD" w:rsidP="002F2EFD">
            <w:r w:rsidRPr="00DB7331">
              <w:t>Администрация Сердобского района Пензенской области</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Итого</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9,63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9,63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val="restart"/>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9,63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9,63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tcBorders>
              <w:left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85"/>
          <w:jc w:val="right"/>
        </w:trPr>
        <w:tc>
          <w:tcPr>
            <w:tcW w:w="85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p>
        </w:tc>
        <w:tc>
          <w:tcPr>
            <w:tcW w:w="3261"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2126" w:type="dxa"/>
            <w:gridSpan w:val="2"/>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2024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559" w:type="dxa"/>
            <w:gridSpan w:val="4"/>
            <w:tcBorders>
              <w:top w:val="single" w:sz="4" w:space="0" w:color="auto"/>
              <w:left w:val="single" w:sz="4" w:space="0" w:color="auto"/>
              <w:bottom w:val="single" w:sz="4" w:space="0" w:color="auto"/>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922" w:type="dxa"/>
            <w:gridSpan w:val="3"/>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2F2EFD">
        <w:trPr>
          <w:gridBefore w:val="1"/>
          <w:gridAfter w:val="1"/>
          <w:wBefore w:w="125" w:type="dxa"/>
          <w:wAfter w:w="236" w:type="dxa"/>
          <w:trHeight w:val="300"/>
          <w:jc w:val="right"/>
        </w:trPr>
        <w:tc>
          <w:tcPr>
            <w:tcW w:w="851" w:type="dxa"/>
            <w:gridSpan w:val="3"/>
            <w:tcBorders>
              <w:top w:val="single" w:sz="4" w:space="0" w:color="auto"/>
              <w:left w:val="single" w:sz="4" w:space="0" w:color="auto"/>
              <w:bottom w:val="single" w:sz="4" w:space="0" w:color="auto"/>
            </w:tcBorders>
          </w:tcPr>
          <w:p w:rsidR="002F2EFD" w:rsidRPr="00DB7331" w:rsidRDefault="002F2EFD" w:rsidP="002F2EFD">
            <w:pPr>
              <w:widowControl/>
              <w:jc w:val="center"/>
              <w:rPr>
                <w:b/>
              </w:rPr>
            </w:pPr>
          </w:p>
        </w:tc>
        <w:tc>
          <w:tcPr>
            <w:tcW w:w="14680" w:type="dxa"/>
            <w:gridSpan w:val="28"/>
            <w:tcBorders>
              <w:top w:val="single" w:sz="4" w:space="0" w:color="auto"/>
              <w:bottom w:val="single" w:sz="4" w:space="0" w:color="auto"/>
              <w:right w:val="single" w:sz="4" w:space="0" w:color="auto"/>
            </w:tcBorders>
            <w:vAlign w:val="center"/>
          </w:tcPr>
          <w:p w:rsidR="002F2EFD" w:rsidRPr="00DB7331" w:rsidRDefault="002F2EFD" w:rsidP="002F2EFD">
            <w:pPr>
              <w:jc w:val="center"/>
              <w:rPr>
                <w:b/>
              </w:rPr>
            </w:pPr>
            <w:r w:rsidRPr="00DB7331">
              <w:rPr>
                <w:b/>
              </w:rPr>
              <w:t>Задача 1.4: Сокращение количества объектов недвижимого имущества, находящегося в собственности Сердобского района Пензенской области, право собственности Сердобского района Пензенской области на которые не зарегистрировано</w:t>
            </w:r>
          </w:p>
        </w:tc>
      </w:tr>
      <w:tr w:rsidR="002F2EFD" w:rsidRPr="00DB7331" w:rsidTr="002F2EFD">
        <w:trPr>
          <w:gridBefore w:val="1"/>
          <w:gridAfter w:val="1"/>
          <w:wBefore w:w="125" w:type="dxa"/>
          <w:wAfter w:w="236" w:type="dxa"/>
          <w:trHeight w:val="300"/>
          <w:jc w:val="right"/>
        </w:trPr>
        <w:tc>
          <w:tcPr>
            <w:tcW w:w="15531" w:type="dxa"/>
            <w:gridSpan w:val="31"/>
            <w:tcBorders>
              <w:top w:val="single" w:sz="4" w:space="0" w:color="auto"/>
              <w:left w:val="single" w:sz="4" w:space="0" w:color="auto"/>
              <w:bottom w:val="single" w:sz="4" w:space="0" w:color="auto"/>
              <w:right w:val="single" w:sz="4" w:space="0" w:color="auto"/>
            </w:tcBorders>
          </w:tcPr>
          <w:p w:rsidR="002F2EFD" w:rsidRPr="00DB7331" w:rsidRDefault="002F2EFD" w:rsidP="002F2EFD">
            <w:r w:rsidRPr="00DB7331">
              <w:t>Основное мероприятие: Учет объектов недвижимого имущества, находящихся в собственности Сердобского района Пензенской области, право  собственности Сердобского района Пензенской области на которые не зарегистрировано</w:t>
            </w:r>
          </w:p>
        </w:tc>
      </w:tr>
      <w:tr w:rsidR="002F2EFD" w:rsidRPr="00DB7331" w:rsidTr="002F2EFD">
        <w:trPr>
          <w:gridAfter w:val="2"/>
          <w:wAfter w:w="361" w:type="dxa"/>
          <w:trHeight w:val="405"/>
          <w:jc w:val="right"/>
        </w:trPr>
        <w:tc>
          <w:tcPr>
            <w:tcW w:w="959"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pPr>
            <w:r w:rsidRPr="00DB7331">
              <w:t>1.4.1</w:t>
            </w:r>
          </w:p>
        </w:tc>
        <w:tc>
          <w:tcPr>
            <w:tcW w:w="3153"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pPr>
            <w:r w:rsidRPr="00DB7331">
              <w:t>Предоставление информации и выписок из реестра муниципального имущества Сердобского района Пензенской области</w:t>
            </w:r>
          </w:p>
        </w:tc>
        <w:tc>
          <w:tcPr>
            <w:tcW w:w="2268" w:type="dxa"/>
            <w:gridSpan w:val="4"/>
            <w:vMerge w:val="restart"/>
            <w:tcBorders>
              <w:top w:val="single" w:sz="4" w:space="0" w:color="auto"/>
              <w:left w:val="single" w:sz="4" w:space="0" w:color="auto"/>
              <w:right w:val="single" w:sz="4" w:space="0" w:color="auto"/>
            </w:tcBorders>
            <w:shd w:val="clear" w:color="auto" w:fill="auto"/>
            <w:noWrap/>
          </w:tcPr>
          <w:p w:rsidR="002F2EFD" w:rsidRPr="00DB7331" w:rsidRDefault="002F2EFD" w:rsidP="002F2EFD">
            <w:pPr>
              <w:widowControl/>
            </w:pPr>
            <w:r w:rsidRPr="00DB7331">
              <w:t>Администрация Сердобского района Пензенской области</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Итого</w:t>
            </w:r>
          </w:p>
        </w:tc>
        <w:tc>
          <w:tcPr>
            <w:tcW w:w="992"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val="restart"/>
            <w:tcBorders>
              <w:top w:val="single" w:sz="4" w:space="0" w:color="auto"/>
              <w:left w:val="single" w:sz="4" w:space="0" w:color="auto"/>
              <w:right w:val="single" w:sz="4" w:space="0" w:color="auto"/>
            </w:tcBorders>
            <w:shd w:val="clear" w:color="auto" w:fill="auto"/>
            <w:noWrap/>
          </w:tcPr>
          <w:p w:rsidR="002F2EFD" w:rsidRPr="00DB7331" w:rsidRDefault="002F2EFD" w:rsidP="002F2EFD">
            <w:pPr>
              <w:widowControl/>
            </w:pPr>
            <w:r w:rsidRPr="00DB7331">
              <w:t> Обеспечение правообладателей информацией из Реестра муниципального имущества Сердобского района Пензенской области на уровне 100% от количества поступивших запросов</w:t>
            </w:r>
          </w:p>
        </w:tc>
      </w:tr>
      <w:tr w:rsidR="002F2EFD" w:rsidRPr="00DB7331" w:rsidTr="002F2EFD">
        <w:trPr>
          <w:gridAfter w:val="2"/>
          <w:wAfter w:w="361" w:type="dxa"/>
          <w:trHeight w:val="58"/>
          <w:jc w:val="right"/>
        </w:trPr>
        <w:tc>
          <w:tcPr>
            <w:tcW w:w="959" w:type="dxa"/>
            <w:gridSpan w:val="3"/>
            <w:vMerge/>
            <w:tcBorders>
              <w:left w:val="single" w:sz="4" w:space="0" w:color="auto"/>
              <w:right w:val="single" w:sz="4" w:space="0" w:color="auto"/>
            </w:tcBorders>
            <w:shd w:val="clear" w:color="auto" w:fill="auto"/>
          </w:tcPr>
          <w:p w:rsidR="002F2EFD" w:rsidRPr="00DB7331" w:rsidRDefault="002F2EFD" w:rsidP="002F2EFD">
            <w:pPr>
              <w:widowControl/>
            </w:pPr>
          </w:p>
        </w:tc>
        <w:tc>
          <w:tcPr>
            <w:tcW w:w="3153" w:type="dxa"/>
            <w:gridSpan w:val="3"/>
            <w:vMerge/>
            <w:tcBorders>
              <w:left w:val="single" w:sz="4" w:space="0" w:color="auto"/>
              <w:right w:val="single" w:sz="4" w:space="0" w:color="auto"/>
            </w:tcBorders>
            <w:shd w:val="clear" w:color="auto" w:fill="auto"/>
          </w:tcPr>
          <w:p w:rsidR="002F2EFD" w:rsidRPr="00DB7331" w:rsidRDefault="002F2EFD" w:rsidP="002F2EFD">
            <w:pPr>
              <w:widowControl/>
            </w:pPr>
          </w:p>
        </w:tc>
        <w:tc>
          <w:tcPr>
            <w:tcW w:w="2268" w:type="dxa"/>
            <w:gridSpan w:val="4"/>
            <w:vMerge/>
            <w:tcBorders>
              <w:left w:val="single" w:sz="4" w:space="0" w:color="auto"/>
              <w:right w:val="single" w:sz="4" w:space="0" w:color="auto"/>
            </w:tcBorders>
            <w:shd w:val="clear" w:color="auto" w:fill="auto"/>
            <w:noWrap/>
          </w:tcPr>
          <w:p w:rsidR="002F2EFD" w:rsidRPr="00DB7331" w:rsidRDefault="002F2EFD" w:rsidP="002F2EFD">
            <w:pPr>
              <w:widowControl/>
            </w:pPr>
          </w:p>
        </w:tc>
        <w:tc>
          <w:tcPr>
            <w:tcW w:w="992" w:type="dxa"/>
            <w:gridSpan w:val="2"/>
            <w:tcBorders>
              <w:top w:val="single" w:sz="4" w:space="0" w:color="auto"/>
              <w:left w:val="nil"/>
              <w:right w:val="single" w:sz="4" w:space="0" w:color="auto"/>
            </w:tcBorders>
            <w:shd w:val="clear" w:color="auto" w:fill="auto"/>
            <w:vAlign w:val="center"/>
          </w:tcPr>
          <w:p w:rsidR="002F2EFD" w:rsidRPr="00DB7331" w:rsidRDefault="002F2EFD" w:rsidP="002F2EFD">
            <w:pPr>
              <w:jc w:val="center"/>
            </w:pPr>
          </w:p>
        </w:tc>
        <w:tc>
          <w:tcPr>
            <w:tcW w:w="992" w:type="dxa"/>
            <w:gridSpan w:val="3"/>
            <w:tcBorders>
              <w:top w:val="single" w:sz="4" w:space="0" w:color="auto"/>
              <w:left w:val="nil"/>
              <w:right w:val="single" w:sz="4" w:space="0" w:color="auto"/>
            </w:tcBorders>
            <w:shd w:val="clear" w:color="auto" w:fill="auto"/>
            <w:noWrap/>
          </w:tcPr>
          <w:p w:rsidR="002F2EFD" w:rsidRPr="00DB7331" w:rsidRDefault="002F2EFD" w:rsidP="002F2EFD">
            <w:pPr>
              <w:jc w:val="center"/>
            </w:pPr>
          </w:p>
        </w:tc>
        <w:tc>
          <w:tcPr>
            <w:tcW w:w="1134" w:type="dxa"/>
            <w:gridSpan w:val="3"/>
            <w:tcBorders>
              <w:top w:val="single" w:sz="4" w:space="0" w:color="auto"/>
              <w:left w:val="nil"/>
              <w:right w:val="single" w:sz="4" w:space="0" w:color="auto"/>
            </w:tcBorders>
            <w:shd w:val="clear" w:color="auto" w:fill="auto"/>
            <w:noWrap/>
          </w:tcPr>
          <w:p w:rsidR="002F2EFD" w:rsidRPr="00DB7331" w:rsidRDefault="002F2EFD" w:rsidP="002F2EFD">
            <w:pPr>
              <w:jc w:val="center"/>
            </w:pPr>
          </w:p>
        </w:tc>
        <w:tc>
          <w:tcPr>
            <w:tcW w:w="1559" w:type="dxa"/>
            <w:gridSpan w:val="4"/>
            <w:tcBorders>
              <w:top w:val="single" w:sz="4" w:space="0" w:color="auto"/>
              <w:left w:val="nil"/>
              <w:right w:val="single" w:sz="4" w:space="0" w:color="auto"/>
            </w:tcBorders>
          </w:tcPr>
          <w:p w:rsidR="002F2EFD" w:rsidRPr="00DB7331" w:rsidRDefault="002F2EFD" w:rsidP="002F2EFD">
            <w:pPr>
              <w:jc w:val="center"/>
            </w:pPr>
          </w:p>
        </w:tc>
        <w:tc>
          <w:tcPr>
            <w:tcW w:w="1418" w:type="dxa"/>
            <w:gridSpan w:val="3"/>
            <w:tcBorders>
              <w:top w:val="single" w:sz="4" w:space="0" w:color="auto"/>
              <w:left w:val="single" w:sz="4" w:space="0" w:color="auto"/>
              <w:right w:val="single" w:sz="4" w:space="0" w:color="auto"/>
            </w:tcBorders>
            <w:shd w:val="clear" w:color="auto" w:fill="auto"/>
            <w:noWrap/>
          </w:tcPr>
          <w:p w:rsidR="002F2EFD" w:rsidRPr="00DB7331" w:rsidRDefault="002F2EFD" w:rsidP="002F2EFD">
            <w:pPr>
              <w:jc w:val="center"/>
            </w:pPr>
          </w:p>
        </w:tc>
        <w:tc>
          <w:tcPr>
            <w:tcW w:w="1134" w:type="dxa"/>
            <w:gridSpan w:val="3"/>
            <w:tcBorders>
              <w:top w:val="single" w:sz="4" w:space="0" w:color="auto"/>
              <w:left w:val="nil"/>
              <w:right w:val="single" w:sz="4" w:space="0" w:color="auto"/>
            </w:tcBorders>
            <w:shd w:val="clear" w:color="auto" w:fill="auto"/>
            <w:noWrap/>
          </w:tcPr>
          <w:p w:rsidR="002F2EFD" w:rsidRPr="00DB7331" w:rsidRDefault="002F2EFD" w:rsidP="002F2EFD">
            <w:pPr>
              <w:jc w:val="center"/>
            </w:pPr>
          </w:p>
        </w:tc>
        <w:tc>
          <w:tcPr>
            <w:tcW w:w="1922" w:type="dxa"/>
            <w:gridSpan w:val="3"/>
            <w:vMerge/>
            <w:tcBorders>
              <w:left w:val="single" w:sz="4" w:space="0" w:color="auto"/>
              <w:right w:val="single" w:sz="4" w:space="0" w:color="auto"/>
            </w:tcBorders>
            <w:shd w:val="clear" w:color="auto" w:fill="auto"/>
            <w:noWrap/>
          </w:tcPr>
          <w:p w:rsidR="002F2EFD" w:rsidRPr="00DB7331" w:rsidRDefault="002F2EFD" w:rsidP="002F2EFD">
            <w:pPr>
              <w:widowControl/>
            </w:pPr>
          </w:p>
        </w:tc>
      </w:tr>
      <w:tr w:rsidR="002F2EFD" w:rsidRPr="00DB7331" w:rsidTr="002F2EFD">
        <w:trPr>
          <w:gridAfter w:val="2"/>
          <w:wAfter w:w="361" w:type="dxa"/>
          <w:trHeight w:val="183"/>
          <w:jc w:val="right"/>
        </w:trPr>
        <w:tc>
          <w:tcPr>
            <w:tcW w:w="959"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2019</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tcPr>
          <w:p w:rsidR="002F2EFD" w:rsidRPr="00DB7331" w:rsidRDefault="002F2EFD" w:rsidP="002F2EFD">
            <w:pPr>
              <w:widowControl/>
            </w:pPr>
          </w:p>
        </w:tc>
      </w:tr>
      <w:tr w:rsidR="002F2EFD" w:rsidRPr="00DB7331" w:rsidTr="002F2EFD">
        <w:trPr>
          <w:gridAfter w:val="2"/>
          <w:wAfter w:w="361" w:type="dxa"/>
          <w:trHeight w:val="300"/>
          <w:jc w:val="right"/>
        </w:trPr>
        <w:tc>
          <w:tcPr>
            <w:tcW w:w="959"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2020</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tcPr>
          <w:p w:rsidR="002F2EFD" w:rsidRPr="00DB7331" w:rsidRDefault="002F2EFD" w:rsidP="002F2EFD">
            <w:pPr>
              <w:widowControl/>
            </w:pPr>
          </w:p>
        </w:tc>
      </w:tr>
      <w:tr w:rsidR="002F2EFD" w:rsidRPr="00DB7331" w:rsidTr="002F2EFD">
        <w:trPr>
          <w:gridAfter w:val="2"/>
          <w:wAfter w:w="361" w:type="dxa"/>
          <w:trHeight w:val="390"/>
          <w:jc w:val="right"/>
        </w:trPr>
        <w:tc>
          <w:tcPr>
            <w:tcW w:w="959"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tcPr>
          <w:p w:rsidR="002F2EFD" w:rsidRPr="00DB7331" w:rsidRDefault="002F2EFD" w:rsidP="002F2EFD">
            <w:pPr>
              <w:widowControl/>
            </w:pPr>
          </w:p>
        </w:tc>
      </w:tr>
      <w:tr w:rsidR="002F2EFD" w:rsidRPr="00DB7331" w:rsidTr="002F2EFD">
        <w:trPr>
          <w:gridAfter w:val="2"/>
          <w:wAfter w:w="361" w:type="dxa"/>
          <w:trHeight w:val="360"/>
          <w:jc w:val="right"/>
        </w:trPr>
        <w:tc>
          <w:tcPr>
            <w:tcW w:w="959"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single" w:sz="4" w:space="0" w:color="auto"/>
              <w:left w:val="nil"/>
              <w:bottom w:val="single" w:sz="4" w:space="0" w:color="auto"/>
              <w:right w:val="single" w:sz="4" w:space="0" w:color="auto"/>
            </w:tcBorders>
            <w:shd w:val="clear" w:color="auto" w:fill="auto"/>
          </w:tcPr>
          <w:p w:rsidR="002F2EFD" w:rsidRPr="00DB7331" w:rsidRDefault="002F2EFD" w:rsidP="002F2EFD">
            <w:pPr>
              <w:jc w:val="center"/>
            </w:pPr>
            <w:r w:rsidRPr="00DB7331">
              <w:t>2022</w:t>
            </w:r>
          </w:p>
        </w:tc>
        <w:tc>
          <w:tcPr>
            <w:tcW w:w="992"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tcPr>
          <w:p w:rsidR="002F2EFD" w:rsidRPr="00DB7331" w:rsidRDefault="002F2EFD" w:rsidP="002F2EFD">
            <w:pPr>
              <w:widowControl/>
            </w:pPr>
          </w:p>
        </w:tc>
      </w:tr>
      <w:tr w:rsidR="002F2EFD" w:rsidRPr="00DB7331" w:rsidTr="002F2EFD">
        <w:trPr>
          <w:gridAfter w:val="2"/>
          <w:wAfter w:w="361" w:type="dxa"/>
          <w:trHeight w:val="495"/>
          <w:jc w:val="right"/>
        </w:trPr>
        <w:tc>
          <w:tcPr>
            <w:tcW w:w="959"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single" w:sz="4" w:space="0" w:color="auto"/>
              <w:left w:val="nil"/>
              <w:bottom w:val="single" w:sz="4" w:space="0" w:color="auto"/>
              <w:right w:val="single" w:sz="4" w:space="0" w:color="auto"/>
            </w:tcBorders>
            <w:shd w:val="clear" w:color="auto" w:fill="auto"/>
          </w:tcPr>
          <w:p w:rsidR="002F2EFD" w:rsidRPr="00DB7331" w:rsidRDefault="002F2EFD" w:rsidP="002F2EFD">
            <w:pPr>
              <w:jc w:val="center"/>
            </w:pPr>
          </w:p>
          <w:p w:rsidR="002F2EFD" w:rsidRPr="00DB7331" w:rsidRDefault="002F2EFD" w:rsidP="002F2EFD">
            <w:pPr>
              <w:jc w:val="center"/>
            </w:pPr>
            <w:r w:rsidRPr="00DB7331">
              <w:t>2023</w:t>
            </w:r>
          </w:p>
        </w:tc>
        <w:tc>
          <w:tcPr>
            <w:tcW w:w="992"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tcPr>
          <w:p w:rsidR="002F2EFD" w:rsidRPr="00DB7331" w:rsidRDefault="002F2EFD" w:rsidP="002F2EFD">
            <w:pPr>
              <w:widowControl/>
            </w:pPr>
          </w:p>
        </w:tc>
      </w:tr>
      <w:tr w:rsidR="002F2EFD" w:rsidRPr="00DB7331" w:rsidTr="002F2EFD">
        <w:trPr>
          <w:gridAfter w:val="2"/>
          <w:wAfter w:w="361" w:type="dxa"/>
          <w:trHeight w:val="510"/>
          <w:jc w:val="right"/>
        </w:trPr>
        <w:tc>
          <w:tcPr>
            <w:tcW w:w="959" w:type="dxa"/>
            <w:gridSpan w:val="3"/>
            <w:vMerge/>
            <w:tcBorders>
              <w:left w:val="single" w:sz="4" w:space="0" w:color="auto"/>
              <w:bottom w:val="single" w:sz="4" w:space="0" w:color="000000"/>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bottom w:val="single" w:sz="4" w:space="0" w:color="000000"/>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bottom w:val="single" w:sz="4" w:space="0" w:color="000000"/>
              <w:right w:val="single" w:sz="4" w:space="0" w:color="auto"/>
            </w:tcBorders>
            <w:vAlign w:val="center"/>
          </w:tcPr>
          <w:p w:rsidR="002F2EFD" w:rsidRPr="00DB7331" w:rsidRDefault="002F2EFD" w:rsidP="002F2EFD">
            <w:pPr>
              <w:widowControl/>
            </w:pPr>
          </w:p>
        </w:tc>
        <w:tc>
          <w:tcPr>
            <w:tcW w:w="992" w:type="dxa"/>
            <w:gridSpan w:val="2"/>
            <w:tcBorders>
              <w:top w:val="single" w:sz="4" w:space="0" w:color="auto"/>
              <w:left w:val="nil"/>
              <w:bottom w:val="single" w:sz="4" w:space="0" w:color="auto"/>
              <w:right w:val="single" w:sz="4" w:space="0" w:color="auto"/>
            </w:tcBorders>
            <w:shd w:val="clear" w:color="auto" w:fill="auto"/>
          </w:tcPr>
          <w:p w:rsidR="002F2EFD" w:rsidRPr="00DB7331" w:rsidRDefault="002F2EFD" w:rsidP="002F2EFD">
            <w:pPr>
              <w:jc w:val="center"/>
            </w:pPr>
            <w:r w:rsidRPr="00DB7331">
              <w:t>2024</w:t>
            </w:r>
          </w:p>
        </w:tc>
        <w:tc>
          <w:tcPr>
            <w:tcW w:w="992"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922" w:type="dxa"/>
            <w:gridSpan w:val="3"/>
            <w:vMerge/>
            <w:tcBorders>
              <w:left w:val="single" w:sz="4" w:space="0" w:color="auto"/>
              <w:bottom w:val="single" w:sz="4" w:space="0" w:color="000000"/>
              <w:right w:val="single" w:sz="4" w:space="0" w:color="auto"/>
            </w:tcBorders>
          </w:tcPr>
          <w:p w:rsidR="002F2EFD" w:rsidRPr="00DB7331" w:rsidRDefault="002F2EFD" w:rsidP="002F2EFD">
            <w:pPr>
              <w:widowControl/>
            </w:pPr>
          </w:p>
        </w:tc>
      </w:tr>
      <w:tr w:rsidR="002F2EFD" w:rsidRPr="00DB7331" w:rsidTr="002F2EFD">
        <w:trPr>
          <w:gridAfter w:val="2"/>
          <w:wAfter w:w="361" w:type="dxa"/>
          <w:trHeight w:val="300"/>
          <w:jc w:val="right"/>
        </w:trPr>
        <w:tc>
          <w:tcPr>
            <w:tcW w:w="959" w:type="dxa"/>
            <w:gridSpan w:val="3"/>
            <w:vMerge w:val="restart"/>
            <w:tcBorders>
              <w:top w:val="nil"/>
              <w:left w:val="single" w:sz="4" w:space="0" w:color="auto"/>
              <w:right w:val="single" w:sz="4" w:space="0" w:color="auto"/>
            </w:tcBorders>
            <w:shd w:val="clear" w:color="auto" w:fill="auto"/>
          </w:tcPr>
          <w:p w:rsidR="002F2EFD" w:rsidRPr="00DB7331" w:rsidRDefault="002F2EFD" w:rsidP="002F2EFD">
            <w:pPr>
              <w:widowControl/>
            </w:pPr>
            <w:r w:rsidRPr="00DB7331">
              <w:t>1.4.2</w:t>
            </w:r>
          </w:p>
        </w:tc>
        <w:tc>
          <w:tcPr>
            <w:tcW w:w="3153" w:type="dxa"/>
            <w:gridSpan w:val="3"/>
            <w:vMerge w:val="restart"/>
            <w:tcBorders>
              <w:top w:val="nil"/>
              <w:left w:val="single" w:sz="4" w:space="0" w:color="auto"/>
              <w:right w:val="single" w:sz="4" w:space="0" w:color="auto"/>
            </w:tcBorders>
            <w:shd w:val="clear" w:color="auto" w:fill="auto"/>
          </w:tcPr>
          <w:p w:rsidR="002F2EFD" w:rsidRPr="00DB7331" w:rsidRDefault="002F2EFD" w:rsidP="002F2EFD">
            <w:pPr>
              <w:widowControl/>
            </w:pPr>
            <w:r w:rsidRPr="00DB7331">
              <w:t>Сверка  сведений  реестра муниципального имущества Сердобского района Пензенской области  со сведениями Статрегистра</w:t>
            </w:r>
          </w:p>
        </w:tc>
        <w:tc>
          <w:tcPr>
            <w:tcW w:w="2268" w:type="dxa"/>
            <w:gridSpan w:val="4"/>
            <w:vMerge w:val="restart"/>
            <w:tcBorders>
              <w:top w:val="nil"/>
              <w:left w:val="single" w:sz="4" w:space="0" w:color="auto"/>
              <w:right w:val="single" w:sz="4" w:space="0" w:color="auto"/>
            </w:tcBorders>
            <w:shd w:val="clear" w:color="auto" w:fill="auto"/>
            <w:noWrap/>
          </w:tcPr>
          <w:p w:rsidR="002F2EFD" w:rsidRPr="00DB7331" w:rsidRDefault="002F2EFD" w:rsidP="002F2EFD">
            <w:pPr>
              <w:widowControl/>
            </w:pPr>
            <w:r w:rsidRPr="00DB7331">
              <w:t>Администрация Сердобского района Пензенской области</w:t>
            </w: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Итого</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val="restart"/>
            <w:tcBorders>
              <w:top w:val="nil"/>
              <w:left w:val="single" w:sz="4" w:space="0" w:color="auto"/>
              <w:right w:val="single" w:sz="4" w:space="0" w:color="auto"/>
            </w:tcBorders>
            <w:shd w:val="clear" w:color="auto" w:fill="auto"/>
            <w:noWrap/>
          </w:tcPr>
          <w:p w:rsidR="002F2EFD" w:rsidRPr="00DB7331" w:rsidRDefault="002F2EFD" w:rsidP="002F2EFD">
            <w:pPr>
              <w:widowControl/>
            </w:pPr>
            <w:r w:rsidRPr="00DB7331">
              <w:t>Удельный вес соответствия сведений из реестра муниципального имущества Сердобского района Пензенской области со сведениями Статрегистра – ежегодно на уровне 92-93%</w:t>
            </w:r>
          </w:p>
        </w:tc>
      </w:tr>
      <w:tr w:rsidR="002F2EFD" w:rsidRPr="00DB7331" w:rsidTr="002F2EFD">
        <w:trPr>
          <w:gridAfter w:val="2"/>
          <w:wAfter w:w="361" w:type="dxa"/>
          <w:trHeight w:val="300"/>
          <w:jc w:val="right"/>
        </w:trPr>
        <w:tc>
          <w:tcPr>
            <w:tcW w:w="959"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300"/>
          <w:jc w:val="right"/>
        </w:trPr>
        <w:tc>
          <w:tcPr>
            <w:tcW w:w="959"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405"/>
          <w:jc w:val="right"/>
        </w:trPr>
        <w:tc>
          <w:tcPr>
            <w:tcW w:w="959"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465"/>
          <w:jc w:val="right"/>
        </w:trPr>
        <w:tc>
          <w:tcPr>
            <w:tcW w:w="959"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single" w:sz="4" w:space="0" w:color="auto"/>
              <w:left w:val="nil"/>
              <w:bottom w:val="single" w:sz="4" w:space="0" w:color="auto"/>
              <w:right w:val="single" w:sz="4" w:space="0" w:color="auto"/>
            </w:tcBorders>
            <w:shd w:val="clear" w:color="auto" w:fill="auto"/>
          </w:tcPr>
          <w:p w:rsidR="002F2EFD" w:rsidRPr="00DB7331" w:rsidRDefault="002F2EFD" w:rsidP="002F2EFD">
            <w:pPr>
              <w:jc w:val="center"/>
            </w:pPr>
            <w:r w:rsidRPr="00DB7331">
              <w:t>2022</w:t>
            </w:r>
          </w:p>
        </w:tc>
        <w:tc>
          <w:tcPr>
            <w:tcW w:w="992"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615"/>
          <w:jc w:val="right"/>
        </w:trPr>
        <w:tc>
          <w:tcPr>
            <w:tcW w:w="959"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single" w:sz="4" w:space="0" w:color="auto"/>
              <w:left w:val="nil"/>
              <w:bottom w:val="single" w:sz="4" w:space="0" w:color="auto"/>
              <w:right w:val="single" w:sz="4" w:space="0" w:color="auto"/>
            </w:tcBorders>
            <w:shd w:val="clear" w:color="auto" w:fill="auto"/>
          </w:tcPr>
          <w:p w:rsidR="002F2EFD" w:rsidRPr="00DB7331" w:rsidRDefault="002F2EFD" w:rsidP="002F2EFD">
            <w:pPr>
              <w:jc w:val="center"/>
            </w:pPr>
          </w:p>
          <w:p w:rsidR="002F2EFD" w:rsidRPr="00DB7331" w:rsidRDefault="002F2EFD" w:rsidP="002F2EFD">
            <w:pPr>
              <w:jc w:val="center"/>
            </w:pPr>
            <w:r w:rsidRPr="00DB7331">
              <w:t>2023</w:t>
            </w:r>
          </w:p>
        </w:tc>
        <w:tc>
          <w:tcPr>
            <w:tcW w:w="992"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922" w:type="dxa"/>
            <w:gridSpan w:val="3"/>
            <w:vMerge/>
            <w:tcBorders>
              <w:left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540"/>
          <w:jc w:val="right"/>
        </w:trPr>
        <w:tc>
          <w:tcPr>
            <w:tcW w:w="959"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3153"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single" w:sz="4" w:space="0" w:color="auto"/>
              <w:left w:val="nil"/>
              <w:bottom w:val="single" w:sz="4" w:space="0" w:color="auto"/>
              <w:right w:val="single" w:sz="4" w:space="0" w:color="auto"/>
            </w:tcBorders>
            <w:shd w:val="clear" w:color="auto" w:fill="auto"/>
          </w:tcPr>
          <w:p w:rsidR="002F2EFD" w:rsidRPr="00DB7331" w:rsidRDefault="002F2EFD" w:rsidP="002F2EFD">
            <w:pPr>
              <w:jc w:val="center"/>
            </w:pPr>
            <w:r w:rsidRPr="00DB7331">
              <w:t>2024</w:t>
            </w:r>
          </w:p>
        </w:tc>
        <w:tc>
          <w:tcPr>
            <w:tcW w:w="992"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w:t>
            </w:r>
          </w:p>
        </w:tc>
        <w:tc>
          <w:tcPr>
            <w:tcW w:w="1922"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300"/>
          <w:jc w:val="right"/>
        </w:trPr>
        <w:tc>
          <w:tcPr>
            <w:tcW w:w="4112" w:type="dxa"/>
            <w:gridSpan w:val="6"/>
            <w:vMerge w:val="restart"/>
            <w:tcBorders>
              <w:left w:val="single" w:sz="4" w:space="0" w:color="auto"/>
              <w:right w:val="single" w:sz="4" w:space="0" w:color="auto"/>
            </w:tcBorders>
          </w:tcPr>
          <w:p w:rsidR="002F2EFD" w:rsidRPr="00DB7331" w:rsidRDefault="002F2EFD" w:rsidP="002F2EFD">
            <w:pPr>
              <w:widowControl/>
            </w:pPr>
            <w:r w:rsidRPr="00DB7331">
              <w:t>Всего по подпрограмме 1:</w:t>
            </w:r>
          </w:p>
        </w:tc>
        <w:tc>
          <w:tcPr>
            <w:tcW w:w="2268" w:type="dxa"/>
            <w:gridSpan w:val="4"/>
            <w:vMerge w:val="restart"/>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Итого:</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4695,119</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4695,119</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val="restart"/>
            <w:tcBorders>
              <w:left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300"/>
          <w:jc w:val="right"/>
        </w:trPr>
        <w:tc>
          <w:tcPr>
            <w:tcW w:w="4112" w:type="dxa"/>
            <w:gridSpan w:val="6"/>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2019</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578,369</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578,369</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300"/>
          <w:jc w:val="right"/>
        </w:trPr>
        <w:tc>
          <w:tcPr>
            <w:tcW w:w="4112" w:type="dxa"/>
            <w:gridSpan w:val="6"/>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2020</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629,75</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629,75</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300"/>
          <w:jc w:val="right"/>
        </w:trPr>
        <w:tc>
          <w:tcPr>
            <w:tcW w:w="4112" w:type="dxa"/>
            <w:gridSpan w:val="6"/>
            <w:vMerge/>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2021</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1222,0</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1222,0</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vMerge/>
            <w:tcBorders>
              <w:left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300"/>
          <w:jc w:val="right"/>
        </w:trPr>
        <w:tc>
          <w:tcPr>
            <w:tcW w:w="4112" w:type="dxa"/>
            <w:gridSpan w:val="6"/>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2022</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755,0</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755,0</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tcBorders>
              <w:left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300"/>
          <w:jc w:val="right"/>
        </w:trPr>
        <w:tc>
          <w:tcPr>
            <w:tcW w:w="4112" w:type="dxa"/>
            <w:gridSpan w:val="6"/>
            <w:tcBorders>
              <w:left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2023</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755,0</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nil"/>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755,0</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tcBorders>
              <w:left w:val="single" w:sz="4" w:space="0" w:color="auto"/>
              <w:right w:val="single" w:sz="4" w:space="0" w:color="auto"/>
            </w:tcBorders>
            <w:vAlign w:val="center"/>
          </w:tcPr>
          <w:p w:rsidR="002F2EFD" w:rsidRPr="00DB7331" w:rsidRDefault="002F2EFD" w:rsidP="002F2EFD">
            <w:pPr>
              <w:widowControl/>
            </w:pPr>
          </w:p>
        </w:tc>
      </w:tr>
      <w:tr w:rsidR="002F2EFD" w:rsidRPr="00DB7331" w:rsidTr="002F2EFD">
        <w:trPr>
          <w:gridAfter w:val="2"/>
          <w:wAfter w:w="361" w:type="dxa"/>
          <w:trHeight w:val="300"/>
          <w:jc w:val="right"/>
        </w:trPr>
        <w:tc>
          <w:tcPr>
            <w:tcW w:w="4112" w:type="dxa"/>
            <w:gridSpan w:val="6"/>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268" w:type="dxa"/>
            <w:gridSpan w:val="4"/>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992" w:type="dxa"/>
            <w:gridSpan w:val="2"/>
            <w:tcBorders>
              <w:top w:val="nil"/>
              <w:left w:val="nil"/>
              <w:bottom w:val="single" w:sz="4" w:space="0" w:color="auto"/>
              <w:right w:val="single" w:sz="4" w:space="0" w:color="auto"/>
            </w:tcBorders>
            <w:shd w:val="clear" w:color="auto" w:fill="auto"/>
          </w:tcPr>
          <w:p w:rsidR="002F2EFD" w:rsidRPr="00DB7331" w:rsidRDefault="002F2EFD" w:rsidP="002F2EFD">
            <w:pPr>
              <w:widowControl/>
              <w:jc w:val="center"/>
            </w:pPr>
            <w:r w:rsidRPr="00DB7331">
              <w:t>2024</w:t>
            </w:r>
          </w:p>
        </w:tc>
        <w:tc>
          <w:tcPr>
            <w:tcW w:w="992"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jc w:val="center"/>
            </w:pPr>
            <w:r w:rsidRPr="00DB7331">
              <w:t>755,0</w:t>
            </w:r>
          </w:p>
        </w:tc>
        <w:tc>
          <w:tcPr>
            <w:tcW w:w="1134" w:type="dxa"/>
            <w:gridSpan w:val="3"/>
            <w:tcBorders>
              <w:top w:val="nil"/>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559" w:type="dxa"/>
            <w:gridSpan w:val="4"/>
            <w:tcBorders>
              <w:top w:val="single" w:sz="4" w:space="0" w:color="auto"/>
              <w:left w:val="nil"/>
              <w:bottom w:val="single" w:sz="4" w:space="0" w:color="auto"/>
              <w:right w:val="single" w:sz="4" w:space="0" w:color="auto"/>
            </w:tcBorders>
          </w:tcPr>
          <w:p w:rsidR="002F2EFD" w:rsidRPr="00DB7331" w:rsidRDefault="002F2EFD" w:rsidP="002F2EFD">
            <w:pPr>
              <w:widowControl/>
              <w:jc w:val="center"/>
            </w:pPr>
            <w:r w:rsidRPr="00DB7331">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tcPr>
          <w:p w:rsidR="002F2EFD" w:rsidRPr="00DB7331" w:rsidRDefault="002F2EFD" w:rsidP="002F2EFD">
            <w:pPr>
              <w:jc w:val="center"/>
            </w:pPr>
            <w:r w:rsidRPr="00DB7331">
              <w:t>755,0</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2F2EFD" w:rsidRPr="00DB7331" w:rsidRDefault="002F2EFD" w:rsidP="002F2EFD">
            <w:pPr>
              <w:widowControl/>
              <w:jc w:val="center"/>
            </w:pPr>
            <w:r w:rsidRPr="00DB7331">
              <w:t>-</w:t>
            </w:r>
          </w:p>
        </w:tc>
        <w:tc>
          <w:tcPr>
            <w:tcW w:w="1922" w:type="dxa"/>
            <w:gridSpan w:val="3"/>
            <w:tcBorders>
              <w:left w:val="single" w:sz="4" w:space="0" w:color="auto"/>
              <w:bottom w:val="single" w:sz="4" w:space="0" w:color="auto"/>
              <w:right w:val="single" w:sz="4" w:space="0" w:color="auto"/>
            </w:tcBorders>
            <w:vAlign w:val="center"/>
          </w:tcPr>
          <w:p w:rsidR="002F2EFD" w:rsidRPr="00DB7331" w:rsidRDefault="002F2EFD" w:rsidP="002F2EFD">
            <w:pPr>
              <w:widowControl/>
            </w:pPr>
          </w:p>
        </w:tc>
      </w:tr>
    </w:tbl>
    <w:p w:rsidR="002F2EFD" w:rsidRPr="00DB7331" w:rsidRDefault="002F2EFD" w:rsidP="002F2EFD">
      <w:pPr>
        <w:widowControl/>
        <w:rPr>
          <w:spacing w:val="-2"/>
          <w:sz w:val="24"/>
          <w:szCs w:val="24"/>
        </w:rPr>
      </w:pPr>
    </w:p>
    <w:tbl>
      <w:tblPr>
        <w:tblW w:w="15792" w:type="dxa"/>
        <w:jc w:val="right"/>
        <w:tblInd w:w="2323" w:type="dxa"/>
        <w:tblLook w:val="04A0"/>
      </w:tblPr>
      <w:tblGrid>
        <w:gridCol w:w="858"/>
        <w:gridCol w:w="141"/>
        <w:gridCol w:w="2696"/>
        <w:gridCol w:w="9"/>
        <w:gridCol w:w="79"/>
        <w:gridCol w:w="2150"/>
        <w:gridCol w:w="9"/>
        <w:gridCol w:w="89"/>
        <w:gridCol w:w="1136"/>
        <w:gridCol w:w="13"/>
        <w:gridCol w:w="1665"/>
        <w:gridCol w:w="15"/>
        <w:gridCol w:w="412"/>
        <w:gridCol w:w="9"/>
        <w:gridCol w:w="82"/>
        <w:gridCol w:w="1104"/>
        <w:gridCol w:w="1688"/>
        <w:gridCol w:w="8"/>
        <w:gridCol w:w="22"/>
        <w:gridCol w:w="477"/>
        <w:gridCol w:w="10"/>
        <w:gridCol w:w="20"/>
        <w:gridCol w:w="3100"/>
      </w:tblGrid>
      <w:tr w:rsidR="002F2EFD" w:rsidRPr="00DB7331" w:rsidTr="00DB7331">
        <w:trPr>
          <w:trHeight w:val="296"/>
          <w:jc w:val="right"/>
        </w:trPr>
        <w:tc>
          <w:tcPr>
            <w:tcW w:w="15791"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rPr>
                <w:b/>
              </w:rPr>
            </w:pPr>
            <w:r w:rsidRPr="00DB7331">
              <w:rPr>
                <w:b/>
                <w:spacing w:val="-2"/>
              </w:rPr>
              <w:t xml:space="preserve">Подпрограмма 2 </w:t>
            </w:r>
            <w:r w:rsidRPr="00DB7331">
              <w:rPr>
                <w:b/>
              </w:rPr>
              <w:t>«Исполнение функций в сфере земельных отношений на территории Сердобского района Пензенской области»</w:t>
            </w:r>
          </w:p>
        </w:tc>
      </w:tr>
      <w:tr w:rsidR="002F2EFD" w:rsidRPr="00DB7331" w:rsidTr="00DB7331">
        <w:trPr>
          <w:trHeight w:val="296"/>
          <w:jc w:val="right"/>
        </w:trPr>
        <w:tc>
          <w:tcPr>
            <w:tcW w:w="15791" w:type="dxa"/>
            <w:gridSpan w:val="23"/>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pPr>
            <w:r w:rsidRPr="00DB7331">
              <w:rPr>
                <w:b/>
                <w:u w:val="single"/>
              </w:rPr>
              <w:t>Цель:</w:t>
            </w:r>
            <w:r w:rsidRPr="00DB7331">
              <w:t xml:space="preserve"> Повышение эффективности управления и распоряжения земельными участками, находящимися в государственной собственности или собственности муниципального образования «Сердобский район», обеспечивающее в необходимых размерах реализацию государственных и муниципальных полномочий в сфере земельных отношений в соответствии с законодательством. </w:t>
            </w:r>
          </w:p>
        </w:tc>
      </w:tr>
      <w:tr w:rsidR="002F2EFD" w:rsidRPr="00DB7331" w:rsidTr="00DB7331">
        <w:trPr>
          <w:trHeight w:val="296"/>
          <w:jc w:val="right"/>
        </w:trPr>
        <w:tc>
          <w:tcPr>
            <w:tcW w:w="15791" w:type="dxa"/>
            <w:gridSpan w:val="23"/>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pPr>
            <w:r w:rsidRPr="00DB7331">
              <w:t xml:space="preserve">Задачи: </w:t>
            </w:r>
          </w:p>
          <w:p w:rsidR="002F2EFD" w:rsidRPr="00DB7331" w:rsidRDefault="002F2EFD" w:rsidP="002F2EFD">
            <w:pPr>
              <w:widowControl/>
            </w:pPr>
            <w:r w:rsidRPr="00DB7331">
              <w:t>1. Обеспечение поступления в бюджет района доходов от использования земельных участков, находящихся в муниципальной собственности Сердобского района Пензенской области.</w:t>
            </w:r>
          </w:p>
          <w:p w:rsidR="002F2EFD" w:rsidRPr="00DB7331" w:rsidRDefault="002F2EFD" w:rsidP="002F2EFD">
            <w:pPr>
              <w:widowControl/>
            </w:pPr>
            <w:r w:rsidRPr="00DB7331">
              <w:t>2. Формирование собственности муниципального образования «Сердобский район» на земельные участки, учет и мониторинг земельных участков, находящихся в ведении Сердобского района Пензенской области.</w:t>
            </w:r>
          </w:p>
          <w:p w:rsidR="002F2EFD" w:rsidRPr="00DB7331" w:rsidRDefault="002F2EFD" w:rsidP="002F2EFD">
            <w:pPr>
              <w:widowControl/>
            </w:pPr>
            <w:r w:rsidRPr="00DB7331">
              <w:t>3. Внесение в государственный кадастр недвижимости сведений о земельных участках на территории Сердобского района Пензенской области.</w:t>
            </w:r>
          </w:p>
        </w:tc>
      </w:tr>
      <w:tr w:rsidR="002F2EFD" w:rsidRPr="00DB7331" w:rsidTr="00DB7331">
        <w:trPr>
          <w:trHeight w:val="296"/>
          <w:jc w:val="right"/>
        </w:trPr>
        <w:tc>
          <w:tcPr>
            <w:tcW w:w="15791" w:type="dxa"/>
            <w:gridSpan w:val="23"/>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jc w:val="center"/>
            </w:pPr>
            <w:r w:rsidRPr="00DB7331">
              <w:t>Основное мероприятие: Обеспечение поступления в бюджет района доходов от использования земельных участков, находящихся в муниципальной собственности Сердобского района Пензенской области</w:t>
            </w:r>
          </w:p>
        </w:tc>
      </w:tr>
      <w:tr w:rsidR="002F2EFD" w:rsidRPr="00DB7331" w:rsidTr="00DB7331">
        <w:trPr>
          <w:trHeight w:val="326"/>
          <w:jc w:val="right"/>
        </w:trPr>
        <w:tc>
          <w:tcPr>
            <w:tcW w:w="999" w:type="dxa"/>
            <w:gridSpan w:val="2"/>
            <w:vMerge w:val="restart"/>
            <w:tcBorders>
              <w:top w:val="single" w:sz="4" w:space="0" w:color="auto"/>
              <w:left w:val="single" w:sz="4" w:space="0" w:color="auto"/>
              <w:right w:val="single" w:sz="4" w:space="0" w:color="auto"/>
            </w:tcBorders>
          </w:tcPr>
          <w:p w:rsidR="002F2EFD" w:rsidRPr="00DB7331" w:rsidRDefault="002F2EFD" w:rsidP="002F2EFD">
            <w:pPr>
              <w:widowControl/>
              <w:jc w:val="center"/>
            </w:pPr>
            <w:r w:rsidRPr="00DB7331">
              <w:t>2.1.1.</w:t>
            </w:r>
          </w:p>
        </w:tc>
        <w:tc>
          <w:tcPr>
            <w:tcW w:w="2784" w:type="dxa"/>
            <w:gridSpan w:val="3"/>
            <w:vMerge w:val="restart"/>
            <w:tcBorders>
              <w:top w:val="single" w:sz="4" w:space="0" w:color="auto"/>
              <w:left w:val="single" w:sz="4" w:space="0" w:color="auto"/>
              <w:right w:val="single" w:sz="4" w:space="0" w:color="auto"/>
            </w:tcBorders>
          </w:tcPr>
          <w:p w:rsidR="002F2EFD" w:rsidRPr="00DB7331" w:rsidRDefault="002F2EFD" w:rsidP="002F2EFD">
            <w:pPr>
              <w:widowControl/>
            </w:pPr>
            <w:r w:rsidRPr="00DB7331">
              <w:t>Поступления в бюджет района доходов от использования земельных участков, находящихся в ведении Сердобского района Пензенской области</w:t>
            </w:r>
          </w:p>
        </w:tc>
        <w:tc>
          <w:tcPr>
            <w:tcW w:w="2248" w:type="dxa"/>
            <w:gridSpan w:val="3"/>
            <w:vMerge w:val="restart"/>
            <w:tcBorders>
              <w:top w:val="single" w:sz="4" w:space="0" w:color="auto"/>
              <w:left w:val="single" w:sz="4" w:space="0" w:color="auto"/>
              <w:right w:val="single" w:sz="4" w:space="0" w:color="auto"/>
            </w:tcBorders>
          </w:tcPr>
          <w:p w:rsidR="002F2EFD" w:rsidRPr="00DB7331" w:rsidRDefault="002F2EFD" w:rsidP="002F2EFD">
            <w:pPr>
              <w:widowControl/>
            </w:pPr>
            <w:r w:rsidRPr="00DB7331">
              <w:t>МКУ «Универсал» Сердобского района</w:t>
            </w: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r w:rsidRPr="00DB7331">
              <w:t>Итого</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20045,595</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20045,595</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w:t>
            </w:r>
          </w:p>
        </w:tc>
        <w:tc>
          <w:tcPr>
            <w:tcW w:w="3098" w:type="dxa"/>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pPr>
            <w:r w:rsidRPr="00DB7331">
              <w:t>Увеличение поступлений доходов в бюджеты всех уровней от использования земель в виде земельного налога и арендной платы за землю к уровню 2018 года</w:t>
            </w:r>
          </w:p>
          <w:p w:rsidR="002F2EFD" w:rsidRPr="00DB7331" w:rsidRDefault="002F2EFD" w:rsidP="002F2EFD">
            <w:pPr>
              <w:widowControl/>
            </w:pPr>
            <w:r w:rsidRPr="00DB7331">
              <w:t>2019 на 11 %</w:t>
            </w:r>
          </w:p>
          <w:p w:rsidR="002F2EFD" w:rsidRPr="00DB7331" w:rsidRDefault="002F2EFD" w:rsidP="002F2EFD">
            <w:pPr>
              <w:widowControl/>
            </w:pPr>
            <w:r w:rsidRPr="00DB7331">
              <w:t>2020 на 15 %</w:t>
            </w:r>
          </w:p>
          <w:p w:rsidR="002F2EFD" w:rsidRPr="00DB7331" w:rsidRDefault="002F2EFD" w:rsidP="002F2EFD">
            <w:pPr>
              <w:widowControl/>
            </w:pPr>
            <w:r w:rsidRPr="00DB7331">
              <w:t>2021 на 17%</w:t>
            </w:r>
          </w:p>
          <w:p w:rsidR="002F2EFD" w:rsidRPr="00DB7331" w:rsidRDefault="002F2EFD" w:rsidP="002F2EFD">
            <w:pPr>
              <w:widowControl/>
            </w:pPr>
            <w:r w:rsidRPr="00DB7331">
              <w:t>2022 на 20%</w:t>
            </w:r>
          </w:p>
          <w:p w:rsidR="002F2EFD" w:rsidRPr="00DB7331" w:rsidRDefault="002F2EFD" w:rsidP="002F2EFD">
            <w:pPr>
              <w:widowControl/>
            </w:pPr>
            <w:r w:rsidRPr="00DB7331">
              <w:t>2023 на 20%</w:t>
            </w:r>
          </w:p>
          <w:p w:rsidR="002F2EFD" w:rsidRPr="00DB7331" w:rsidRDefault="002F2EFD" w:rsidP="002F2EFD">
            <w:pPr>
              <w:widowControl/>
            </w:pPr>
            <w:r w:rsidRPr="00DB7331">
              <w:t>2024 на 20%</w:t>
            </w:r>
          </w:p>
          <w:p w:rsidR="002F2EFD" w:rsidRPr="00DB7331" w:rsidRDefault="002F2EFD" w:rsidP="002F2EFD">
            <w:pPr>
              <w:widowControl/>
            </w:pPr>
            <w:r w:rsidRPr="00DB7331">
              <w:t>Увеличение передачи землеустроительных дел, полученных в результате проведения землеустройства, переданных в государственный кадастр недвижимости</w:t>
            </w:r>
          </w:p>
          <w:p w:rsidR="002F2EFD" w:rsidRPr="00DB7331" w:rsidRDefault="002F2EFD" w:rsidP="002F2EFD">
            <w:pPr>
              <w:widowControl/>
            </w:pPr>
            <w:r w:rsidRPr="00DB7331">
              <w:t>100% ежегодно до 2022года</w:t>
            </w: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2019</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3375,261</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3375,261</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2020</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3442,206</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3442,206</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2021</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3219,131</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3219,131</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6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vAlign w:val="center"/>
          </w:tcPr>
          <w:p w:rsidR="002F2EFD" w:rsidRPr="00DB7331" w:rsidRDefault="002F2EFD" w:rsidP="002F2EFD"/>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2022</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3249,067</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3249,067</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385"/>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vAlign w:val="center"/>
          </w:tcPr>
          <w:p w:rsidR="002F2EFD" w:rsidRPr="00DB7331" w:rsidRDefault="002F2EFD" w:rsidP="002F2EFD"/>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2023</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3379,965</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3379,965</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399"/>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vAlign w:val="center"/>
          </w:tcPr>
          <w:p w:rsidR="002F2EFD" w:rsidRPr="00DB7331" w:rsidRDefault="002F2EFD" w:rsidP="002F2EFD"/>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 w:rsidR="002F2EFD" w:rsidRPr="00DB7331" w:rsidRDefault="002F2EFD" w:rsidP="002F2EFD">
            <w:r w:rsidRPr="00DB7331">
              <w:t>2024</w:t>
            </w:r>
          </w:p>
          <w:p w:rsidR="002F2EFD" w:rsidRPr="00DB7331" w:rsidRDefault="002F2EFD" w:rsidP="002F2EFD"/>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3379,965</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3379,965</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1524"/>
          <w:jc w:val="right"/>
        </w:trPr>
        <w:tc>
          <w:tcPr>
            <w:tcW w:w="999" w:type="dxa"/>
            <w:gridSpan w:val="2"/>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p>
        </w:tc>
        <w:tc>
          <w:tcPr>
            <w:tcW w:w="3098" w:type="dxa"/>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32"/>
          <w:jc w:val="right"/>
        </w:trPr>
        <w:tc>
          <w:tcPr>
            <w:tcW w:w="999" w:type="dxa"/>
            <w:gridSpan w:val="2"/>
            <w:vMerge w:val="restart"/>
            <w:tcBorders>
              <w:left w:val="single" w:sz="4" w:space="0" w:color="auto"/>
              <w:right w:val="single" w:sz="4" w:space="0" w:color="auto"/>
            </w:tcBorders>
            <w:vAlign w:val="center"/>
          </w:tcPr>
          <w:p w:rsidR="002F2EFD" w:rsidRPr="00DB7331" w:rsidRDefault="002F2EFD" w:rsidP="002F2EFD">
            <w:pPr>
              <w:widowControl/>
            </w:pPr>
            <w:r w:rsidRPr="00DB7331">
              <w:t>2.1.2.</w:t>
            </w:r>
          </w:p>
        </w:tc>
        <w:tc>
          <w:tcPr>
            <w:tcW w:w="2784" w:type="dxa"/>
            <w:gridSpan w:val="3"/>
            <w:vMerge w:val="restart"/>
            <w:tcBorders>
              <w:left w:val="single" w:sz="4" w:space="0" w:color="auto"/>
              <w:right w:val="single" w:sz="4" w:space="0" w:color="auto"/>
            </w:tcBorders>
            <w:vAlign w:val="center"/>
          </w:tcPr>
          <w:p w:rsidR="002F2EFD" w:rsidRPr="00DB7331" w:rsidRDefault="002F2EFD" w:rsidP="002F2EFD">
            <w:pPr>
              <w:widowControl/>
            </w:pPr>
            <w:r w:rsidRPr="00DB7331">
              <w:t xml:space="preserve">Обеспечение оценки </w:t>
            </w:r>
            <w:r w:rsidRPr="00DB7331">
              <w:lastRenderedPageBreak/>
              <w:t>земельных участков для последующей их реализации</w:t>
            </w:r>
          </w:p>
        </w:tc>
        <w:tc>
          <w:tcPr>
            <w:tcW w:w="2248" w:type="dxa"/>
            <w:gridSpan w:val="3"/>
            <w:vMerge w:val="restart"/>
            <w:tcBorders>
              <w:left w:val="single" w:sz="4" w:space="0" w:color="auto"/>
              <w:right w:val="single" w:sz="4" w:space="0" w:color="auto"/>
            </w:tcBorders>
          </w:tcPr>
          <w:p w:rsidR="002F2EFD" w:rsidRPr="00DB7331" w:rsidRDefault="002F2EFD" w:rsidP="002F2EFD">
            <w:pPr>
              <w:widowControl/>
            </w:pPr>
            <w:r w:rsidRPr="00DB7331">
              <w:lastRenderedPageBreak/>
              <w:t xml:space="preserve">МКУ «Универсал» </w:t>
            </w:r>
            <w:r w:rsidRPr="00DB7331">
              <w:lastRenderedPageBreak/>
              <w:t>Сердобского района</w:t>
            </w: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lastRenderedPageBreak/>
              <w:t>Итого</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1040,00</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1040,00</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val="restart"/>
            <w:tcBorders>
              <w:left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97% к  2024году</w:t>
            </w: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2019</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105,00</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105,00</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2020</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255,00</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255,00</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2021</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170,00</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170,00</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81"/>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2022</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170,00</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170,00</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81"/>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2023</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170,00</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170,00</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81"/>
          <w:jc w:val="right"/>
        </w:trPr>
        <w:tc>
          <w:tcPr>
            <w:tcW w:w="999" w:type="dxa"/>
            <w:gridSpan w:val="2"/>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bottom w:val="single" w:sz="4" w:space="0" w:color="auto"/>
              <w:right w:val="single" w:sz="4" w:space="0" w:color="auto"/>
            </w:tcBorders>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2024</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170,00</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170,00</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15791" w:type="dxa"/>
            <w:gridSpan w:val="23"/>
            <w:tcBorders>
              <w:left w:val="single" w:sz="4" w:space="0" w:color="auto"/>
              <w:bottom w:val="single" w:sz="4" w:space="0" w:color="auto"/>
              <w:right w:val="single" w:sz="4" w:space="0" w:color="auto"/>
            </w:tcBorders>
            <w:vAlign w:val="center"/>
          </w:tcPr>
          <w:p w:rsidR="002F2EFD" w:rsidRPr="00DB7331" w:rsidRDefault="002F2EFD" w:rsidP="002F2EFD">
            <w:pPr>
              <w:widowControl/>
              <w:jc w:val="center"/>
              <w:rPr>
                <w:b/>
              </w:rPr>
            </w:pPr>
            <w:r w:rsidRPr="00DB7331">
              <w:rPr>
                <w:b/>
              </w:rPr>
              <w:t>Задача 2.2. Финансовое обеспечение полномочий переданных органам местного самоуправления</w:t>
            </w:r>
          </w:p>
        </w:tc>
      </w:tr>
      <w:tr w:rsidR="002F2EFD" w:rsidRPr="00DB7331" w:rsidTr="00DB7331">
        <w:trPr>
          <w:trHeight w:val="296"/>
          <w:jc w:val="right"/>
        </w:trPr>
        <w:tc>
          <w:tcPr>
            <w:tcW w:w="15791" w:type="dxa"/>
            <w:gridSpan w:val="23"/>
            <w:tcBorders>
              <w:left w:val="single" w:sz="4" w:space="0" w:color="auto"/>
              <w:bottom w:val="single" w:sz="4" w:space="0" w:color="auto"/>
              <w:right w:val="single" w:sz="4" w:space="0" w:color="auto"/>
            </w:tcBorders>
            <w:vAlign w:val="center"/>
          </w:tcPr>
          <w:p w:rsidR="002F2EFD" w:rsidRPr="00DB7331" w:rsidRDefault="002F2EFD" w:rsidP="002F2EFD">
            <w:pPr>
              <w:widowControl/>
              <w:jc w:val="center"/>
            </w:pPr>
            <w:r w:rsidRPr="00DB7331">
              <w:t>Основное мероприятие: Разработка правил землепользования и застройки</w:t>
            </w:r>
          </w:p>
        </w:tc>
      </w:tr>
      <w:tr w:rsidR="002F2EFD" w:rsidRPr="00DB7331" w:rsidTr="00DB7331">
        <w:trPr>
          <w:trHeight w:val="296"/>
          <w:jc w:val="right"/>
        </w:trPr>
        <w:tc>
          <w:tcPr>
            <w:tcW w:w="999" w:type="dxa"/>
            <w:gridSpan w:val="2"/>
            <w:vMerge w:val="restart"/>
            <w:tcBorders>
              <w:left w:val="single" w:sz="4" w:space="0" w:color="auto"/>
              <w:right w:val="single" w:sz="4" w:space="0" w:color="auto"/>
            </w:tcBorders>
            <w:vAlign w:val="center"/>
          </w:tcPr>
          <w:p w:rsidR="002F2EFD" w:rsidRPr="00DB7331" w:rsidRDefault="002F2EFD" w:rsidP="002F2EFD">
            <w:r w:rsidRPr="00DB7331">
              <w:t>2.2.1.</w:t>
            </w:r>
          </w:p>
        </w:tc>
        <w:tc>
          <w:tcPr>
            <w:tcW w:w="2784" w:type="dxa"/>
            <w:gridSpan w:val="3"/>
            <w:vMerge w:val="restart"/>
            <w:tcBorders>
              <w:left w:val="single" w:sz="4" w:space="0" w:color="auto"/>
              <w:right w:val="single" w:sz="4" w:space="0" w:color="auto"/>
            </w:tcBorders>
            <w:vAlign w:val="center"/>
          </w:tcPr>
          <w:p w:rsidR="002F2EFD" w:rsidRPr="00DB7331" w:rsidRDefault="002F2EFD" w:rsidP="002F2EFD">
            <w:pPr>
              <w:widowControl/>
            </w:pPr>
            <w:r w:rsidRPr="00DB7331">
              <w:t xml:space="preserve">         </w:t>
            </w:r>
          </w:p>
          <w:p w:rsidR="002F2EFD" w:rsidRPr="00DB7331" w:rsidRDefault="002F2EFD" w:rsidP="002F2EFD">
            <w:pPr>
              <w:widowControl/>
            </w:pPr>
            <w:r w:rsidRPr="00DB7331">
              <w:t xml:space="preserve">          На разработку правил землепользования и застройки</w:t>
            </w:r>
          </w:p>
          <w:p w:rsidR="002F2EFD" w:rsidRPr="00DB7331" w:rsidRDefault="002F2EFD" w:rsidP="002F2EFD">
            <w:r w:rsidRPr="00DB7331">
              <w:t xml:space="preserve">          </w:t>
            </w:r>
          </w:p>
        </w:tc>
        <w:tc>
          <w:tcPr>
            <w:tcW w:w="2248" w:type="dxa"/>
            <w:gridSpan w:val="3"/>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Итого</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0,0</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tc>
        <w:tc>
          <w:tcPr>
            <w:tcW w:w="2248" w:type="dxa"/>
            <w:gridSpan w:val="3"/>
            <w:tcBorders>
              <w:left w:val="single" w:sz="4" w:space="0" w:color="auto"/>
              <w:bottom w:val="single" w:sz="4" w:space="0" w:color="auto"/>
              <w:right w:val="single" w:sz="4" w:space="0" w:color="auto"/>
            </w:tcBorders>
            <w:vAlign w:val="center"/>
          </w:tcPr>
          <w:p w:rsidR="002F2EFD" w:rsidRPr="00DB7331" w:rsidRDefault="002F2EFD" w:rsidP="002F2EFD">
            <w:pPr>
              <w:widowControl/>
            </w:pPr>
            <w:r w:rsidRPr="00DB7331">
              <w:t>Рощинский сельсовет</w:t>
            </w: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2019</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0,0</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0,0</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val="restart"/>
            <w:tcBorders>
              <w:left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2019г-100%</w:t>
            </w:r>
          </w:p>
        </w:tc>
      </w:tr>
      <w:tr w:rsidR="002F2EFD" w:rsidRPr="00DB7331" w:rsidTr="00DB7331">
        <w:trPr>
          <w:trHeight w:val="256"/>
          <w:jc w:val="right"/>
        </w:trPr>
        <w:tc>
          <w:tcPr>
            <w:tcW w:w="999" w:type="dxa"/>
            <w:gridSpan w:val="2"/>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248" w:type="dxa"/>
            <w:gridSpan w:val="3"/>
            <w:tcBorders>
              <w:top w:val="single" w:sz="4" w:space="0" w:color="auto"/>
              <w:left w:val="single" w:sz="4" w:space="0" w:color="auto"/>
              <w:right w:val="single" w:sz="4" w:space="0" w:color="auto"/>
            </w:tcBorders>
            <w:vAlign w:val="center"/>
          </w:tcPr>
          <w:p w:rsidR="002F2EFD" w:rsidRPr="00DB7331" w:rsidRDefault="002F2EFD" w:rsidP="002F2EFD">
            <w:pPr>
              <w:widowControl/>
            </w:pPr>
            <w:r w:rsidRPr="00DB7331">
              <w:t>Студеновский сельсовет</w:t>
            </w: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2019</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2,00</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2,00</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81"/>
          <w:jc w:val="right"/>
        </w:trPr>
        <w:tc>
          <w:tcPr>
            <w:tcW w:w="999" w:type="dxa"/>
            <w:gridSpan w:val="2"/>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pPr>
          </w:p>
        </w:tc>
        <w:tc>
          <w:tcPr>
            <w:tcW w:w="2784" w:type="dxa"/>
            <w:gridSpan w:val="3"/>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pPr>
            <w:r w:rsidRPr="00DB7331">
              <w:t>На разработку приложений к генеральным планам муниципальных образований</w:t>
            </w:r>
          </w:p>
        </w:tc>
        <w:tc>
          <w:tcPr>
            <w:tcW w:w="2248" w:type="dxa"/>
            <w:gridSpan w:val="3"/>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Итого</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2,00</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2,00</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3098" w:type="dxa"/>
            <w:vMerge w:val="restart"/>
            <w:tcBorders>
              <w:top w:val="single" w:sz="4" w:space="0" w:color="auto"/>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385"/>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tcBorders>
              <w:top w:val="single" w:sz="4" w:space="0" w:color="auto"/>
              <w:left w:val="single" w:sz="4" w:space="0" w:color="auto"/>
              <w:right w:val="single" w:sz="4" w:space="0" w:color="auto"/>
            </w:tcBorders>
            <w:vAlign w:val="center"/>
          </w:tcPr>
          <w:p w:rsidR="002F2EFD" w:rsidRPr="00DB7331" w:rsidRDefault="002F2EFD" w:rsidP="002F2EFD">
            <w:pPr>
              <w:widowControl/>
            </w:pPr>
          </w:p>
        </w:tc>
        <w:tc>
          <w:tcPr>
            <w:tcW w:w="1149" w:type="dxa"/>
            <w:gridSpan w:val="2"/>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r w:rsidRPr="00DB7331">
              <w:t>2019</w:t>
            </w:r>
          </w:p>
        </w:tc>
        <w:tc>
          <w:tcPr>
            <w:tcW w:w="1680" w:type="dxa"/>
            <w:gridSpan w:val="2"/>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2,00</w:t>
            </w:r>
          </w:p>
        </w:tc>
        <w:tc>
          <w:tcPr>
            <w:tcW w:w="503"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718"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2,00</w:t>
            </w:r>
          </w:p>
        </w:tc>
        <w:tc>
          <w:tcPr>
            <w:tcW w:w="507" w:type="dxa"/>
            <w:gridSpan w:val="3"/>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454"/>
          <w:jc w:val="right"/>
        </w:trPr>
        <w:tc>
          <w:tcPr>
            <w:tcW w:w="999" w:type="dxa"/>
            <w:gridSpan w:val="2"/>
            <w:tcBorders>
              <w:left w:val="single" w:sz="4" w:space="0" w:color="auto"/>
              <w:bottom w:val="single" w:sz="4" w:space="0" w:color="auto"/>
              <w:right w:val="single" w:sz="4" w:space="0" w:color="auto"/>
            </w:tcBorders>
            <w:vAlign w:val="center"/>
          </w:tcPr>
          <w:p w:rsidR="002F2EFD" w:rsidRPr="00DB7331" w:rsidRDefault="002F2EFD" w:rsidP="002F2EFD">
            <w:pPr>
              <w:widowControl/>
            </w:pPr>
            <w:r w:rsidRPr="00DB7331">
              <w:t>2.2.2.</w:t>
            </w:r>
          </w:p>
        </w:tc>
        <w:tc>
          <w:tcPr>
            <w:tcW w:w="2784" w:type="dxa"/>
            <w:gridSpan w:val="3"/>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248" w:type="dxa"/>
            <w:gridSpan w:val="3"/>
            <w:tcBorders>
              <w:left w:val="single" w:sz="4" w:space="0" w:color="auto"/>
              <w:bottom w:val="single" w:sz="4" w:space="0" w:color="auto"/>
              <w:right w:val="single" w:sz="4" w:space="0" w:color="auto"/>
            </w:tcBorders>
            <w:vAlign w:val="center"/>
          </w:tcPr>
          <w:p w:rsidR="002F2EFD" w:rsidRPr="00DB7331" w:rsidRDefault="002F2EFD" w:rsidP="002F2EFD">
            <w:r w:rsidRPr="00DB7331">
              <w:t>Студеновский сельсовет</w:t>
            </w:r>
          </w:p>
        </w:tc>
        <w:tc>
          <w:tcPr>
            <w:tcW w:w="1149" w:type="dxa"/>
            <w:gridSpan w:val="2"/>
            <w:vMerge/>
            <w:tcBorders>
              <w:left w:val="single" w:sz="4" w:space="0" w:color="auto"/>
              <w:bottom w:val="single" w:sz="4" w:space="0" w:color="auto"/>
              <w:right w:val="single" w:sz="4" w:space="0" w:color="auto"/>
            </w:tcBorders>
            <w:shd w:val="clear" w:color="auto" w:fill="auto"/>
          </w:tcPr>
          <w:p w:rsidR="002F2EFD" w:rsidRPr="00DB7331" w:rsidRDefault="002F2EFD" w:rsidP="002F2EFD"/>
        </w:tc>
        <w:tc>
          <w:tcPr>
            <w:tcW w:w="1680" w:type="dxa"/>
            <w:gridSpan w:val="2"/>
            <w:vMerge/>
            <w:tcBorders>
              <w:left w:val="single" w:sz="4" w:space="0" w:color="auto"/>
              <w:right w:val="single" w:sz="4" w:space="0" w:color="auto"/>
            </w:tcBorders>
            <w:shd w:val="clear" w:color="auto" w:fill="auto"/>
          </w:tcPr>
          <w:p w:rsidR="002F2EFD" w:rsidRPr="00DB7331" w:rsidRDefault="002F2EFD" w:rsidP="002F2EFD">
            <w:pPr>
              <w:jc w:val="center"/>
            </w:pPr>
          </w:p>
        </w:tc>
        <w:tc>
          <w:tcPr>
            <w:tcW w:w="503" w:type="dxa"/>
            <w:gridSpan w:val="3"/>
            <w:vMerge/>
            <w:tcBorders>
              <w:left w:val="single" w:sz="4" w:space="0" w:color="auto"/>
              <w:right w:val="single" w:sz="4" w:space="0" w:color="auto"/>
            </w:tcBorders>
            <w:shd w:val="clear" w:color="auto" w:fill="auto"/>
          </w:tcPr>
          <w:p w:rsidR="002F2EFD" w:rsidRPr="00DB7331" w:rsidRDefault="002F2EFD" w:rsidP="002F2EFD">
            <w:pPr>
              <w:jc w:val="center"/>
            </w:pPr>
          </w:p>
        </w:tc>
        <w:tc>
          <w:tcPr>
            <w:tcW w:w="1104" w:type="dxa"/>
            <w:vMerge/>
            <w:tcBorders>
              <w:left w:val="single" w:sz="4" w:space="0" w:color="auto"/>
              <w:right w:val="single" w:sz="4" w:space="0" w:color="auto"/>
            </w:tcBorders>
            <w:shd w:val="clear" w:color="auto" w:fill="auto"/>
          </w:tcPr>
          <w:p w:rsidR="002F2EFD" w:rsidRPr="00DB7331" w:rsidRDefault="002F2EFD" w:rsidP="002F2EFD">
            <w:pPr>
              <w:jc w:val="center"/>
            </w:pPr>
          </w:p>
        </w:tc>
        <w:tc>
          <w:tcPr>
            <w:tcW w:w="1718" w:type="dxa"/>
            <w:gridSpan w:val="3"/>
            <w:vMerge/>
            <w:tcBorders>
              <w:left w:val="single" w:sz="4" w:space="0" w:color="auto"/>
              <w:right w:val="single" w:sz="4" w:space="0" w:color="auto"/>
            </w:tcBorders>
            <w:shd w:val="clear" w:color="auto" w:fill="auto"/>
          </w:tcPr>
          <w:p w:rsidR="002F2EFD" w:rsidRPr="00DB7331" w:rsidRDefault="002F2EFD" w:rsidP="002F2EFD">
            <w:pPr>
              <w:jc w:val="center"/>
            </w:pPr>
          </w:p>
        </w:tc>
        <w:tc>
          <w:tcPr>
            <w:tcW w:w="507" w:type="dxa"/>
            <w:gridSpan w:val="3"/>
            <w:vMerge/>
            <w:tcBorders>
              <w:left w:val="single" w:sz="4" w:space="0" w:color="auto"/>
              <w:right w:val="single" w:sz="4" w:space="0" w:color="auto"/>
            </w:tcBorders>
            <w:shd w:val="clear" w:color="auto" w:fill="auto"/>
          </w:tcPr>
          <w:p w:rsidR="002F2EFD" w:rsidRPr="00DB7331" w:rsidRDefault="002F2EFD" w:rsidP="002F2EFD">
            <w:pPr>
              <w:jc w:val="center"/>
            </w:pPr>
          </w:p>
        </w:tc>
        <w:tc>
          <w:tcPr>
            <w:tcW w:w="3098" w:type="dxa"/>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jc w:val="center"/>
            </w:pPr>
            <w:r w:rsidRPr="00DB7331">
              <w:t>2019г-100%</w:t>
            </w:r>
          </w:p>
        </w:tc>
      </w:tr>
      <w:tr w:rsidR="002F2EFD" w:rsidRPr="00DB7331" w:rsidTr="00DB7331">
        <w:trPr>
          <w:trHeight w:val="296"/>
          <w:jc w:val="right"/>
        </w:trPr>
        <w:tc>
          <w:tcPr>
            <w:tcW w:w="999" w:type="dxa"/>
            <w:gridSpan w:val="2"/>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pPr>
          </w:p>
        </w:tc>
        <w:tc>
          <w:tcPr>
            <w:tcW w:w="2784" w:type="dxa"/>
            <w:gridSpan w:val="3"/>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rPr>
                <w:b/>
              </w:rPr>
            </w:pPr>
            <w:r w:rsidRPr="00DB7331">
              <w:rPr>
                <w:b/>
              </w:rPr>
              <w:t>Всего по подпрограмме 2:</w:t>
            </w:r>
          </w:p>
        </w:tc>
        <w:tc>
          <w:tcPr>
            <w:tcW w:w="2248" w:type="dxa"/>
            <w:gridSpan w:val="3"/>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Итого</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21087,595</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21087,595</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val="restart"/>
            <w:tcBorders>
              <w:top w:val="single" w:sz="4" w:space="0" w:color="auto"/>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2019</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3482,261</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3482,261</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2020</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3697,206</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3697,206</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2021</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3389,131</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3389,131</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2022</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3419,067</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3419,067</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vMerge/>
            <w:tcBorders>
              <w:left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2023</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3549,965</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3549,965</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784"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248"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2024</w:t>
            </w:r>
          </w:p>
        </w:tc>
        <w:tc>
          <w:tcPr>
            <w:tcW w:w="1680"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3549,965</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718"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3549,965</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98" w:type="dxa"/>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999"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rPr>
                <w:b/>
              </w:rPr>
            </w:pPr>
          </w:p>
        </w:tc>
        <w:tc>
          <w:tcPr>
            <w:tcW w:w="14792" w:type="dxa"/>
            <w:gridSpan w:val="21"/>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rPr>
                <w:b/>
              </w:rPr>
            </w:pPr>
            <w:r w:rsidRPr="00DB7331">
              <w:rPr>
                <w:b/>
              </w:rPr>
              <w:t>Подпрограмма 3 «Функционирование муниципального бюджетного учреждения «Хозяйственно-эксплуатационная служба» Сердобского района»</w:t>
            </w:r>
          </w:p>
        </w:tc>
      </w:tr>
      <w:tr w:rsidR="002F2EFD" w:rsidRPr="00DB7331" w:rsidTr="00DB7331">
        <w:trPr>
          <w:trHeight w:val="296"/>
          <w:jc w:val="right"/>
        </w:trPr>
        <w:tc>
          <w:tcPr>
            <w:tcW w:w="15791" w:type="dxa"/>
            <w:gridSpan w:val="23"/>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pPr>
            <w:r w:rsidRPr="00DB7331">
              <w:rPr>
                <w:b/>
                <w:u w:val="single"/>
              </w:rPr>
              <w:t>Цель:</w:t>
            </w:r>
            <w:r w:rsidRPr="00DB7331">
              <w:t xml:space="preserve"> Повышение эффективности эксплуатации и содержания зданий, помещений и сооружений, находящихся в собственности Сердобского района и закрепленных на праве оперативного управления за муниципальными органами местного самоуправлении.</w:t>
            </w:r>
          </w:p>
        </w:tc>
      </w:tr>
      <w:tr w:rsidR="002F2EFD" w:rsidRPr="00DB7331" w:rsidTr="00DB7331">
        <w:trPr>
          <w:trHeight w:val="296"/>
          <w:jc w:val="right"/>
        </w:trPr>
        <w:tc>
          <w:tcPr>
            <w:tcW w:w="15791" w:type="dxa"/>
            <w:gridSpan w:val="23"/>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jc w:val="center"/>
            </w:pPr>
            <w:r w:rsidRPr="00DB7331">
              <w:t>Задача: Организация эксплуатации и содержания зданий, помещений и сооружений, переданных на праве безвозмездного пользования органам местного самоуправления для осуществления их деятельности.</w:t>
            </w:r>
          </w:p>
        </w:tc>
      </w:tr>
      <w:tr w:rsidR="002F2EFD" w:rsidRPr="00DB7331" w:rsidTr="00DB7331">
        <w:trPr>
          <w:trHeight w:val="326"/>
          <w:jc w:val="right"/>
        </w:trPr>
        <w:tc>
          <w:tcPr>
            <w:tcW w:w="858" w:type="dxa"/>
            <w:vMerge w:val="restart"/>
            <w:tcBorders>
              <w:top w:val="single" w:sz="4" w:space="0" w:color="auto"/>
              <w:left w:val="single" w:sz="4" w:space="0" w:color="auto"/>
              <w:right w:val="single" w:sz="4" w:space="0" w:color="auto"/>
            </w:tcBorders>
          </w:tcPr>
          <w:p w:rsidR="002F2EFD" w:rsidRPr="00DB7331" w:rsidRDefault="002F2EFD" w:rsidP="002F2EFD">
            <w:pPr>
              <w:widowControl/>
              <w:jc w:val="center"/>
            </w:pPr>
            <w:r w:rsidRPr="00DB7331">
              <w:t>1.</w:t>
            </w:r>
          </w:p>
        </w:tc>
        <w:tc>
          <w:tcPr>
            <w:tcW w:w="2846" w:type="dxa"/>
            <w:gridSpan w:val="3"/>
            <w:vMerge w:val="restart"/>
            <w:tcBorders>
              <w:top w:val="single" w:sz="4" w:space="0" w:color="auto"/>
              <w:left w:val="single" w:sz="4" w:space="0" w:color="auto"/>
              <w:right w:val="single" w:sz="4" w:space="0" w:color="auto"/>
            </w:tcBorders>
          </w:tcPr>
          <w:p w:rsidR="002F2EFD" w:rsidRPr="00DB7331" w:rsidRDefault="002F2EFD" w:rsidP="002F2EFD">
            <w:pPr>
              <w:widowControl/>
              <w:rPr>
                <w:rStyle w:val="1f2"/>
                <w:sz w:val="16"/>
                <w:szCs w:val="16"/>
              </w:rPr>
            </w:pPr>
            <w:r w:rsidRPr="00DB7331">
              <w:rPr>
                <w:rStyle w:val="1f2"/>
                <w:sz w:val="16"/>
                <w:szCs w:val="16"/>
              </w:rPr>
              <w:t xml:space="preserve">Основное мероприятие </w:t>
            </w:r>
          </w:p>
          <w:p w:rsidR="002F2EFD" w:rsidRPr="00DB7331" w:rsidRDefault="002F2EFD" w:rsidP="002F2EFD">
            <w:pPr>
              <w:widowControl/>
            </w:pPr>
            <w:r w:rsidRPr="00DB7331">
              <w:rPr>
                <w:rStyle w:val="1f2"/>
              </w:rPr>
              <w:t xml:space="preserve">«Выполнение работ, оказания услуг с целью технического, </w:t>
            </w:r>
            <w:r w:rsidRPr="00DB7331">
              <w:rPr>
                <w:rStyle w:val="1f2"/>
              </w:rPr>
              <w:lastRenderedPageBreak/>
              <w:t>организационного и хозяйственного обеспечения деятельности органов местного самоуправления»</w:t>
            </w:r>
          </w:p>
        </w:tc>
        <w:tc>
          <w:tcPr>
            <w:tcW w:w="2238" w:type="dxa"/>
            <w:gridSpan w:val="3"/>
            <w:vMerge w:val="restart"/>
            <w:tcBorders>
              <w:top w:val="single" w:sz="4" w:space="0" w:color="auto"/>
              <w:left w:val="single" w:sz="4" w:space="0" w:color="auto"/>
              <w:right w:val="single" w:sz="4" w:space="0" w:color="auto"/>
            </w:tcBorders>
          </w:tcPr>
          <w:p w:rsidR="002F2EFD" w:rsidRPr="00DB7331" w:rsidRDefault="002F2EFD" w:rsidP="002F2EFD">
            <w:pPr>
              <w:widowControl/>
            </w:pPr>
            <w:r w:rsidRPr="00DB7331">
              <w:lastRenderedPageBreak/>
              <w:t>МБУ «ХЭС»  Сердобского района</w:t>
            </w: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r w:rsidRPr="00DB7331">
              <w:t>Итого</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73805,773</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8875,9</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64929,873</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w:t>
            </w:r>
          </w:p>
        </w:tc>
        <w:tc>
          <w:tcPr>
            <w:tcW w:w="3119" w:type="dxa"/>
            <w:gridSpan w:val="2"/>
            <w:vMerge w:val="restart"/>
            <w:tcBorders>
              <w:top w:val="single" w:sz="4" w:space="0" w:color="auto"/>
              <w:left w:val="single" w:sz="4" w:space="0" w:color="auto"/>
              <w:right w:val="single" w:sz="4" w:space="0" w:color="auto"/>
            </w:tcBorders>
            <w:shd w:val="clear" w:color="auto" w:fill="auto"/>
          </w:tcPr>
          <w:p w:rsidR="002F2EFD" w:rsidRPr="00DB7331" w:rsidRDefault="002F2EFD" w:rsidP="002F2EFD">
            <w:pPr>
              <w:widowControl/>
            </w:pPr>
            <w:r w:rsidRPr="00DB7331">
              <w:t xml:space="preserve">Предоставление 100% услуг по хозяйственно-эксплуатационному обслуживанию органов местного самоуправления Сердобского </w:t>
            </w:r>
            <w:r w:rsidRPr="00DB7331">
              <w:lastRenderedPageBreak/>
              <w:t>района.</w:t>
            </w:r>
          </w:p>
        </w:tc>
      </w:tr>
      <w:tr w:rsidR="002F2EFD" w:rsidRPr="00DB7331" w:rsidTr="00DB7331">
        <w:trPr>
          <w:trHeight w:val="296"/>
          <w:jc w:val="right"/>
        </w:trPr>
        <w:tc>
          <w:tcPr>
            <w:tcW w:w="858" w:type="dxa"/>
            <w:vMerge/>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2019</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13522,026</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941,2</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12580,826</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19"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vMerge/>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2020</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13858,320</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1578,7</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12279,62</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19"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vMerge/>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2021</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11990,841</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10401,841</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19"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vMerge/>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2022</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11455,206</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9866,206</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p>
        </w:tc>
        <w:tc>
          <w:tcPr>
            <w:tcW w:w="3119"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vMerge/>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2023</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11489,690</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9900,690</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p>
        </w:tc>
        <w:tc>
          <w:tcPr>
            <w:tcW w:w="3119"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vMerge/>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2024</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11489,690</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9900,690</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19" w:type="dxa"/>
            <w:gridSpan w:val="2"/>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pPr>
            <w:r w:rsidRPr="00DB7331">
              <w:t>Всего по подпрограмме 3:</w:t>
            </w:r>
          </w:p>
        </w:tc>
        <w:tc>
          <w:tcPr>
            <w:tcW w:w="2238" w:type="dxa"/>
            <w:gridSpan w:val="3"/>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Итого</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73805,773</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8875,9</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64929,873</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19" w:type="dxa"/>
            <w:gridSpan w:val="2"/>
            <w:vMerge w:val="restart"/>
            <w:tcBorders>
              <w:top w:val="single" w:sz="4" w:space="0" w:color="auto"/>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2019</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13522,026</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941,2</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12580,826</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19"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2020</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13858,320</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1578,7</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 xml:space="preserve">       12279,62</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19"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2021</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11990,841</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 xml:space="preserve">       10401,841</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19"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2022</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11455,206</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 xml:space="preserve">       9866,206</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19"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tcBorders>
              <w:left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2023</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11489,690</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spacing w:line="240" w:lineRule="atLeast"/>
            </w:pPr>
            <w:r w:rsidRPr="00DB7331">
              <w:t xml:space="preserve">       9900,690</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p>
        </w:tc>
        <w:tc>
          <w:tcPr>
            <w:tcW w:w="3119" w:type="dxa"/>
            <w:gridSpan w:val="2"/>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858" w:type="dxa"/>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846"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2024</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11489,690</w:t>
            </w:r>
          </w:p>
        </w:tc>
        <w:tc>
          <w:tcPr>
            <w:tcW w:w="436"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9900,690</w:t>
            </w:r>
          </w:p>
        </w:tc>
        <w:tc>
          <w:tcPr>
            <w:tcW w:w="509"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19" w:type="dxa"/>
            <w:gridSpan w:val="2"/>
            <w:vMerge/>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15791" w:type="dxa"/>
            <w:gridSpan w:val="23"/>
            <w:tcBorders>
              <w:bottom w:val="single" w:sz="4" w:space="0" w:color="auto"/>
            </w:tcBorders>
            <w:vAlign w:val="center"/>
          </w:tcPr>
          <w:tbl>
            <w:tblPr>
              <w:tblW w:w="15128" w:type="dxa"/>
              <w:jc w:val="right"/>
              <w:tblInd w:w="438" w:type="dxa"/>
              <w:tblLook w:val="04A0"/>
            </w:tblPr>
            <w:tblGrid>
              <w:gridCol w:w="558"/>
              <w:gridCol w:w="2584"/>
              <w:gridCol w:w="2209"/>
              <w:gridCol w:w="1244"/>
              <w:gridCol w:w="1657"/>
              <w:gridCol w:w="414"/>
              <w:gridCol w:w="1243"/>
              <w:gridCol w:w="1657"/>
              <w:gridCol w:w="552"/>
              <w:gridCol w:w="3010"/>
            </w:tblGrid>
            <w:tr w:rsidR="002F2EFD" w:rsidRPr="00DB7331" w:rsidTr="00DB7331">
              <w:trPr>
                <w:trHeight w:val="192"/>
                <w:jc w:val="right"/>
              </w:trPr>
              <w:tc>
                <w:tcPr>
                  <w:tcW w:w="558" w:type="dxa"/>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14570" w:type="dxa"/>
                  <w:gridSpan w:val="9"/>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jc w:val="center"/>
                    <w:rPr>
                      <w:b/>
                    </w:rPr>
                  </w:pPr>
                  <w:r w:rsidRPr="00DB7331">
                    <w:rPr>
                      <w:b/>
                    </w:rPr>
                    <w:t xml:space="preserve">Подпрограмма 4 «Архитектура и градостроительство» </w:t>
                  </w:r>
                </w:p>
              </w:tc>
            </w:tr>
            <w:tr w:rsidR="002F2EFD" w:rsidRPr="00DB7331" w:rsidTr="00DB7331">
              <w:trPr>
                <w:trHeight w:val="222"/>
                <w:jc w:val="right"/>
              </w:trPr>
              <w:tc>
                <w:tcPr>
                  <w:tcW w:w="15128" w:type="dxa"/>
                  <w:gridSpan w:val="10"/>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jc w:val="center"/>
                  </w:pPr>
                  <w:r w:rsidRPr="00DB7331">
                    <w:t>Цель: приведение нормативно-правовых актов в соответствии с законодательством РФ</w:t>
                  </w:r>
                </w:p>
              </w:tc>
            </w:tr>
            <w:tr w:rsidR="002F2EFD" w:rsidRPr="00DB7331" w:rsidTr="00DB7331">
              <w:trPr>
                <w:trHeight w:val="237"/>
                <w:jc w:val="right"/>
              </w:trPr>
              <w:tc>
                <w:tcPr>
                  <w:tcW w:w="15128" w:type="dxa"/>
                  <w:gridSpan w:val="10"/>
                  <w:tcBorders>
                    <w:top w:val="single" w:sz="4" w:space="0" w:color="auto"/>
                    <w:left w:val="single" w:sz="4" w:space="0" w:color="auto"/>
                    <w:bottom w:val="single" w:sz="4" w:space="0" w:color="auto"/>
                    <w:right w:val="single" w:sz="4" w:space="0" w:color="auto"/>
                  </w:tcBorders>
                  <w:vAlign w:val="center"/>
                </w:tcPr>
                <w:p w:rsidR="002F2EFD" w:rsidRPr="00DB7331" w:rsidRDefault="002F2EFD" w:rsidP="002F2EFD">
                  <w:pPr>
                    <w:widowControl/>
                    <w:jc w:val="center"/>
                  </w:pPr>
                  <w:r w:rsidRPr="00DB7331">
                    <w:t>Задача. Соблюдение градостроительного и земельного законодательства РФ</w:t>
                  </w:r>
                </w:p>
              </w:tc>
            </w:tr>
            <w:tr w:rsidR="002F2EFD" w:rsidRPr="00DB7331" w:rsidTr="00DB7331">
              <w:trPr>
                <w:trHeight w:val="251"/>
                <w:jc w:val="right"/>
              </w:trPr>
              <w:tc>
                <w:tcPr>
                  <w:tcW w:w="558" w:type="dxa"/>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jc w:val="center"/>
                  </w:pPr>
                  <w:r w:rsidRPr="00DB7331">
                    <w:t>1.</w:t>
                  </w:r>
                </w:p>
              </w:tc>
              <w:tc>
                <w:tcPr>
                  <w:tcW w:w="2584" w:type="dxa"/>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rPr>
                      <w:rStyle w:val="1f2"/>
                      <w:sz w:val="16"/>
                      <w:szCs w:val="16"/>
                    </w:rPr>
                  </w:pPr>
                  <w:r w:rsidRPr="00DB7331">
                    <w:rPr>
                      <w:rStyle w:val="1f2"/>
                      <w:sz w:val="16"/>
                      <w:szCs w:val="16"/>
                    </w:rPr>
                    <w:t xml:space="preserve">Основное мероприятие </w:t>
                  </w:r>
                </w:p>
                <w:p w:rsidR="002F2EFD" w:rsidRPr="00DB7331" w:rsidRDefault="002F2EFD" w:rsidP="002F2EFD">
                  <w:r w:rsidRPr="00DB7331">
                    <w:t>«Внесение изменений в Схему территориального планирования Сердобского района Пензенской области»</w:t>
                  </w:r>
                </w:p>
              </w:tc>
              <w:tc>
                <w:tcPr>
                  <w:tcW w:w="2209" w:type="dxa"/>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pPr>
                  <w:r w:rsidRPr="00DB7331">
                    <w:t>Администрация Сердобского района</w:t>
                  </w:r>
                </w:p>
              </w:tc>
              <w:tc>
                <w:tcPr>
                  <w:tcW w:w="124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 xml:space="preserve">Итого </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 xml:space="preserve">   203,000</w:t>
                  </w:r>
                </w:p>
              </w:tc>
              <w:tc>
                <w:tcPr>
                  <w:tcW w:w="41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203,000</w:t>
                  </w:r>
                </w:p>
              </w:tc>
              <w:tc>
                <w:tcPr>
                  <w:tcW w:w="552"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pPr>
                  <w:r w:rsidRPr="00DB7331">
                    <w:t>Актуализация документов территориального планирования, %</w:t>
                  </w:r>
                </w:p>
              </w:tc>
            </w:tr>
            <w:tr w:rsidR="002F2EFD" w:rsidRPr="00DB7331" w:rsidTr="00DB7331">
              <w:trPr>
                <w:trHeight w:val="163"/>
                <w:jc w:val="right"/>
              </w:trPr>
              <w:tc>
                <w:tcPr>
                  <w:tcW w:w="558" w:type="dxa"/>
                  <w:vMerge/>
                  <w:tcBorders>
                    <w:left w:val="single" w:sz="4" w:space="0" w:color="auto"/>
                    <w:right w:val="single" w:sz="4" w:space="0" w:color="auto"/>
                  </w:tcBorders>
                  <w:vAlign w:val="center"/>
                </w:tcPr>
                <w:p w:rsidR="002F2EFD" w:rsidRPr="00DB7331" w:rsidRDefault="002F2EFD" w:rsidP="002F2EFD">
                  <w:pPr>
                    <w:widowControl/>
                    <w:jc w:val="center"/>
                  </w:pPr>
                </w:p>
              </w:tc>
              <w:tc>
                <w:tcPr>
                  <w:tcW w:w="2584" w:type="dxa"/>
                  <w:vMerge/>
                  <w:tcBorders>
                    <w:left w:val="single" w:sz="4" w:space="0" w:color="auto"/>
                    <w:right w:val="single" w:sz="4" w:space="0" w:color="auto"/>
                  </w:tcBorders>
                  <w:vAlign w:val="center"/>
                </w:tcPr>
                <w:p w:rsidR="002F2EFD" w:rsidRPr="00DB7331" w:rsidRDefault="002F2EFD" w:rsidP="002F2EFD"/>
              </w:tc>
              <w:tc>
                <w:tcPr>
                  <w:tcW w:w="2209" w:type="dxa"/>
                  <w:vMerge/>
                  <w:tcBorders>
                    <w:left w:val="single" w:sz="4" w:space="0" w:color="auto"/>
                    <w:right w:val="single" w:sz="4" w:space="0" w:color="auto"/>
                  </w:tcBorders>
                  <w:vAlign w:val="center"/>
                </w:tcPr>
                <w:p w:rsidR="002F2EFD" w:rsidRPr="00DB7331" w:rsidRDefault="002F2EFD" w:rsidP="002F2EFD">
                  <w:pPr>
                    <w:widowControl/>
                  </w:pPr>
                </w:p>
              </w:tc>
              <w:tc>
                <w:tcPr>
                  <w:tcW w:w="124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2019</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203,000</w:t>
                  </w:r>
                </w:p>
              </w:tc>
              <w:tc>
                <w:tcPr>
                  <w:tcW w:w="41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203,000</w:t>
                  </w:r>
                </w:p>
              </w:tc>
              <w:tc>
                <w:tcPr>
                  <w:tcW w:w="552"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100</w:t>
                  </w:r>
                </w:p>
              </w:tc>
            </w:tr>
            <w:tr w:rsidR="002F2EFD" w:rsidRPr="00DB7331" w:rsidTr="00DB7331">
              <w:trPr>
                <w:trHeight w:val="192"/>
                <w:jc w:val="right"/>
              </w:trPr>
              <w:tc>
                <w:tcPr>
                  <w:tcW w:w="5351" w:type="dxa"/>
                  <w:gridSpan w:val="3"/>
                  <w:vMerge w:val="restart"/>
                  <w:tcBorders>
                    <w:top w:val="single" w:sz="4" w:space="0" w:color="auto"/>
                    <w:left w:val="single" w:sz="4" w:space="0" w:color="auto"/>
                    <w:right w:val="single" w:sz="4" w:space="0" w:color="auto"/>
                  </w:tcBorders>
                  <w:vAlign w:val="center"/>
                </w:tcPr>
                <w:p w:rsidR="002F2EFD" w:rsidRPr="00DB7331" w:rsidRDefault="002F2EFD" w:rsidP="002F2EFD">
                  <w:r w:rsidRPr="00DB7331">
                    <w:rPr>
                      <w:b/>
                    </w:rPr>
                    <w:t>Всего по подпрограмме 4:</w:t>
                  </w:r>
                </w:p>
              </w:tc>
              <w:tc>
                <w:tcPr>
                  <w:tcW w:w="124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 xml:space="preserve">Итого </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203,000</w:t>
                  </w:r>
                </w:p>
              </w:tc>
              <w:tc>
                <w:tcPr>
                  <w:tcW w:w="41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203,000</w:t>
                  </w:r>
                </w:p>
              </w:tc>
              <w:tc>
                <w:tcPr>
                  <w:tcW w:w="552"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DB7331">
              <w:trPr>
                <w:trHeight w:val="133"/>
                <w:jc w:val="right"/>
              </w:trPr>
              <w:tc>
                <w:tcPr>
                  <w:tcW w:w="5351" w:type="dxa"/>
                  <w:gridSpan w:val="3"/>
                  <w:vMerge/>
                  <w:tcBorders>
                    <w:left w:val="single" w:sz="4" w:space="0" w:color="auto"/>
                    <w:bottom w:val="single" w:sz="4" w:space="0" w:color="auto"/>
                    <w:right w:val="single" w:sz="4" w:space="0" w:color="auto"/>
                  </w:tcBorders>
                  <w:vAlign w:val="center"/>
                </w:tcPr>
                <w:p w:rsidR="002F2EFD" w:rsidRPr="00DB7331" w:rsidRDefault="002F2EFD" w:rsidP="002F2EFD"/>
              </w:tc>
              <w:tc>
                <w:tcPr>
                  <w:tcW w:w="124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2019</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203,000</w:t>
                  </w:r>
                </w:p>
              </w:tc>
              <w:tc>
                <w:tcPr>
                  <w:tcW w:w="41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203,000</w:t>
                  </w:r>
                </w:p>
              </w:tc>
              <w:tc>
                <w:tcPr>
                  <w:tcW w:w="552"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DB7331">
              <w:trPr>
                <w:trHeight w:val="93"/>
                <w:jc w:val="right"/>
              </w:trPr>
              <w:tc>
                <w:tcPr>
                  <w:tcW w:w="15128" w:type="dxa"/>
                  <w:gridSpan w:val="10"/>
                  <w:tcBorders>
                    <w:left w:val="single" w:sz="4" w:space="0" w:color="auto"/>
                    <w:bottom w:val="single" w:sz="4" w:space="0" w:color="auto"/>
                    <w:right w:val="single" w:sz="4" w:space="0" w:color="auto"/>
                  </w:tcBorders>
                  <w:vAlign w:val="center"/>
                </w:tcPr>
                <w:p w:rsidR="002F2EFD" w:rsidRPr="00DB7331" w:rsidRDefault="002F2EFD" w:rsidP="002F2EFD">
                  <w:pPr>
                    <w:jc w:val="center"/>
                    <w:rPr>
                      <w:b/>
                    </w:rPr>
                  </w:pPr>
                  <w:r w:rsidRPr="00DB7331">
                    <w:rPr>
                      <w:b/>
                    </w:rPr>
                    <w:t>Подпрограмма 5 «Повышение уровня доступности объектов социальной инфраструктуры, находящихся в муниципальной собственности Сердобского района в приоритетных сферах жизнедеятельности инвалидов»</w:t>
                  </w:r>
                </w:p>
              </w:tc>
            </w:tr>
            <w:tr w:rsidR="002F2EFD" w:rsidRPr="00DB7331" w:rsidTr="00DB7331">
              <w:trPr>
                <w:trHeight w:val="93"/>
                <w:jc w:val="right"/>
              </w:trPr>
              <w:tc>
                <w:tcPr>
                  <w:tcW w:w="15128" w:type="dxa"/>
                  <w:gridSpan w:val="10"/>
                  <w:tcBorders>
                    <w:left w:val="single" w:sz="4" w:space="0" w:color="auto"/>
                    <w:bottom w:val="single" w:sz="4" w:space="0" w:color="auto"/>
                    <w:right w:val="single" w:sz="4" w:space="0" w:color="auto"/>
                  </w:tcBorders>
                  <w:vAlign w:val="center"/>
                </w:tcPr>
                <w:p w:rsidR="002F2EFD" w:rsidRPr="00DB7331" w:rsidRDefault="002F2EFD" w:rsidP="002F2EFD">
                  <w:r w:rsidRPr="00DB7331">
                    <w:t>Цель: Повышение эффективности эксплуатации и содержания зданий, помещений и сооружений, находящихся на праве оперативного управления за Муниципальным учреждением  «Сердобский районный комплексный центр социального обслуживания населения»</w:t>
                  </w:r>
                </w:p>
              </w:tc>
            </w:tr>
            <w:tr w:rsidR="002F2EFD" w:rsidRPr="00DB7331" w:rsidTr="00DB7331">
              <w:trPr>
                <w:trHeight w:val="93"/>
                <w:jc w:val="right"/>
              </w:trPr>
              <w:tc>
                <w:tcPr>
                  <w:tcW w:w="15128" w:type="dxa"/>
                  <w:gridSpan w:val="10"/>
                  <w:tcBorders>
                    <w:left w:val="single" w:sz="4" w:space="0" w:color="auto"/>
                    <w:bottom w:val="single" w:sz="4" w:space="0" w:color="auto"/>
                    <w:right w:val="single" w:sz="4" w:space="0" w:color="auto"/>
                  </w:tcBorders>
                  <w:vAlign w:val="center"/>
                </w:tcPr>
                <w:p w:rsidR="002F2EFD" w:rsidRPr="00DB7331" w:rsidRDefault="002F2EFD" w:rsidP="002F2EFD">
                  <w:r w:rsidRPr="00DB7331">
                    <w:t>Задачи: Организация эксплуатации и содержания зданий, помещений и сооружений, переданных на праве оперативного управления Муниципальному  учреждению  «Сердобский районный комплексный центр социального обслуживания населения» для осуществления его деятельности</w:t>
                  </w:r>
                </w:p>
              </w:tc>
            </w:tr>
            <w:tr w:rsidR="002F2EFD" w:rsidRPr="00DB7331" w:rsidTr="00DB7331">
              <w:trPr>
                <w:trHeight w:val="93"/>
                <w:jc w:val="right"/>
              </w:trPr>
              <w:tc>
                <w:tcPr>
                  <w:tcW w:w="15128" w:type="dxa"/>
                  <w:gridSpan w:val="10"/>
                  <w:tcBorders>
                    <w:left w:val="single" w:sz="4" w:space="0" w:color="auto"/>
                    <w:bottom w:val="single" w:sz="4" w:space="0" w:color="auto"/>
                    <w:right w:val="single" w:sz="4" w:space="0" w:color="auto"/>
                  </w:tcBorders>
                  <w:vAlign w:val="center"/>
                </w:tcPr>
                <w:p w:rsidR="002F2EFD" w:rsidRPr="00DB7331" w:rsidRDefault="002F2EFD" w:rsidP="002F2EFD">
                  <w:r w:rsidRPr="00DB7331">
                    <w:t>Основное мероприятие: Обеспечение доступности зданий и сооружений для маломобильных групп населения</w:t>
                  </w:r>
                </w:p>
              </w:tc>
            </w:tr>
            <w:tr w:rsidR="002F2EFD" w:rsidRPr="00DB7331" w:rsidTr="00DB7331">
              <w:trPr>
                <w:trHeight w:val="93"/>
                <w:jc w:val="right"/>
              </w:trPr>
              <w:tc>
                <w:tcPr>
                  <w:tcW w:w="558" w:type="dxa"/>
                  <w:vMerge w:val="restart"/>
                  <w:tcBorders>
                    <w:left w:val="single" w:sz="4" w:space="0" w:color="auto"/>
                    <w:right w:val="single" w:sz="4" w:space="0" w:color="auto"/>
                  </w:tcBorders>
                  <w:vAlign w:val="center"/>
                </w:tcPr>
                <w:p w:rsidR="002F2EFD" w:rsidRPr="00DB7331" w:rsidRDefault="002F2EFD" w:rsidP="002F2EFD">
                  <w:pPr>
                    <w:jc w:val="center"/>
                  </w:pPr>
                  <w:r w:rsidRPr="00DB7331">
                    <w:t>1</w:t>
                  </w:r>
                </w:p>
              </w:tc>
              <w:tc>
                <w:tcPr>
                  <w:tcW w:w="2584" w:type="dxa"/>
                  <w:vMerge w:val="restart"/>
                  <w:tcBorders>
                    <w:left w:val="single" w:sz="4" w:space="0" w:color="auto"/>
                    <w:right w:val="single" w:sz="4" w:space="0" w:color="auto"/>
                  </w:tcBorders>
                  <w:vAlign w:val="center"/>
                </w:tcPr>
                <w:p w:rsidR="002F2EFD" w:rsidRPr="00DB7331" w:rsidRDefault="002F2EFD" w:rsidP="002F2EFD">
                  <w:r w:rsidRPr="00DB7331">
                    <w:t>Текущий ремонт входной группы с установкой пандуса</w:t>
                  </w:r>
                </w:p>
              </w:tc>
              <w:tc>
                <w:tcPr>
                  <w:tcW w:w="2209" w:type="dxa"/>
                  <w:vMerge w:val="restart"/>
                  <w:tcBorders>
                    <w:left w:val="single" w:sz="4" w:space="0" w:color="auto"/>
                    <w:right w:val="single" w:sz="4" w:space="0" w:color="auto"/>
                  </w:tcBorders>
                  <w:vAlign w:val="center"/>
                </w:tcPr>
                <w:p w:rsidR="002F2EFD" w:rsidRPr="00DB7331" w:rsidRDefault="002F2EFD" w:rsidP="002F2EFD">
                  <w:r w:rsidRPr="00DB7331">
                    <w:t xml:space="preserve">Муниципальное учреждение «Сердобский районный комплексный центр социального </w:t>
                  </w:r>
                  <w:r w:rsidRPr="00DB7331">
                    <w:lastRenderedPageBreak/>
                    <w:t>обслуживания населения»</w:t>
                  </w:r>
                </w:p>
              </w:tc>
              <w:tc>
                <w:tcPr>
                  <w:tcW w:w="124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lastRenderedPageBreak/>
                    <w:t>Итого</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64,829</w:t>
                  </w:r>
                </w:p>
              </w:tc>
              <w:tc>
                <w:tcPr>
                  <w:tcW w:w="41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64,829</w:t>
                  </w:r>
                </w:p>
              </w:tc>
              <w:tc>
                <w:tcPr>
                  <w:tcW w:w="552"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r w:rsidRPr="00DB7331">
                    <w:t>Исполнение мероприятия в 2019 году 100%</w:t>
                  </w:r>
                </w:p>
              </w:tc>
            </w:tr>
            <w:tr w:rsidR="002F2EFD" w:rsidRPr="00DB7331" w:rsidTr="00DB7331">
              <w:trPr>
                <w:trHeight w:val="93"/>
                <w:jc w:val="right"/>
              </w:trPr>
              <w:tc>
                <w:tcPr>
                  <w:tcW w:w="558" w:type="dxa"/>
                  <w:vMerge/>
                  <w:tcBorders>
                    <w:left w:val="single" w:sz="4" w:space="0" w:color="auto"/>
                    <w:right w:val="single" w:sz="4" w:space="0" w:color="auto"/>
                  </w:tcBorders>
                  <w:vAlign w:val="center"/>
                </w:tcPr>
                <w:p w:rsidR="002F2EFD" w:rsidRPr="00DB7331" w:rsidRDefault="002F2EFD" w:rsidP="002F2EFD">
                  <w:pPr>
                    <w:jc w:val="center"/>
                  </w:pPr>
                </w:p>
              </w:tc>
              <w:tc>
                <w:tcPr>
                  <w:tcW w:w="2584" w:type="dxa"/>
                  <w:vMerge/>
                  <w:tcBorders>
                    <w:left w:val="single" w:sz="4" w:space="0" w:color="auto"/>
                    <w:right w:val="single" w:sz="4" w:space="0" w:color="auto"/>
                  </w:tcBorders>
                  <w:vAlign w:val="center"/>
                </w:tcPr>
                <w:p w:rsidR="002F2EFD" w:rsidRPr="00DB7331" w:rsidRDefault="002F2EFD" w:rsidP="002F2EFD"/>
              </w:tc>
              <w:tc>
                <w:tcPr>
                  <w:tcW w:w="2209" w:type="dxa"/>
                  <w:vMerge/>
                  <w:tcBorders>
                    <w:left w:val="single" w:sz="4" w:space="0" w:color="auto"/>
                    <w:right w:val="single" w:sz="4" w:space="0" w:color="auto"/>
                  </w:tcBorders>
                  <w:vAlign w:val="center"/>
                </w:tcPr>
                <w:p w:rsidR="002F2EFD" w:rsidRPr="00DB7331" w:rsidRDefault="002F2EFD" w:rsidP="002F2EFD"/>
              </w:tc>
              <w:tc>
                <w:tcPr>
                  <w:tcW w:w="124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2019</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64,829</w:t>
                  </w:r>
                </w:p>
              </w:tc>
              <w:tc>
                <w:tcPr>
                  <w:tcW w:w="41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64,829</w:t>
                  </w:r>
                </w:p>
              </w:tc>
              <w:tc>
                <w:tcPr>
                  <w:tcW w:w="552"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DB7331">
              <w:trPr>
                <w:trHeight w:val="93"/>
                <w:jc w:val="right"/>
              </w:trPr>
              <w:tc>
                <w:tcPr>
                  <w:tcW w:w="558" w:type="dxa"/>
                  <w:vMerge w:val="restart"/>
                  <w:tcBorders>
                    <w:left w:val="single" w:sz="4" w:space="0" w:color="auto"/>
                    <w:right w:val="single" w:sz="4" w:space="0" w:color="auto"/>
                  </w:tcBorders>
                  <w:vAlign w:val="center"/>
                </w:tcPr>
                <w:p w:rsidR="002F2EFD" w:rsidRPr="00DB7331" w:rsidRDefault="002F2EFD" w:rsidP="002F2EFD">
                  <w:pPr>
                    <w:jc w:val="center"/>
                  </w:pPr>
                </w:p>
              </w:tc>
              <w:tc>
                <w:tcPr>
                  <w:tcW w:w="2584" w:type="dxa"/>
                  <w:vMerge w:val="restart"/>
                  <w:tcBorders>
                    <w:left w:val="single" w:sz="4" w:space="0" w:color="auto"/>
                    <w:right w:val="single" w:sz="4" w:space="0" w:color="auto"/>
                  </w:tcBorders>
                  <w:vAlign w:val="center"/>
                </w:tcPr>
                <w:p w:rsidR="002F2EFD" w:rsidRPr="00DB7331" w:rsidRDefault="002F2EFD" w:rsidP="002F2EFD">
                  <w:r w:rsidRPr="00DB7331">
                    <w:rPr>
                      <w:b/>
                    </w:rPr>
                    <w:t>Всего по подпрограмме 5</w:t>
                  </w:r>
                </w:p>
              </w:tc>
              <w:tc>
                <w:tcPr>
                  <w:tcW w:w="2209" w:type="dxa"/>
                  <w:vMerge w:val="restart"/>
                  <w:tcBorders>
                    <w:left w:val="single" w:sz="4" w:space="0" w:color="auto"/>
                    <w:right w:val="single" w:sz="4" w:space="0" w:color="auto"/>
                  </w:tcBorders>
                  <w:vAlign w:val="center"/>
                </w:tcPr>
                <w:p w:rsidR="002F2EFD" w:rsidRPr="00DB7331" w:rsidRDefault="002F2EFD" w:rsidP="002F2EFD"/>
              </w:tc>
              <w:tc>
                <w:tcPr>
                  <w:tcW w:w="124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Итого</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64,829</w:t>
                  </w:r>
                </w:p>
              </w:tc>
              <w:tc>
                <w:tcPr>
                  <w:tcW w:w="41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64,829</w:t>
                  </w:r>
                </w:p>
              </w:tc>
              <w:tc>
                <w:tcPr>
                  <w:tcW w:w="552"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r w:rsidR="002F2EFD" w:rsidRPr="00DB7331" w:rsidTr="00DB7331">
              <w:trPr>
                <w:trHeight w:val="93"/>
                <w:jc w:val="right"/>
              </w:trPr>
              <w:tc>
                <w:tcPr>
                  <w:tcW w:w="558" w:type="dxa"/>
                  <w:vMerge/>
                  <w:tcBorders>
                    <w:left w:val="single" w:sz="4" w:space="0" w:color="auto"/>
                    <w:right w:val="single" w:sz="4" w:space="0" w:color="auto"/>
                  </w:tcBorders>
                  <w:vAlign w:val="center"/>
                </w:tcPr>
                <w:p w:rsidR="002F2EFD" w:rsidRPr="00DB7331" w:rsidRDefault="002F2EFD" w:rsidP="002F2EFD">
                  <w:pPr>
                    <w:jc w:val="center"/>
                  </w:pPr>
                </w:p>
              </w:tc>
              <w:tc>
                <w:tcPr>
                  <w:tcW w:w="2584" w:type="dxa"/>
                  <w:vMerge/>
                  <w:tcBorders>
                    <w:left w:val="single" w:sz="4" w:space="0" w:color="auto"/>
                    <w:right w:val="single" w:sz="4" w:space="0" w:color="auto"/>
                  </w:tcBorders>
                  <w:vAlign w:val="center"/>
                </w:tcPr>
                <w:p w:rsidR="002F2EFD" w:rsidRPr="00DB7331" w:rsidRDefault="002F2EFD" w:rsidP="002F2EFD">
                  <w:pPr>
                    <w:rPr>
                      <w:b/>
                    </w:rPr>
                  </w:pPr>
                </w:p>
              </w:tc>
              <w:tc>
                <w:tcPr>
                  <w:tcW w:w="2209" w:type="dxa"/>
                  <w:vMerge/>
                  <w:tcBorders>
                    <w:left w:val="single" w:sz="4" w:space="0" w:color="auto"/>
                    <w:right w:val="single" w:sz="4" w:space="0" w:color="auto"/>
                  </w:tcBorders>
                  <w:vAlign w:val="center"/>
                </w:tcPr>
                <w:p w:rsidR="002F2EFD" w:rsidRPr="00DB7331" w:rsidRDefault="002F2EFD" w:rsidP="002F2EFD"/>
              </w:tc>
              <w:tc>
                <w:tcPr>
                  <w:tcW w:w="124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r w:rsidRPr="00DB7331">
                    <w:t>2019</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64,829</w:t>
                  </w:r>
                </w:p>
              </w:tc>
              <w:tc>
                <w:tcPr>
                  <w:tcW w:w="414"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64,829</w:t>
                  </w:r>
                </w:p>
              </w:tc>
              <w:tc>
                <w:tcPr>
                  <w:tcW w:w="552"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tc>
            </w:tr>
          </w:tbl>
          <w:p w:rsidR="002F2EFD" w:rsidRPr="00DB7331" w:rsidRDefault="002F2EFD" w:rsidP="002F2EFD">
            <w:pPr>
              <w:widowControl/>
              <w:jc w:val="center"/>
            </w:pPr>
          </w:p>
        </w:tc>
      </w:tr>
      <w:tr w:rsidR="002F2EFD" w:rsidRPr="00DB7331" w:rsidTr="00DB7331">
        <w:trPr>
          <w:trHeight w:val="296"/>
          <w:jc w:val="right"/>
        </w:trPr>
        <w:tc>
          <w:tcPr>
            <w:tcW w:w="3695" w:type="dxa"/>
            <w:gridSpan w:val="3"/>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rPr>
                <w:b/>
              </w:rPr>
            </w:pPr>
            <w:r w:rsidRPr="00DB7331">
              <w:rPr>
                <w:b/>
              </w:rPr>
              <w:lastRenderedPageBreak/>
              <w:t>Всего по Программе:</w:t>
            </w:r>
          </w:p>
        </w:tc>
        <w:tc>
          <w:tcPr>
            <w:tcW w:w="2238" w:type="dxa"/>
            <w:gridSpan w:val="3"/>
            <w:vMerge w:val="restart"/>
            <w:tcBorders>
              <w:top w:val="single" w:sz="4" w:space="0" w:color="auto"/>
              <w:left w:val="single" w:sz="4" w:space="0" w:color="auto"/>
              <w:right w:val="single" w:sz="4" w:space="0" w:color="auto"/>
            </w:tcBorders>
            <w:vAlign w:val="center"/>
          </w:tcPr>
          <w:p w:rsidR="002F2EFD" w:rsidRPr="00DB7331" w:rsidRDefault="002F2EFD" w:rsidP="002F2EFD">
            <w:pPr>
              <w:widowControl/>
            </w:pPr>
          </w:p>
        </w:tc>
        <w:tc>
          <w:tcPr>
            <w:tcW w:w="12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Итого</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99856,316</w:t>
            </w: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95"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8875,9</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r w:rsidRPr="00DB7331">
              <w:t>90980,416</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30" w:type="dxa"/>
            <w:gridSpan w:val="3"/>
            <w:vMerge w:val="restart"/>
            <w:tcBorders>
              <w:top w:val="single" w:sz="4" w:space="0" w:color="auto"/>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3695"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2019</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17850,485</w:t>
            </w: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95"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941,2</w:t>
            </w: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16909,285</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30"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3695"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2020</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18185,276</w:t>
            </w: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95"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1578,7</w:t>
            </w: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16606,576</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30"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3695"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vMerge/>
            <w:tcBorders>
              <w:left w:val="single" w:sz="4" w:space="0" w:color="auto"/>
              <w:right w:val="single" w:sz="4" w:space="0" w:color="auto"/>
            </w:tcBorders>
            <w:vAlign w:val="center"/>
          </w:tcPr>
          <w:p w:rsidR="002F2EFD" w:rsidRPr="00DB7331" w:rsidRDefault="002F2EFD" w:rsidP="002F2EFD">
            <w:pPr>
              <w:widowControl/>
            </w:pPr>
          </w:p>
        </w:tc>
        <w:tc>
          <w:tcPr>
            <w:tcW w:w="12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2021</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16601,972</w:t>
            </w: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95"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15012,972</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30" w:type="dxa"/>
            <w:gridSpan w:val="3"/>
            <w:vMerge/>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3695" w:type="dxa"/>
            <w:gridSpan w:val="3"/>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tcBorders>
              <w:left w:val="single" w:sz="4" w:space="0" w:color="auto"/>
              <w:right w:val="single" w:sz="4" w:space="0" w:color="auto"/>
            </w:tcBorders>
            <w:vAlign w:val="center"/>
          </w:tcPr>
          <w:p w:rsidR="002F2EFD" w:rsidRPr="00DB7331" w:rsidRDefault="002F2EFD" w:rsidP="002F2EFD">
            <w:pPr>
              <w:widowControl/>
            </w:pPr>
          </w:p>
        </w:tc>
        <w:tc>
          <w:tcPr>
            <w:tcW w:w="12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2022</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15629,273</w:t>
            </w: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95"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14040,273</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30" w:type="dxa"/>
            <w:gridSpan w:val="3"/>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3695" w:type="dxa"/>
            <w:gridSpan w:val="3"/>
            <w:tcBorders>
              <w:left w:val="single" w:sz="4" w:space="0" w:color="auto"/>
              <w:right w:val="single" w:sz="4" w:space="0" w:color="auto"/>
            </w:tcBorders>
            <w:vAlign w:val="center"/>
          </w:tcPr>
          <w:p w:rsidR="002F2EFD" w:rsidRPr="00DB7331" w:rsidRDefault="002F2EFD" w:rsidP="002F2EFD">
            <w:pPr>
              <w:widowControl/>
            </w:pPr>
          </w:p>
        </w:tc>
        <w:tc>
          <w:tcPr>
            <w:tcW w:w="2238" w:type="dxa"/>
            <w:gridSpan w:val="3"/>
            <w:tcBorders>
              <w:left w:val="single" w:sz="4" w:space="0" w:color="auto"/>
              <w:right w:val="single" w:sz="4" w:space="0" w:color="auto"/>
            </w:tcBorders>
            <w:vAlign w:val="center"/>
          </w:tcPr>
          <w:p w:rsidR="002F2EFD" w:rsidRPr="00DB7331" w:rsidRDefault="002F2EFD" w:rsidP="002F2EFD">
            <w:pPr>
              <w:widowControl/>
            </w:pPr>
          </w:p>
        </w:tc>
        <w:tc>
          <w:tcPr>
            <w:tcW w:w="12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2023</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15794,655</w:t>
            </w: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95"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14205,655</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p>
        </w:tc>
        <w:tc>
          <w:tcPr>
            <w:tcW w:w="3130" w:type="dxa"/>
            <w:gridSpan w:val="3"/>
            <w:tcBorders>
              <w:left w:val="single" w:sz="4" w:space="0" w:color="auto"/>
              <w:right w:val="single" w:sz="4" w:space="0" w:color="auto"/>
            </w:tcBorders>
            <w:shd w:val="clear" w:color="auto" w:fill="auto"/>
            <w:vAlign w:val="center"/>
          </w:tcPr>
          <w:p w:rsidR="002F2EFD" w:rsidRPr="00DB7331" w:rsidRDefault="002F2EFD" w:rsidP="002F2EFD">
            <w:pPr>
              <w:widowControl/>
              <w:jc w:val="center"/>
            </w:pPr>
          </w:p>
        </w:tc>
      </w:tr>
      <w:tr w:rsidR="002F2EFD" w:rsidRPr="00DB7331" w:rsidTr="00DB7331">
        <w:trPr>
          <w:trHeight w:val="296"/>
          <w:jc w:val="right"/>
        </w:trPr>
        <w:tc>
          <w:tcPr>
            <w:tcW w:w="3695" w:type="dxa"/>
            <w:gridSpan w:val="3"/>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2238" w:type="dxa"/>
            <w:gridSpan w:val="3"/>
            <w:tcBorders>
              <w:left w:val="single" w:sz="4" w:space="0" w:color="auto"/>
              <w:bottom w:val="single" w:sz="4" w:space="0" w:color="auto"/>
              <w:right w:val="single" w:sz="4" w:space="0" w:color="auto"/>
            </w:tcBorders>
            <w:vAlign w:val="center"/>
          </w:tcPr>
          <w:p w:rsidR="002F2EFD" w:rsidRPr="00DB7331" w:rsidRDefault="002F2EFD" w:rsidP="002F2EFD">
            <w:pPr>
              <w:widowControl/>
            </w:pPr>
          </w:p>
        </w:tc>
        <w:tc>
          <w:tcPr>
            <w:tcW w:w="1234"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pPr>
            <w:r w:rsidRPr="00DB7331">
              <w:t>2024</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15794,655</w:t>
            </w: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w:t>
            </w:r>
          </w:p>
        </w:tc>
        <w:tc>
          <w:tcPr>
            <w:tcW w:w="1195"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1589,0</w:t>
            </w: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jc w:val="center"/>
            </w:pPr>
            <w:r w:rsidRPr="00DB7331">
              <w:t>14205,655</w:t>
            </w:r>
          </w:p>
        </w:tc>
        <w:tc>
          <w:tcPr>
            <w:tcW w:w="507" w:type="dxa"/>
            <w:gridSpan w:val="3"/>
            <w:tcBorders>
              <w:top w:val="single" w:sz="4" w:space="0" w:color="auto"/>
              <w:left w:val="single" w:sz="4" w:space="0" w:color="auto"/>
              <w:bottom w:val="single" w:sz="4" w:space="0" w:color="auto"/>
              <w:right w:val="single" w:sz="4" w:space="0" w:color="auto"/>
            </w:tcBorders>
            <w:shd w:val="clear" w:color="auto" w:fill="auto"/>
          </w:tcPr>
          <w:p w:rsidR="002F2EFD" w:rsidRPr="00DB7331" w:rsidRDefault="002F2EFD" w:rsidP="002F2EFD">
            <w:pPr>
              <w:widowControl/>
              <w:jc w:val="center"/>
            </w:pPr>
            <w:r w:rsidRPr="00DB7331">
              <w:t>-</w:t>
            </w:r>
          </w:p>
        </w:tc>
        <w:tc>
          <w:tcPr>
            <w:tcW w:w="3130" w:type="dxa"/>
            <w:gridSpan w:val="3"/>
            <w:tcBorders>
              <w:left w:val="single" w:sz="4" w:space="0" w:color="auto"/>
              <w:bottom w:val="single" w:sz="4" w:space="0" w:color="auto"/>
              <w:right w:val="single" w:sz="4" w:space="0" w:color="auto"/>
            </w:tcBorders>
            <w:shd w:val="clear" w:color="auto" w:fill="auto"/>
            <w:vAlign w:val="center"/>
          </w:tcPr>
          <w:p w:rsidR="002F2EFD" w:rsidRPr="00DB7331" w:rsidRDefault="002F2EFD" w:rsidP="002F2EFD">
            <w:pPr>
              <w:widowControl/>
              <w:jc w:val="center"/>
            </w:pPr>
          </w:p>
        </w:tc>
      </w:tr>
    </w:tbl>
    <w:p w:rsidR="002F2EFD" w:rsidRPr="00DB7331" w:rsidRDefault="002F2EFD" w:rsidP="002F2EFD">
      <w:pPr>
        <w:pStyle w:val="1"/>
        <w:ind w:left="10065"/>
        <w:jc w:val="right"/>
        <w:rPr>
          <w:bCs w:val="0"/>
          <w:i/>
          <w:color w:val="auto"/>
        </w:rPr>
      </w:pPr>
      <w:r w:rsidRPr="00DB7331">
        <w:rPr>
          <w:bCs w:val="0"/>
          <w:i/>
          <w:color w:val="auto"/>
        </w:rPr>
        <w:t>».</w:t>
      </w:r>
    </w:p>
    <w:p w:rsidR="00081889" w:rsidRPr="00DB7331" w:rsidRDefault="00081889" w:rsidP="007029BC">
      <w:pPr>
        <w:ind w:left="-180"/>
        <w:rPr>
          <w:b/>
          <w:sz w:val="24"/>
          <w:szCs w:val="24"/>
        </w:rPr>
      </w:pPr>
    </w:p>
    <w:p w:rsidR="00081889" w:rsidRPr="00DB7331" w:rsidRDefault="00081889" w:rsidP="007029BC">
      <w:pPr>
        <w:ind w:left="-180"/>
        <w:rPr>
          <w:b/>
          <w:sz w:val="24"/>
          <w:szCs w:val="24"/>
        </w:rPr>
      </w:pPr>
    </w:p>
    <w:p w:rsidR="00081889" w:rsidRPr="00DB7331" w:rsidRDefault="00081889" w:rsidP="007029BC">
      <w:pPr>
        <w:ind w:left="-180"/>
        <w:rPr>
          <w:b/>
          <w:sz w:val="24"/>
          <w:szCs w:val="24"/>
        </w:rPr>
      </w:pPr>
    </w:p>
    <w:p w:rsidR="00081889" w:rsidRPr="00DB7331" w:rsidRDefault="00081889" w:rsidP="007029BC">
      <w:pPr>
        <w:ind w:left="-180"/>
        <w:rPr>
          <w:b/>
          <w:sz w:val="24"/>
          <w:szCs w:val="24"/>
        </w:rPr>
      </w:pPr>
    </w:p>
    <w:p w:rsidR="00081889" w:rsidRPr="00DB7331" w:rsidRDefault="00081889" w:rsidP="007029BC">
      <w:pPr>
        <w:ind w:left="-180"/>
        <w:rPr>
          <w:b/>
          <w:sz w:val="24"/>
          <w:szCs w:val="24"/>
        </w:rPr>
      </w:pPr>
    </w:p>
    <w:p w:rsidR="00081889" w:rsidRDefault="00081889" w:rsidP="007029BC">
      <w:pPr>
        <w:ind w:left="-180"/>
        <w:rPr>
          <w:b/>
          <w:sz w:val="24"/>
          <w:szCs w:val="24"/>
        </w:rPr>
      </w:pPr>
    </w:p>
    <w:p w:rsidR="00081889" w:rsidRDefault="00081889" w:rsidP="007029BC">
      <w:pPr>
        <w:ind w:left="-180"/>
        <w:rPr>
          <w:b/>
          <w:sz w:val="24"/>
          <w:szCs w:val="24"/>
        </w:rPr>
      </w:pPr>
    </w:p>
    <w:p w:rsidR="00081889" w:rsidRDefault="00081889" w:rsidP="007029BC">
      <w:pPr>
        <w:ind w:left="-180"/>
        <w:rPr>
          <w:b/>
          <w:sz w:val="24"/>
          <w:szCs w:val="24"/>
        </w:rPr>
      </w:pPr>
    </w:p>
    <w:p w:rsidR="00081889" w:rsidRDefault="00081889" w:rsidP="007029BC">
      <w:pPr>
        <w:ind w:left="-180"/>
        <w:rPr>
          <w:b/>
          <w:sz w:val="24"/>
          <w:szCs w:val="24"/>
        </w:rPr>
      </w:pPr>
    </w:p>
    <w:p w:rsidR="00081889" w:rsidRDefault="00081889" w:rsidP="007029BC">
      <w:pPr>
        <w:ind w:left="-180"/>
        <w:rPr>
          <w:b/>
          <w:sz w:val="24"/>
          <w:szCs w:val="24"/>
        </w:rPr>
      </w:pPr>
    </w:p>
    <w:p w:rsidR="00081889" w:rsidRDefault="00081889" w:rsidP="007029BC">
      <w:pPr>
        <w:ind w:left="-180"/>
        <w:rPr>
          <w:b/>
          <w:sz w:val="24"/>
          <w:szCs w:val="24"/>
        </w:rPr>
      </w:pPr>
    </w:p>
    <w:p w:rsidR="00DB7331" w:rsidRDefault="00DB7331" w:rsidP="007029BC">
      <w:pPr>
        <w:ind w:left="-180"/>
        <w:rPr>
          <w:b/>
          <w:sz w:val="24"/>
          <w:szCs w:val="24"/>
        </w:rPr>
      </w:pPr>
    </w:p>
    <w:p w:rsidR="00DB7331" w:rsidRDefault="00DB7331" w:rsidP="007029BC">
      <w:pPr>
        <w:ind w:left="-180"/>
        <w:rPr>
          <w:b/>
          <w:sz w:val="24"/>
          <w:szCs w:val="24"/>
        </w:rPr>
      </w:pPr>
    </w:p>
    <w:p w:rsidR="00DB7331" w:rsidRDefault="00DB7331" w:rsidP="007029BC">
      <w:pPr>
        <w:ind w:left="-180"/>
        <w:rPr>
          <w:b/>
          <w:sz w:val="24"/>
          <w:szCs w:val="24"/>
        </w:rPr>
      </w:pPr>
    </w:p>
    <w:p w:rsidR="00DB7331" w:rsidRDefault="00DB7331" w:rsidP="007029BC">
      <w:pPr>
        <w:ind w:left="-180"/>
        <w:rPr>
          <w:b/>
          <w:sz w:val="24"/>
          <w:szCs w:val="24"/>
        </w:rPr>
      </w:pPr>
    </w:p>
    <w:p w:rsidR="00DB7331" w:rsidRDefault="00DB7331" w:rsidP="007029BC">
      <w:pPr>
        <w:ind w:left="-180"/>
        <w:rPr>
          <w:b/>
          <w:sz w:val="24"/>
          <w:szCs w:val="24"/>
        </w:rPr>
      </w:pPr>
    </w:p>
    <w:p w:rsidR="00DB7331" w:rsidRDefault="00DB7331" w:rsidP="007029BC">
      <w:pPr>
        <w:ind w:left="-180"/>
        <w:rPr>
          <w:b/>
          <w:sz w:val="24"/>
          <w:szCs w:val="24"/>
        </w:rPr>
        <w:sectPr w:rsidR="00DB7331" w:rsidSect="00DB7331">
          <w:pgSz w:w="16838" w:h="11906" w:orient="landscape"/>
          <w:pgMar w:top="1134" w:right="851" w:bottom="567" w:left="1134" w:header="709" w:footer="709" w:gutter="0"/>
          <w:cols w:space="708"/>
          <w:docGrid w:linePitch="360"/>
        </w:sectPr>
      </w:pPr>
    </w:p>
    <w:p w:rsidR="00DB7331" w:rsidRDefault="00DB7331" w:rsidP="007029BC">
      <w:pPr>
        <w:ind w:left="-180"/>
        <w:rPr>
          <w:b/>
          <w:sz w:val="24"/>
          <w:szCs w:val="24"/>
        </w:rPr>
      </w:pPr>
    </w:p>
    <w:p w:rsidR="00057A64" w:rsidRDefault="00057A64" w:rsidP="00057A64">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057A64" w:rsidRDefault="00057A64" w:rsidP="00057A64">
      <w:pPr>
        <w:shd w:val="clear" w:color="auto" w:fill="FFFFFF"/>
        <w:jc w:val="center"/>
        <w:rPr>
          <w:b/>
          <w:bCs/>
          <w:sz w:val="16"/>
          <w:szCs w:val="16"/>
        </w:rPr>
      </w:pPr>
    </w:p>
    <w:p w:rsidR="00057A64" w:rsidRDefault="00057A64" w:rsidP="00057A64">
      <w:pPr>
        <w:shd w:val="clear" w:color="auto" w:fill="FFFFFF"/>
        <w:jc w:val="center"/>
        <w:rPr>
          <w:b/>
          <w:bCs/>
          <w:sz w:val="16"/>
          <w:szCs w:val="16"/>
        </w:rPr>
      </w:pPr>
      <w:r>
        <w:rPr>
          <w:b/>
          <w:bCs/>
          <w:sz w:val="16"/>
          <w:szCs w:val="16"/>
        </w:rPr>
        <w:t>ПОСТАНОВЛЕНИЕ</w:t>
      </w:r>
    </w:p>
    <w:p w:rsidR="00057A64" w:rsidRDefault="00057A64" w:rsidP="00057A64">
      <w:pPr>
        <w:shd w:val="clear" w:color="auto" w:fill="FFFFFF"/>
        <w:jc w:val="center"/>
        <w:rPr>
          <w:b/>
          <w:bCs/>
          <w:sz w:val="16"/>
          <w:szCs w:val="16"/>
        </w:rPr>
      </w:pPr>
    </w:p>
    <w:p w:rsidR="00057A64" w:rsidRPr="003C0052" w:rsidRDefault="00057A64" w:rsidP="00057A64">
      <w:pPr>
        <w:shd w:val="clear" w:color="auto" w:fill="FFFFFF"/>
        <w:jc w:val="center"/>
        <w:rPr>
          <w:u w:val="single"/>
        </w:rPr>
      </w:pPr>
      <w:r>
        <w:t xml:space="preserve">от </w:t>
      </w:r>
      <w:r>
        <w:rPr>
          <w:u w:val="single"/>
        </w:rPr>
        <w:t xml:space="preserve">_10.03.2021 </w:t>
      </w:r>
      <w:r>
        <w:t xml:space="preserve">№ </w:t>
      </w:r>
      <w:r w:rsidRPr="008C1998">
        <w:rPr>
          <w:u w:val="single"/>
        </w:rPr>
        <w:t xml:space="preserve"> </w:t>
      </w:r>
      <w:r>
        <w:rPr>
          <w:u w:val="single"/>
        </w:rPr>
        <w:t>200</w:t>
      </w:r>
    </w:p>
    <w:p w:rsidR="00057A64" w:rsidRDefault="00057A64" w:rsidP="00057A64">
      <w:pPr>
        <w:tabs>
          <w:tab w:val="left" w:pos="7452"/>
        </w:tabs>
        <w:jc w:val="center"/>
      </w:pPr>
    </w:p>
    <w:p w:rsidR="00057A64" w:rsidRDefault="00057A64" w:rsidP="00057A64">
      <w:pPr>
        <w:ind w:left="-180"/>
        <w:jc w:val="center"/>
        <w:rPr>
          <w:b/>
          <w:sz w:val="24"/>
          <w:szCs w:val="24"/>
        </w:rPr>
      </w:pPr>
      <w:r>
        <w:t>г.Сердобск</w:t>
      </w:r>
    </w:p>
    <w:p w:rsidR="00DB7331" w:rsidRDefault="00DB7331" w:rsidP="007029BC">
      <w:pPr>
        <w:ind w:left="-180"/>
        <w:rPr>
          <w:b/>
          <w:sz w:val="24"/>
          <w:szCs w:val="24"/>
        </w:rPr>
      </w:pPr>
    </w:p>
    <w:p w:rsidR="004F541F" w:rsidRPr="004F541F" w:rsidRDefault="004F541F" w:rsidP="004F541F">
      <w:pPr>
        <w:ind w:left="142"/>
        <w:jc w:val="center"/>
        <w:rPr>
          <w:rFonts w:cs="Calibri"/>
          <w:b/>
          <w:sz w:val="24"/>
          <w:szCs w:val="24"/>
        </w:rPr>
      </w:pPr>
      <w:r w:rsidRPr="004F541F">
        <w:rPr>
          <w:rFonts w:cs="Calibri"/>
          <w:b/>
          <w:sz w:val="24"/>
          <w:szCs w:val="24"/>
        </w:rPr>
        <w:t>О внесении изменений в муниципальную программу</w:t>
      </w:r>
    </w:p>
    <w:p w:rsidR="004F541F" w:rsidRPr="004F541F" w:rsidRDefault="004F541F" w:rsidP="004F541F">
      <w:pPr>
        <w:ind w:left="142"/>
        <w:jc w:val="center"/>
        <w:rPr>
          <w:b/>
          <w:sz w:val="24"/>
          <w:szCs w:val="24"/>
        </w:rPr>
      </w:pPr>
      <w:r w:rsidRPr="004F541F">
        <w:rPr>
          <w:rFonts w:cs="Calibri"/>
          <w:b/>
          <w:sz w:val="24"/>
          <w:szCs w:val="24"/>
        </w:rPr>
        <w:t xml:space="preserve">«Развитие гражданского общества в Сердобском районе Пензенской области на 2019 – 2024 годы», </w:t>
      </w:r>
      <w:r w:rsidRPr="004F541F">
        <w:rPr>
          <w:b/>
          <w:sz w:val="24"/>
          <w:szCs w:val="24"/>
        </w:rPr>
        <w:t>утвержде</w:t>
      </w:r>
      <w:r w:rsidRPr="004F541F">
        <w:rPr>
          <w:b/>
          <w:sz w:val="24"/>
          <w:szCs w:val="24"/>
        </w:rPr>
        <w:t>н</w:t>
      </w:r>
      <w:r w:rsidRPr="004F541F">
        <w:rPr>
          <w:b/>
          <w:sz w:val="24"/>
          <w:szCs w:val="24"/>
        </w:rPr>
        <w:t xml:space="preserve">ную постановлением администрации Сердобского района Пензенской области </w:t>
      </w:r>
    </w:p>
    <w:p w:rsidR="004F541F" w:rsidRPr="004F541F" w:rsidRDefault="004F541F" w:rsidP="004F541F">
      <w:pPr>
        <w:ind w:left="142"/>
        <w:jc w:val="center"/>
        <w:rPr>
          <w:b/>
          <w:color w:val="000000"/>
          <w:sz w:val="24"/>
          <w:szCs w:val="24"/>
        </w:rPr>
      </w:pPr>
      <w:r w:rsidRPr="004F541F">
        <w:rPr>
          <w:b/>
          <w:color w:val="000000"/>
          <w:sz w:val="24"/>
          <w:szCs w:val="24"/>
        </w:rPr>
        <w:t>от 09.11.2018 № 1627 (с последующими изменениями)</w:t>
      </w:r>
    </w:p>
    <w:p w:rsidR="004F541F" w:rsidRPr="004F541F" w:rsidRDefault="004F541F" w:rsidP="004F541F">
      <w:pPr>
        <w:ind w:left="142"/>
        <w:jc w:val="center"/>
        <w:rPr>
          <w:rFonts w:cs="Calibri"/>
          <w:b/>
          <w:sz w:val="24"/>
          <w:szCs w:val="24"/>
        </w:rPr>
      </w:pPr>
    </w:p>
    <w:p w:rsidR="004F541F" w:rsidRPr="004F541F" w:rsidRDefault="004F541F" w:rsidP="004F541F">
      <w:pPr>
        <w:spacing w:after="240"/>
        <w:ind w:left="142" w:firstLine="705"/>
        <w:jc w:val="both"/>
        <w:rPr>
          <w:sz w:val="24"/>
          <w:szCs w:val="24"/>
        </w:rPr>
      </w:pPr>
      <w:r w:rsidRPr="004F541F">
        <w:rPr>
          <w:sz w:val="24"/>
          <w:szCs w:val="24"/>
        </w:rPr>
        <w:t xml:space="preserve">В </w:t>
      </w:r>
      <w:r w:rsidRPr="004F541F">
        <w:rPr>
          <w:color w:val="000000"/>
          <w:sz w:val="24"/>
          <w:szCs w:val="24"/>
        </w:rPr>
        <w:t xml:space="preserve">связи с уточнением объёма финансирования муниципальной программы </w:t>
      </w:r>
      <w:r w:rsidRPr="004F541F">
        <w:rPr>
          <w:rFonts w:cs="Calibri"/>
          <w:sz w:val="24"/>
          <w:szCs w:val="24"/>
        </w:rPr>
        <w:t>«Развитие гражданского общества в Сердобском районе Пензенской области на 2019-2024 годы»</w:t>
      </w:r>
      <w:r w:rsidRPr="004F541F">
        <w:rPr>
          <w:sz w:val="24"/>
          <w:szCs w:val="24"/>
        </w:rPr>
        <w:t>, руководствуясь статьей 31 Устава Сердобского района Пензенской области, -</w:t>
      </w:r>
    </w:p>
    <w:p w:rsidR="004F541F" w:rsidRPr="004F541F" w:rsidRDefault="004F541F" w:rsidP="004F541F">
      <w:pPr>
        <w:tabs>
          <w:tab w:val="left" w:pos="2640"/>
        </w:tabs>
        <w:spacing w:after="240"/>
        <w:ind w:left="142" w:firstLine="567"/>
        <w:jc w:val="center"/>
        <w:rPr>
          <w:b/>
          <w:sz w:val="24"/>
          <w:szCs w:val="24"/>
        </w:rPr>
      </w:pPr>
      <w:r w:rsidRPr="004F541F">
        <w:rPr>
          <w:b/>
          <w:sz w:val="24"/>
          <w:szCs w:val="24"/>
        </w:rPr>
        <w:t>Администрация Сердобского района постановляет:</w:t>
      </w:r>
    </w:p>
    <w:p w:rsidR="004F541F" w:rsidRPr="004F541F" w:rsidRDefault="004F541F" w:rsidP="005A2874">
      <w:pPr>
        <w:numPr>
          <w:ilvl w:val="0"/>
          <w:numId w:val="10"/>
        </w:numPr>
        <w:tabs>
          <w:tab w:val="left" w:pos="851"/>
          <w:tab w:val="left" w:pos="993"/>
        </w:tabs>
        <w:ind w:left="142" w:firstLine="567"/>
        <w:jc w:val="both"/>
        <w:rPr>
          <w:sz w:val="24"/>
          <w:szCs w:val="24"/>
        </w:rPr>
      </w:pPr>
      <w:r w:rsidRPr="004F541F">
        <w:rPr>
          <w:sz w:val="24"/>
          <w:szCs w:val="24"/>
        </w:rPr>
        <w:t>Внести следующие изменения в</w:t>
      </w:r>
      <w:r w:rsidRPr="004F541F">
        <w:rPr>
          <w:rFonts w:cs="Calibri"/>
          <w:sz w:val="24"/>
          <w:szCs w:val="24"/>
        </w:rPr>
        <w:t xml:space="preserve"> муниципальную программу «Развитие гражданского общества в Сердобском районе Пензенской области на 2019-2024 годы» (далее - Программа), </w:t>
      </w:r>
      <w:r w:rsidRPr="004F541F">
        <w:rPr>
          <w:sz w:val="24"/>
          <w:szCs w:val="24"/>
        </w:rPr>
        <w:t>утвержде</w:t>
      </w:r>
      <w:r w:rsidRPr="004F541F">
        <w:rPr>
          <w:sz w:val="24"/>
          <w:szCs w:val="24"/>
        </w:rPr>
        <w:t>н</w:t>
      </w:r>
      <w:r w:rsidRPr="004F541F">
        <w:rPr>
          <w:sz w:val="24"/>
          <w:szCs w:val="24"/>
        </w:rPr>
        <w:t xml:space="preserve">ную постановлением администрации Сердобского района Пензенской области </w:t>
      </w:r>
      <w:r w:rsidRPr="004F541F">
        <w:rPr>
          <w:color w:val="000000"/>
          <w:sz w:val="24"/>
          <w:szCs w:val="24"/>
        </w:rPr>
        <w:t>от 09.11.2018 № 1627 (с последующими изменениями):</w:t>
      </w:r>
    </w:p>
    <w:p w:rsidR="004F541F" w:rsidRPr="004F541F" w:rsidRDefault="004F541F" w:rsidP="005A2874">
      <w:pPr>
        <w:numPr>
          <w:ilvl w:val="1"/>
          <w:numId w:val="10"/>
        </w:numPr>
        <w:tabs>
          <w:tab w:val="left" w:pos="851"/>
          <w:tab w:val="left" w:pos="1134"/>
        </w:tabs>
        <w:ind w:left="142" w:firstLine="567"/>
        <w:jc w:val="both"/>
        <w:rPr>
          <w:sz w:val="24"/>
          <w:szCs w:val="24"/>
        </w:rPr>
      </w:pPr>
      <w:r w:rsidRPr="004F541F">
        <w:rPr>
          <w:sz w:val="24"/>
          <w:szCs w:val="24"/>
        </w:rPr>
        <w:t xml:space="preserve"> Строку «Объемы и источники финансирования муниципальной программы» паспорта муниципальной Программы изложить в следующей редакции:</w:t>
      </w:r>
    </w:p>
    <w:p w:rsidR="004F541F" w:rsidRPr="004F541F" w:rsidRDefault="004F541F" w:rsidP="004F541F">
      <w:pPr>
        <w:tabs>
          <w:tab w:val="left" w:pos="851"/>
        </w:tabs>
        <w:jc w:val="both"/>
        <w:rPr>
          <w:sz w:val="24"/>
          <w:szCs w:val="24"/>
        </w:rPr>
      </w:pPr>
      <w:bookmarkStart w:id="20" w:name="OLE_LINK4"/>
      <w:bookmarkStart w:id="21" w:name="OLE_LINK5"/>
      <w:r w:rsidRPr="004F541F">
        <w:rPr>
          <w:sz w:val="24"/>
          <w:szCs w:val="24"/>
        </w:rPr>
        <w:t>«</w:t>
      </w:r>
    </w:p>
    <w:tbl>
      <w:tblPr>
        <w:tblW w:w="4821" w:type="pct"/>
        <w:tblInd w:w="250" w:type="dxa"/>
        <w:tblBorders>
          <w:top w:val="single" w:sz="4" w:space="0" w:color="auto"/>
          <w:left w:val="single" w:sz="4" w:space="0" w:color="auto"/>
          <w:bottom w:val="single" w:sz="4" w:space="0" w:color="auto"/>
          <w:right w:val="single" w:sz="4" w:space="0" w:color="auto"/>
        </w:tblBorders>
        <w:tblLook w:val="0000"/>
      </w:tblPr>
      <w:tblGrid>
        <w:gridCol w:w="4176"/>
        <w:gridCol w:w="5463"/>
      </w:tblGrid>
      <w:tr w:rsidR="004F541F" w:rsidRPr="004F541F" w:rsidTr="004F541F">
        <w:tblPrEx>
          <w:tblCellMar>
            <w:top w:w="0" w:type="dxa"/>
            <w:bottom w:w="0" w:type="dxa"/>
          </w:tblCellMar>
        </w:tblPrEx>
        <w:tc>
          <w:tcPr>
            <w:tcW w:w="2166" w:type="pct"/>
            <w:tcBorders>
              <w:top w:val="single" w:sz="4" w:space="0" w:color="auto"/>
              <w:bottom w:val="single" w:sz="4" w:space="0" w:color="auto"/>
              <w:right w:val="single" w:sz="4" w:space="0" w:color="auto"/>
            </w:tcBorders>
          </w:tcPr>
          <w:p w:rsidR="004F541F" w:rsidRPr="004F541F" w:rsidRDefault="004F541F" w:rsidP="004F541F">
            <w:pPr>
              <w:pStyle w:val="afffa"/>
              <w:rPr>
                <w:color w:val="000000"/>
              </w:rPr>
            </w:pPr>
            <w:r w:rsidRPr="004F541F">
              <w:rPr>
                <w:rStyle w:val="af9"/>
                <w:rFonts w:ascii="Times New Roman" w:hAnsi="Times New Roman"/>
                <w:b w:val="0"/>
                <w:color w:val="000000"/>
              </w:rPr>
              <w:t>Объемы и источники финансирования муниципальной программы</w:t>
            </w:r>
          </w:p>
        </w:tc>
        <w:tc>
          <w:tcPr>
            <w:tcW w:w="2834" w:type="pct"/>
            <w:tcBorders>
              <w:top w:val="single" w:sz="4" w:space="0" w:color="auto"/>
              <w:left w:val="single" w:sz="4" w:space="0" w:color="auto"/>
              <w:bottom w:val="single" w:sz="4" w:space="0" w:color="auto"/>
            </w:tcBorders>
          </w:tcPr>
          <w:p w:rsidR="004F541F" w:rsidRPr="004F541F" w:rsidRDefault="004F541F" w:rsidP="004F541F">
            <w:pPr>
              <w:rPr>
                <w:sz w:val="24"/>
                <w:szCs w:val="24"/>
              </w:rPr>
            </w:pPr>
            <w:r w:rsidRPr="004F541F">
              <w:rPr>
                <w:color w:val="000000"/>
                <w:sz w:val="24"/>
                <w:szCs w:val="24"/>
              </w:rPr>
              <w:t xml:space="preserve">Объем финансовых средств, необходимых для реализации </w:t>
            </w:r>
            <w:r w:rsidRPr="004F428A">
              <w:rPr>
                <w:rStyle w:val="af9"/>
                <w:b w:val="0"/>
                <w:color w:val="auto"/>
                <w:sz w:val="24"/>
                <w:szCs w:val="24"/>
              </w:rPr>
              <w:t>муниципальной программы</w:t>
            </w:r>
            <w:r w:rsidRPr="004F428A">
              <w:rPr>
                <w:sz w:val="24"/>
                <w:szCs w:val="24"/>
              </w:rPr>
              <w:t>,</w:t>
            </w:r>
            <w:r w:rsidRPr="004F541F">
              <w:rPr>
                <w:color w:val="000000"/>
                <w:sz w:val="24"/>
                <w:szCs w:val="24"/>
              </w:rPr>
              <w:t xml:space="preserve"> составляет 39</w:t>
            </w:r>
            <w:r w:rsidRPr="004F541F">
              <w:rPr>
                <w:color w:val="FF0000"/>
                <w:sz w:val="24"/>
                <w:szCs w:val="24"/>
              </w:rPr>
              <w:t> </w:t>
            </w:r>
            <w:r w:rsidRPr="004F541F">
              <w:rPr>
                <w:sz w:val="24"/>
                <w:szCs w:val="24"/>
              </w:rPr>
              <w:t>639,371</w:t>
            </w:r>
            <w:r w:rsidRPr="004F541F">
              <w:rPr>
                <w:color w:val="000000"/>
                <w:sz w:val="24"/>
                <w:szCs w:val="24"/>
              </w:rPr>
              <w:t xml:space="preserve"> тыс. рублей, из них:</w:t>
            </w:r>
          </w:p>
          <w:p w:rsidR="004F541F" w:rsidRPr="004F541F" w:rsidRDefault="004F541F" w:rsidP="004F541F">
            <w:pPr>
              <w:rPr>
                <w:color w:val="000000"/>
                <w:sz w:val="24"/>
                <w:szCs w:val="24"/>
              </w:rPr>
            </w:pPr>
            <w:r w:rsidRPr="004F541F">
              <w:rPr>
                <w:color w:val="000000"/>
                <w:sz w:val="24"/>
                <w:szCs w:val="24"/>
              </w:rPr>
              <w:t>за счет средств бюджета Сердобского района – 39</w:t>
            </w:r>
            <w:r w:rsidRPr="004F541F">
              <w:rPr>
                <w:color w:val="FF0000"/>
                <w:sz w:val="24"/>
                <w:szCs w:val="24"/>
              </w:rPr>
              <w:t> </w:t>
            </w:r>
            <w:r w:rsidRPr="004F541F">
              <w:rPr>
                <w:sz w:val="24"/>
                <w:szCs w:val="24"/>
              </w:rPr>
              <w:t>094,271</w:t>
            </w:r>
            <w:r w:rsidRPr="004F541F">
              <w:rPr>
                <w:color w:val="000000"/>
                <w:sz w:val="24"/>
                <w:szCs w:val="24"/>
              </w:rPr>
              <w:t xml:space="preserve"> тыс. рублей, в том числе:</w:t>
            </w:r>
          </w:p>
          <w:p w:rsidR="004F541F" w:rsidRPr="004F541F" w:rsidRDefault="004F541F" w:rsidP="004F541F">
            <w:pPr>
              <w:rPr>
                <w:bCs/>
                <w:sz w:val="24"/>
                <w:szCs w:val="24"/>
              </w:rPr>
            </w:pPr>
            <w:r w:rsidRPr="004F541F">
              <w:rPr>
                <w:bCs/>
                <w:sz w:val="24"/>
                <w:szCs w:val="24"/>
              </w:rPr>
              <w:t xml:space="preserve">2019 год – </w:t>
            </w:r>
            <w:r w:rsidRPr="004F541F">
              <w:rPr>
                <w:bCs/>
                <w:iCs/>
                <w:sz w:val="24"/>
                <w:szCs w:val="24"/>
              </w:rPr>
              <w:t>5 204,395</w:t>
            </w:r>
            <w:r w:rsidRPr="004F541F">
              <w:rPr>
                <w:sz w:val="24"/>
                <w:szCs w:val="24"/>
              </w:rPr>
              <w:t xml:space="preserve"> </w:t>
            </w:r>
            <w:r w:rsidRPr="004F541F">
              <w:rPr>
                <w:bCs/>
                <w:sz w:val="24"/>
                <w:szCs w:val="24"/>
              </w:rPr>
              <w:t>тыс. рублей</w:t>
            </w:r>
          </w:p>
          <w:p w:rsidR="004F541F" w:rsidRPr="004F541F" w:rsidRDefault="004F541F" w:rsidP="004F541F">
            <w:pPr>
              <w:rPr>
                <w:sz w:val="24"/>
                <w:szCs w:val="24"/>
              </w:rPr>
            </w:pPr>
            <w:r w:rsidRPr="004F541F">
              <w:rPr>
                <w:bCs/>
                <w:sz w:val="24"/>
                <w:szCs w:val="24"/>
              </w:rPr>
              <w:t xml:space="preserve">2020 год – </w:t>
            </w:r>
            <w:r w:rsidRPr="004F541F">
              <w:rPr>
                <w:bCs/>
                <w:iCs/>
                <w:sz w:val="24"/>
                <w:szCs w:val="24"/>
              </w:rPr>
              <w:t xml:space="preserve">5 880,403 </w:t>
            </w:r>
            <w:r w:rsidRPr="004F541F">
              <w:rPr>
                <w:bCs/>
                <w:sz w:val="24"/>
                <w:szCs w:val="24"/>
              </w:rPr>
              <w:t>тыс. рублей</w:t>
            </w:r>
          </w:p>
          <w:p w:rsidR="004F541F" w:rsidRPr="004F541F" w:rsidRDefault="004F541F" w:rsidP="004F541F">
            <w:pPr>
              <w:rPr>
                <w:sz w:val="24"/>
                <w:szCs w:val="24"/>
              </w:rPr>
            </w:pPr>
            <w:r w:rsidRPr="004F541F">
              <w:rPr>
                <w:bCs/>
                <w:sz w:val="24"/>
                <w:szCs w:val="24"/>
              </w:rPr>
              <w:t xml:space="preserve">2021 год – </w:t>
            </w:r>
            <w:r w:rsidRPr="004F541F">
              <w:rPr>
                <w:bCs/>
                <w:iCs/>
                <w:sz w:val="24"/>
                <w:szCs w:val="24"/>
              </w:rPr>
              <w:t>6 871,262</w:t>
            </w:r>
            <w:r w:rsidRPr="004F541F">
              <w:rPr>
                <w:sz w:val="24"/>
                <w:szCs w:val="24"/>
              </w:rPr>
              <w:t xml:space="preserve"> </w:t>
            </w:r>
            <w:r w:rsidRPr="004F541F">
              <w:rPr>
                <w:bCs/>
                <w:sz w:val="24"/>
                <w:szCs w:val="24"/>
              </w:rPr>
              <w:t>тыс. рублей</w:t>
            </w:r>
          </w:p>
          <w:p w:rsidR="004F541F" w:rsidRPr="004F541F" w:rsidRDefault="004F541F" w:rsidP="004F541F">
            <w:pPr>
              <w:rPr>
                <w:bCs/>
                <w:sz w:val="24"/>
                <w:szCs w:val="24"/>
              </w:rPr>
            </w:pPr>
            <w:r w:rsidRPr="004F541F">
              <w:rPr>
                <w:bCs/>
                <w:sz w:val="24"/>
                <w:szCs w:val="24"/>
              </w:rPr>
              <w:t xml:space="preserve">2022 год – </w:t>
            </w:r>
            <w:r w:rsidRPr="004F541F">
              <w:rPr>
                <w:bCs/>
                <w:iCs/>
                <w:sz w:val="24"/>
                <w:szCs w:val="24"/>
              </w:rPr>
              <w:t>6 909,097</w:t>
            </w:r>
            <w:r w:rsidRPr="004F541F">
              <w:rPr>
                <w:sz w:val="24"/>
                <w:szCs w:val="24"/>
              </w:rPr>
              <w:t xml:space="preserve"> </w:t>
            </w:r>
            <w:r w:rsidRPr="004F541F">
              <w:rPr>
                <w:bCs/>
                <w:sz w:val="24"/>
                <w:szCs w:val="24"/>
              </w:rPr>
              <w:t>тыс. рублей</w:t>
            </w:r>
          </w:p>
          <w:p w:rsidR="004F541F" w:rsidRPr="004F541F" w:rsidRDefault="004F541F" w:rsidP="004F541F">
            <w:pPr>
              <w:rPr>
                <w:bCs/>
                <w:sz w:val="24"/>
                <w:szCs w:val="24"/>
              </w:rPr>
            </w:pPr>
            <w:r w:rsidRPr="004F541F">
              <w:rPr>
                <w:bCs/>
                <w:sz w:val="24"/>
                <w:szCs w:val="24"/>
              </w:rPr>
              <w:t xml:space="preserve">2023 год – </w:t>
            </w:r>
            <w:r w:rsidRPr="004F541F">
              <w:rPr>
                <w:bCs/>
                <w:iCs/>
                <w:sz w:val="24"/>
                <w:szCs w:val="24"/>
              </w:rPr>
              <w:t>7 114,557</w:t>
            </w:r>
            <w:r w:rsidRPr="004F541F">
              <w:rPr>
                <w:sz w:val="24"/>
                <w:szCs w:val="24"/>
              </w:rPr>
              <w:t xml:space="preserve"> </w:t>
            </w:r>
            <w:r w:rsidRPr="004F541F">
              <w:rPr>
                <w:bCs/>
                <w:sz w:val="24"/>
                <w:szCs w:val="24"/>
              </w:rPr>
              <w:t>тыс. рублей</w:t>
            </w:r>
          </w:p>
          <w:p w:rsidR="004F541F" w:rsidRPr="004F541F" w:rsidRDefault="004F541F" w:rsidP="004F541F">
            <w:pPr>
              <w:rPr>
                <w:bCs/>
                <w:sz w:val="24"/>
                <w:szCs w:val="24"/>
              </w:rPr>
            </w:pPr>
            <w:r w:rsidRPr="004F541F">
              <w:rPr>
                <w:bCs/>
                <w:sz w:val="24"/>
                <w:szCs w:val="24"/>
              </w:rPr>
              <w:t xml:space="preserve">2024 год – </w:t>
            </w:r>
            <w:r w:rsidRPr="004F541F">
              <w:rPr>
                <w:bCs/>
                <w:iCs/>
                <w:sz w:val="24"/>
                <w:szCs w:val="24"/>
              </w:rPr>
              <w:t>7 114,557</w:t>
            </w:r>
            <w:r w:rsidRPr="004F541F">
              <w:rPr>
                <w:sz w:val="24"/>
                <w:szCs w:val="24"/>
              </w:rPr>
              <w:t xml:space="preserve"> </w:t>
            </w:r>
            <w:r w:rsidRPr="004F541F">
              <w:rPr>
                <w:bCs/>
                <w:sz w:val="24"/>
                <w:szCs w:val="24"/>
              </w:rPr>
              <w:t>тыс. рублей</w:t>
            </w:r>
          </w:p>
          <w:p w:rsidR="004F541F" w:rsidRPr="004F541F" w:rsidRDefault="004F541F" w:rsidP="004F541F">
            <w:pPr>
              <w:rPr>
                <w:color w:val="000000"/>
                <w:sz w:val="24"/>
                <w:szCs w:val="24"/>
              </w:rPr>
            </w:pPr>
            <w:r w:rsidRPr="004F541F">
              <w:rPr>
                <w:bCs/>
                <w:sz w:val="24"/>
                <w:szCs w:val="24"/>
              </w:rPr>
              <w:t>за счет средств областного бюджета</w:t>
            </w:r>
            <w:r w:rsidRPr="004F541F">
              <w:rPr>
                <w:color w:val="000000"/>
                <w:sz w:val="24"/>
                <w:szCs w:val="24"/>
              </w:rPr>
              <w:t xml:space="preserve"> – </w:t>
            </w:r>
          </w:p>
          <w:p w:rsidR="004F541F" w:rsidRPr="004F541F" w:rsidRDefault="004F541F" w:rsidP="004F541F">
            <w:pPr>
              <w:rPr>
                <w:color w:val="000000"/>
                <w:sz w:val="24"/>
                <w:szCs w:val="24"/>
              </w:rPr>
            </w:pPr>
            <w:r w:rsidRPr="004F541F">
              <w:rPr>
                <w:sz w:val="24"/>
                <w:szCs w:val="24"/>
              </w:rPr>
              <w:t>545,100</w:t>
            </w:r>
            <w:r w:rsidRPr="004F541F">
              <w:rPr>
                <w:color w:val="000000"/>
                <w:sz w:val="24"/>
                <w:szCs w:val="24"/>
              </w:rPr>
              <w:t xml:space="preserve"> тыс. рублей, в том числе:</w:t>
            </w:r>
          </w:p>
          <w:p w:rsidR="004F541F" w:rsidRPr="004F541F" w:rsidRDefault="004F541F" w:rsidP="004F541F">
            <w:pPr>
              <w:rPr>
                <w:bCs/>
                <w:sz w:val="24"/>
                <w:szCs w:val="24"/>
              </w:rPr>
            </w:pPr>
            <w:r w:rsidRPr="004F541F">
              <w:rPr>
                <w:bCs/>
                <w:sz w:val="24"/>
                <w:szCs w:val="24"/>
              </w:rPr>
              <w:t xml:space="preserve">2019 год – </w:t>
            </w:r>
            <w:r w:rsidRPr="004F541F">
              <w:rPr>
                <w:bCs/>
                <w:iCs/>
                <w:sz w:val="24"/>
                <w:szCs w:val="24"/>
              </w:rPr>
              <w:t>130,200</w:t>
            </w:r>
            <w:r w:rsidRPr="004F541F">
              <w:rPr>
                <w:sz w:val="24"/>
                <w:szCs w:val="24"/>
              </w:rPr>
              <w:t xml:space="preserve"> </w:t>
            </w:r>
            <w:r w:rsidRPr="004F541F">
              <w:rPr>
                <w:bCs/>
                <w:sz w:val="24"/>
                <w:szCs w:val="24"/>
              </w:rPr>
              <w:t>тыс. рублей</w:t>
            </w:r>
          </w:p>
          <w:p w:rsidR="004F541F" w:rsidRPr="004F541F" w:rsidRDefault="004F541F" w:rsidP="004F541F">
            <w:pPr>
              <w:rPr>
                <w:sz w:val="24"/>
                <w:szCs w:val="24"/>
              </w:rPr>
            </w:pPr>
            <w:r w:rsidRPr="004F541F">
              <w:rPr>
                <w:bCs/>
                <w:sz w:val="24"/>
                <w:szCs w:val="24"/>
              </w:rPr>
              <w:t xml:space="preserve">2020 год – </w:t>
            </w:r>
            <w:r w:rsidRPr="004F541F">
              <w:rPr>
                <w:bCs/>
                <w:iCs/>
                <w:sz w:val="24"/>
                <w:szCs w:val="24"/>
              </w:rPr>
              <w:t>151,700</w:t>
            </w:r>
            <w:r w:rsidRPr="004F541F">
              <w:rPr>
                <w:sz w:val="24"/>
                <w:szCs w:val="24"/>
              </w:rPr>
              <w:t xml:space="preserve"> </w:t>
            </w:r>
            <w:r w:rsidRPr="004F541F">
              <w:rPr>
                <w:bCs/>
                <w:sz w:val="24"/>
                <w:szCs w:val="24"/>
              </w:rPr>
              <w:t>тыс. рублей</w:t>
            </w:r>
          </w:p>
          <w:p w:rsidR="004F541F" w:rsidRPr="004F541F" w:rsidRDefault="004F541F" w:rsidP="004F541F">
            <w:pPr>
              <w:rPr>
                <w:sz w:val="24"/>
                <w:szCs w:val="24"/>
              </w:rPr>
            </w:pPr>
            <w:r w:rsidRPr="004F541F">
              <w:rPr>
                <w:bCs/>
                <w:sz w:val="24"/>
                <w:szCs w:val="24"/>
              </w:rPr>
              <w:t xml:space="preserve">2021 год – </w:t>
            </w:r>
            <w:r w:rsidRPr="004F541F">
              <w:rPr>
                <w:bCs/>
                <w:iCs/>
                <w:sz w:val="24"/>
                <w:szCs w:val="24"/>
              </w:rPr>
              <w:t>65,800</w:t>
            </w:r>
            <w:r w:rsidRPr="004F541F">
              <w:rPr>
                <w:sz w:val="24"/>
                <w:szCs w:val="24"/>
              </w:rPr>
              <w:t xml:space="preserve"> </w:t>
            </w:r>
            <w:r w:rsidRPr="004F541F">
              <w:rPr>
                <w:bCs/>
                <w:sz w:val="24"/>
                <w:szCs w:val="24"/>
              </w:rPr>
              <w:t>тыс. рублей</w:t>
            </w:r>
          </w:p>
          <w:p w:rsidR="004F541F" w:rsidRPr="004F541F" w:rsidRDefault="004F541F" w:rsidP="004F541F">
            <w:pPr>
              <w:rPr>
                <w:bCs/>
                <w:sz w:val="24"/>
                <w:szCs w:val="24"/>
              </w:rPr>
            </w:pPr>
            <w:r w:rsidRPr="004F541F">
              <w:rPr>
                <w:bCs/>
                <w:sz w:val="24"/>
                <w:szCs w:val="24"/>
              </w:rPr>
              <w:t xml:space="preserve">2022 год – </w:t>
            </w:r>
            <w:r w:rsidRPr="004F541F">
              <w:rPr>
                <w:bCs/>
                <w:iCs/>
                <w:sz w:val="24"/>
                <w:szCs w:val="24"/>
              </w:rPr>
              <w:t xml:space="preserve">65,800 </w:t>
            </w:r>
            <w:r w:rsidRPr="004F541F">
              <w:rPr>
                <w:bCs/>
                <w:sz w:val="24"/>
                <w:szCs w:val="24"/>
              </w:rPr>
              <w:t>тыс. рублей</w:t>
            </w:r>
          </w:p>
          <w:p w:rsidR="004F541F" w:rsidRPr="004F541F" w:rsidRDefault="004F541F" w:rsidP="004F541F">
            <w:pPr>
              <w:rPr>
                <w:sz w:val="24"/>
                <w:szCs w:val="24"/>
              </w:rPr>
            </w:pPr>
            <w:r w:rsidRPr="004F541F">
              <w:rPr>
                <w:bCs/>
                <w:sz w:val="24"/>
                <w:szCs w:val="24"/>
              </w:rPr>
              <w:t xml:space="preserve">2023 год – </w:t>
            </w:r>
            <w:r w:rsidRPr="004F541F">
              <w:rPr>
                <w:bCs/>
                <w:iCs/>
                <w:sz w:val="24"/>
                <w:szCs w:val="24"/>
              </w:rPr>
              <w:t>65,800</w:t>
            </w:r>
            <w:r w:rsidRPr="004F541F">
              <w:rPr>
                <w:sz w:val="24"/>
                <w:szCs w:val="24"/>
              </w:rPr>
              <w:t xml:space="preserve"> </w:t>
            </w:r>
            <w:r w:rsidRPr="004F541F">
              <w:rPr>
                <w:bCs/>
                <w:sz w:val="24"/>
                <w:szCs w:val="24"/>
              </w:rPr>
              <w:t>тыс. рублей</w:t>
            </w:r>
          </w:p>
          <w:p w:rsidR="004F541F" w:rsidRPr="004F541F" w:rsidRDefault="004F541F" w:rsidP="004F541F">
            <w:pPr>
              <w:rPr>
                <w:bCs/>
                <w:color w:val="000000"/>
                <w:sz w:val="24"/>
                <w:szCs w:val="24"/>
              </w:rPr>
            </w:pPr>
            <w:r w:rsidRPr="004F541F">
              <w:rPr>
                <w:bCs/>
                <w:sz w:val="24"/>
                <w:szCs w:val="24"/>
              </w:rPr>
              <w:t xml:space="preserve">2024 год – </w:t>
            </w:r>
            <w:r w:rsidRPr="004F541F">
              <w:rPr>
                <w:bCs/>
                <w:iCs/>
                <w:sz w:val="24"/>
                <w:szCs w:val="24"/>
              </w:rPr>
              <w:t xml:space="preserve">65,800 </w:t>
            </w:r>
            <w:r w:rsidRPr="004F541F">
              <w:rPr>
                <w:bCs/>
                <w:sz w:val="24"/>
                <w:szCs w:val="24"/>
              </w:rPr>
              <w:t>тыс. рублей</w:t>
            </w:r>
          </w:p>
        </w:tc>
      </w:tr>
    </w:tbl>
    <w:p w:rsidR="004F541F" w:rsidRPr="004F541F" w:rsidRDefault="004F541F" w:rsidP="004F541F">
      <w:pPr>
        <w:ind w:firstLine="709"/>
        <w:jc w:val="right"/>
        <w:rPr>
          <w:sz w:val="24"/>
          <w:szCs w:val="24"/>
        </w:rPr>
      </w:pPr>
      <w:r w:rsidRPr="004F541F">
        <w:rPr>
          <w:sz w:val="24"/>
          <w:szCs w:val="24"/>
        </w:rPr>
        <w:t>».</w:t>
      </w:r>
    </w:p>
    <w:bookmarkEnd w:id="20"/>
    <w:bookmarkEnd w:id="21"/>
    <w:p w:rsidR="004F541F" w:rsidRPr="004F541F" w:rsidRDefault="004F541F" w:rsidP="005A2874">
      <w:pPr>
        <w:numPr>
          <w:ilvl w:val="1"/>
          <w:numId w:val="10"/>
        </w:numPr>
        <w:tabs>
          <w:tab w:val="left" w:pos="851"/>
          <w:tab w:val="left" w:pos="1134"/>
        </w:tabs>
        <w:ind w:left="142" w:firstLine="425"/>
        <w:jc w:val="both"/>
        <w:rPr>
          <w:sz w:val="24"/>
          <w:szCs w:val="24"/>
        </w:rPr>
      </w:pPr>
      <w:r w:rsidRPr="004F541F">
        <w:rPr>
          <w:sz w:val="24"/>
          <w:szCs w:val="24"/>
        </w:rPr>
        <w:t xml:space="preserve"> Абзац 2 раздела 4 «Ресурсное обеспечение реализации Программы» Программы изложить в следующей редакции:</w:t>
      </w:r>
    </w:p>
    <w:p w:rsidR="004F541F" w:rsidRPr="004F541F" w:rsidRDefault="004F541F" w:rsidP="004F541F">
      <w:pPr>
        <w:ind w:left="142" w:firstLine="425"/>
        <w:jc w:val="both"/>
        <w:rPr>
          <w:color w:val="000000"/>
          <w:sz w:val="24"/>
          <w:szCs w:val="24"/>
        </w:rPr>
      </w:pPr>
      <w:r w:rsidRPr="004F541F">
        <w:rPr>
          <w:sz w:val="24"/>
          <w:szCs w:val="24"/>
        </w:rPr>
        <w:t>«</w:t>
      </w:r>
      <w:r w:rsidRPr="004F541F">
        <w:rPr>
          <w:color w:val="000000"/>
          <w:sz w:val="24"/>
          <w:szCs w:val="24"/>
        </w:rPr>
        <w:t>Общий объем финансовых средств составляет 39</w:t>
      </w:r>
      <w:r w:rsidRPr="004F541F">
        <w:rPr>
          <w:color w:val="FF0000"/>
          <w:sz w:val="24"/>
          <w:szCs w:val="24"/>
        </w:rPr>
        <w:t> </w:t>
      </w:r>
      <w:r w:rsidRPr="004F541F">
        <w:rPr>
          <w:sz w:val="24"/>
          <w:szCs w:val="24"/>
        </w:rPr>
        <w:t>639,371</w:t>
      </w:r>
      <w:r w:rsidRPr="004F541F">
        <w:rPr>
          <w:color w:val="000000"/>
          <w:sz w:val="24"/>
          <w:szCs w:val="24"/>
        </w:rPr>
        <w:t xml:space="preserve"> тыс. рублей, из них:</w:t>
      </w:r>
    </w:p>
    <w:p w:rsidR="004F541F" w:rsidRPr="004F541F" w:rsidRDefault="004F541F" w:rsidP="004F541F">
      <w:pPr>
        <w:ind w:left="142" w:firstLine="425"/>
        <w:jc w:val="both"/>
        <w:rPr>
          <w:color w:val="000000"/>
          <w:sz w:val="24"/>
          <w:szCs w:val="24"/>
        </w:rPr>
      </w:pPr>
      <w:r w:rsidRPr="004F541F">
        <w:rPr>
          <w:color w:val="000000"/>
          <w:sz w:val="24"/>
          <w:szCs w:val="24"/>
        </w:rPr>
        <w:t>за счет средств бюджета Сердобского района – 39</w:t>
      </w:r>
      <w:r w:rsidRPr="004F541F">
        <w:rPr>
          <w:color w:val="FF0000"/>
          <w:sz w:val="24"/>
          <w:szCs w:val="24"/>
        </w:rPr>
        <w:t> </w:t>
      </w:r>
      <w:r w:rsidRPr="004F541F">
        <w:rPr>
          <w:sz w:val="24"/>
          <w:szCs w:val="24"/>
        </w:rPr>
        <w:t>094,271</w:t>
      </w:r>
      <w:r w:rsidRPr="004F541F">
        <w:rPr>
          <w:color w:val="000000"/>
          <w:sz w:val="24"/>
          <w:szCs w:val="24"/>
        </w:rPr>
        <w:t xml:space="preserve"> тыс. рублей, в том числе:</w:t>
      </w:r>
    </w:p>
    <w:p w:rsidR="004F541F" w:rsidRPr="004F541F" w:rsidRDefault="004F541F" w:rsidP="004F541F">
      <w:pPr>
        <w:ind w:left="142"/>
        <w:rPr>
          <w:bCs/>
          <w:sz w:val="24"/>
          <w:szCs w:val="24"/>
        </w:rPr>
      </w:pPr>
      <w:r w:rsidRPr="004F541F">
        <w:rPr>
          <w:bCs/>
          <w:sz w:val="24"/>
          <w:szCs w:val="24"/>
        </w:rPr>
        <w:t xml:space="preserve">2019 год – </w:t>
      </w:r>
      <w:r w:rsidRPr="004F541F">
        <w:rPr>
          <w:bCs/>
          <w:iCs/>
          <w:sz w:val="24"/>
          <w:szCs w:val="24"/>
        </w:rPr>
        <w:t>5 204,395</w:t>
      </w:r>
      <w:r w:rsidRPr="004F541F">
        <w:rPr>
          <w:sz w:val="24"/>
          <w:szCs w:val="24"/>
        </w:rPr>
        <w:t xml:space="preserve"> </w:t>
      </w:r>
      <w:r w:rsidRPr="004F541F">
        <w:rPr>
          <w:bCs/>
          <w:sz w:val="24"/>
          <w:szCs w:val="24"/>
        </w:rPr>
        <w:t>тыс. рублей</w:t>
      </w:r>
    </w:p>
    <w:p w:rsidR="004F541F" w:rsidRPr="004F541F" w:rsidRDefault="004F541F" w:rsidP="004F541F">
      <w:pPr>
        <w:ind w:left="142"/>
        <w:rPr>
          <w:sz w:val="24"/>
          <w:szCs w:val="24"/>
        </w:rPr>
      </w:pPr>
      <w:r w:rsidRPr="004F541F">
        <w:rPr>
          <w:bCs/>
          <w:sz w:val="24"/>
          <w:szCs w:val="24"/>
        </w:rPr>
        <w:t xml:space="preserve">2020 год – </w:t>
      </w:r>
      <w:r w:rsidRPr="004F541F">
        <w:rPr>
          <w:bCs/>
          <w:iCs/>
          <w:sz w:val="24"/>
          <w:szCs w:val="24"/>
        </w:rPr>
        <w:t xml:space="preserve">5 880,403 </w:t>
      </w:r>
      <w:r w:rsidRPr="004F541F">
        <w:rPr>
          <w:bCs/>
          <w:sz w:val="24"/>
          <w:szCs w:val="24"/>
        </w:rPr>
        <w:t>тыс. рублей</w:t>
      </w:r>
    </w:p>
    <w:p w:rsidR="004F541F" w:rsidRPr="004F541F" w:rsidRDefault="004F541F" w:rsidP="004F541F">
      <w:pPr>
        <w:ind w:left="142"/>
        <w:rPr>
          <w:sz w:val="24"/>
          <w:szCs w:val="24"/>
        </w:rPr>
      </w:pPr>
      <w:r w:rsidRPr="004F541F">
        <w:rPr>
          <w:bCs/>
          <w:sz w:val="24"/>
          <w:szCs w:val="24"/>
        </w:rPr>
        <w:t xml:space="preserve">2021 год – </w:t>
      </w:r>
      <w:r w:rsidRPr="004F541F">
        <w:rPr>
          <w:bCs/>
          <w:iCs/>
          <w:sz w:val="24"/>
          <w:szCs w:val="24"/>
        </w:rPr>
        <w:t>6 871,262</w:t>
      </w:r>
      <w:r w:rsidRPr="004F541F">
        <w:rPr>
          <w:sz w:val="24"/>
          <w:szCs w:val="24"/>
        </w:rPr>
        <w:t xml:space="preserve"> </w:t>
      </w:r>
      <w:r w:rsidRPr="004F541F">
        <w:rPr>
          <w:bCs/>
          <w:sz w:val="24"/>
          <w:szCs w:val="24"/>
        </w:rPr>
        <w:t>тыс. рублей</w:t>
      </w:r>
    </w:p>
    <w:p w:rsidR="004F541F" w:rsidRPr="004F541F" w:rsidRDefault="004F541F" w:rsidP="004F541F">
      <w:pPr>
        <w:ind w:left="142"/>
        <w:rPr>
          <w:bCs/>
          <w:sz w:val="24"/>
          <w:szCs w:val="24"/>
        </w:rPr>
      </w:pPr>
      <w:r w:rsidRPr="004F541F">
        <w:rPr>
          <w:bCs/>
          <w:sz w:val="24"/>
          <w:szCs w:val="24"/>
        </w:rPr>
        <w:t xml:space="preserve">2022 год – </w:t>
      </w:r>
      <w:r w:rsidRPr="004F541F">
        <w:rPr>
          <w:bCs/>
          <w:iCs/>
          <w:sz w:val="24"/>
          <w:szCs w:val="24"/>
        </w:rPr>
        <w:t>6 909,097</w:t>
      </w:r>
      <w:r w:rsidRPr="004F541F">
        <w:rPr>
          <w:sz w:val="24"/>
          <w:szCs w:val="24"/>
        </w:rPr>
        <w:t xml:space="preserve"> </w:t>
      </w:r>
      <w:r w:rsidRPr="004F541F">
        <w:rPr>
          <w:bCs/>
          <w:sz w:val="24"/>
          <w:szCs w:val="24"/>
        </w:rPr>
        <w:t>тыс. рублей</w:t>
      </w:r>
    </w:p>
    <w:p w:rsidR="004F541F" w:rsidRPr="004F541F" w:rsidRDefault="004F541F" w:rsidP="004F541F">
      <w:pPr>
        <w:ind w:left="142"/>
        <w:rPr>
          <w:bCs/>
          <w:sz w:val="24"/>
          <w:szCs w:val="24"/>
        </w:rPr>
      </w:pPr>
      <w:r w:rsidRPr="004F541F">
        <w:rPr>
          <w:bCs/>
          <w:sz w:val="24"/>
          <w:szCs w:val="24"/>
        </w:rPr>
        <w:t xml:space="preserve">2023 год – </w:t>
      </w:r>
      <w:r w:rsidRPr="004F541F">
        <w:rPr>
          <w:bCs/>
          <w:iCs/>
          <w:sz w:val="24"/>
          <w:szCs w:val="24"/>
        </w:rPr>
        <w:t>7 114,557</w:t>
      </w:r>
      <w:r w:rsidRPr="004F541F">
        <w:rPr>
          <w:sz w:val="24"/>
          <w:szCs w:val="24"/>
        </w:rPr>
        <w:t xml:space="preserve"> </w:t>
      </w:r>
      <w:r w:rsidRPr="004F541F">
        <w:rPr>
          <w:bCs/>
          <w:sz w:val="24"/>
          <w:szCs w:val="24"/>
        </w:rPr>
        <w:t>тыс. рублей</w:t>
      </w:r>
    </w:p>
    <w:p w:rsidR="004F541F" w:rsidRPr="004F541F" w:rsidRDefault="004F541F" w:rsidP="004F541F">
      <w:pPr>
        <w:ind w:left="142"/>
        <w:rPr>
          <w:bCs/>
          <w:sz w:val="24"/>
          <w:szCs w:val="24"/>
        </w:rPr>
      </w:pPr>
      <w:r w:rsidRPr="004F541F">
        <w:rPr>
          <w:bCs/>
          <w:sz w:val="24"/>
          <w:szCs w:val="24"/>
        </w:rPr>
        <w:t xml:space="preserve">2024 год – </w:t>
      </w:r>
      <w:r w:rsidRPr="004F541F">
        <w:rPr>
          <w:bCs/>
          <w:iCs/>
          <w:sz w:val="24"/>
          <w:szCs w:val="24"/>
        </w:rPr>
        <w:t>7 114,557</w:t>
      </w:r>
      <w:r w:rsidRPr="004F541F">
        <w:rPr>
          <w:sz w:val="24"/>
          <w:szCs w:val="24"/>
        </w:rPr>
        <w:t xml:space="preserve"> </w:t>
      </w:r>
      <w:r w:rsidRPr="004F541F">
        <w:rPr>
          <w:bCs/>
          <w:sz w:val="24"/>
          <w:szCs w:val="24"/>
        </w:rPr>
        <w:t>тыс. рублей</w:t>
      </w:r>
    </w:p>
    <w:p w:rsidR="004F541F" w:rsidRPr="004F541F" w:rsidRDefault="004F541F" w:rsidP="004F541F">
      <w:pPr>
        <w:ind w:left="142"/>
        <w:jc w:val="both"/>
        <w:rPr>
          <w:color w:val="000000"/>
          <w:sz w:val="24"/>
          <w:szCs w:val="24"/>
        </w:rPr>
      </w:pPr>
      <w:r w:rsidRPr="004F541F">
        <w:rPr>
          <w:bCs/>
          <w:sz w:val="24"/>
          <w:szCs w:val="24"/>
        </w:rPr>
        <w:lastRenderedPageBreak/>
        <w:t>за счет средств областного бюджета</w:t>
      </w:r>
      <w:r w:rsidRPr="004F541F">
        <w:rPr>
          <w:color w:val="000000"/>
          <w:sz w:val="24"/>
          <w:szCs w:val="24"/>
        </w:rPr>
        <w:t xml:space="preserve"> – </w:t>
      </w:r>
      <w:r w:rsidRPr="004F541F">
        <w:rPr>
          <w:sz w:val="24"/>
          <w:szCs w:val="24"/>
        </w:rPr>
        <w:t>545,100</w:t>
      </w:r>
      <w:r w:rsidRPr="004F541F">
        <w:rPr>
          <w:color w:val="000000"/>
          <w:sz w:val="24"/>
          <w:szCs w:val="24"/>
        </w:rPr>
        <w:t xml:space="preserve"> тыс. рублей, в том числе:</w:t>
      </w:r>
    </w:p>
    <w:p w:rsidR="004F541F" w:rsidRPr="004F541F" w:rsidRDefault="004F541F" w:rsidP="004F541F">
      <w:pPr>
        <w:ind w:left="142"/>
        <w:jc w:val="both"/>
        <w:rPr>
          <w:bCs/>
          <w:sz w:val="24"/>
          <w:szCs w:val="24"/>
        </w:rPr>
      </w:pPr>
      <w:r w:rsidRPr="004F541F">
        <w:rPr>
          <w:bCs/>
          <w:sz w:val="24"/>
          <w:szCs w:val="24"/>
        </w:rPr>
        <w:t xml:space="preserve">2019 год – </w:t>
      </w:r>
      <w:r w:rsidRPr="004F541F">
        <w:rPr>
          <w:bCs/>
          <w:iCs/>
          <w:sz w:val="24"/>
          <w:szCs w:val="24"/>
        </w:rPr>
        <w:t>130,200</w:t>
      </w:r>
      <w:r w:rsidRPr="004F541F">
        <w:rPr>
          <w:sz w:val="24"/>
          <w:szCs w:val="24"/>
        </w:rPr>
        <w:t xml:space="preserve"> </w:t>
      </w:r>
      <w:r w:rsidRPr="004F541F">
        <w:rPr>
          <w:bCs/>
          <w:sz w:val="24"/>
          <w:szCs w:val="24"/>
        </w:rPr>
        <w:t>тыс. рублей</w:t>
      </w:r>
    </w:p>
    <w:p w:rsidR="004F541F" w:rsidRPr="004F541F" w:rsidRDefault="004F541F" w:rsidP="004F541F">
      <w:pPr>
        <w:ind w:left="142"/>
        <w:jc w:val="both"/>
        <w:rPr>
          <w:sz w:val="24"/>
          <w:szCs w:val="24"/>
        </w:rPr>
      </w:pPr>
      <w:r w:rsidRPr="004F541F">
        <w:rPr>
          <w:bCs/>
          <w:sz w:val="24"/>
          <w:szCs w:val="24"/>
        </w:rPr>
        <w:t xml:space="preserve">2020 год – </w:t>
      </w:r>
      <w:r w:rsidRPr="004F541F">
        <w:rPr>
          <w:bCs/>
          <w:iCs/>
          <w:sz w:val="24"/>
          <w:szCs w:val="24"/>
        </w:rPr>
        <w:t>151,700</w:t>
      </w:r>
      <w:r w:rsidRPr="004F541F">
        <w:rPr>
          <w:sz w:val="24"/>
          <w:szCs w:val="24"/>
        </w:rPr>
        <w:t xml:space="preserve"> </w:t>
      </w:r>
      <w:r w:rsidRPr="004F541F">
        <w:rPr>
          <w:bCs/>
          <w:sz w:val="24"/>
          <w:szCs w:val="24"/>
        </w:rPr>
        <w:t>тыс. рублей</w:t>
      </w:r>
    </w:p>
    <w:p w:rsidR="004F541F" w:rsidRPr="004F541F" w:rsidRDefault="004F541F" w:rsidP="004F541F">
      <w:pPr>
        <w:ind w:left="142"/>
        <w:jc w:val="both"/>
        <w:rPr>
          <w:sz w:val="24"/>
          <w:szCs w:val="24"/>
        </w:rPr>
      </w:pPr>
      <w:r w:rsidRPr="004F541F">
        <w:rPr>
          <w:bCs/>
          <w:sz w:val="24"/>
          <w:szCs w:val="24"/>
        </w:rPr>
        <w:t xml:space="preserve">2021 год – </w:t>
      </w:r>
      <w:r w:rsidRPr="004F541F">
        <w:rPr>
          <w:bCs/>
          <w:iCs/>
          <w:sz w:val="24"/>
          <w:szCs w:val="24"/>
        </w:rPr>
        <w:t>65,800</w:t>
      </w:r>
      <w:r w:rsidRPr="004F541F">
        <w:rPr>
          <w:sz w:val="24"/>
          <w:szCs w:val="24"/>
        </w:rPr>
        <w:t xml:space="preserve"> </w:t>
      </w:r>
      <w:r w:rsidRPr="004F541F">
        <w:rPr>
          <w:bCs/>
          <w:sz w:val="24"/>
          <w:szCs w:val="24"/>
        </w:rPr>
        <w:t>тыс. рублей</w:t>
      </w:r>
    </w:p>
    <w:p w:rsidR="004F541F" w:rsidRPr="004F541F" w:rsidRDefault="004F541F" w:rsidP="004F541F">
      <w:pPr>
        <w:ind w:left="142"/>
        <w:jc w:val="both"/>
        <w:rPr>
          <w:bCs/>
          <w:sz w:val="24"/>
          <w:szCs w:val="24"/>
        </w:rPr>
      </w:pPr>
      <w:r w:rsidRPr="004F541F">
        <w:rPr>
          <w:bCs/>
          <w:sz w:val="24"/>
          <w:szCs w:val="24"/>
        </w:rPr>
        <w:t xml:space="preserve">2022 год – </w:t>
      </w:r>
      <w:r w:rsidRPr="004F541F">
        <w:rPr>
          <w:bCs/>
          <w:iCs/>
          <w:sz w:val="24"/>
          <w:szCs w:val="24"/>
        </w:rPr>
        <w:t xml:space="preserve">65,800 </w:t>
      </w:r>
      <w:r w:rsidRPr="004F541F">
        <w:rPr>
          <w:bCs/>
          <w:sz w:val="24"/>
          <w:szCs w:val="24"/>
        </w:rPr>
        <w:t>тыс. рублей</w:t>
      </w:r>
    </w:p>
    <w:p w:rsidR="004F541F" w:rsidRPr="004F541F" w:rsidRDefault="004F541F" w:rsidP="004F541F">
      <w:pPr>
        <w:ind w:left="142"/>
        <w:jc w:val="both"/>
        <w:rPr>
          <w:sz w:val="24"/>
          <w:szCs w:val="24"/>
        </w:rPr>
      </w:pPr>
      <w:r w:rsidRPr="004F541F">
        <w:rPr>
          <w:bCs/>
          <w:sz w:val="24"/>
          <w:szCs w:val="24"/>
        </w:rPr>
        <w:t xml:space="preserve">2023 год – </w:t>
      </w:r>
      <w:r w:rsidRPr="004F541F">
        <w:rPr>
          <w:bCs/>
          <w:iCs/>
          <w:sz w:val="24"/>
          <w:szCs w:val="24"/>
        </w:rPr>
        <w:t>65,800</w:t>
      </w:r>
      <w:r w:rsidRPr="004F541F">
        <w:rPr>
          <w:sz w:val="24"/>
          <w:szCs w:val="24"/>
        </w:rPr>
        <w:t xml:space="preserve"> </w:t>
      </w:r>
      <w:r w:rsidRPr="004F541F">
        <w:rPr>
          <w:bCs/>
          <w:sz w:val="24"/>
          <w:szCs w:val="24"/>
        </w:rPr>
        <w:t>тыс. рублей</w:t>
      </w:r>
    </w:p>
    <w:p w:rsidR="004F541F" w:rsidRPr="004F541F" w:rsidRDefault="004F541F" w:rsidP="004F541F">
      <w:pPr>
        <w:ind w:left="142"/>
        <w:jc w:val="both"/>
        <w:rPr>
          <w:color w:val="000000"/>
          <w:sz w:val="24"/>
          <w:szCs w:val="24"/>
        </w:rPr>
      </w:pPr>
      <w:r w:rsidRPr="004F541F">
        <w:rPr>
          <w:bCs/>
          <w:sz w:val="24"/>
          <w:szCs w:val="24"/>
        </w:rPr>
        <w:t xml:space="preserve">2024 год – </w:t>
      </w:r>
      <w:r w:rsidRPr="004F541F">
        <w:rPr>
          <w:bCs/>
          <w:iCs/>
          <w:sz w:val="24"/>
          <w:szCs w:val="24"/>
        </w:rPr>
        <w:t xml:space="preserve">65,800 </w:t>
      </w:r>
      <w:r w:rsidRPr="004F541F">
        <w:rPr>
          <w:bCs/>
          <w:sz w:val="24"/>
          <w:szCs w:val="24"/>
        </w:rPr>
        <w:t>тыс. рублей</w:t>
      </w:r>
      <w:r w:rsidRPr="004F541F">
        <w:rPr>
          <w:sz w:val="24"/>
          <w:szCs w:val="24"/>
        </w:rPr>
        <w:t>».</w:t>
      </w:r>
    </w:p>
    <w:p w:rsidR="004F541F" w:rsidRPr="004F541F" w:rsidRDefault="004F541F" w:rsidP="005A2874">
      <w:pPr>
        <w:numPr>
          <w:ilvl w:val="1"/>
          <w:numId w:val="10"/>
        </w:numPr>
        <w:tabs>
          <w:tab w:val="left" w:pos="851"/>
          <w:tab w:val="left" w:pos="1134"/>
        </w:tabs>
        <w:ind w:left="142" w:firstLine="567"/>
        <w:jc w:val="both"/>
        <w:rPr>
          <w:sz w:val="24"/>
          <w:szCs w:val="24"/>
        </w:rPr>
      </w:pPr>
      <w:r w:rsidRPr="004F541F">
        <w:rPr>
          <w:sz w:val="24"/>
          <w:szCs w:val="24"/>
        </w:rPr>
        <w:t xml:space="preserve"> Приложение № 1 раздела 7 «Приложения» Программы изложить в новой редакции согласно приложению к настоящему постановлению.</w:t>
      </w:r>
    </w:p>
    <w:p w:rsidR="004F541F" w:rsidRPr="004F541F" w:rsidRDefault="004F541F" w:rsidP="004F541F">
      <w:pPr>
        <w:ind w:left="142" w:firstLine="567"/>
        <w:jc w:val="both"/>
        <w:rPr>
          <w:sz w:val="24"/>
          <w:szCs w:val="24"/>
        </w:rPr>
      </w:pPr>
      <w:r w:rsidRPr="004F541F">
        <w:rPr>
          <w:sz w:val="24"/>
          <w:szCs w:val="24"/>
        </w:rPr>
        <w:t>2. Настоящее постановление опубликовать в информационном бюллетене «Вестник Сердобского района».</w:t>
      </w:r>
    </w:p>
    <w:p w:rsidR="004F541F" w:rsidRPr="004F541F" w:rsidRDefault="004F541F" w:rsidP="004F541F">
      <w:pPr>
        <w:ind w:left="142" w:firstLine="567"/>
        <w:jc w:val="both"/>
        <w:rPr>
          <w:sz w:val="24"/>
          <w:szCs w:val="24"/>
        </w:rPr>
      </w:pPr>
      <w:r w:rsidRPr="004F541F">
        <w:rPr>
          <w:sz w:val="24"/>
          <w:szCs w:val="24"/>
        </w:rPr>
        <w:t xml:space="preserve">3. Настоящее постановление вступает в силу с момента его </w:t>
      </w:r>
      <w:r w:rsidRPr="004F541F">
        <w:rPr>
          <w:color w:val="000000"/>
          <w:sz w:val="24"/>
          <w:szCs w:val="24"/>
        </w:rPr>
        <w:t>опубликования.</w:t>
      </w:r>
    </w:p>
    <w:p w:rsidR="004F541F" w:rsidRPr="004F541F" w:rsidRDefault="004F541F" w:rsidP="004F541F">
      <w:pPr>
        <w:ind w:left="142" w:firstLine="567"/>
        <w:jc w:val="both"/>
        <w:rPr>
          <w:color w:val="000000"/>
          <w:sz w:val="24"/>
          <w:szCs w:val="24"/>
        </w:rPr>
      </w:pPr>
      <w:r w:rsidRPr="004F541F">
        <w:rPr>
          <w:sz w:val="24"/>
          <w:szCs w:val="24"/>
        </w:rPr>
        <w:t xml:space="preserve">4. </w:t>
      </w:r>
      <w:r w:rsidRPr="004F541F">
        <w:rPr>
          <w:color w:val="000000"/>
          <w:sz w:val="24"/>
          <w:szCs w:val="24"/>
        </w:rPr>
        <w:t>Контроль за исполнением настоящего постановления возложить на руководителя аппарата администрации Сердобского района.</w:t>
      </w:r>
    </w:p>
    <w:p w:rsidR="004F541F" w:rsidRPr="004F541F" w:rsidRDefault="004F541F" w:rsidP="004F541F">
      <w:pPr>
        <w:ind w:left="142"/>
        <w:jc w:val="both"/>
        <w:rPr>
          <w:color w:val="000000"/>
          <w:sz w:val="24"/>
          <w:szCs w:val="24"/>
        </w:rPr>
      </w:pPr>
    </w:p>
    <w:p w:rsidR="004F541F" w:rsidRDefault="004F541F" w:rsidP="004F541F">
      <w:pPr>
        <w:tabs>
          <w:tab w:val="left" w:pos="7797"/>
        </w:tabs>
        <w:ind w:left="142"/>
        <w:jc w:val="right"/>
        <w:rPr>
          <w:b/>
          <w:sz w:val="24"/>
          <w:szCs w:val="24"/>
        </w:rPr>
      </w:pPr>
      <w:r w:rsidRPr="004F541F">
        <w:rPr>
          <w:b/>
          <w:sz w:val="24"/>
          <w:szCs w:val="24"/>
        </w:rPr>
        <w:t xml:space="preserve">Глава администрации  </w:t>
      </w:r>
      <w:r>
        <w:rPr>
          <w:b/>
          <w:sz w:val="24"/>
          <w:szCs w:val="24"/>
        </w:rPr>
        <w:t>Сердобского района</w:t>
      </w:r>
    </w:p>
    <w:p w:rsidR="004F541F" w:rsidRPr="004F541F" w:rsidRDefault="004F541F" w:rsidP="004F541F">
      <w:pPr>
        <w:tabs>
          <w:tab w:val="left" w:pos="7797"/>
        </w:tabs>
        <w:ind w:left="142"/>
        <w:jc w:val="right"/>
        <w:rPr>
          <w:b/>
          <w:sz w:val="24"/>
          <w:szCs w:val="24"/>
        </w:rPr>
      </w:pPr>
      <w:r w:rsidRPr="004F541F">
        <w:rPr>
          <w:b/>
          <w:sz w:val="24"/>
          <w:szCs w:val="24"/>
        </w:rPr>
        <w:t xml:space="preserve">                                                                      А.В. Бедикин</w:t>
      </w:r>
    </w:p>
    <w:p w:rsidR="004F541F" w:rsidRPr="004F541F" w:rsidRDefault="004F541F" w:rsidP="004F541F">
      <w:pPr>
        <w:ind w:left="142"/>
        <w:jc w:val="both"/>
        <w:rPr>
          <w:i/>
          <w:sz w:val="24"/>
          <w:szCs w:val="24"/>
        </w:rPr>
      </w:pPr>
    </w:p>
    <w:p w:rsidR="004F541F" w:rsidRDefault="004F541F" w:rsidP="004F541F">
      <w:pPr>
        <w:ind w:right="-143"/>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Pr="004F541F" w:rsidRDefault="004F541F" w:rsidP="004F541F">
      <w:pPr>
        <w:rPr>
          <w:sz w:val="22"/>
          <w:szCs w:val="22"/>
        </w:rPr>
      </w:pPr>
    </w:p>
    <w:p w:rsidR="004F541F" w:rsidRDefault="004F541F" w:rsidP="004F541F">
      <w:pPr>
        <w:rPr>
          <w:sz w:val="22"/>
          <w:szCs w:val="22"/>
        </w:rPr>
      </w:pPr>
    </w:p>
    <w:p w:rsidR="004F541F" w:rsidRDefault="004F541F" w:rsidP="004F541F">
      <w:pPr>
        <w:jc w:val="center"/>
        <w:rPr>
          <w:sz w:val="22"/>
          <w:szCs w:val="22"/>
        </w:rPr>
        <w:sectPr w:rsidR="004F541F" w:rsidSect="004F541F">
          <w:pgSz w:w="11906" w:h="16838"/>
          <w:pgMar w:top="568" w:right="424" w:bottom="709" w:left="1701" w:header="284" w:footer="165" w:gutter="0"/>
          <w:cols w:space="708"/>
          <w:docGrid w:linePitch="360"/>
        </w:sectPr>
      </w:pPr>
    </w:p>
    <w:tbl>
      <w:tblPr>
        <w:tblW w:w="14709" w:type="dxa"/>
        <w:tblLook w:val="01E0"/>
      </w:tblPr>
      <w:tblGrid>
        <w:gridCol w:w="8613"/>
        <w:gridCol w:w="6096"/>
      </w:tblGrid>
      <w:tr w:rsidR="004F541F" w:rsidRPr="004F541F" w:rsidTr="004F541F">
        <w:tc>
          <w:tcPr>
            <w:tcW w:w="8613" w:type="dxa"/>
          </w:tcPr>
          <w:p w:rsidR="004F541F" w:rsidRPr="004F541F" w:rsidRDefault="004F541F" w:rsidP="004F541F"/>
        </w:tc>
        <w:tc>
          <w:tcPr>
            <w:tcW w:w="6096" w:type="dxa"/>
          </w:tcPr>
          <w:p w:rsidR="004F541F" w:rsidRPr="004F541F" w:rsidRDefault="004F541F" w:rsidP="004F541F">
            <w:pPr>
              <w:jc w:val="right"/>
            </w:pPr>
            <w:r w:rsidRPr="004F541F">
              <w:t>Приложение</w:t>
            </w:r>
          </w:p>
          <w:p w:rsidR="004F541F" w:rsidRPr="004F541F" w:rsidRDefault="004F541F" w:rsidP="004F541F">
            <w:pPr>
              <w:jc w:val="right"/>
            </w:pPr>
            <w:r w:rsidRPr="004F541F">
              <w:t>к постановлению</w:t>
            </w:r>
          </w:p>
          <w:p w:rsidR="004F541F" w:rsidRPr="004F541F" w:rsidRDefault="004F541F" w:rsidP="004F541F">
            <w:pPr>
              <w:jc w:val="right"/>
            </w:pPr>
            <w:r w:rsidRPr="004F541F">
              <w:t>администрации района</w:t>
            </w:r>
          </w:p>
          <w:p w:rsidR="004F541F" w:rsidRPr="004F541F" w:rsidRDefault="004F541F" w:rsidP="004F541F">
            <w:pPr>
              <w:widowControl/>
              <w:jc w:val="right"/>
            </w:pPr>
            <w:r w:rsidRPr="004F541F">
              <w:t>от 10.03.2021 № 200</w:t>
            </w:r>
          </w:p>
          <w:p w:rsidR="004F541F" w:rsidRPr="004F541F" w:rsidRDefault="004F541F" w:rsidP="004F541F">
            <w:pPr>
              <w:autoSpaceDE w:val="0"/>
              <w:autoSpaceDN w:val="0"/>
              <w:adjustRightInd w:val="0"/>
              <w:ind w:left="34"/>
              <w:jc w:val="right"/>
              <w:outlineLvl w:val="0"/>
            </w:pPr>
            <w:r w:rsidRPr="004F541F">
              <w:t>«Приложение № 1</w:t>
            </w:r>
          </w:p>
          <w:p w:rsidR="004F541F" w:rsidRPr="004F541F" w:rsidRDefault="004F541F" w:rsidP="004F541F">
            <w:pPr>
              <w:autoSpaceDE w:val="0"/>
              <w:autoSpaceDN w:val="0"/>
              <w:adjustRightInd w:val="0"/>
              <w:ind w:left="34"/>
              <w:jc w:val="right"/>
            </w:pPr>
            <w:r w:rsidRPr="004F541F">
              <w:t>к муниципальной программе «Развитие гражданского общества в Сердобском районе Пензенской области</w:t>
            </w:r>
          </w:p>
          <w:p w:rsidR="004F541F" w:rsidRPr="004F541F" w:rsidRDefault="004F541F" w:rsidP="004F541F">
            <w:pPr>
              <w:autoSpaceDE w:val="0"/>
              <w:autoSpaceDN w:val="0"/>
              <w:adjustRightInd w:val="0"/>
              <w:ind w:left="34"/>
              <w:jc w:val="right"/>
            </w:pPr>
            <w:r w:rsidRPr="004F541F">
              <w:t>на 2019-2024 годы»</w:t>
            </w:r>
          </w:p>
          <w:p w:rsidR="004F541F" w:rsidRPr="004F541F" w:rsidRDefault="004F541F" w:rsidP="004F541F">
            <w:pPr>
              <w:ind w:left="34" w:firstLine="698"/>
              <w:jc w:val="right"/>
            </w:pPr>
          </w:p>
        </w:tc>
      </w:tr>
    </w:tbl>
    <w:p w:rsidR="004F541F" w:rsidRPr="004F541F" w:rsidRDefault="004F541F" w:rsidP="004F541F">
      <w:pPr>
        <w:pStyle w:val="ab"/>
        <w:spacing w:before="0" w:beforeAutospacing="0" w:after="0" w:afterAutospacing="0"/>
        <w:jc w:val="center"/>
        <w:rPr>
          <w:b/>
          <w:bCs/>
        </w:rPr>
      </w:pPr>
      <w:r w:rsidRPr="004F541F">
        <w:rPr>
          <w:b/>
          <w:bCs/>
        </w:rPr>
        <w:t>Мероприятия</w:t>
      </w:r>
    </w:p>
    <w:p w:rsidR="004F541F" w:rsidRPr="004F541F" w:rsidRDefault="004F541F" w:rsidP="004F541F">
      <w:pPr>
        <w:pStyle w:val="ab"/>
        <w:spacing w:before="0" w:beforeAutospacing="0" w:after="0" w:afterAutospacing="0"/>
        <w:jc w:val="center"/>
        <w:rPr>
          <w:b/>
          <w:bCs/>
        </w:rPr>
      </w:pPr>
      <w:r w:rsidRPr="004F541F">
        <w:rPr>
          <w:b/>
          <w:bCs/>
        </w:rPr>
        <w:t xml:space="preserve">Муниципальной программы </w:t>
      </w:r>
      <w:r w:rsidRPr="004F541F">
        <w:rPr>
          <w:b/>
        </w:rPr>
        <w:t>«Развитие гражданского общества в Сердобском районе Пензенской области на 2019-2024 годы»</w:t>
      </w:r>
    </w:p>
    <w:p w:rsidR="004F541F" w:rsidRPr="004F541F" w:rsidRDefault="004F541F" w:rsidP="004F541F">
      <w:pPr>
        <w:pStyle w:val="ab"/>
        <w:spacing w:before="0" w:beforeAutospacing="0" w:after="0" w:afterAutospacing="0"/>
        <w:jc w:val="center"/>
        <w:rPr>
          <w:b/>
        </w:rPr>
      </w:pPr>
    </w:p>
    <w:tbl>
      <w:tblPr>
        <w:tblW w:w="4958" w:type="pct"/>
        <w:tblInd w:w="70" w:type="dxa"/>
        <w:tblLayout w:type="fixed"/>
        <w:tblCellMar>
          <w:left w:w="70" w:type="dxa"/>
          <w:right w:w="70" w:type="dxa"/>
        </w:tblCellMar>
        <w:tblLook w:val="0000"/>
      </w:tblPr>
      <w:tblGrid>
        <w:gridCol w:w="725"/>
        <w:gridCol w:w="2168"/>
        <w:gridCol w:w="1784"/>
        <w:gridCol w:w="92"/>
        <w:gridCol w:w="1588"/>
        <w:gridCol w:w="1299"/>
        <w:gridCol w:w="1011"/>
        <w:gridCol w:w="1160"/>
        <w:gridCol w:w="1290"/>
        <w:gridCol w:w="9"/>
        <w:gridCol w:w="1157"/>
        <w:gridCol w:w="2584"/>
      </w:tblGrid>
      <w:tr w:rsidR="004F541F" w:rsidRPr="004F541F" w:rsidTr="004F541F">
        <w:tblPrEx>
          <w:tblCellMar>
            <w:top w:w="0" w:type="dxa"/>
            <w:bottom w:w="0" w:type="dxa"/>
          </w:tblCellMar>
        </w:tblPrEx>
        <w:trPr>
          <w:cantSplit/>
          <w:trHeight w:val="240"/>
        </w:trPr>
        <w:tc>
          <w:tcPr>
            <w:tcW w:w="244" w:type="pct"/>
            <w:vMerge w:val="restart"/>
            <w:tcBorders>
              <w:top w:val="single" w:sz="6" w:space="0" w:color="auto"/>
              <w:left w:val="single" w:sz="6" w:space="0" w:color="auto"/>
              <w:bottom w:val="nil"/>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N</w:t>
            </w:r>
          </w:p>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п/п</w:t>
            </w:r>
          </w:p>
        </w:tc>
        <w:tc>
          <w:tcPr>
            <w:tcW w:w="729" w:type="pct"/>
            <w:vMerge w:val="restart"/>
            <w:tcBorders>
              <w:top w:val="single" w:sz="6" w:space="0" w:color="auto"/>
              <w:left w:val="single" w:sz="6" w:space="0" w:color="auto"/>
              <w:bottom w:val="nil"/>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Цели, задачи</w:t>
            </w:r>
            <w:r w:rsidRPr="004F541F">
              <w:rPr>
                <w:rFonts w:ascii="Times New Roman" w:hAnsi="Times New Roman" w:cs="Times New Roman"/>
              </w:rPr>
              <w:br/>
              <w:t xml:space="preserve">основного мероприятия, мероприятия    </w:t>
            </w:r>
            <w:r w:rsidRPr="004F541F">
              <w:rPr>
                <w:rFonts w:ascii="Times New Roman" w:hAnsi="Times New Roman" w:cs="Times New Roman"/>
              </w:rPr>
              <w:br/>
              <w:t>Программы</w:t>
            </w:r>
          </w:p>
        </w:tc>
        <w:tc>
          <w:tcPr>
            <w:tcW w:w="600" w:type="pct"/>
            <w:vMerge w:val="restart"/>
            <w:tcBorders>
              <w:top w:val="single" w:sz="6" w:space="0" w:color="auto"/>
              <w:left w:val="single" w:sz="6" w:space="0" w:color="auto"/>
              <w:bottom w:val="nil"/>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Исполн</w:t>
            </w:r>
            <w:r w:rsidRPr="004F541F">
              <w:rPr>
                <w:rFonts w:ascii="Times New Roman" w:hAnsi="Times New Roman" w:cs="Times New Roman"/>
              </w:rPr>
              <w:t>и</w:t>
            </w:r>
            <w:r w:rsidRPr="004F541F">
              <w:rPr>
                <w:rFonts w:ascii="Times New Roman" w:hAnsi="Times New Roman" w:cs="Times New Roman"/>
              </w:rPr>
              <w:t>тель меропри</w:t>
            </w:r>
            <w:r w:rsidRPr="004F541F">
              <w:rPr>
                <w:rFonts w:ascii="Times New Roman" w:hAnsi="Times New Roman" w:cs="Times New Roman"/>
              </w:rPr>
              <w:t>я</w:t>
            </w:r>
            <w:r w:rsidRPr="004F541F">
              <w:rPr>
                <w:rFonts w:ascii="Times New Roman" w:hAnsi="Times New Roman" w:cs="Times New Roman"/>
              </w:rPr>
              <w:t>тия Програ</w:t>
            </w:r>
            <w:r w:rsidRPr="004F541F">
              <w:rPr>
                <w:rFonts w:ascii="Times New Roman" w:hAnsi="Times New Roman" w:cs="Times New Roman"/>
              </w:rPr>
              <w:t>м</w:t>
            </w:r>
            <w:r w:rsidRPr="004F541F">
              <w:rPr>
                <w:rFonts w:ascii="Times New Roman" w:hAnsi="Times New Roman" w:cs="Times New Roman"/>
              </w:rPr>
              <w:t>мы</w:t>
            </w:r>
          </w:p>
        </w:tc>
        <w:tc>
          <w:tcPr>
            <w:tcW w:w="565" w:type="pct"/>
            <w:gridSpan w:val="2"/>
            <w:vMerge w:val="restart"/>
            <w:tcBorders>
              <w:top w:val="single" w:sz="6" w:space="0" w:color="auto"/>
              <w:left w:val="single" w:sz="6" w:space="0" w:color="auto"/>
              <w:bottom w:val="nil"/>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Срок реализ</w:t>
            </w:r>
            <w:r w:rsidRPr="004F541F">
              <w:rPr>
                <w:rFonts w:ascii="Times New Roman" w:hAnsi="Times New Roman" w:cs="Times New Roman"/>
              </w:rPr>
              <w:t>а</w:t>
            </w:r>
            <w:r w:rsidRPr="004F541F">
              <w:rPr>
                <w:rFonts w:ascii="Times New Roman" w:hAnsi="Times New Roman" w:cs="Times New Roman"/>
              </w:rPr>
              <w:t>ции основных мероприятий, мероприятий Пр</w:t>
            </w:r>
            <w:r w:rsidRPr="004F541F">
              <w:rPr>
                <w:rFonts w:ascii="Times New Roman" w:hAnsi="Times New Roman" w:cs="Times New Roman"/>
              </w:rPr>
              <w:t>о</w:t>
            </w:r>
            <w:r w:rsidRPr="004F541F">
              <w:rPr>
                <w:rFonts w:ascii="Times New Roman" w:hAnsi="Times New Roman" w:cs="Times New Roman"/>
              </w:rPr>
              <w:t>граммы</w:t>
            </w:r>
          </w:p>
        </w:tc>
        <w:tc>
          <w:tcPr>
            <w:tcW w:w="1992" w:type="pct"/>
            <w:gridSpan w:val="6"/>
            <w:tcBorders>
              <w:top w:val="single" w:sz="6" w:space="0" w:color="auto"/>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Объем финансирования, тыс. руб.</w:t>
            </w:r>
          </w:p>
        </w:tc>
        <w:tc>
          <w:tcPr>
            <w:tcW w:w="870" w:type="pct"/>
            <w:tcBorders>
              <w:top w:val="single" w:sz="6" w:space="0" w:color="auto"/>
              <w:left w:val="single" w:sz="6" w:space="0" w:color="auto"/>
              <w:bottom w:val="nil"/>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Показатели</w:t>
            </w:r>
          </w:p>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результата мер</w:t>
            </w:r>
            <w:r w:rsidRPr="004F541F">
              <w:rPr>
                <w:rFonts w:ascii="Times New Roman" w:hAnsi="Times New Roman" w:cs="Times New Roman"/>
              </w:rPr>
              <w:t>о</w:t>
            </w:r>
            <w:r w:rsidRPr="004F541F">
              <w:rPr>
                <w:rFonts w:ascii="Times New Roman" w:hAnsi="Times New Roman" w:cs="Times New Roman"/>
              </w:rPr>
              <w:t>приятия</w:t>
            </w:r>
          </w:p>
        </w:tc>
      </w:tr>
      <w:tr w:rsidR="004F541F" w:rsidRPr="004F541F" w:rsidTr="004F541F">
        <w:tblPrEx>
          <w:tblCellMar>
            <w:top w:w="0" w:type="dxa"/>
            <w:bottom w:w="0" w:type="dxa"/>
          </w:tblCellMar>
        </w:tblPrEx>
        <w:trPr>
          <w:cantSplit/>
          <w:trHeight w:val="240"/>
        </w:trPr>
        <w:tc>
          <w:tcPr>
            <w:tcW w:w="244" w:type="pct"/>
            <w:vMerge/>
            <w:tcBorders>
              <w:top w:val="nil"/>
              <w:left w:val="single" w:sz="6" w:space="0" w:color="auto"/>
              <w:bottom w:val="nil"/>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p>
        </w:tc>
        <w:tc>
          <w:tcPr>
            <w:tcW w:w="729" w:type="pct"/>
            <w:vMerge/>
            <w:tcBorders>
              <w:top w:val="nil"/>
              <w:left w:val="single" w:sz="6" w:space="0" w:color="auto"/>
              <w:bottom w:val="nil"/>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p>
        </w:tc>
        <w:tc>
          <w:tcPr>
            <w:tcW w:w="600" w:type="pct"/>
            <w:vMerge/>
            <w:tcBorders>
              <w:top w:val="nil"/>
              <w:left w:val="single" w:sz="6" w:space="0" w:color="auto"/>
              <w:bottom w:val="nil"/>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p>
        </w:tc>
        <w:tc>
          <w:tcPr>
            <w:tcW w:w="565" w:type="pct"/>
            <w:gridSpan w:val="2"/>
            <w:vMerge/>
            <w:tcBorders>
              <w:top w:val="nil"/>
              <w:left w:val="single" w:sz="6" w:space="0" w:color="auto"/>
              <w:bottom w:val="nil"/>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p>
        </w:tc>
        <w:tc>
          <w:tcPr>
            <w:tcW w:w="437" w:type="pct"/>
            <w:vMerge w:val="restart"/>
            <w:tcBorders>
              <w:top w:val="single" w:sz="6" w:space="0" w:color="auto"/>
              <w:left w:val="single" w:sz="6" w:space="0" w:color="auto"/>
              <w:bottom w:val="nil"/>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Фина</w:t>
            </w:r>
            <w:r w:rsidRPr="004F541F">
              <w:rPr>
                <w:rFonts w:ascii="Times New Roman" w:hAnsi="Times New Roman" w:cs="Times New Roman"/>
              </w:rPr>
              <w:t>н</w:t>
            </w:r>
            <w:r w:rsidRPr="004F541F">
              <w:rPr>
                <w:rFonts w:ascii="Times New Roman" w:hAnsi="Times New Roman" w:cs="Times New Roman"/>
              </w:rPr>
              <w:t>совые сре</w:t>
            </w:r>
            <w:r w:rsidRPr="004F541F">
              <w:rPr>
                <w:rFonts w:ascii="Times New Roman" w:hAnsi="Times New Roman" w:cs="Times New Roman"/>
              </w:rPr>
              <w:t>д</w:t>
            </w:r>
            <w:r w:rsidRPr="004F541F">
              <w:rPr>
                <w:rFonts w:ascii="Times New Roman" w:hAnsi="Times New Roman" w:cs="Times New Roman"/>
              </w:rPr>
              <w:t>ства, всего</w:t>
            </w:r>
          </w:p>
        </w:tc>
        <w:tc>
          <w:tcPr>
            <w:tcW w:w="1555" w:type="pct"/>
            <w:gridSpan w:val="5"/>
            <w:tcBorders>
              <w:top w:val="single" w:sz="6" w:space="0" w:color="auto"/>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в том числе</w:t>
            </w:r>
          </w:p>
        </w:tc>
        <w:tc>
          <w:tcPr>
            <w:tcW w:w="870" w:type="pct"/>
            <w:vMerge w:val="restart"/>
            <w:tcBorders>
              <w:top w:val="nil"/>
              <w:left w:val="single" w:sz="6" w:space="0" w:color="auto"/>
              <w:bottom w:val="nil"/>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p>
        </w:tc>
      </w:tr>
      <w:tr w:rsidR="004F541F" w:rsidRPr="004F541F" w:rsidTr="004F541F">
        <w:tblPrEx>
          <w:tblCellMar>
            <w:top w:w="0" w:type="dxa"/>
            <w:bottom w:w="0" w:type="dxa"/>
          </w:tblCellMar>
        </w:tblPrEx>
        <w:trPr>
          <w:cantSplit/>
          <w:trHeight w:val="883"/>
        </w:trPr>
        <w:tc>
          <w:tcPr>
            <w:tcW w:w="244" w:type="pct"/>
            <w:vMerge/>
            <w:tcBorders>
              <w:top w:val="nil"/>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p>
        </w:tc>
        <w:tc>
          <w:tcPr>
            <w:tcW w:w="729" w:type="pct"/>
            <w:vMerge/>
            <w:tcBorders>
              <w:top w:val="nil"/>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p>
        </w:tc>
        <w:tc>
          <w:tcPr>
            <w:tcW w:w="600" w:type="pct"/>
            <w:vMerge/>
            <w:tcBorders>
              <w:top w:val="nil"/>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p>
        </w:tc>
        <w:tc>
          <w:tcPr>
            <w:tcW w:w="565" w:type="pct"/>
            <w:gridSpan w:val="2"/>
            <w:vMerge/>
            <w:tcBorders>
              <w:top w:val="nil"/>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p>
        </w:tc>
        <w:tc>
          <w:tcPr>
            <w:tcW w:w="437" w:type="pct"/>
            <w:vMerge/>
            <w:tcBorders>
              <w:top w:val="nil"/>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p>
        </w:tc>
        <w:tc>
          <w:tcPr>
            <w:tcW w:w="340" w:type="pct"/>
            <w:tcBorders>
              <w:top w:val="single" w:sz="6" w:space="0" w:color="auto"/>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ФБ</w:t>
            </w:r>
          </w:p>
        </w:tc>
        <w:tc>
          <w:tcPr>
            <w:tcW w:w="390" w:type="pct"/>
            <w:tcBorders>
              <w:top w:val="single" w:sz="6" w:space="0" w:color="auto"/>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ОБ</w:t>
            </w:r>
          </w:p>
        </w:tc>
        <w:tc>
          <w:tcPr>
            <w:tcW w:w="434" w:type="pct"/>
            <w:tcBorders>
              <w:top w:val="single" w:sz="6" w:space="0" w:color="auto"/>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 xml:space="preserve">МБ </w:t>
            </w:r>
          </w:p>
        </w:tc>
        <w:tc>
          <w:tcPr>
            <w:tcW w:w="391" w:type="pct"/>
            <w:gridSpan w:val="2"/>
            <w:tcBorders>
              <w:top w:val="single" w:sz="6" w:space="0" w:color="auto"/>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Внебю</w:t>
            </w:r>
            <w:r w:rsidRPr="004F541F">
              <w:rPr>
                <w:rFonts w:ascii="Times New Roman" w:hAnsi="Times New Roman" w:cs="Times New Roman"/>
              </w:rPr>
              <w:t>д</w:t>
            </w:r>
            <w:r w:rsidRPr="004F541F">
              <w:rPr>
                <w:rFonts w:ascii="Times New Roman" w:hAnsi="Times New Roman" w:cs="Times New Roman"/>
              </w:rPr>
              <w:t xml:space="preserve"> жетные средства</w:t>
            </w:r>
          </w:p>
        </w:tc>
        <w:tc>
          <w:tcPr>
            <w:tcW w:w="870" w:type="pct"/>
            <w:vMerge/>
            <w:tcBorders>
              <w:top w:val="nil"/>
              <w:left w:val="single" w:sz="6" w:space="0" w:color="auto"/>
              <w:bottom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p>
        </w:tc>
      </w:tr>
      <w:tr w:rsidR="004F541F" w:rsidRPr="004F541F" w:rsidTr="004F541F">
        <w:tblPrEx>
          <w:tblCellMar>
            <w:top w:w="0" w:type="dxa"/>
            <w:bottom w:w="0" w:type="dxa"/>
          </w:tblCellMar>
        </w:tblPrEx>
        <w:trPr>
          <w:cantSplit/>
          <w:trHeight w:val="240"/>
        </w:trPr>
        <w:tc>
          <w:tcPr>
            <w:tcW w:w="244" w:type="pct"/>
            <w:tcBorders>
              <w:top w:val="single" w:sz="6" w:space="0" w:color="auto"/>
              <w:left w:val="single" w:sz="6" w:space="0" w:color="auto"/>
              <w:bottom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1.</w:t>
            </w:r>
          </w:p>
        </w:tc>
        <w:tc>
          <w:tcPr>
            <w:tcW w:w="4756" w:type="pct"/>
            <w:gridSpan w:val="11"/>
            <w:tcBorders>
              <w:top w:val="single" w:sz="6" w:space="0" w:color="auto"/>
              <w:left w:val="single" w:sz="6" w:space="0" w:color="auto"/>
              <w:bottom w:val="single" w:sz="6"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color w:val="000000"/>
              </w:rPr>
            </w:pPr>
            <w:r w:rsidRPr="004F541F">
              <w:rPr>
                <w:rFonts w:ascii="Times New Roman" w:hAnsi="Times New Roman" w:cs="Times New Roman"/>
              </w:rPr>
              <w:t xml:space="preserve">Цель: </w:t>
            </w:r>
            <w:r w:rsidRPr="004F541F">
              <w:rPr>
                <w:rFonts w:ascii="Times New Roman" w:hAnsi="Times New Roman" w:cs="Times New Roman"/>
                <w:color w:val="000000"/>
              </w:rPr>
              <w:t>снижение административных барьеров, повышение качества и доступности</w:t>
            </w:r>
          </w:p>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color w:val="000000"/>
              </w:rPr>
              <w:t>предоставления государственных и муниципальных услуг в Сердобском районе</w:t>
            </w:r>
          </w:p>
        </w:tc>
      </w:tr>
      <w:tr w:rsidR="004F541F" w:rsidRPr="004F541F" w:rsidTr="004F541F">
        <w:tblPrEx>
          <w:tblCellMar>
            <w:top w:w="0" w:type="dxa"/>
            <w:bottom w:w="0" w:type="dxa"/>
          </w:tblCellMar>
        </w:tblPrEx>
        <w:trPr>
          <w:cantSplit/>
          <w:trHeight w:val="240"/>
        </w:trPr>
        <w:tc>
          <w:tcPr>
            <w:tcW w:w="244" w:type="pct"/>
            <w:tcBorders>
              <w:top w:val="single" w:sz="6"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4756" w:type="pct"/>
            <w:gridSpan w:val="11"/>
            <w:tcBorders>
              <w:top w:val="single" w:sz="6"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color w:val="000000"/>
              </w:rPr>
            </w:pPr>
            <w:r w:rsidRPr="004F541F">
              <w:rPr>
                <w:rFonts w:ascii="Times New Roman" w:hAnsi="Times New Roman" w:cs="Times New Roman"/>
              </w:rPr>
              <w:t xml:space="preserve">Задача 1: </w:t>
            </w:r>
            <w:r w:rsidRPr="004F541F">
              <w:rPr>
                <w:rFonts w:ascii="Times New Roman" w:hAnsi="Times New Roman" w:cs="Times New Roman"/>
                <w:color w:val="000000"/>
              </w:rPr>
              <w:t xml:space="preserve">организация предоставления государственных и муниципальных услуг по принципу «одного окна», </w:t>
            </w:r>
          </w:p>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color w:val="000000"/>
              </w:rPr>
              <w:t>в том числе на базе многофункционального центра предоставления государственных и муниципальных услуг</w:t>
            </w:r>
          </w:p>
        </w:tc>
      </w:tr>
      <w:tr w:rsidR="004F541F" w:rsidRPr="004F541F" w:rsidTr="004F541F">
        <w:tblPrEx>
          <w:tblCellMar>
            <w:top w:w="0" w:type="dxa"/>
            <w:bottom w:w="0" w:type="dxa"/>
          </w:tblCellMar>
        </w:tblPrEx>
        <w:trPr>
          <w:cantSplit/>
          <w:trHeight w:val="561"/>
        </w:trPr>
        <w:tc>
          <w:tcPr>
            <w:tcW w:w="244" w:type="pct"/>
            <w:vMerge w:val="restart"/>
            <w:tcBorders>
              <w:top w:val="single" w:sz="4" w:space="0" w:color="auto"/>
              <w:left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1.1.</w:t>
            </w:r>
          </w:p>
        </w:tc>
        <w:tc>
          <w:tcPr>
            <w:tcW w:w="729" w:type="pct"/>
            <w:vMerge w:val="restart"/>
            <w:tcBorders>
              <w:top w:val="single" w:sz="4" w:space="0" w:color="auto"/>
              <w:left w:val="single" w:sz="6"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Основное мероприятие «Организация деятельности многофункционального центра»</w:t>
            </w:r>
          </w:p>
        </w:tc>
        <w:tc>
          <w:tcPr>
            <w:tcW w:w="631" w:type="pct"/>
            <w:gridSpan w:val="2"/>
            <w:vMerge w:val="restart"/>
            <w:tcBorders>
              <w:top w:val="single" w:sz="4" w:space="0" w:color="auto"/>
              <w:left w:val="single" w:sz="4" w:space="0" w:color="auto"/>
              <w:right w:val="single" w:sz="6" w:space="0" w:color="auto"/>
            </w:tcBorders>
          </w:tcPr>
          <w:p w:rsidR="004F541F" w:rsidRPr="004F541F" w:rsidRDefault="004F541F" w:rsidP="004F541F">
            <w:pPr>
              <w:pStyle w:val="ConsCell"/>
              <w:widowControl/>
              <w:ind w:right="0"/>
              <w:jc w:val="center"/>
              <w:rPr>
                <w:rFonts w:ascii="Times New Roman" w:hAnsi="Times New Roman" w:cs="Times New Roman"/>
              </w:rPr>
            </w:pPr>
            <w:r w:rsidRPr="004F541F">
              <w:rPr>
                <w:rFonts w:ascii="Times New Roman" w:hAnsi="Times New Roman" w:cs="Times New Roman"/>
              </w:rPr>
              <w:t>Администрация Сердобского района, МФЦ</w:t>
            </w:r>
          </w:p>
        </w:tc>
        <w:tc>
          <w:tcPr>
            <w:tcW w:w="5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Итого,</w:t>
            </w:r>
          </w:p>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 xml:space="preserve"> в т.ч.</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left="-68" w:right="-211" w:firstLine="68"/>
              <w:jc w:val="center"/>
              <w:rPr>
                <w:rFonts w:ascii="Times New Roman" w:hAnsi="Times New Roman" w:cs="Times New Roman"/>
              </w:rPr>
            </w:pPr>
            <w:r w:rsidRPr="004F541F">
              <w:rPr>
                <w:rFonts w:ascii="Times New Roman" w:hAnsi="Times New Roman" w:cs="Times New Roman"/>
              </w:rPr>
              <w:t>39 418,271</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545,100</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right="-211" w:firstLine="0"/>
              <w:jc w:val="center"/>
              <w:rPr>
                <w:rFonts w:ascii="Times New Roman" w:hAnsi="Times New Roman" w:cs="Times New Roman"/>
              </w:rPr>
            </w:pPr>
            <w:r w:rsidRPr="004F541F">
              <w:rPr>
                <w:rFonts w:ascii="Times New Roman" w:hAnsi="Times New Roman" w:cs="Times New Roman"/>
              </w:rPr>
              <w:t>38 873,171</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val="restart"/>
            <w:tcBorders>
              <w:top w:val="single" w:sz="4" w:space="0" w:color="auto"/>
              <w:left w:val="single" w:sz="6" w:space="0" w:color="auto"/>
              <w:right w:val="single" w:sz="4" w:space="0" w:color="auto"/>
            </w:tcBorders>
          </w:tcPr>
          <w:p w:rsidR="004F541F" w:rsidRPr="004F541F" w:rsidRDefault="004F541F" w:rsidP="005A2874">
            <w:pPr>
              <w:pStyle w:val="affa"/>
              <w:numPr>
                <w:ilvl w:val="0"/>
                <w:numId w:val="11"/>
              </w:numPr>
              <w:tabs>
                <w:tab w:val="left" w:pos="318"/>
              </w:tabs>
              <w:ind w:left="35" w:firstLine="0"/>
              <w:jc w:val="left"/>
              <w:rPr>
                <w:rFonts w:ascii="Times New Roman" w:hAnsi="Times New Roman"/>
                <w:sz w:val="20"/>
                <w:szCs w:val="20"/>
              </w:rPr>
            </w:pPr>
            <w:r w:rsidRPr="004F541F">
              <w:rPr>
                <w:rFonts w:ascii="Times New Roman" w:hAnsi="Times New Roman"/>
                <w:color w:val="000000"/>
                <w:sz w:val="20"/>
                <w:szCs w:val="20"/>
              </w:rPr>
              <w:t>повышение качества и доступности предоставления государственных и муниципальных услуг</w:t>
            </w:r>
          </w:p>
          <w:p w:rsidR="004F541F" w:rsidRPr="004F541F" w:rsidRDefault="004F541F" w:rsidP="004F541F"/>
        </w:tc>
      </w:tr>
      <w:tr w:rsidR="004F541F" w:rsidRPr="004F541F" w:rsidTr="004F541F">
        <w:tblPrEx>
          <w:tblCellMar>
            <w:top w:w="0" w:type="dxa"/>
            <w:bottom w:w="0" w:type="dxa"/>
          </w:tblCellMar>
        </w:tblPrEx>
        <w:trPr>
          <w:cantSplit/>
          <w:trHeight w:val="240"/>
        </w:trPr>
        <w:tc>
          <w:tcPr>
            <w:tcW w:w="244" w:type="pct"/>
            <w:vMerge/>
            <w:tcBorders>
              <w:left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left w:val="single" w:sz="4" w:space="0" w:color="auto"/>
              <w:right w:val="single" w:sz="6" w:space="0" w:color="auto"/>
            </w:tcBorders>
          </w:tcPr>
          <w:p w:rsidR="004F541F" w:rsidRPr="004F541F" w:rsidRDefault="004F541F" w:rsidP="004F541F">
            <w:pPr>
              <w:pStyle w:val="ConsCell"/>
              <w:widowControl/>
              <w:ind w:right="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2019 год</w:t>
            </w:r>
          </w:p>
        </w:tc>
        <w:tc>
          <w:tcPr>
            <w:tcW w:w="437"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jc w:val="center"/>
              <w:rPr>
                <w:bCs/>
                <w:iCs/>
              </w:rPr>
            </w:pPr>
            <w:r w:rsidRPr="004F541F">
              <w:rPr>
                <w:bCs/>
                <w:iCs/>
              </w:rPr>
              <w:t>5 289,595</w:t>
            </w:r>
          </w:p>
        </w:tc>
        <w:tc>
          <w:tcPr>
            <w:tcW w:w="340"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bCs/>
                <w:iCs/>
              </w:rPr>
              <w:t>130,200</w:t>
            </w:r>
          </w:p>
        </w:tc>
        <w:tc>
          <w:tcPr>
            <w:tcW w:w="4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jc w:val="center"/>
              <w:rPr>
                <w:bCs/>
                <w:iCs/>
              </w:rPr>
            </w:pPr>
            <w:r w:rsidRPr="004F541F">
              <w:rPr>
                <w:bCs/>
                <w:iCs/>
              </w:rPr>
              <w:t>5 159,395</w:t>
            </w:r>
          </w:p>
        </w:tc>
        <w:tc>
          <w:tcPr>
            <w:tcW w:w="391" w:type="pct"/>
            <w:gridSpan w:val="2"/>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right w:val="single" w:sz="4" w:space="0" w:color="auto"/>
            </w:tcBorders>
          </w:tcPr>
          <w:p w:rsidR="004F541F" w:rsidRPr="004F541F" w:rsidRDefault="004F541F" w:rsidP="004F541F">
            <w:pPr>
              <w:rPr>
                <w:color w:val="000000"/>
              </w:rPr>
            </w:pPr>
          </w:p>
        </w:tc>
      </w:tr>
      <w:tr w:rsidR="004F541F" w:rsidRPr="004F541F" w:rsidTr="004F541F">
        <w:tblPrEx>
          <w:tblCellMar>
            <w:top w:w="0" w:type="dxa"/>
            <w:bottom w:w="0" w:type="dxa"/>
          </w:tblCellMar>
        </w:tblPrEx>
        <w:trPr>
          <w:cantSplit/>
          <w:trHeight w:val="285"/>
        </w:trPr>
        <w:tc>
          <w:tcPr>
            <w:tcW w:w="244" w:type="pct"/>
            <w:vMerge/>
            <w:tcBorders>
              <w:left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left w:val="single" w:sz="4" w:space="0" w:color="auto"/>
              <w:right w:val="single" w:sz="6" w:space="0" w:color="auto"/>
            </w:tcBorders>
          </w:tcPr>
          <w:p w:rsidR="004F541F" w:rsidRPr="004F541F" w:rsidRDefault="004F541F" w:rsidP="004F541F">
            <w:pPr>
              <w:pStyle w:val="ConsCell"/>
              <w:widowControl/>
              <w:ind w:right="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2020 год</w:t>
            </w:r>
          </w:p>
        </w:tc>
        <w:tc>
          <w:tcPr>
            <w:tcW w:w="437"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jc w:val="center"/>
            </w:pPr>
            <w:r w:rsidRPr="004F541F">
              <w:rPr>
                <w:bCs/>
                <w:iCs/>
              </w:rPr>
              <w:t>5 901,603</w:t>
            </w:r>
          </w:p>
        </w:tc>
        <w:tc>
          <w:tcPr>
            <w:tcW w:w="340"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151,700</w:t>
            </w:r>
          </w:p>
        </w:tc>
        <w:tc>
          <w:tcPr>
            <w:tcW w:w="4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jc w:val="center"/>
            </w:pPr>
            <w:r w:rsidRPr="004F541F">
              <w:rPr>
                <w:bCs/>
                <w:iCs/>
              </w:rPr>
              <w:t>5 749,903</w:t>
            </w:r>
          </w:p>
        </w:tc>
        <w:tc>
          <w:tcPr>
            <w:tcW w:w="391" w:type="pct"/>
            <w:gridSpan w:val="2"/>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right w:val="single" w:sz="4" w:space="0" w:color="auto"/>
            </w:tcBorders>
          </w:tcPr>
          <w:p w:rsidR="004F541F" w:rsidRPr="004F541F" w:rsidRDefault="004F541F" w:rsidP="004F541F">
            <w:pPr>
              <w:rPr>
                <w:color w:val="000000"/>
              </w:rPr>
            </w:pPr>
          </w:p>
        </w:tc>
      </w:tr>
      <w:tr w:rsidR="004F541F" w:rsidRPr="004F541F" w:rsidTr="004F541F">
        <w:tblPrEx>
          <w:tblCellMar>
            <w:top w:w="0" w:type="dxa"/>
            <w:bottom w:w="0" w:type="dxa"/>
          </w:tblCellMar>
        </w:tblPrEx>
        <w:trPr>
          <w:cantSplit/>
          <w:trHeight w:val="300"/>
        </w:trPr>
        <w:tc>
          <w:tcPr>
            <w:tcW w:w="244" w:type="pct"/>
            <w:vMerge/>
            <w:tcBorders>
              <w:left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left w:val="single" w:sz="4" w:space="0" w:color="auto"/>
              <w:right w:val="single" w:sz="6" w:space="0" w:color="auto"/>
            </w:tcBorders>
          </w:tcPr>
          <w:p w:rsidR="004F541F" w:rsidRPr="004F541F" w:rsidRDefault="004F541F" w:rsidP="004F541F">
            <w:pPr>
              <w:pStyle w:val="ConsCell"/>
              <w:widowControl/>
              <w:ind w:right="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2021 год</w:t>
            </w:r>
          </w:p>
        </w:tc>
        <w:tc>
          <w:tcPr>
            <w:tcW w:w="437"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jc w:val="center"/>
            </w:pPr>
            <w:r w:rsidRPr="004F541F">
              <w:t>6 925,662</w:t>
            </w:r>
          </w:p>
        </w:tc>
        <w:tc>
          <w:tcPr>
            <w:tcW w:w="340"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bCs/>
                <w:iCs/>
              </w:rPr>
              <w:t>65,800</w:t>
            </w:r>
          </w:p>
        </w:tc>
        <w:tc>
          <w:tcPr>
            <w:tcW w:w="4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jc w:val="center"/>
            </w:pPr>
            <w:r w:rsidRPr="004F541F">
              <w:t>6 859,862</w:t>
            </w:r>
          </w:p>
        </w:tc>
        <w:tc>
          <w:tcPr>
            <w:tcW w:w="391" w:type="pct"/>
            <w:gridSpan w:val="2"/>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right w:val="single" w:sz="4" w:space="0" w:color="auto"/>
            </w:tcBorders>
          </w:tcPr>
          <w:p w:rsidR="004F541F" w:rsidRPr="004F541F" w:rsidRDefault="004F541F" w:rsidP="004F541F">
            <w:pPr>
              <w:rPr>
                <w:color w:val="000000"/>
              </w:rPr>
            </w:pPr>
          </w:p>
        </w:tc>
      </w:tr>
      <w:tr w:rsidR="004F541F" w:rsidRPr="004F541F" w:rsidTr="004F541F">
        <w:tblPrEx>
          <w:tblCellMar>
            <w:top w:w="0" w:type="dxa"/>
            <w:bottom w:w="0" w:type="dxa"/>
          </w:tblCellMar>
        </w:tblPrEx>
        <w:trPr>
          <w:cantSplit/>
          <w:trHeight w:val="221"/>
        </w:trPr>
        <w:tc>
          <w:tcPr>
            <w:tcW w:w="244" w:type="pct"/>
            <w:vMerge/>
            <w:tcBorders>
              <w:left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left w:val="single" w:sz="4" w:space="0" w:color="auto"/>
              <w:right w:val="single" w:sz="6" w:space="0" w:color="auto"/>
            </w:tcBorders>
          </w:tcPr>
          <w:p w:rsidR="004F541F" w:rsidRPr="004F541F" w:rsidRDefault="004F541F" w:rsidP="004F541F">
            <w:pPr>
              <w:pStyle w:val="ConsCell"/>
              <w:widowControl/>
              <w:ind w:right="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2022 год</w:t>
            </w:r>
          </w:p>
        </w:tc>
        <w:tc>
          <w:tcPr>
            <w:tcW w:w="437"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jc w:val="center"/>
            </w:pPr>
            <w:r w:rsidRPr="004F541F">
              <w:t>6 963,497</w:t>
            </w:r>
          </w:p>
        </w:tc>
        <w:tc>
          <w:tcPr>
            <w:tcW w:w="340"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jc w:val="center"/>
            </w:pPr>
            <w:r w:rsidRPr="004F541F">
              <w:rPr>
                <w:bCs/>
                <w:iCs/>
              </w:rPr>
              <w:t>65,800</w:t>
            </w:r>
          </w:p>
        </w:tc>
        <w:tc>
          <w:tcPr>
            <w:tcW w:w="4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jc w:val="center"/>
              <w:rPr>
                <w:bCs/>
                <w:iCs/>
              </w:rPr>
            </w:pPr>
            <w:r w:rsidRPr="004F541F">
              <w:rPr>
                <w:bCs/>
                <w:iCs/>
              </w:rPr>
              <w:t>6 897,697</w:t>
            </w:r>
          </w:p>
        </w:tc>
        <w:tc>
          <w:tcPr>
            <w:tcW w:w="391" w:type="pct"/>
            <w:gridSpan w:val="2"/>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right w:val="single" w:sz="4" w:space="0" w:color="auto"/>
            </w:tcBorders>
          </w:tcPr>
          <w:p w:rsidR="004F541F" w:rsidRPr="004F541F" w:rsidRDefault="004F541F" w:rsidP="005A2874">
            <w:pPr>
              <w:pStyle w:val="affa"/>
              <w:numPr>
                <w:ilvl w:val="0"/>
                <w:numId w:val="11"/>
              </w:numPr>
              <w:tabs>
                <w:tab w:val="left" w:pos="318"/>
              </w:tabs>
              <w:ind w:left="35" w:firstLine="0"/>
              <w:jc w:val="left"/>
              <w:rPr>
                <w:rFonts w:ascii="Times New Roman" w:hAnsi="Times New Roman"/>
                <w:color w:val="000000"/>
                <w:sz w:val="20"/>
                <w:szCs w:val="20"/>
              </w:rPr>
            </w:pPr>
          </w:p>
        </w:tc>
      </w:tr>
      <w:tr w:rsidR="004F541F" w:rsidRPr="004F541F" w:rsidTr="004F541F">
        <w:tblPrEx>
          <w:tblCellMar>
            <w:top w:w="0" w:type="dxa"/>
            <w:bottom w:w="0" w:type="dxa"/>
          </w:tblCellMar>
        </w:tblPrEx>
        <w:trPr>
          <w:cantSplit/>
          <w:trHeight w:val="207"/>
        </w:trPr>
        <w:tc>
          <w:tcPr>
            <w:tcW w:w="244" w:type="pct"/>
            <w:tcBorders>
              <w:top w:val="nil"/>
              <w:left w:val="single" w:sz="4" w:space="0" w:color="auto"/>
              <w:bottom w:val="nil"/>
              <w:right w:val="single" w:sz="6" w:space="0" w:color="auto"/>
            </w:tcBorders>
          </w:tcPr>
          <w:p w:rsidR="004F541F" w:rsidRPr="004F541F" w:rsidRDefault="004F541F" w:rsidP="004F541F">
            <w:pPr>
              <w:pStyle w:val="ConsPlusNormal"/>
              <w:ind w:firstLine="0"/>
              <w:rPr>
                <w:rFonts w:ascii="Times New Roman" w:hAnsi="Times New Roman" w:cs="Times New Roman"/>
              </w:rPr>
            </w:pPr>
            <w:bookmarkStart w:id="22" w:name="_Hlk3276721"/>
          </w:p>
        </w:tc>
        <w:tc>
          <w:tcPr>
            <w:tcW w:w="729" w:type="pct"/>
            <w:tcBorders>
              <w:left w:val="single" w:sz="6"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tcBorders>
              <w:left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534" w:type="pct"/>
            <w:tcBorders>
              <w:top w:val="single" w:sz="6" w:space="0" w:color="auto"/>
              <w:left w:val="single" w:sz="6" w:space="0" w:color="auto"/>
              <w:right w:val="single" w:sz="6" w:space="0" w:color="auto"/>
            </w:tcBorders>
            <w:vAlign w:val="center"/>
          </w:tcPr>
          <w:p w:rsidR="004F541F" w:rsidRPr="004F541F" w:rsidRDefault="004F541F" w:rsidP="004F541F">
            <w:r w:rsidRPr="004F541F">
              <w:t>2023 год</w:t>
            </w:r>
          </w:p>
        </w:tc>
        <w:tc>
          <w:tcPr>
            <w:tcW w:w="437" w:type="pct"/>
            <w:tcBorders>
              <w:top w:val="single" w:sz="6" w:space="0" w:color="auto"/>
              <w:left w:val="single" w:sz="6" w:space="0" w:color="auto"/>
              <w:right w:val="single" w:sz="6" w:space="0" w:color="auto"/>
            </w:tcBorders>
            <w:vAlign w:val="center"/>
          </w:tcPr>
          <w:p w:rsidR="004F541F" w:rsidRPr="004F541F" w:rsidRDefault="004F541F" w:rsidP="004F541F">
            <w:pPr>
              <w:jc w:val="center"/>
              <w:rPr>
                <w:bCs/>
                <w:iCs/>
              </w:rPr>
            </w:pPr>
            <w:r w:rsidRPr="004F541F">
              <w:rPr>
                <w:bCs/>
                <w:iCs/>
              </w:rPr>
              <w:t>7 168,957</w:t>
            </w:r>
          </w:p>
        </w:tc>
        <w:tc>
          <w:tcPr>
            <w:tcW w:w="340" w:type="pct"/>
            <w:tcBorders>
              <w:top w:val="single" w:sz="6" w:space="0" w:color="auto"/>
              <w:left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6" w:space="0" w:color="auto"/>
              <w:left w:val="single" w:sz="6" w:space="0" w:color="auto"/>
              <w:right w:val="single" w:sz="6" w:space="0" w:color="auto"/>
            </w:tcBorders>
            <w:vAlign w:val="center"/>
          </w:tcPr>
          <w:p w:rsidR="004F541F" w:rsidRPr="004F541F" w:rsidRDefault="004F541F" w:rsidP="004F541F">
            <w:pPr>
              <w:jc w:val="center"/>
            </w:pPr>
            <w:r w:rsidRPr="004F541F">
              <w:rPr>
                <w:bCs/>
                <w:iCs/>
              </w:rPr>
              <w:t>65,800</w:t>
            </w:r>
          </w:p>
        </w:tc>
        <w:tc>
          <w:tcPr>
            <w:tcW w:w="434" w:type="pct"/>
            <w:tcBorders>
              <w:top w:val="single" w:sz="6" w:space="0" w:color="auto"/>
              <w:left w:val="single" w:sz="6" w:space="0" w:color="auto"/>
              <w:right w:val="single" w:sz="6" w:space="0" w:color="auto"/>
            </w:tcBorders>
            <w:vAlign w:val="center"/>
          </w:tcPr>
          <w:p w:rsidR="004F541F" w:rsidRPr="004F541F" w:rsidRDefault="004F541F" w:rsidP="004F541F">
            <w:pPr>
              <w:jc w:val="center"/>
              <w:rPr>
                <w:bCs/>
                <w:iCs/>
              </w:rPr>
            </w:pPr>
            <w:r w:rsidRPr="004F541F">
              <w:rPr>
                <w:bCs/>
                <w:iCs/>
              </w:rPr>
              <w:t>7 103,157</w:t>
            </w:r>
          </w:p>
        </w:tc>
        <w:tc>
          <w:tcPr>
            <w:tcW w:w="391" w:type="pct"/>
            <w:gridSpan w:val="2"/>
            <w:tcBorders>
              <w:top w:val="single" w:sz="6" w:space="0" w:color="auto"/>
              <w:left w:val="single" w:sz="6"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r>
      <w:bookmarkEnd w:id="22"/>
      <w:tr w:rsidR="004F541F" w:rsidRPr="004F541F" w:rsidTr="004F541F">
        <w:tblPrEx>
          <w:tblCellMar>
            <w:top w:w="0" w:type="dxa"/>
            <w:bottom w:w="0" w:type="dxa"/>
          </w:tblCellMar>
        </w:tblPrEx>
        <w:trPr>
          <w:cantSplit/>
          <w:trHeight w:val="266"/>
        </w:trPr>
        <w:tc>
          <w:tcPr>
            <w:tcW w:w="244" w:type="pct"/>
            <w:tcBorders>
              <w:top w:val="nil"/>
              <w:left w:val="single" w:sz="4"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tcBorders>
              <w:left w:val="single" w:sz="6"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tcBorders>
              <w:left w:val="single" w:sz="4"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534" w:type="pct"/>
            <w:tcBorders>
              <w:top w:val="single" w:sz="6" w:space="0" w:color="auto"/>
              <w:left w:val="single" w:sz="6" w:space="0" w:color="auto"/>
              <w:bottom w:val="single" w:sz="4" w:space="0" w:color="auto"/>
              <w:right w:val="single" w:sz="6" w:space="0" w:color="auto"/>
            </w:tcBorders>
            <w:vAlign w:val="center"/>
          </w:tcPr>
          <w:p w:rsidR="004F541F" w:rsidRPr="004F541F" w:rsidRDefault="004F541F" w:rsidP="004F541F">
            <w:r w:rsidRPr="004F541F">
              <w:t>2024 год</w:t>
            </w:r>
          </w:p>
        </w:tc>
        <w:tc>
          <w:tcPr>
            <w:tcW w:w="437" w:type="pct"/>
            <w:tcBorders>
              <w:top w:val="single" w:sz="6" w:space="0" w:color="auto"/>
              <w:left w:val="single" w:sz="6" w:space="0" w:color="auto"/>
              <w:bottom w:val="single" w:sz="4" w:space="0" w:color="auto"/>
              <w:right w:val="single" w:sz="6" w:space="0" w:color="auto"/>
            </w:tcBorders>
            <w:vAlign w:val="center"/>
          </w:tcPr>
          <w:p w:rsidR="004F541F" w:rsidRPr="004F541F" w:rsidRDefault="004F541F" w:rsidP="004F541F">
            <w:pPr>
              <w:jc w:val="center"/>
              <w:rPr>
                <w:bCs/>
                <w:iCs/>
              </w:rPr>
            </w:pPr>
            <w:r w:rsidRPr="004F541F">
              <w:rPr>
                <w:bCs/>
                <w:iCs/>
              </w:rPr>
              <w:t>7 168,957</w:t>
            </w:r>
          </w:p>
        </w:tc>
        <w:tc>
          <w:tcPr>
            <w:tcW w:w="340" w:type="pct"/>
            <w:tcBorders>
              <w:top w:val="single" w:sz="6"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6" w:space="0" w:color="auto"/>
              <w:left w:val="single" w:sz="6" w:space="0" w:color="auto"/>
              <w:bottom w:val="single" w:sz="4" w:space="0" w:color="auto"/>
              <w:right w:val="single" w:sz="6" w:space="0" w:color="auto"/>
            </w:tcBorders>
            <w:vAlign w:val="center"/>
          </w:tcPr>
          <w:p w:rsidR="004F541F" w:rsidRPr="004F541F" w:rsidRDefault="004F541F" w:rsidP="004F541F">
            <w:pPr>
              <w:jc w:val="center"/>
            </w:pPr>
            <w:r w:rsidRPr="004F541F">
              <w:rPr>
                <w:bCs/>
                <w:iCs/>
              </w:rPr>
              <w:t>65,800</w:t>
            </w:r>
          </w:p>
        </w:tc>
        <w:tc>
          <w:tcPr>
            <w:tcW w:w="434" w:type="pct"/>
            <w:tcBorders>
              <w:top w:val="single" w:sz="6" w:space="0" w:color="auto"/>
              <w:left w:val="single" w:sz="6" w:space="0" w:color="auto"/>
              <w:bottom w:val="single" w:sz="4" w:space="0" w:color="auto"/>
              <w:right w:val="single" w:sz="6" w:space="0" w:color="auto"/>
            </w:tcBorders>
            <w:vAlign w:val="center"/>
          </w:tcPr>
          <w:p w:rsidR="004F541F" w:rsidRPr="004F541F" w:rsidRDefault="004F541F" w:rsidP="004F541F">
            <w:pPr>
              <w:jc w:val="center"/>
              <w:rPr>
                <w:bCs/>
                <w:iCs/>
              </w:rPr>
            </w:pPr>
            <w:r w:rsidRPr="004F541F">
              <w:rPr>
                <w:bCs/>
                <w:iCs/>
              </w:rPr>
              <w:t>7 103,157</w:t>
            </w:r>
          </w:p>
        </w:tc>
        <w:tc>
          <w:tcPr>
            <w:tcW w:w="391" w:type="pct"/>
            <w:gridSpan w:val="2"/>
            <w:tcBorders>
              <w:top w:val="single" w:sz="6" w:space="0" w:color="auto"/>
              <w:left w:val="single" w:sz="6" w:space="0" w:color="auto"/>
              <w:bottom w:val="single" w:sz="4" w:space="0" w:color="auto"/>
              <w:right w:val="single" w:sz="6" w:space="0" w:color="auto"/>
            </w:tcBorders>
            <w:vAlign w:val="center"/>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83"/>
        </w:trPr>
        <w:tc>
          <w:tcPr>
            <w:tcW w:w="244" w:type="pct"/>
            <w:vMerge w:val="restar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bookmarkStart w:id="23" w:name="_Hlk3276688"/>
            <w:r w:rsidRPr="004F541F">
              <w:rPr>
                <w:rFonts w:ascii="Times New Roman" w:hAnsi="Times New Roman" w:cs="Times New Roman"/>
              </w:rPr>
              <w:t>1.1.1.</w:t>
            </w:r>
          </w:p>
        </w:tc>
        <w:tc>
          <w:tcPr>
            <w:tcW w:w="729" w:type="pct"/>
            <w:vMerge w:val="restar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Информационное сопровождение деятельности МФЦ</w:t>
            </w:r>
          </w:p>
        </w:tc>
        <w:tc>
          <w:tcPr>
            <w:tcW w:w="631" w:type="pct"/>
            <w:gridSpan w:val="2"/>
            <w:vMerge w:val="restar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МФЦ</w:t>
            </w:r>
          </w:p>
        </w:tc>
        <w:tc>
          <w:tcPr>
            <w:tcW w:w="534"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Итого,</w:t>
            </w:r>
          </w:p>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 xml:space="preserve"> в т.ч.</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val="restart"/>
            <w:tcBorders>
              <w:top w:val="single" w:sz="4" w:space="0" w:color="auto"/>
              <w:left w:val="single" w:sz="4" w:space="0" w:color="auto"/>
              <w:bottom w:val="single" w:sz="4" w:space="0" w:color="auto"/>
              <w:right w:val="single" w:sz="4" w:space="0" w:color="auto"/>
            </w:tcBorders>
          </w:tcPr>
          <w:p w:rsidR="004F541F" w:rsidRPr="004F541F" w:rsidRDefault="004F541F" w:rsidP="005A2874">
            <w:pPr>
              <w:pStyle w:val="affa"/>
              <w:numPr>
                <w:ilvl w:val="0"/>
                <w:numId w:val="11"/>
              </w:numPr>
              <w:tabs>
                <w:tab w:val="left" w:pos="318"/>
              </w:tabs>
              <w:ind w:left="69" w:firstLine="0"/>
              <w:jc w:val="left"/>
              <w:rPr>
                <w:rFonts w:ascii="Times New Roman" w:hAnsi="Times New Roman"/>
                <w:sz w:val="20"/>
                <w:szCs w:val="20"/>
              </w:rPr>
            </w:pPr>
            <w:r w:rsidRPr="004F541F">
              <w:rPr>
                <w:rFonts w:ascii="Times New Roman" w:hAnsi="Times New Roman"/>
                <w:sz w:val="20"/>
                <w:szCs w:val="20"/>
              </w:rPr>
              <w:t>повышение качества информирования заявителей о порядке, способах и условиях получения государственных и муниципальных услуг</w:t>
            </w:r>
          </w:p>
        </w:tc>
      </w:tr>
      <w:tr w:rsidR="004F541F" w:rsidRPr="004F541F" w:rsidTr="004F541F">
        <w:tblPrEx>
          <w:tblCellMar>
            <w:top w:w="0" w:type="dxa"/>
            <w:bottom w:w="0" w:type="dxa"/>
          </w:tblCellMar>
        </w:tblPrEx>
        <w:trPr>
          <w:cantSplit/>
          <w:trHeight w:val="150"/>
        </w:trPr>
        <w:tc>
          <w:tcPr>
            <w:tcW w:w="244"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4F541F" w:rsidRPr="004F541F" w:rsidRDefault="004F541F" w:rsidP="004F541F">
            <w:pPr>
              <w:pStyle w:val="Default"/>
              <w:rPr>
                <w:sz w:val="20"/>
                <w:szCs w:val="20"/>
              </w:rPr>
            </w:pPr>
            <w:r w:rsidRPr="004F541F">
              <w:rPr>
                <w:sz w:val="20"/>
                <w:szCs w:val="20"/>
              </w:rPr>
              <w:t>2019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50"/>
        </w:trPr>
        <w:tc>
          <w:tcPr>
            <w:tcW w:w="244"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4F541F" w:rsidRPr="004F541F" w:rsidRDefault="004F541F" w:rsidP="004F541F">
            <w:pPr>
              <w:pStyle w:val="Default"/>
              <w:rPr>
                <w:sz w:val="20"/>
                <w:szCs w:val="20"/>
              </w:rPr>
            </w:pPr>
            <w:r w:rsidRPr="004F541F">
              <w:rPr>
                <w:sz w:val="20"/>
                <w:szCs w:val="20"/>
              </w:rPr>
              <w:t>2020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96"/>
        </w:trPr>
        <w:tc>
          <w:tcPr>
            <w:tcW w:w="244"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4F541F" w:rsidRPr="004F541F" w:rsidRDefault="004F541F" w:rsidP="004F541F">
            <w:pPr>
              <w:pStyle w:val="Default"/>
              <w:rPr>
                <w:sz w:val="20"/>
                <w:szCs w:val="20"/>
              </w:rPr>
            </w:pPr>
            <w:r w:rsidRPr="004F541F">
              <w:rPr>
                <w:sz w:val="20"/>
                <w:szCs w:val="20"/>
              </w:rPr>
              <w:t>2021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4F541F" w:rsidRPr="004F541F" w:rsidRDefault="004F541F" w:rsidP="004F541F">
            <w:pPr>
              <w:pStyle w:val="Default"/>
              <w:rPr>
                <w:sz w:val="20"/>
                <w:szCs w:val="20"/>
              </w:rPr>
            </w:pPr>
            <w:r w:rsidRPr="004F541F">
              <w:rPr>
                <w:sz w:val="20"/>
                <w:szCs w:val="20"/>
              </w:rPr>
              <w:t>2022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tcPr>
          <w:p w:rsidR="004F541F" w:rsidRPr="004F541F" w:rsidRDefault="004F541F" w:rsidP="004F541F">
            <w:r w:rsidRPr="004F541F">
              <w:t>2023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tcPr>
          <w:p w:rsidR="004F541F" w:rsidRPr="004F541F" w:rsidRDefault="004F541F" w:rsidP="004F541F">
            <w:r w:rsidRPr="004F541F">
              <w:t>2024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r>
      <w:bookmarkEnd w:id="23"/>
      <w:tr w:rsidR="004F541F" w:rsidRPr="004F541F" w:rsidTr="004F541F">
        <w:tblPrEx>
          <w:tblCellMar>
            <w:top w:w="0" w:type="dxa"/>
            <w:bottom w:w="0" w:type="dxa"/>
          </w:tblCellMar>
        </w:tblPrEx>
        <w:trPr>
          <w:cantSplit/>
          <w:trHeight w:val="165"/>
        </w:trPr>
        <w:tc>
          <w:tcPr>
            <w:tcW w:w="244" w:type="pct"/>
            <w:vMerge w:val="restar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1.1.2.</w:t>
            </w:r>
          </w:p>
        </w:tc>
        <w:tc>
          <w:tcPr>
            <w:tcW w:w="729" w:type="pct"/>
            <w:vMerge w:val="restart"/>
            <w:tcBorders>
              <w:top w:val="single" w:sz="4" w:space="0" w:color="auto"/>
              <w:left w:val="single" w:sz="4" w:space="0" w:color="auto"/>
              <w:bottom w:val="single" w:sz="4" w:space="0" w:color="auto"/>
              <w:right w:val="single" w:sz="4" w:space="0" w:color="auto"/>
            </w:tcBorders>
          </w:tcPr>
          <w:p w:rsidR="004F541F" w:rsidRPr="004F541F" w:rsidRDefault="004F541F" w:rsidP="004F541F">
            <w:pPr>
              <w:tabs>
                <w:tab w:val="left" w:pos="851"/>
              </w:tabs>
            </w:pPr>
            <w:r w:rsidRPr="004F541F">
              <w:t>Мероприятия по приведению МФЦ в соответствие с требованиями, установленными законодательством</w:t>
            </w:r>
          </w:p>
        </w:tc>
        <w:tc>
          <w:tcPr>
            <w:tcW w:w="631" w:type="pct"/>
            <w:gridSpan w:val="2"/>
            <w:vMerge w:val="restar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МФЦ</w:t>
            </w:r>
          </w:p>
        </w:tc>
        <w:tc>
          <w:tcPr>
            <w:tcW w:w="534"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Итого,</w:t>
            </w:r>
          </w:p>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 xml:space="preserve"> в т.ч.</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val="restart"/>
            <w:tcBorders>
              <w:top w:val="single" w:sz="4" w:space="0" w:color="auto"/>
              <w:left w:val="single" w:sz="4" w:space="0" w:color="auto"/>
              <w:bottom w:val="single" w:sz="4" w:space="0" w:color="auto"/>
              <w:right w:val="single" w:sz="4" w:space="0" w:color="auto"/>
            </w:tcBorders>
          </w:tcPr>
          <w:p w:rsidR="004F541F" w:rsidRPr="004F541F" w:rsidRDefault="004F541F" w:rsidP="005A2874">
            <w:pPr>
              <w:numPr>
                <w:ilvl w:val="0"/>
                <w:numId w:val="12"/>
              </w:numPr>
              <w:tabs>
                <w:tab w:val="left" w:pos="317"/>
              </w:tabs>
              <w:ind w:left="34" w:firstLine="0"/>
            </w:pPr>
            <w:r w:rsidRPr="004F541F">
              <w:t>повышение комфортности и удовлетворенности получения заявителями государственных и муниципальных услуг</w:t>
            </w: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2019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2020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2021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2022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tcPr>
          <w:p w:rsidR="004F541F" w:rsidRPr="004F541F" w:rsidRDefault="004F541F" w:rsidP="004F541F">
            <w:r w:rsidRPr="004F541F">
              <w:t>2023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tcPr>
          <w:p w:rsidR="004F541F" w:rsidRPr="004F541F" w:rsidRDefault="004F541F" w:rsidP="004F541F">
            <w:r w:rsidRPr="004F541F">
              <w:t>2024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val="restart"/>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bookmarkStart w:id="24" w:name="_Hlk3276793"/>
            <w:r w:rsidRPr="004F541F">
              <w:rPr>
                <w:rFonts w:ascii="Times New Roman" w:hAnsi="Times New Roman" w:cs="Times New Roman"/>
              </w:rPr>
              <w:t>1.1.3.</w:t>
            </w:r>
          </w:p>
        </w:tc>
        <w:tc>
          <w:tcPr>
            <w:tcW w:w="729" w:type="pct"/>
            <w:vMerge w:val="restart"/>
            <w:tcBorders>
              <w:left w:val="single" w:sz="6" w:space="0" w:color="auto"/>
              <w:bottom w:val="single" w:sz="4" w:space="0" w:color="auto"/>
              <w:right w:val="single" w:sz="4" w:space="0" w:color="auto"/>
            </w:tcBorders>
          </w:tcPr>
          <w:p w:rsidR="004F541F" w:rsidRPr="004F541F" w:rsidRDefault="004F541F" w:rsidP="004F541F">
            <w:pPr>
              <w:tabs>
                <w:tab w:val="left" w:pos="851"/>
              </w:tabs>
            </w:pPr>
            <w:r w:rsidRPr="004F541F">
              <w:t>Проведение мониторинга качества предоставления государственных и муниципальных услуг</w:t>
            </w:r>
          </w:p>
        </w:tc>
        <w:tc>
          <w:tcPr>
            <w:tcW w:w="631" w:type="pct"/>
            <w:gridSpan w:val="2"/>
            <w:vMerge w:val="restart"/>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МФЦ</w:t>
            </w:r>
          </w:p>
        </w:tc>
        <w:tc>
          <w:tcPr>
            <w:tcW w:w="5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Итого,</w:t>
            </w:r>
          </w:p>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 xml:space="preserve"> в т.ч.</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val="restart"/>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 повышение качества и доступности предоставления государственных и муниципальных услуг</w:t>
            </w: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2019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2020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2021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2022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tcPr>
          <w:p w:rsidR="004F541F" w:rsidRPr="004F541F" w:rsidRDefault="004F541F" w:rsidP="004F541F">
            <w:r w:rsidRPr="004F541F">
              <w:t>2023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65"/>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4" w:space="0" w:color="auto"/>
            </w:tcBorders>
          </w:tcPr>
          <w:p w:rsidR="004F541F" w:rsidRPr="004F541F" w:rsidRDefault="004F541F" w:rsidP="004F541F">
            <w:pPr>
              <w:tabs>
                <w:tab w:val="left" w:pos="851"/>
              </w:tabs>
            </w:pPr>
          </w:p>
        </w:tc>
        <w:tc>
          <w:tcPr>
            <w:tcW w:w="631" w:type="pct"/>
            <w:gridSpan w:val="2"/>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tcPr>
          <w:p w:rsidR="004F541F" w:rsidRPr="004F541F" w:rsidRDefault="004F541F" w:rsidP="004F541F">
            <w:r w:rsidRPr="004F541F">
              <w:t>2024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4"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91"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245"/>
        </w:trPr>
        <w:tc>
          <w:tcPr>
            <w:tcW w:w="244" w:type="pct"/>
            <w:tcBorders>
              <w:top w:val="single" w:sz="4" w:space="0" w:color="auto"/>
              <w:left w:val="single" w:sz="6"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p>
        </w:tc>
        <w:tc>
          <w:tcPr>
            <w:tcW w:w="4756" w:type="pct"/>
            <w:gridSpan w:val="11"/>
            <w:tcBorders>
              <w:top w:val="single" w:sz="4" w:space="0" w:color="auto"/>
              <w:left w:val="single" w:sz="4" w:space="0" w:color="auto"/>
              <w:bottom w:val="single" w:sz="4" w:space="0" w:color="auto"/>
              <w:right w:val="single" w:sz="6" w:space="0" w:color="auto"/>
            </w:tcBorders>
          </w:tcPr>
          <w:p w:rsidR="004F541F" w:rsidRPr="004F541F" w:rsidRDefault="004F541F" w:rsidP="004F541F">
            <w:pPr>
              <w:tabs>
                <w:tab w:val="left" w:pos="318"/>
              </w:tabs>
              <w:ind w:left="755"/>
              <w:jc w:val="center"/>
              <w:rPr>
                <w:color w:val="000000"/>
              </w:rPr>
            </w:pPr>
            <w:r w:rsidRPr="004F541F">
              <w:t xml:space="preserve">Задача 2: </w:t>
            </w:r>
            <w:r w:rsidRPr="004F541F">
              <w:rPr>
                <w:color w:val="000000"/>
              </w:rPr>
              <w:t>организация информационного обмена и межведомственного взаимодействия</w:t>
            </w:r>
          </w:p>
          <w:p w:rsidR="004F541F" w:rsidRPr="004F541F" w:rsidRDefault="004F541F" w:rsidP="004F541F">
            <w:pPr>
              <w:tabs>
                <w:tab w:val="left" w:pos="318"/>
              </w:tabs>
              <w:ind w:left="755"/>
              <w:jc w:val="center"/>
              <w:rPr>
                <w:color w:val="000000"/>
              </w:rPr>
            </w:pPr>
            <w:r w:rsidRPr="004F541F">
              <w:rPr>
                <w:color w:val="000000"/>
              </w:rPr>
              <w:t xml:space="preserve"> при предоставлении государственных и муниципальных услуг</w:t>
            </w:r>
          </w:p>
        </w:tc>
      </w:tr>
      <w:tr w:rsidR="004F541F" w:rsidRPr="004F541F" w:rsidTr="004F541F">
        <w:tblPrEx>
          <w:tblCellMar>
            <w:top w:w="0" w:type="dxa"/>
            <w:bottom w:w="0" w:type="dxa"/>
          </w:tblCellMar>
        </w:tblPrEx>
        <w:trPr>
          <w:cantSplit/>
          <w:trHeight w:val="255"/>
        </w:trPr>
        <w:tc>
          <w:tcPr>
            <w:tcW w:w="244" w:type="pct"/>
            <w:vMerge w:val="restart"/>
            <w:tcBorders>
              <w:top w:val="single" w:sz="4" w:space="0" w:color="auto"/>
              <w:left w:val="single" w:sz="6"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2.1.</w:t>
            </w:r>
          </w:p>
        </w:tc>
        <w:tc>
          <w:tcPr>
            <w:tcW w:w="729" w:type="pct"/>
            <w:vMerge w:val="restart"/>
            <w:tcBorders>
              <w:top w:val="single" w:sz="4" w:space="0" w:color="auto"/>
              <w:left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Информационно-технологическая организация выполнения функций МФЦ</w:t>
            </w:r>
          </w:p>
        </w:tc>
        <w:tc>
          <w:tcPr>
            <w:tcW w:w="631" w:type="pct"/>
            <w:gridSpan w:val="2"/>
            <w:vMerge w:val="restart"/>
            <w:tcBorders>
              <w:top w:val="single" w:sz="4" w:space="0" w:color="auto"/>
              <w:left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МФЦ</w:t>
            </w:r>
          </w:p>
        </w:tc>
        <w:tc>
          <w:tcPr>
            <w:tcW w:w="534"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 xml:space="preserve">Итого, </w:t>
            </w:r>
          </w:p>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в т.ч.</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221,100</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7"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221,100</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val="restart"/>
            <w:tcBorders>
              <w:top w:val="single" w:sz="4" w:space="0" w:color="auto"/>
              <w:left w:val="single" w:sz="4" w:space="0" w:color="auto"/>
              <w:right w:val="single" w:sz="6" w:space="0" w:color="auto"/>
            </w:tcBorders>
          </w:tcPr>
          <w:p w:rsidR="004F541F" w:rsidRPr="004F541F" w:rsidRDefault="004F541F" w:rsidP="005A2874">
            <w:pPr>
              <w:pStyle w:val="ConsPlusNormal"/>
              <w:numPr>
                <w:ilvl w:val="0"/>
                <w:numId w:val="12"/>
              </w:numPr>
              <w:tabs>
                <w:tab w:val="left" w:pos="322"/>
              </w:tabs>
              <w:ind w:left="0" w:firstLine="0"/>
              <w:rPr>
                <w:rFonts w:ascii="Times New Roman" w:hAnsi="Times New Roman" w:cs="Times New Roman"/>
              </w:rPr>
            </w:pPr>
            <w:r w:rsidRPr="004F541F">
              <w:rPr>
                <w:rFonts w:ascii="Times New Roman" w:hAnsi="Times New Roman" w:cs="Times New Roman"/>
                <w:color w:val="000000"/>
              </w:rPr>
              <w:t>повышение качества и доступности предоставления государственных и муниципальных услуг</w:t>
            </w:r>
          </w:p>
        </w:tc>
      </w:tr>
      <w:tr w:rsidR="004F541F" w:rsidRPr="004F541F" w:rsidTr="004F541F">
        <w:tblPrEx>
          <w:tblCellMar>
            <w:top w:w="0" w:type="dxa"/>
            <w:bottom w:w="0" w:type="dxa"/>
          </w:tblCellMar>
        </w:tblPrEx>
        <w:trPr>
          <w:cantSplit/>
          <w:trHeight w:val="150"/>
        </w:trPr>
        <w:tc>
          <w:tcPr>
            <w:tcW w:w="244" w:type="pct"/>
            <w:vMerge/>
            <w:tcBorders>
              <w:left w:val="single" w:sz="6"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729" w:type="pct"/>
            <w:vMerge/>
            <w:tcBorders>
              <w:left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631" w:type="pct"/>
            <w:gridSpan w:val="2"/>
            <w:vMerge/>
            <w:tcBorders>
              <w:left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4F541F" w:rsidRPr="004F541F" w:rsidRDefault="004F541F" w:rsidP="004F541F">
            <w:pPr>
              <w:pStyle w:val="Default"/>
              <w:rPr>
                <w:sz w:val="20"/>
                <w:szCs w:val="20"/>
              </w:rPr>
            </w:pPr>
            <w:r w:rsidRPr="004F541F">
              <w:rPr>
                <w:sz w:val="20"/>
                <w:szCs w:val="20"/>
              </w:rPr>
              <w:t>2019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45,000</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7"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45,000</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r>
      <w:tr w:rsidR="004F541F" w:rsidRPr="004F541F" w:rsidTr="004F541F">
        <w:tblPrEx>
          <w:tblCellMar>
            <w:top w:w="0" w:type="dxa"/>
            <w:bottom w:w="0" w:type="dxa"/>
          </w:tblCellMar>
        </w:tblPrEx>
        <w:trPr>
          <w:cantSplit/>
          <w:trHeight w:val="150"/>
        </w:trPr>
        <w:tc>
          <w:tcPr>
            <w:tcW w:w="244" w:type="pct"/>
            <w:vMerge/>
            <w:tcBorders>
              <w:left w:val="single" w:sz="6"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729" w:type="pct"/>
            <w:vMerge/>
            <w:tcBorders>
              <w:left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631" w:type="pct"/>
            <w:gridSpan w:val="2"/>
            <w:vMerge/>
            <w:tcBorders>
              <w:left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4F541F" w:rsidRPr="004F541F" w:rsidRDefault="004F541F" w:rsidP="004F541F">
            <w:pPr>
              <w:pStyle w:val="Default"/>
              <w:rPr>
                <w:sz w:val="20"/>
                <w:szCs w:val="20"/>
              </w:rPr>
            </w:pPr>
            <w:r w:rsidRPr="004F541F">
              <w:rPr>
                <w:sz w:val="20"/>
                <w:szCs w:val="20"/>
              </w:rPr>
              <w:t>2020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130,500</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7"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130,500</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r>
      <w:tr w:rsidR="004F541F" w:rsidRPr="004F541F" w:rsidTr="004F541F">
        <w:tblPrEx>
          <w:tblCellMar>
            <w:top w:w="0" w:type="dxa"/>
            <w:bottom w:w="0" w:type="dxa"/>
          </w:tblCellMar>
        </w:tblPrEx>
        <w:trPr>
          <w:cantSplit/>
          <w:trHeight w:val="111"/>
        </w:trPr>
        <w:tc>
          <w:tcPr>
            <w:tcW w:w="244" w:type="pct"/>
            <w:vMerge/>
            <w:tcBorders>
              <w:left w:val="single" w:sz="6"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729" w:type="pct"/>
            <w:vMerge/>
            <w:tcBorders>
              <w:left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631" w:type="pct"/>
            <w:gridSpan w:val="2"/>
            <w:vMerge/>
            <w:tcBorders>
              <w:left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4F541F" w:rsidRPr="004F541F" w:rsidRDefault="004F541F" w:rsidP="004F541F">
            <w:pPr>
              <w:pStyle w:val="Default"/>
              <w:rPr>
                <w:sz w:val="20"/>
                <w:szCs w:val="20"/>
              </w:rPr>
            </w:pPr>
            <w:r w:rsidRPr="004F541F">
              <w:rPr>
                <w:sz w:val="20"/>
                <w:szCs w:val="20"/>
              </w:rPr>
              <w:t>2021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11,400</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7"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11,400</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r>
      <w:tr w:rsidR="004F541F" w:rsidRPr="004F541F" w:rsidTr="004F541F">
        <w:tblPrEx>
          <w:tblCellMar>
            <w:top w:w="0" w:type="dxa"/>
            <w:bottom w:w="0" w:type="dxa"/>
          </w:tblCellMar>
        </w:tblPrEx>
        <w:trPr>
          <w:cantSplit/>
          <w:trHeight w:val="266"/>
        </w:trPr>
        <w:tc>
          <w:tcPr>
            <w:tcW w:w="244" w:type="pct"/>
            <w:vMerge/>
            <w:tcBorders>
              <w:left w:val="single" w:sz="6"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729" w:type="pct"/>
            <w:vMerge/>
            <w:tcBorders>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631" w:type="pct"/>
            <w:gridSpan w:val="2"/>
            <w:vMerge/>
            <w:tcBorders>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4F541F" w:rsidRPr="004F541F" w:rsidRDefault="004F541F" w:rsidP="004F541F">
            <w:pPr>
              <w:pStyle w:val="Default"/>
              <w:rPr>
                <w:sz w:val="20"/>
                <w:szCs w:val="20"/>
              </w:rPr>
            </w:pPr>
            <w:r w:rsidRPr="004F541F">
              <w:rPr>
                <w:sz w:val="20"/>
                <w:szCs w:val="20"/>
              </w:rPr>
              <w:t>2022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11,400</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7"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11,400</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r>
      <w:tr w:rsidR="004F541F" w:rsidRPr="004F541F" w:rsidTr="004F541F">
        <w:tblPrEx>
          <w:tblCellMar>
            <w:top w:w="0" w:type="dxa"/>
            <w:bottom w:w="0" w:type="dxa"/>
          </w:tblCellMar>
        </w:tblPrEx>
        <w:trPr>
          <w:cantSplit/>
          <w:trHeight w:val="266"/>
        </w:trPr>
        <w:tc>
          <w:tcPr>
            <w:tcW w:w="244" w:type="pct"/>
            <w:vMerge/>
            <w:tcBorders>
              <w:left w:val="single" w:sz="6"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729" w:type="pct"/>
            <w:vMerge/>
            <w:tcBorders>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631" w:type="pct"/>
            <w:gridSpan w:val="2"/>
            <w:vMerge/>
            <w:tcBorders>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tcPr>
          <w:p w:rsidR="004F541F" w:rsidRPr="004F541F" w:rsidRDefault="004F541F" w:rsidP="004F541F">
            <w:r w:rsidRPr="004F541F">
              <w:t>2023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11,400</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7"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11,400</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r>
      <w:tr w:rsidR="004F541F" w:rsidRPr="004F541F" w:rsidTr="004F541F">
        <w:tblPrEx>
          <w:tblCellMar>
            <w:top w:w="0" w:type="dxa"/>
            <w:bottom w:w="0" w:type="dxa"/>
          </w:tblCellMar>
        </w:tblPrEx>
        <w:trPr>
          <w:cantSplit/>
          <w:trHeight w:val="266"/>
        </w:trPr>
        <w:tc>
          <w:tcPr>
            <w:tcW w:w="244" w:type="pct"/>
            <w:vMerge/>
            <w:tcBorders>
              <w:left w:val="single" w:sz="6"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729" w:type="pct"/>
            <w:vMerge/>
            <w:tcBorders>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631" w:type="pct"/>
            <w:gridSpan w:val="2"/>
            <w:vMerge/>
            <w:tcBorders>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tcPr>
          <w:p w:rsidR="004F541F" w:rsidRPr="004F541F" w:rsidRDefault="004F541F" w:rsidP="004F541F">
            <w:r w:rsidRPr="004F541F">
              <w:t>2024 год</w:t>
            </w:r>
          </w:p>
        </w:tc>
        <w:tc>
          <w:tcPr>
            <w:tcW w:w="437"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11,400</w:t>
            </w:r>
          </w:p>
        </w:tc>
        <w:tc>
          <w:tcPr>
            <w:tcW w:w="340"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437" w:type="pct"/>
            <w:gridSpan w:val="2"/>
            <w:tcBorders>
              <w:top w:val="single" w:sz="4" w:space="0" w:color="auto"/>
              <w:left w:val="single" w:sz="4" w:space="0" w:color="auto"/>
              <w:bottom w:val="single" w:sz="4" w:space="0" w:color="auto"/>
              <w:right w:val="single" w:sz="4" w:space="0" w:color="auto"/>
            </w:tcBorders>
          </w:tcPr>
          <w:p w:rsidR="004F541F" w:rsidRPr="004F541F" w:rsidRDefault="004F541F" w:rsidP="004F541F">
            <w:pPr>
              <w:jc w:val="center"/>
            </w:pPr>
            <w:r w:rsidRPr="004F541F">
              <w:t>11,400</w:t>
            </w:r>
          </w:p>
        </w:tc>
        <w:tc>
          <w:tcPr>
            <w:tcW w:w="389" w:type="pct"/>
            <w:tcBorders>
              <w:top w:val="single" w:sz="4" w:space="0" w:color="auto"/>
              <w:left w:val="single" w:sz="4"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p>
        </w:tc>
      </w:tr>
      <w:tr w:rsidR="004F541F" w:rsidRPr="004F541F" w:rsidTr="004F541F">
        <w:tblPrEx>
          <w:tblCellMar>
            <w:top w:w="0" w:type="dxa"/>
            <w:bottom w:w="0" w:type="dxa"/>
          </w:tblCellMar>
        </w:tblPrEx>
        <w:trPr>
          <w:cantSplit/>
          <w:trHeight w:val="360"/>
        </w:trPr>
        <w:tc>
          <w:tcPr>
            <w:tcW w:w="244" w:type="pct"/>
            <w:vMerge w:val="restart"/>
            <w:tcBorders>
              <w:top w:val="single" w:sz="4" w:space="0" w:color="auto"/>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val="restart"/>
            <w:tcBorders>
              <w:top w:val="single" w:sz="4" w:space="0" w:color="auto"/>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Всего по Пр</w:t>
            </w:r>
            <w:r w:rsidRPr="004F541F">
              <w:rPr>
                <w:rFonts w:ascii="Times New Roman" w:hAnsi="Times New Roman" w:cs="Times New Roman"/>
              </w:rPr>
              <w:t>о</w:t>
            </w:r>
            <w:r w:rsidRPr="004F541F">
              <w:rPr>
                <w:rFonts w:ascii="Times New Roman" w:hAnsi="Times New Roman" w:cs="Times New Roman"/>
              </w:rPr>
              <w:t xml:space="preserve">грамме </w:t>
            </w:r>
          </w:p>
        </w:tc>
        <w:tc>
          <w:tcPr>
            <w:tcW w:w="631" w:type="pct"/>
            <w:gridSpan w:val="2"/>
            <w:vMerge w:val="restart"/>
            <w:tcBorders>
              <w:top w:val="single" w:sz="4" w:space="0" w:color="auto"/>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534" w:type="pct"/>
            <w:tcBorders>
              <w:top w:val="single" w:sz="4" w:space="0" w:color="auto"/>
              <w:left w:val="single" w:sz="6" w:space="0" w:color="auto"/>
              <w:bottom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Итого,</w:t>
            </w:r>
          </w:p>
          <w:p w:rsidR="004F541F" w:rsidRPr="004F541F" w:rsidRDefault="004F541F" w:rsidP="004F541F">
            <w:pPr>
              <w:pStyle w:val="ConsPlusNormal"/>
              <w:ind w:firstLine="0"/>
              <w:rPr>
                <w:rFonts w:ascii="Times New Roman" w:hAnsi="Times New Roman" w:cs="Times New Roman"/>
              </w:rPr>
            </w:pPr>
            <w:r w:rsidRPr="004F541F">
              <w:rPr>
                <w:rFonts w:ascii="Times New Roman" w:hAnsi="Times New Roman" w:cs="Times New Roman"/>
              </w:rPr>
              <w:t xml:space="preserve"> в т.ч.</w:t>
            </w:r>
          </w:p>
        </w:tc>
        <w:tc>
          <w:tcPr>
            <w:tcW w:w="437" w:type="pct"/>
            <w:tcBorders>
              <w:top w:val="single" w:sz="4" w:space="0" w:color="auto"/>
              <w:left w:val="single" w:sz="6" w:space="0" w:color="auto"/>
              <w:bottom w:val="single" w:sz="6"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39 639,371</w:t>
            </w:r>
          </w:p>
        </w:tc>
        <w:tc>
          <w:tcPr>
            <w:tcW w:w="340" w:type="pct"/>
            <w:tcBorders>
              <w:top w:val="single" w:sz="4" w:space="0" w:color="auto"/>
              <w:left w:val="single" w:sz="6" w:space="0" w:color="auto"/>
              <w:bottom w:val="single" w:sz="6"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4" w:space="0" w:color="auto"/>
              <w:left w:val="single" w:sz="6" w:space="0" w:color="auto"/>
              <w:bottom w:val="single" w:sz="6"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545,100</w:t>
            </w:r>
          </w:p>
        </w:tc>
        <w:tc>
          <w:tcPr>
            <w:tcW w:w="437" w:type="pct"/>
            <w:gridSpan w:val="2"/>
            <w:tcBorders>
              <w:top w:val="single" w:sz="4" w:space="0" w:color="auto"/>
              <w:left w:val="single" w:sz="6" w:space="0" w:color="auto"/>
              <w:bottom w:val="single" w:sz="6" w:space="0" w:color="auto"/>
              <w:right w:val="single" w:sz="6" w:space="0" w:color="auto"/>
            </w:tcBorders>
          </w:tcPr>
          <w:p w:rsidR="004F541F" w:rsidRPr="004F541F" w:rsidRDefault="004F541F" w:rsidP="004F541F">
            <w:pPr>
              <w:pStyle w:val="ConsPlusNormal"/>
              <w:ind w:right="-211" w:firstLine="0"/>
              <w:rPr>
                <w:rFonts w:ascii="Times New Roman" w:hAnsi="Times New Roman" w:cs="Times New Roman"/>
              </w:rPr>
            </w:pPr>
            <w:r w:rsidRPr="004F541F">
              <w:rPr>
                <w:rFonts w:ascii="Times New Roman" w:hAnsi="Times New Roman" w:cs="Times New Roman"/>
              </w:rPr>
              <w:t>39 094,271</w:t>
            </w:r>
          </w:p>
        </w:tc>
        <w:tc>
          <w:tcPr>
            <w:tcW w:w="389" w:type="pct"/>
            <w:tcBorders>
              <w:top w:val="single" w:sz="4" w:space="0" w:color="auto"/>
              <w:left w:val="single" w:sz="6" w:space="0" w:color="auto"/>
              <w:bottom w:val="single" w:sz="6"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val="restart"/>
            <w:tcBorders>
              <w:top w:val="single" w:sz="4" w:space="0" w:color="auto"/>
              <w:left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11"/>
        </w:trPr>
        <w:tc>
          <w:tcPr>
            <w:tcW w:w="244" w:type="pct"/>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2019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jc w:val="center"/>
              <w:rPr>
                <w:bCs/>
                <w:iCs/>
              </w:rPr>
            </w:pPr>
            <w:r w:rsidRPr="004F541F">
              <w:rPr>
                <w:bCs/>
                <w:iCs/>
              </w:rPr>
              <w:t>5 334,595</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bCs/>
                <w:iCs/>
              </w:rPr>
              <w:t>130,200</w:t>
            </w:r>
          </w:p>
        </w:tc>
        <w:tc>
          <w:tcPr>
            <w:tcW w:w="437"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jc w:val="center"/>
              <w:rPr>
                <w:bCs/>
                <w:iCs/>
              </w:rPr>
            </w:pPr>
            <w:r w:rsidRPr="004F541F">
              <w:rPr>
                <w:bCs/>
                <w:iCs/>
              </w:rPr>
              <w:t>5 204,395</w:t>
            </w:r>
          </w:p>
        </w:tc>
        <w:tc>
          <w:tcPr>
            <w:tcW w:w="389" w:type="pct"/>
            <w:tcBorders>
              <w:top w:val="single" w:sz="4" w:space="0" w:color="auto"/>
              <w:left w:val="single" w:sz="6"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11"/>
        </w:trPr>
        <w:tc>
          <w:tcPr>
            <w:tcW w:w="244" w:type="pct"/>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534" w:type="pct"/>
            <w:tcBorders>
              <w:top w:val="single" w:sz="4" w:space="0" w:color="auto"/>
              <w:left w:val="single" w:sz="6" w:space="0" w:color="auto"/>
              <w:bottom w:val="single" w:sz="4"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2020 год</w:t>
            </w:r>
          </w:p>
        </w:tc>
        <w:tc>
          <w:tcPr>
            <w:tcW w:w="437"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jc w:val="center"/>
            </w:pPr>
            <w:r w:rsidRPr="004F541F">
              <w:t>6 032,103</w:t>
            </w:r>
          </w:p>
        </w:tc>
        <w:tc>
          <w:tcPr>
            <w:tcW w:w="340"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4" w:space="0" w:color="auto"/>
              <w:left w:val="single" w:sz="6" w:space="0" w:color="auto"/>
              <w:bottom w:val="single" w:sz="4"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151,700</w:t>
            </w:r>
          </w:p>
        </w:tc>
        <w:tc>
          <w:tcPr>
            <w:tcW w:w="437" w:type="pct"/>
            <w:gridSpan w:val="2"/>
            <w:tcBorders>
              <w:top w:val="single" w:sz="4" w:space="0" w:color="auto"/>
              <w:left w:val="single" w:sz="6" w:space="0" w:color="auto"/>
              <w:bottom w:val="single" w:sz="4" w:space="0" w:color="auto"/>
              <w:right w:val="single" w:sz="6" w:space="0" w:color="auto"/>
            </w:tcBorders>
          </w:tcPr>
          <w:p w:rsidR="004F541F" w:rsidRPr="004F541F" w:rsidRDefault="004F541F" w:rsidP="004F541F">
            <w:pPr>
              <w:jc w:val="center"/>
            </w:pPr>
            <w:r w:rsidRPr="004F541F">
              <w:t>5 880,403</w:t>
            </w:r>
          </w:p>
        </w:tc>
        <w:tc>
          <w:tcPr>
            <w:tcW w:w="389" w:type="pct"/>
            <w:tcBorders>
              <w:top w:val="single" w:sz="4" w:space="0" w:color="auto"/>
              <w:left w:val="single" w:sz="6" w:space="0" w:color="auto"/>
              <w:bottom w:val="single" w:sz="4"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50"/>
        </w:trPr>
        <w:tc>
          <w:tcPr>
            <w:tcW w:w="244" w:type="pct"/>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bookmarkStart w:id="25" w:name="_Hlk3276431"/>
          </w:p>
        </w:tc>
        <w:tc>
          <w:tcPr>
            <w:tcW w:w="729" w:type="pct"/>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534" w:type="pct"/>
            <w:tcBorders>
              <w:top w:val="single" w:sz="4" w:space="0" w:color="auto"/>
              <w:left w:val="single" w:sz="6" w:space="0" w:color="auto"/>
              <w:bottom w:val="single" w:sz="6"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2021 год</w:t>
            </w:r>
          </w:p>
        </w:tc>
        <w:tc>
          <w:tcPr>
            <w:tcW w:w="437" w:type="pct"/>
            <w:tcBorders>
              <w:top w:val="single" w:sz="4" w:space="0" w:color="auto"/>
              <w:left w:val="single" w:sz="6" w:space="0" w:color="auto"/>
              <w:bottom w:val="single" w:sz="6" w:space="0" w:color="auto"/>
              <w:right w:val="single" w:sz="6" w:space="0" w:color="auto"/>
            </w:tcBorders>
          </w:tcPr>
          <w:p w:rsidR="004F541F" w:rsidRPr="004F541F" w:rsidRDefault="004F541F" w:rsidP="004F541F">
            <w:pPr>
              <w:jc w:val="center"/>
            </w:pPr>
            <w:r w:rsidRPr="004F541F">
              <w:t>6 937,062</w:t>
            </w:r>
          </w:p>
        </w:tc>
        <w:tc>
          <w:tcPr>
            <w:tcW w:w="340" w:type="pct"/>
            <w:tcBorders>
              <w:top w:val="single" w:sz="4" w:space="0" w:color="auto"/>
              <w:left w:val="single" w:sz="6" w:space="0" w:color="auto"/>
              <w:bottom w:val="single" w:sz="6"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4" w:space="0" w:color="auto"/>
              <w:left w:val="single" w:sz="6" w:space="0" w:color="auto"/>
              <w:bottom w:val="single" w:sz="6"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bCs/>
                <w:iCs/>
              </w:rPr>
              <w:t>65,800</w:t>
            </w:r>
          </w:p>
        </w:tc>
        <w:tc>
          <w:tcPr>
            <w:tcW w:w="437" w:type="pct"/>
            <w:gridSpan w:val="2"/>
            <w:tcBorders>
              <w:top w:val="single" w:sz="4" w:space="0" w:color="auto"/>
              <w:left w:val="single" w:sz="6" w:space="0" w:color="auto"/>
              <w:bottom w:val="single" w:sz="6" w:space="0" w:color="auto"/>
              <w:right w:val="single" w:sz="6" w:space="0" w:color="auto"/>
            </w:tcBorders>
          </w:tcPr>
          <w:p w:rsidR="004F541F" w:rsidRPr="004F541F" w:rsidRDefault="004F541F" w:rsidP="004F541F">
            <w:pPr>
              <w:jc w:val="center"/>
            </w:pPr>
            <w:r w:rsidRPr="004F541F">
              <w:t>6 871,262</w:t>
            </w:r>
          </w:p>
        </w:tc>
        <w:tc>
          <w:tcPr>
            <w:tcW w:w="389" w:type="pct"/>
            <w:tcBorders>
              <w:top w:val="single" w:sz="4" w:space="0" w:color="auto"/>
              <w:left w:val="single" w:sz="6" w:space="0" w:color="auto"/>
              <w:bottom w:val="single" w:sz="6"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34"/>
        </w:trPr>
        <w:tc>
          <w:tcPr>
            <w:tcW w:w="244" w:type="pct"/>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534" w:type="pct"/>
            <w:tcBorders>
              <w:top w:val="single" w:sz="6" w:space="0" w:color="auto"/>
              <w:left w:val="single" w:sz="6" w:space="0" w:color="auto"/>
              <w:bottom w:val="single" w:sz="6" w:space="0" w:color="auto"/>
              <w:right w:val="single" w:sz="6" w:space="0" w:color="auto"/>
            </w:tcBorders>
            <w:vAlign w:val="center"/>
          </w:tcPr>
          <w:p w:rsidR="004F541F" w:rsidRPr="004F541F" w:rsidRDefault="004F541F" w:rsidP="004F541F">
            <w:pPr>
              <w:pStyle w:val="Default"/>
              <w:rPr>
                <w:sz w:val="20"/>
                <w:szCs w:val="20"/>
              </w:rPr>
            </w:pPr>
            <w:r w:rsidRPr="004F541F">
              <w:rPr>
                <w:sz w:val="20"/>
                <w:szCs w:val="20"/>
              </w:rPr>
              <w:t>2022 год</w:t>
            </w:r>
          </w:p>
        </w:tc>
        <w:tc>
          <w:tcPr>
            <w:tcW w:w="437" w:type="pct"/>
            <w:tcBorders>
              <w:top w:val="single" w:sz="6" w:space="0" w:color="auto"/>
              <w:left w:val="single" w:sz="6" w:space="0" w:color="auto"/>
              <w:bottom w:val="single" w:sz="6" w:space="0" w:color="auto"/>
              <w:right w:val="single" w:sz="6" w:space="0" w:color="auto"/>
            </w:tcBorders>
          </w:tcPr>
          <w:p w:rsidR="004F541F" w:rsidRPr="004F541F" w:rsidRDefault="004F541F" w:rsidP="004F541F">
            <w:pPr>
              <w:jc w:val="center"/>
            </w:pPr>
            <w:r w:rsidRPr="004F541F">
              <w:t>6 974,897</w:t>
            </w:r>
          </w:p>
        </w:tc>
        <w:tc>
          <w:tcPr>
            <w:tcW w:w="340" w:type="pct"/>
            <w:tcBorders>
              <w:top w:val="single" w:sz="6" w:space="0" w:color="auto"/>
              <w:left w:val="single" w:sz="6" w:space="0" w:color="auto"/>
              <w:bottom w:val="single" w:sz="6"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6" w:space="0" w:color="auto"/>
              <w:left w:val="single" w:sz="6" w:space="0" w:color="auto"/>
              <w:bottom w:val="single" w:sz="6" w:space="0" w:color="auto"/>
              <w:right w:val="single" w:sz="6" w:space="0" w:color="auto"/>
            </w:tcBorders>
          </w:tcPr>
          <w:p w:rsidR="004F541F" w:rsidRPr="004F541F" w:rsidRDefault="004F541F" w:rsidP="004F541F">
            <w:pPr>
              <w:jc w:val="center"/>
            </w:pPr>
            <w:r w:rsidRPr="004F541F">
              <w:rPr>
                <w:bCs/>
                <w:iCs/>
              </w:rPr>
              <w:t>65,800</w:t>
            </w:r>
          </w:p>
        </w:tc>
        <w:tc>
          <w:tcPr>
            <w:tcW w:w="437" w:type="pct"/>
            <w:gridSpan w:val="2"/>
            <w:tcBorders>
              <w:top w:val="single" w:sz="6" w:space="0" w:color="auto"/>
              <w:left w:val="single" w:sz="6" w:space="0" w:color="auto"/>
              <w:bottom w:val="single" w:sz="6" w:space="0" w:color="auto"/>
              <w:right w:val="single" w:sz="6" w:space="0" w:color="auto"/>
            </w:tcBorders>
          </w:tcPr>
          <w:p w:rsidR="004F541F" w:rsidRPr="004F541F" w:rsidRDefault="004F541F" w:rsidP="004F541F">
            <w:pPr>
              <w:jc w:val="center"/>
            </w:pPr>
            <w:r w:rsidRPr="004F541F">
              <w:t>6 909,097</w:t>
            </w:r>
          </w:p>
        </w:tc>
        <w:tc>
          <w:tcPr>
            <w:tcW w:w="389" w:type="pct"/>
            <w:tcBorders>
              <w:top w:val="single" w:sz="6" w:space="0" w:color="auto"/>
              <w:left w:val="single" w:sz="6" w:space="0" w:color="auto"/>
              <w:bottom w:val="single" w:sz="6"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bottom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34"/>
        </w:trPr>
        <w:tc>
          <w:tcPr>
            <w:tcW w:w="244" w:type="pct"/>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left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534" w:type="pct"/>
            <w:tcBorders>
              <w:top w:val="single" w:sz="6" w:space="0" w:color="auto"/>
              <w:left w:val="single" w:sz="6" w:space="0" w:color="auto"/>
              <w:bottom w:val="single" w:sz="6" w:space="0" w:color="auto"/>
              <w:right w:val="single" w:sz="6" w:space="0" w:color="auto"/>
            </w:tcBorders>
          </w:tcPr>
          <w:p w:rsidR="004F541F" w:rsidRPr="004F541F" w:rsidRDefault="004F541F" w:rsidP="004F541F">
            <w:r w:rsidRPr="004F541F">
              <w:t>2023 год</w:t>
            </w:r>
          </w:p>
        </w:tc>
        <w:tc>
          <w:tcPr>
            <w:tcW w:w="437" w:type="pct"/>
            <w:tcBorders>
              <w:top w:val="single" w:sz="6" w:space="0" w:color="auto"/>
              <w:left w:val="single" w:sz="6" w:space="0" w:color="auto"/>
              <w:bottom w:val="single" w:sz="6" w:space="0" w:color="auto"/>
              <w:right w:val="single" w:sz="6" w:space="0" w:color="auto"/>
            </w:tcBorders>
          </w:tcPr>
          <w:p w:rsidR="004F541F" w:rsidRPr="004F541F" w:rsidRDefault="004F541F" w:rsidP="004F541F">
            <w:pPr>
              <w:jc w:val="center"/>
              <w:rPr>
                <w:bCs/>
                <w:iCs/>
              </w:rPr>
            </w:pPr>
            <w:r w:rsidRPr="004F541F">
              <w:rPr>
                <w:bCs/>
                <w:iCs/>
              </w:rPr>
              <w:t>7 180,357</w:t>
            </w:r>
          </w:p>
        </w:tc>
        <w:tc>
          <w:tcPr>
            <w:tcW w:w="340" w:type="pct"/>
            <w:tcBorders>
              <w:top w:val="single" w:sz="6" w:space="0" w:color="auto"/>
              <w:left w:val="single" w:sz="6" w:space="0" w:color="auto"/>
              <w:bottom w:val="single" w:sz="6"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6" w:space="0" w:color="auto"/>
              <w:left w:val="single" w:sz="6" w:space="0" w:color="auto"/>
              <w:bottom w:val="single" w:sz="6" w:space="0" w:color="auto"/>
              <w:right w:val="single" w:sz="6" w:space="0" w:color="auto"/>
            </w:tcBorders>
          </w:tcPr>
          <w:p w:rsidR="004F541F" w:rsidRPr="004F541F" w:rsidRDefault="004F541F" w:rsidP="004F541F">
            <w:pPr>
              <w:jc w:val="center"/>
            </w:pPr>
            <w:r w:rsidRPr="004F541F">
              <w:rPr>
                <w:bCs/>
                <w:iCs/>
              </w:rPr>
              <w:t>65,800</w:t>
            </w:r>
          </w:p>
        </w:tc>
        <w:tc>
          <w:tcPr>
            <w:tcW w:w="437" w:type="pct"/>
            <w:gridSpan w:val="2"/>
            <w:tcBorders>
              <w:top w:val="single" w:sz="6" w:space="0" w:color="auto"/>
              <w:left w:val="single" w:sz="6" w:space="0" w:color="auto"/>
              <w:bottom w:val="single" w:sz="6" w:space="0" w:color="auto"/>
              <w:right w:val="single" w:sz="6" w:space="0" w:color="auto"/>
            </w:tcBorders>
          </w:tcPr>
          <w:p w:rsidR="004F541F" w:rsidRPr="004F541F" w:rsidRDefault="004F541F" w:rsidP="004F541F">
            <w:pPr>
              <w:jc w:val="center"/>
              <w:rPr>
                <w:bCs/>
                <w:iCs/>
              </w:rPr>
            </w:pPr>
            <w:r w:rsidRPr="004F541F">
              <w:rPr>
                <w:bCs/>
                <w:iCs/>
              </w:rPr>
              <w:t>7 114,557</w:t>
            </w:r>
          </w:p>
        </w:tc>
        <w:tc>
          <w:tcPr>
            <w:tcW w:w="389" w:type="pct"/>
            <w:tcBorders>
              <w:top w:val="single" w:sz="6" w:space="0" w:color="auto"/>
              <w:left w:val="single" w:sz="6" w:space="0" w:color="auto"/>
              <w:bottom w:val="single" w:sz="6"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bottom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tr w:rsidR="004F541F" w:rsidRPr="004F541F" w:rsidTr="004F541F">
        <w:tblPrEx>
          <w:tblCellMar>
            <w:top w:w="0" w:type="dxa"/>
            <w:bottom w:w="0" w:type="dxa"/>
          </w:tblCellMar>
        </w:tblPrEx>
        <w:trPr>
          <w:cantSplit/>
          <w:trHeight w:val="134"/>
        </w:trPr>
        <w:tc>
          <w:tcPr>
            <w:tcW w:w="244"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729" w:type="pct"/>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631" w:type="pct"/>
            <w:gridSpan w:val="2"/>
            <w:vMerge/>
            <w:tcBorders>
              <w:left w:val="single" w:sz="6" w:space="0" w:color="auto"/>
              <w:bottom w:val="single" w:sz="4"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c>
          <w:tcPr>
            <w:tcW w:w="534" w:type="pct"/>
            <w:tcBorders>
              <w:top w:val="single" w:sz="6" w:space="0" w:color="auto"/>
              <w:left w:val="single" w:sz="6" w:space="0" w:color="auto"/>
              <w:bottom w:val="single" w:sz="6" w:space="0" w:color="auto"/>
              <w:right w:val="single" w:sz="6" w:space="0" w:color="auto"/>
            </w:tcBorders>
          </w:tcPr>
          <w:p w:rsidR="004F541F" w:rsidRPr="004F541F" w:rsidRDefault="004F541F" w:rsidP="004F541F">
            <w:r w:rsidRPr="004F541F">
              <w:t>2024 год</w:t>
            </w:r>
          </w:p>
        </w:tc>
        <w:tc>
          <w:tcPr>
            <w:tcW w:w="437" w:type="pct"/>
            <w:tcBorders>
              <w:top w:val="single" w:sz="6" w:space="0" w:color="auto"/>
              <w:left w:val="single" w:sz="6" w:space="0" w:color="auto"/>
              <w:bottom w:val="single" w:sz="6" w:space="0" w:color="auto"/>
              <w:right w:val="single" w:sz="6" w:space="0" w:color="auto"/>
            </w:tcBorders>
          </w:tcPr>
          <w:p w:rsidR="004F541F" w:rsidRPr="004F541F" w:rsidRDefault="004F541F" w:rsidP="004F541F">
            <w:pPr>
              <w:jc w:val="center"/>
              <w:rPr>
                <w:bCs/>
                <w:iCs/>
              </w:rPr>
            </w:pPr>
            <w:r w:rsidRPr="004F541F">
              <w:rPr>
                <w:bCs/>
                <w:iCs/>
              </w:rPr>
              <w:t>7 180,357</w:t>
            </w:r>
          </w:p>
        </w:tc>
        <w:tc>
          <w:tcPr>
            <w:tcW w:w="340" w:type="pct"/>
            <w:tcBorders>
              <w:top w:val="single" w:sz="6" w:space="0" w:color="auto"/>
              <w:left w:val="single" w:sz="6" w:space="0" w:color="auto"/>
              <w:bottom w:val="single" w:sz="6" w:space="0" w:color="auto"/>
              <w:right w:val="single" w:sz="6"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389" w:type="pct"/>
            <w:tcBorders>
              <w:top w:val="single" w:sz="6" w:space="0" w:color="auto"/>
              <w:left w:val="single" w:sz="6" w:space="0" w:color="auto"/>
              <w:bottom w:val="single" w:sz="6" w:space="0" w:color="auto"/>
              <w:right w:val="single" w:sz="6" w:space="0" w:color="auto"/>
            </w:tcBorders>
          </w:tcPr>
          <w:p w:rsidR="004F541F" w:rsidRPr="004F541F" w:rsidRDefault="004F541F" w:rsidP="004F541F">
            <w:pPr>
              <w:jc w:val="center"/>
            </w:pPr>
            <w:r w:rsidRPr="004F541F">
              <w:rPr>
                <w:bCs/>
                <w:iCs/>
              </w:rPr>
              <w:t>65,800</w:t>
            </w:r>
          </w:p>
        </w:tc>
        <w:tc>
          <w:tcPr>
            <w:tcW w:w="437" w:type="pct"/>
            <w:gridSpan w:val="2"/>
            <w:tcBorders>
              <w:top w:val="single" w:sz="6" w:space="0" w:color="auto"/>
              <w:left w:val="single" w:sz="6" w:space="0" w:color="auto"/>
              <w:bottom w:val="single" w:sz="6" w:space="0" w:color="auto"/>
              <w:right w:val="single" w:sz="6" w:space="0" w:color="auto"/>
            </w:tcBorders>
          </w:tcPr>
          <w:p w:rsidR="004F541F" w:rsidRPr="004F541F" w:rsidRDefault="004F541F" w:rsidP="004F541F">
            <w:pPr>
              <w:jc w:val="center"/>
              <w:rPr>
                <w:bCs/>
                <w:iCs/>
              </w:rPr>
            </w:pPr>
            <w:r w:rsidRPr="004F541F">
              <w:rPr>
                <w:bCs/>
                <w:iCs/>
              </w:rPr>
              <w:t>7 114,557</w:t>
            </w:r>
          </w:p>
        </w:tc>
        <w:tc>
          <w:tcPr>
            <w:tcW w:w="389" w:type="pct"/>
            <w:tcBorders>
              <w:top w:val="single" w:sz="6" w:space="0" w:color="auto"/>
              <w:left w:val="single" w:sz="6" w:space="0" w:color="auto"/>
              <w:bottom w:val="single" w:sz="6" w:space="0" w:color="auto"/>
              <w:right w:val="single" w:sz="4" w:space="0" w:color="auto"/>
            </w:tcBorders>
          </w:tcPr>
          <w:p w:rsidR="004F541F" w:rsidRPr="004F541F" w:rsidRDefault="004F541F" w:rsidP="004F541F">
            <w:pPr>
              <w:pStyle w:val="ConsPlusNormal"/>
              <w:ind w:firstLine="0"/>
              <w:jc w:val="center"/>
              <w:rPr>
                <w:rFonts w:ascii="Times New Roman" w:hAnsi="Times New Roman" w:cs="Times New Roman"/>
              </w:rPr>
            </w:pPr>
            <w:r w:rsidRPr="004F541F">
              <w:rPr>
                <w:rFonts w:ascii="Times New Roman" w:hAnsi="Times New Roman" w:cs="Times New Roman"/>
              </w:rPr>
              <w:t>-</w:t>
            </w:r>
          </w:p>
        </w:tc>
        <w:tc>
          <w:tcPr>
            <w:tcW w:w="870" w:type="pct"/>
            <w:vMerge/>
            <w:tcBorders>
              <w:left w:val="single" w:sz="4" w:space="0" w:color="auto"/>
              <w:bottom w:val="single" w:sz="6" w:space="0" w:color="auto"/>
              <w:right w:val="single" w:sz="6" w:space="0" w:color="auto"/>
            </w:tcBorders>
          </w:tcPr>
          <w:p w:rsidR="004F541F" w:rsidRPr="004F541F" w:rsidRDefault="004F541F" w:rsidP="004F541F">
            <w:pPr>
              <w:pStyle w:val="ConsPlusNormal"/>
              <w:ind w:firstLine="0"/>
              <w:rPr>
                <w:rFonts w:ascii="Times New Roman" w:hAnsi="Times New Roman" w:cs="Times New Roman"/>
              </w:rPr>
            </w:pPr>
          </w:p>
        </w:tc>
      </w:tr>
      <w:bookmarkEnd w:id="24"/>
      <w:bookmarkEnd w:id="25"/>
    </w:tbl>
    <w:p w:rsidR="00DB7331" w:rsidRDefault="00DB7331" w:rsidP="007029BC">
      <w:pPr>
        <w:ind w:left="-180"/>
        <w:rPr>
          <w:b/>
          <w:sz w:val="24"/>
          <w:szCs w:val="24"/>
        </w:rPr>
      </w:pPr>
    </w:p>
    <w:p w:rsidR="00DB7331" w:rsidRDefault="00DB7331" w:rsidP="007029BC">
      <w:pPr>
        <w:ind w:left="-180"/>
        <w:rPr>
          <w:b/>
          <w:sz w:val="24"/>
          <w:szCs w:val="24"/>
        </w:rPr>
      </w:pPr>
    </w:p>
    <w:p w:rsidR="007A42CA" w:rsidRDefault="007A42CA" w:rsidP="007029BC">
      <w:pPr>
        <w:ind w:left="-180"/>
        <w:rPr>
          <w:b/>
          <w:sz w:val="24"/>
          <w:szCs w:val="24"/>
        </w:rPr>
        <w:sectPr w:rsidR="007A42CA" w:rsidSect="004F541F">
          <w:pgSz w:w="16838" w:h="11906" w:orient="landscape"/>
          <w:pgMar w:top="1134" w:right="851" w:bottom="567" w:left="1134" w:header="709" w:footer="709" w:gutter="0"/>
          <w:cols w:space="708"/>
          <w:docGrid w:linePitch="360"/>
        </w:sectPr>
      </w:pPr>
    </w:p>
    <w:p w:rsidR="00DB7331" w:rsidRDefault="00DB7331" w:rsidP="007029BC">
      <w:pPr>
        <w:ind w:left="-180"/>
        <w:rPr>
          <w:b/>
          <w:sz w:val="24"/>
          <w:szCs w:val="24"/>
        </w:rPr>
      </w:pPr>
    </w:p>
    <w:p w:rsidR="00DB7331" w:rsidRDefault="00DB7331" w:rsidP="007029BC">
      <w:pPr>
        <w:ind w:left="-180"/>
        <w:rPr>
          <w:b/>
          <w:sz w:val="24"/>
          <w:szCs w:val="24"/>
        </w:rPr>
      </w:pPr>
    </w:p>
    <w:p w:rsidR="005A7694" w:rsidRDefault="005A7694" w:rsidP="005A7694">
      <w:pPr>
        <w:shd w:val="clear" w:color="auto" w:fill="FFFFFF"/>
        <w:jc w:val="center"/>
        <w:rPr>
          <w:b/>
          <w:bCs/>
          <w:sz w:val="16"/>
          <w:szCs w:val="16"/>
          <w:u w:val="single"/>
        </w:rPr>
      </w:pPr>
      <w:r>
        <w:rPr>
          <w:b/>
          <w:sz w:val="24"/>
          <w:szCs w:val="24"/>
        </w:rPr>
        <w:tab/>
      </w:r>
      <w:r>
        <w:rPr>
          <w:b/>
          <w:bCs/>
          <w:sz w:val="16"/>
          <w:szCs w:val="16"/>
          <w:u w:val="single"/>
        </w:rPr>
        <w:t>АДМИНИСТРАЦИЯ СЕРДОБСКОГО РАЙОНА ПЕНЗЕНСКОЙ ОБЛАСТИ</w:t>
      </w:r>
    </w:p>
    <w:p w:rsidR="005A7694" w:rsidRDefault="005A7694" w:rsidP="005A7694">
      <w:pPr>
        <w:shd w:val="clear" w:color="auto" w:fill="FFFFFF"/>
        <w:jc w:val="center"/>
        <w:rPr>
          <w:b/>
          <w:bCs/>
          <w:sz w:val="16"/>
          <w:szCs w:val="16"/>
        </w:rPr>
      </w:pPr>
    </w:p>
    <w:p w:rsidR="005A7694" w:rsidRDefault="005A7694" w:rsidP="005A7694">
      <w:pPr>
        <w:shd w:val="clear" w:color="auto" w:fill="FFFFFF"/>
        <w:jc w:val="center"/>
        <w:rPr>
          <w:b/>
          <w:bCs/>
          <w:sz w:val="16"/>
          <w:szCs w:val="16"/>
        </w:rPr>
      </w:pPr>
      <w:r>
        <w:rPr>
          <w:b/>
          <w:bCs/>
          <w:sz w:val="16"/>
          <w:szCs w:val="16"/>
        </w:rPr>
        <w:t>ПОСТАНОВЛЕНИЕ</w:t>
      </w:r>
    </w:p>
    <w:p w:rsidR="005A7694" w:rsidRDefault="005A7694" w:rsidP="005A7694">
      <w:pPr>
        <w:shd w:val="clear" w:color="auto" w:fill="FFFFFF"/>
        <w:jc w:val="center"/>
        <w:rPr>
          <w:b/>
          <w:bCs/>
          <w:sz w:val="16"/>
          <w:szCs w:val="16"/>
        </w:rPr>
      </w:pPr>
    </w:p>
    <w:p w:rsidR="005A7694" w:rsidRPr="003C0052" w:rsidRDefault="005A7694" w:rsidP="005A7694">
      <w:pPr>
        <w:shd w:val="clear" w:color="auto" w:fill="FFFFFF"/>
        <w:jc w:val="center"/>
        <w:rPr>
          <w:u w:val="single"/>
        </w:rPr>
      </w:pPr>
      <w:r>
        <w:t xml:space="preserve">от </w:t>
      </w:r>
      <w:r>
        <w:rPr>
          <w:u w:val="single"/>
        </w:rPr>
        <w:t xml:space="preserve">_10.03.2021 </w:t>
      </w:r>
      <w:r>
        <w:t xml:space="preserve">№ </w:t>
      </w:r>
      <w:r w:rsidRPr="008C1998">
        <w:rPr>
          <w:u w:val="single"/>
        </w:rPr>
        <w:t xml:space="preserve"> </w:t>
      </w:r>
      <w:r>
        <w:rPr>
          <w:u w:val="single"/>
        </w:rPr>
        <w:t>202</w:t>
      </w:r>
    </w:p>
    <w:p w:rsidR="005A7694" w:rsidRDefault="005A7694" w:rsidP="005A7694">
      <w:pPr>
        <w:tabs>
          <w:tab w:val="left" w:pos="7452"/>
        </w:tabs>
        <w:jc w:val="center"/>
      </w:pPr>
    </w:p>
    <w:p w:rsidR="005A7694" w:rsidRDefault="005A7694" w:rsidP="005A7694">
      <w:pPr>
        <w:ind w:left="-180"/>
        <w:jc w:val="center"/>
        <w:rPr>
          <w:b/>
          <w:sz w:val="24"/>
          <w:szCs w:val="24"/>
        </w:rPr>
      </w:pPr>
      <w:r>
        <w:t>г.Сердобск</w:t>
      </w:r>
    </w:p>
    <w:p w:rsidR="00DB7331" w:rsidRDefault="00DB7331" w:rsidP="005A7694">
      <w:pPr>
        <w:tabs>
          <w:tab w:val="left" w:pos="5520"/>
        </w:tabs>
        <w:ind w:left="-180"/>
        <w:rPr>
          <w:b/>
          <w:sz w:val="24"/>
          <w:szCs w:val="24"/>
        </w:rPr>
      </w:pPr>
    </w:p>
    <w:p w:rsidR="005A7694" w:rsidRPr="005A7694" w:rsidRDefault="005A7694" w:rsidP="005A7694">
      <w:pPr>
        <w:pStyle w:val="afffff1"/>
        <w:spacing w:line="240" w:lineRule="auto"/>
        <w:ind w:firstLine="284"/>
        <w:jc w:val="center"/>
        <w:outlineLvl w:val="0"/>
        <w:rPr>
          <w:b/>
          <w:bCs/>
        </w:rPr>
      </w:pPr>
      <w:r w:rsidRPr="005A7694">
        <w:rPr>
          <w:b/>
          <w:bCs/>
        </w:rPr>
        <w:t>О внесении изменений в постановление администрации Сердобского района Пензенской области от 09.11.2018 № 1630 « Об утверждении муниципальной программы «Управление муниципальными финансами и муниципальным долгом Сердобского района на 2019-2024 годы»»(с последующими изменениями).</w:t>
      </w:r>
    </w:p>
    <w:p w:rsidR="005A7694" w:rsidRPr="005A7694" w:rsidRDefault="005A7694" w:rsidP="005A7694">
      <w:pPr>
        <w:pStyle w:val="afffff1"/>
        <w:spacing w:line="240" w:lineRule="auto"/>
        <w:ind w:firstLine="284"/>
        <w:jc w:val="center"/>
        <w:outlineLvl w:val="0"/>
        <w:rPr>
          <w:b/>
          <w:bCs/>
        </w:rPr>
      </w:pPr>
    </w:p>
    <w:p w:rsidR="005A7694" w:rsidRDefault="005A7694" w:rsidP="005A7694">
      <w:pPr>
        <w:pStyle w:val="ConsPlusTitle"/>
        <w:widowControl/>
        <w:ind w:firstLine="540"/>
        <w:jc w:val="both"/>
        <w:rPr>
          <w:b w:val="0"/>
          <w:bCs w:val="0"/>
          <w:sz w:val="28"/>
          <w:szCs w:val="28"/>
        </w:rPr>
      </w:pPr>
    </w:p>
    <w:p w:rsidR="005A7694" w:rsidRPr="005A7694" w:rsidRDefault="005A7694" w:rsidP="005A7694">
      <w:pPr>
        <w:pStyle w:val="ConsPlusTitle"/>
        <w:widowControl/>
        <w:ind w:firstLine="540"/>
        <w:jc w:val="both"/>
        <w:rPr>
          <w:b w:val="0"/>
        </w:rPr>
      </w:pPr>
      <w:r w:rsidRPr="005A7694">
        <w:rPr>
          <w:b w:val="0"/>
          <w:bCs w:val="0"/>
        </w:rPr>
        <w:t>В соответствии со статьей 179 Бюджетного кодекса Российской Федерации, статьей 31 Устава Сердобского района, в целях уточнения объемов финансирования</w:t>
      </w:r>
      <w:r w:rsidRPr="005A7694">
        <w:rPr>
          <w:b w:val="0"/>
        </w:rPr>
        <w:t>,-</w:t>
      </w:r>
    </w:p>
    <w:p w:rsidR="005A7694" w:rsidRPr="005A7694" w:rsidRDefault="005A7694" w:rsidP="005A7694">
      <w:pPr>
        <w:pStyle w:val="ConsPlusTitle"/>
        <w:ind w:firstLine="570"/>
        <w:jc w:val="center"/>
        <w:outlineLvl w:val="0"/>
      </w:pPr>
    </w:p>
    <w:p w:rsidR="005A7694" w:rsidRPr="005A7694" w:rsidRDefault="005A7694" w:rsidP="005A7694">
      <w:pPr>
        <w:pStyle w:val="ConsPlusTitle"/>
        <w:ind w:firstLine="570"/>
        <w:jc w:val="center"/>
        <w:outlineLvl w:val="0"/>
      </w:pPr>
      <w:r w:rsidRPr="005A7694">
        <w:t>Администрация Сердобского района постановляет:</w:t>
      </w:r>
    </w:p>
    <w:p w:rsidR="005A7694" w:rsidRPr="005A7694" w:rsidRDefault="005A7694" w:rsidP="005A7694">
      <w:pPr>
        <w:ind w:firstLine="709"/>
        <w:jc w:val="both"/>
        <w:rPr>
          <w:sz w:val="24"/>
          <w:szCs w:val="24"/>
        </w:rPr>
      </w:pPr>
    </w:p>
    <w:p w:rsidR="005A7694" w:rsidRPr="005A7694" w:rsidRDefault="005A7694" w:rsidP="005A2874">
      <w:pPr>
        <w:widowControl/>
        <w:numPr>
          <w:ilvl w:val="0"/>
          <w:numId w:val="14"/>
        </w:numPr>
        <w:ind w:left="0" w:firstLine="709"/>
        <w:jc w:val="both"/>
        <w:rPr>
          <w:sz w:val="24"/>
          <w:szCs w:val="24"/>
        </w:rPr>
      </w:pPr>
      <w:r w:rsidRPr="005A7694">
        <w:rPr>
          <w:sz w:val="24"/>
          <w:szCs w:val="24"/>
        </w:rPr>
        <w:t>Внести в муниципальную программу Сердобского района «Управление муниципальными финансами и муниципальным долгом Сердобского района на 2019-2024 годы». (далее – Программа), утвержденную постановлением администрации Сердобского района от 09.11.2018 № 1630 (с последующими изменениями), следующие изменения:</w:t>
      </w:r>
    </w:p>
    <w:p w:rsidR="005A7694" w:rsidRPr="005A7694" w:rsidRDefault="005A7694" w:rsidP="005A2874">
      <w:pPr>
        <w:widowControl/>
        <w:numPr>
          <w:ilvl w:val="1"/>
          <w:numId w:val="14"/>
        </w:numPr>
        <w:ind w:left="0" w:firstLine="709"/>
        <w:jc w:val="both"/>
        <w:rPr>
          <w:sz w:val="24"/>
          <w:szCs w:val="24"/>
        </w:rPr>
      </w:pPr>
      <w:r w:rsidRPr="005A7694">
        <w:rPr>
          <w:sz w:val="24"/>
          <w:szCs w:val="24"/>
        </w:rPr>
        <w:t>В паспорте Программы строку «Объемы и источники финансирования муниципальной программы» изложить в новой редакции:</w:t>
      </w:r>
    </w:p>
    <w:p w:rsidR="005A7694" w:rsidRPr="005A7694" w:rsidRDefault="005A7694" w:rsidP="005A7694">
      <w:pPr>
        <w:ind w:left="709"/>
        <w:jc w:val="both"/>
        <w:rPr>
          <w:sz w:val="24"/>
          <w:szCs w:val="24"/>
        </w:rPr>
      </w:pPr>
      <w:r w:rsidRPr="005A7694">
        <w:rPr>
          <w:sz w:val="24"/>
          <w:szCs w:val="24"/>
        </w:rPr>
        <w:t>«</w:t>
      </w:r>
    </w:p>
    <w:tbl>
      <w:tblPr>
        <w:tblW w:w="9120" w:type="dxa"/>
        <w:tblCellSpacing w:w="5" w:type="nil"/>
        <w:tblLayout w:type="fixed"/>
        <w:tblCellMar>
          <w:left w:w="75" w:type="dxa"/>
          <w:right w:w="75" w:type="dxa"/>
        </w:tblCellMar>
        <w:tblLook w:val="0000"/>
      </w:tblPr>
      <w:tblGrid>
        <w:gridCol w:w="3600"/>
        <w:gridCol w:w="5520"/>
      </w:tblGrid>
      <w:tr w:rsidR="005A7694" w:rsidRPr="005A7694" w:rsidTr="00A07742">
        <w:trPr>
          <w:trHeight w:val="600"/>
          <w:tblCellSpacing w:w="5" w:type="nil"/>
        </w:trPr>
        <w:tc>
          <w:tcPr>
            <w:tcW w:w="3600" w:type="dxa"/>
            <w:tcBorders>
              <w:top w:val="single" w:sz="4" w:space="0" w:color="auto"/>
              <w:left w:val="single" w:sz="4" w:space="0" w:color="auto"/>
              <w:bottom w:val="single" w:sz="4" w:space="0" w:color="auto"/>
              <w:right w:val="single" w:sz="4" w:space="0" w:color="auto"/>
            </w:tcBorders>
            <w:shd w:val="clear" w:color="auto" w:fill="auto"/>
          </w:tcPr>
          <w:p w:rsidR="005A7694" w:rsidRPr="005A7694" w:rsidRDefault="005A7694" w:rsidP="00A07742">
            <w:pPr>
              <w:pStyle w:val="ConsPlusCell"/>
              <w:spacing w:line="228" w:lineRule="auto"/>
              <w:jc w:val="both"/>
              <w:rPr>
                <w:rFonts w:ascii="Times New Roman" w:hAnsi="Times New Roman" w:cs="Times New Roman"/>
                <w:sz w:val="24"/>
                <w:szCs w:val="24"/>
              </w:rPr>
            </w:pPr>
            <w:r w:rsidRPr="005A7694">
              <w:rPr>
                <w:rFonts w:ascii="Times New Roman" w:hAnsi="Times New Roman" w:cs="Times New Roman"/>
                <w:sz w:val="24"/>
                <w:szCs w:val="24"/>
              </w:rPr>
              <w:t xml:space="preserve">Объемы и источники   </w:t>
            </w:r>
            <w:r w:rsidRPr="005A7694">
              <w:rPr>
                <w:rFonts w:ascii="Times New Roman" w:hAnsi="Times New Roman" w:cs="Times New Roman"/>
                <w:sz w:val="24"/>
                <w:szCs w:val="24"/>
              </w:rPr>
              <w:br/>
              <w:t xml:space="preserve">финансирования муниципальной программы </w:t>
            </w:r>
          </w:p>
        </w:tc>
        <w:tc>
          <w:tcPr>
            <w:tcW w:w="5520" w:type="dxa"/>
            <w:tcBorders>
              <w:top w:val="single" w:sz="4" w:space="0" w:color="auto"/>
              <w:left w:val="single" w:sz="4" w:space="0" w:color="auto"/>
              <w:bottom w:val="single" w:sz="4" w:space="0" w:color="auto"/>
              <w:right w:val="single" w:sz="4" w:space="0" w:color="auto"/>
            </w:tcBorders>
            <w:shd w:val="clear" w:color="auto" w:fill="auto"/>
          </w:tcPr>
          <w:p w:rsidR="005A7694" w:rsidRPr="005A7694" w:rsidRDefault="005A7694" w:rsidP="00A07742">
            <w:pPr>
              <w:jc w:val="both"/>
              <w:rPr>
                <w:sz w:val="24"/>
                <w:szCs w:val="24"/>
              </w:rPr>
            </w:pPr>
            <w:r w:rsidRPr="005A7694">
              <w:rPr>
                <w:sz w:val="24"/>
                <w:szCs w:val="24"/>
              </w:rPr>
              <w:t>Объем бюджетных ассигнований на реализацию муниципальной программы из бюджета Сердобского района составляет 610539,884 тыс. рублей, в том числе:</w:t>
            </w:r>
          </w:p>
          <w:p w:rsidR="005A7694" w:rsidRPr="005A7694" w:rsidRDefault="005A7694" w:rsidP="00A07742">
            <w:pPr>
              <w:jc w:val="both"/>
              <w:rPr>
                <w:sz w:val="24"/>
                <w:szCs w:val="24"/>
              </w:rPr>
            </w:pPr>
            <w:r w:rsidRPr="005A7694">
              <w:rPr>
                <w:sz w:val="24"/>
                <w:szCs w:val="24"/>
              </w:rPr>
              <w:t>а) по подпрограммам:</w:t>
            </w:r>
          </w:p>
          <w:p w:rsidR="005A7694" w:rsidRPr="005A7694" w:rsidRDefault="005A7694" w:rsidP="00A07742">
            <w:pPr>
              <w:pStyle w:val="ConsPlusCell"/>
              <w:jc w:val="both"/>
              <w:rPr>
                <w:rFonts w:ascii="Times New Roman" w:hAnsi="Times New Roman" w:cs="Times New Roman"/>
                <w:spacing w:val="-2"/>
                <w:sz w:val="24"/>
                <w:szCs w:val="24"/>
              </w:rPr>
            </w:pPr>
            <w:r w:rsidRPr="005A7694">
              <w:rPr>
                <w:rFonts w:ascii="Times New Roman" w:hAnsi="Times New Roman" w:cs="Times New Roman"/>
                <w:spacing w:val="-2"/>
                <w:sz w:val="24"/>
                <w:szCs w:val="24"/>
              </w:rPr>
              <w:t>- «Предоставление межбюджетных трансфертов из бюджета Сердобского района»– 330636,565 тыс. рублей;</w:t>
            </w:r>
          </w:p>
          <w:p w:rsidR="005A7694" w:rsidRPr="005A7694" w:rsidRDefault="005A7694" w:rsidP="00A07742">
            <w:pPr>
              <w:pStyle w:val="ConsPlusCell"/>
              <w:jc w:val="both"/>
              <w:rPr>
                <w:rFonts w:ascii="Times New Roman" w:hAnsi="Times New Roman" w:cs="Times New Roman"/>
                <w:spacing w:val="-2"/>
                <w:sz w:val="24"/>
                <w:szCs w:val="24"/>
              </w:rPr>
            </w:pPr>
            <w:r w:rsidRPr="005A7694">
              <w:rPr>
                <w:rFonts w:ascii="Times New Roman" w:hAnsi="Times New Roman" w:cs="Times New Roman"/>
                <w:spacing w:val="-2"/>
                <w:sz w:val="24"/>
                <w:szCs w:val="24"/>
              </w:rPr>
              <w:t>- «Обеспечение деятельности Финансового управления Сердобского района</w:t>
            </w:r>
            <w:r w:rsidRPr="005A7694">
              <w:rPr>
                <w:rFonts w:ascii="Times New Roman" w:hAnsi="Times New Roman" w:cs="Times New Roman"/>
                <w:spacing w:val="-12"/>
                <w:sz w:val="24"/>
                <w:szCs w:val="24"/>
              </w:rPr>
              <w:t>» –  75579,438 тыс. рублей;</w:t>
            </w:r>
          </w:p>
          <w:p w:rsidR="005A7694" w:rsidRPr="005A7694" w:rsidRDefault="005A7694" w:rsidP="00A07742">
            <w:pPr>
              <w:jc w:val="both"/>
              <w:rPr>
                <w:spacing w:val="-2"/>
                <w:sz w:val="24"/>
                <w:szCs w:val="24"/>
              </w:rPr>
            </w:pPr>
            <w:r w:rsidRPr="005A7694">
              <w:rPr>
                <w:sz w:val="24"/>
                <w:szCs w:val="24"/>
              </w:rPr>
              <w:t xml:space="preserve">- </w:t>
            </w:r>
            <w:r w:rsidRPr="005A7694">
              <w:rPr>
                <w:spacing w:val="-2"/>
                <w:sz w:val="24"/>
                <w:szCs w:val="24"/>
              </w:rPr>
              <w:t>«Управление муниципальным долгом Сердобского района» – 204323,881 тыс. рублей;</w:t>
            </w:r>
          </w:p>
          <w:p w:rsidR="005A7694" w:rsidRPr="005A7694" w:rsidRDefault="005A7694" w:rsidP="00A07742">
            <w:pPr>
              <w:jc w:val="both"/>
              <w:rPr>
                <w:sz w:val="24"/>
                <w:szCs w:val="24"/>
              </w:rPr>
            </w:pPr>
            <w:r w:rsidRPr="005A7694">
              <w:rPr>
                <w:spacing w:val="-2"/>
                <w:sz w:val="24"/>
                <w:szCs w:val="24"/>
              </w:rPr>
              <w:t>б) по годам реализации:</w:t>
            </w:r>
          </w:p>
          <w:p w:rsidR="005A7694" w:rsidRPr="005A7694" w:rsidRDefault="005A7694" w:rsidP="00A07742">
            <w:pPr>
              <w:jc w:val="both"/>
              <w:rPr>
                <w:sz w:val="24"/>
                <w:szCs w:val="24"/>
              </w:rPr>
            </w:pPr>
            <w:r w:rsidRPr="005A7694">
              <w:rPr>
                <w:sz w:val="24"/>
                <w:szCs w:val="24"/>
              </w:rPr>
              <w:t xml:space="preserve">- в расходах бюджета – 425062,414 тыс. рублей, </w:t>
            </w:r>
            <w:r w:rsidRPr="005A7694">
              <w:rPr>
                <w:sz w:val="24"/>
                <w:szCs w:val="24"/>
              </w:rPr>
              <w:br/>
              <w:t>в том  числе:</w:t>
            </w:r>
          </w:p>
          <w:p w:rsidR="005A7694" w:rsidRPr="005A7694" w:rsidRDefault="005A7694" w:rsidP="00A07742">
            <w:pPr>
              <w:shd w:val="clear" w:color="auto" w:fill="FFFFFF"/>
              <w:rPr>
                <w:iCs/>
                <w:sz w:val="24"/>
                <w:szCs w:val="24"/>
              </w:rPr>
            </w:pPr>
            <w:r w:rsidRPr="005A7694">
              <w:rPr>
                <w:sz w:val="24"/>
                <w:szCs w:val="24"/>
              </w:rPr>
              <w:t>в 2019 году – 82679,733 тыс. рублей</w:t>
            </w:r>
            <w:r w:rsidRPr="005A7694">
              <w:rPr>
                <w:iCs/>
                <w:sz w:val="24"/>
                <w:szCs w:val="24"/>
              </w:rPr>
              <w:t>;</w:t>
            </w:r>
          </w:p>
          <w:p w:rsidR="005A7694" w:rsidRPr="005A7694" w:rsidRDefault="005A7694" w:rsidP="00A07742">
            <w:pPr>
              <w:shd w:val="clear" w:color="auto" w:fill="FFFFFF"/>
              <w:rPr>
                <w:iCs/>
                <w:sz w:val="24"/>
                <w:szCs w:val="24"/>
              </w:rPr>
            </w:pPr>
            <w:r w:rsidRPr="005A7694">
              <w:rPr>
                <w:sz w:val="24"/>
                <w:szCs w:val="24"/>
              </w:rPr>
              <w:t>в 2020 году – 82450,289 тыс. рублей</w:t>
            </w:r>
            <w:r w:rsidRPr="005A7694">
              <w:rPr>
                <w:iCs/>
                <w:sz w:val="24"/>
                <w:szCs w:val="24"/>
              </w:rPr>
              <w:t>;</w:t>
            </w:r>
          </w:p>
          <w:p w:rsidR="005A7694" w:rsidRPr="005A7694" w:rsidRDefault="005A7694" w:rsidP="00A07742">
            <w:pPr>
              <w:jc w:val="both"/>
              <w:rPr>
                <w:iCs/>
                <w:sz w:val="24"/>
                <w:szCs w:val="24"/>
              </w:rPr>
            </w:pPr>
            <w:r w:rsidRPr="005A7694">
              <w:rPr>
                <w:sz w:val="24"/>
                <w:szCs w:val="24"/>
              </w:rPr>
              <w:t>в 2021 году – 75012,124 тыс. рублей</w:t>
            </w:r>
            <w:r w:rsidRPr="005A7694">
              <w:rPr>
                <w:iCs/>
                <w:sz w:val="24"/>
                <w:szCs w:val="24"/>
              </w:rPr>
              <w:t>;</w:t>
            </w:r>
          </w:p>
          <w:p w:rsidR="005A7694" w:rsidRPr="005A7694" w:rsidRDefault="005A7694" w:rsidP="00A07742">
            <w:pPr>
              <w:jc w:val="both"/>
              <w:rPr>
                <w:sz w:val="24"/>
                <w:szCs w:val="24"/>
              </w:rPr>
            </w:pPr>
            <w:r w:rsidRPr="005A7694">
              <w:rPr>
                <w:iCs/>
                <w:sz w:val="24"/>
                <w:szCs w:val="24"/>
              </w:rPr>
              <w:t xml:space="preserve">в 2022 году – 62734,146  </w:t>
            </w:r>
            <w:r w:rsidRPr="005A7694">
              <w:rPr>
                <w:sz w:val="24"/>
                <w:szCs w:val="24"/>
              </w:rPr>
              <w:t>тыс. рублей;</w:t>
            </w:r>
          </w:p>
          <w:p w:rsidR="005A7694" w:rsidRPr="005A7694" w:rsidRDefault="005A7694" w:rsidP="00A07742">
            <w:pPr>
              <w:jc w:val="both"/>
              <w:rPr>
                <w:sz w:val="24"/>
                <w:szCs w:val="24"/>
              </w:rPr>
            </w:pPr>
            <w:r w:rsidRPr="005A7694">
              <w:rPr>
                <w:iCs/>
                <w:sz w:val="24"/>
                <w:szCs w:val="24"/>
              </w:rPr>
              <w:t xml:space="preserve">в 2023 году – 61533,061  </w:t>
            </w:r>
            <w:r w:rsidRPr="005A7694">
              <w:rPr>
                <w:sz w:val="24"/>
                <w:szCs w:val="24"/>
              </w:rPr>
              <w:t>тыс. рублей;</w:t>
            </w:r>
          </w:p>
          <w:p w:rsidR="005A7694" w:rsidRPr="005A7694" w:rsidRDefault="005A7694" w:rsidP="00A07742">
            <w:pPr>
              <w:jc w:val="both"/>
              <w:rPr>
                <w:iCs/>
                <w:sz w:val="24"/>
                <w:szCs w:val="24"/>
              </w:rPr>
            </w:pPr>
            <w:r w:rsidRPr="005A7694">
              <w:rPr>
                <w:iCs/>
                <w:sz w:val="24"/>
                <w:szCs w:val="24"/>
              </w:rPr>
              <w:t xml:space="preserve">в 2024 году – 60653,061  </w:t>
            </w:r>
            <w:r w:rsidRPr="005A7694">
              <w:rPr>
                <w:sz w:val="24"/>
                <w:szCs w:val="24"/>
              </w:rPr>
              <w:t>тыс. рублей.</w:t>
            </w:r>
          </w:p>
          <w:p w:rsidR="005A7694" w:rsidRPr="005A7694" w:rsidRDefault="005A7694" w:rsidP="00A07742">
            <w:pPr>
              <w:shd w:val="clear" w:color="auto" w:fill="FFFFFF"/>
              <w:rPr>
                <w:iCs/>
                <w:sz w:val="24"/>
                <w:szCs w:val="24"/>
              </w:rPr>
            </w:pPr>
            <w:r w:rsidRPr="005A7694">
              <w:rPr>
                <w:iCs/>
                <w:sz w:val="24"/>
                <w:szCs w:val="24"/>
              </w:rPr>
              <w:t>- в источниках финансирования дефицита</w:t>
            </w:r>
          </w:p>
          <w:p w:rsidR="005A7694" w:rsidRPr="005A7694" w:rsidRDefault="005A7694" w:rsidP="00A07742">
            <w:pPr>
              <w:pStyle w:val="a9"/>
              <w:spacing w:before="0"/>
              <w:rPr>
                <w:sz w:val="24"/>
                <w:szCs w:val="24"/>
              </w:rPr>
            </w:pPr>
            <w:r w:rsidRPr="005A7694">
              <w:rPr>
                <w:iCs/>
                <w:sz w:val="24"/>
                <w:szCs w:val="24"/>
              </w:rPr>
              <w:t>бюджета – 185477,47</w:t>
            </w:r>
            <w:r w:rsidRPr="005A7694">
              <w:rPr>
                <w:sz w:val="24"/>
                <w:szCs w:val="24"/>
              </w:rPr>
              <w:t xml:space="preserve"> тыс. рублей, в том числе:</w:t>
            </w:r>
          </w:p>
          <w:p w:rsidR="005A7694" w:rsidRPr="005A7694" w:rsidRDefault="005A7694" w:rsidP="00A07742">
            <w:pPr>
              <w:pStyle w:val="a9"/>
              <w:spacing w:before="0"/>
              <w:rPr>
                <w:sz w:val="24"/>
                <w:szCs w:val="24"/>
              </w:rPr>
            </w:pPr>
            <w:r w:rsidRPr="005A7694">
              <w:rPr>
                <w:sz w:val="24"/>
                <w:szCs w:val="24"/>
              </w:rPr>
              <w:t>в 2019 году - 28930,254 тыс. рублей</w:t>
            </w:r>
          </w:p>
          <w:p w:rsidR="005A7694" w:rsidRPr="005A7694" w:rsidRDefault="005A7694" w:rsidP="00A07742">
            <w:pPr>
              <w:pStyle w:val="a9"/>
              <w:spacing w:before="0"/>
              <w:rPr>
                <w:sz w:val="24"/>
                <w:szCs w:val="24"/>
              </w:rPr>
            </w:pPr>
            <w:r w:rsidRPr="005A7694">
              <w:rPr>
                <w:sz w:val="24"/>
                <w:szCs w:val="24"/>
              </w:rPr>
              <w:t>в 2020 году - 27657,854 тыс. рублей;</w:t>
            </w:r>
          </w:p>
          <w:p w:rsidR="005A7694" w:rsidRPr="005A7694" w:rsidRDefault="005A7694" w:rsidP="00A07742">
            <w:pPr>
              <w:pStyle w:val="a9"/>
              <w:spacing w:before="0"/>
              <w:rPr>
                <w:sz w:val="24"/>
                <w:szCs w:val="24"/>
              </w:rPr>
            </w:pPr>
            <w:r w:rsidRPr="005A7694">
              <w:rPr>
                <w:sz w:val="24"/>
                <w:szCs w:val="24"/>
              </w:rPr>
              <w:t>в 2021 году - 56584,554 тыс. рублей;</w:t>
            </w:r>
          </w:p>
          <w:p w:rsidR="005A7694" w:rsidRPr="005A7694" w:rsidRDefault="005A7694" w:rsidP="00A07742">
            <w:pPr>
              <w:pStyle w:val="a9"/>
              <w:spacing w:before="0"/>
              <w:rPr>
                <w:sz w:val="24"/>
                <w:szCs w:val="24"/>
              </w:rPr>
            </w:pPr>
            <w:r w:rsidRPr="005A7694">
              <w:rPr>
                <w:sz w:val="24"/>
                <w:szCs w:val="24"/>
              </w:rPr>
              <w:lastRenderedPageBreak/>
              <w:t>в 2022 году – 3384,554 тыс. рублей;</w:t>
            </w:r>
          </w:p>
          <w:p w:rsidR="005A7694" w:rsidRPr="005A7694" w:rsidRDefault="005A7694" w:rsidP="00A07742">
            <w:pPr>
              <w:pStyle w:val="a9"/>
              <w:spacing w:before="0"/>
              <w:rPr>
                <w:sz w:val="24"/>
                <w:szCs w:val="24"/>
              </w:rPr>
            </w:pPr>
            <w:r w:rsidRPr="005A7694">
              <w:rPr>
                <w:sz w:val="24"/>
                <w:szCs w:val="24"/>
              </w:rPr>
              <w:t>в 2023 году – 40000 тыс. рублей;</w:t>
            </w:r>
          </w:p>
          <w:p w:rsidR="005A7694" w:rsidRPr="005A7694" w:rsidRDefault="005A7694" w:rsidP="00A07742">
            <w:pPr>
              <w:pStyle w:val="a9"/>
              <w:spacing w:before="0"/>
              <w:rPr>
                <w:sz w:val="24"/>
                <w:szCs w:val="24"/>
              </w:rPr>
            </w:pPr>
            <w:r w:rsidRPr="005A7694">
              <w:rPr>
                <w:sz w:val="24"/>
                <w:szCs w:val="24"/>
              </w:rPr>
              <w:t>в 2024 году – 28920,254 тыс. рублей.</w:t>
            </w:r>
          </w:p>
        </w:tc>
      </w:tr>
    </w:tbl>
    <w:p w:rsidR="005A7694" w:rsidRPr="005A7694" w:rsidRDefault="005A7694" w:rsidP="005A7694">
      <w:pPr>
        <w:ind w:firstLine="709"/>
        <w:jc w:val="both"/>
        <w:rPr>
          <w:sz w:val="24"/>
          <w:szCs w:val="24"/>
        </w:rPr>
      </w:pPr>
    </w:p>
    <w:p w:rsidR="005A7694" w:rsidRPr="005A7694" w:rsidRDefault="005A7694" w:rsidP="005A7694">
      <w:pPr>
        <w:ind w:firstLine="709"/>
        <w:jc w:val="both"/>
        <w:rPr>
          <w:sz w:val="24"/>
          <w:szCs w:val="24"/>
        </w:rPr>
      </w:pPr>
      <w:r w:rsidRPr="005A7694">
        <w:rPr>
          <w:sz w:val="24"/>
          <w:szCs w:val="24"/>
        </w:rPr>
        <w:t>1.2. В Разделе 4 «Ресурсное обеспечение реализации Программы» цифры «596631,188 заменить цифрами «610539,884».</w:t>
      </w:r>
    </w:p>
    <w:p w:rsidR="005A7694" w:rsidRPr="005A7694" w:rsidRDefault="005A7694" w:rsidP="005A7694">
      <w:pPr>
        <w:ind w:firstLine="709"/>
        <w:jc w:val="both"/>
        <w:rPr>
          <w:sz w:val="24"/>
          <w:szCs w:val="24"/>
        </w:rPr>
      </w:pPr>
      <w:r w:rsidRPr="005A7694">
        <w:rPr>
          <w:sz w:val="24"/>
          <w:szCs w:val="24"/>
        </w:rPr>
        <w:t>1.3. В паспорте подпрограммы «Предоставление межбюджетных трансфертов из бюджета Сердобского района» строку «Объемы и источники финансирования подпрограммы» изложить в новой редакции:</w:t>
      </w:r>
    </w:p>
    <w:p w:rsidR="005A7694" w:rsidRPr="005A7694" w:rsidRDefault="005A7694" w:rsidP="005A7694">
      <w:pPr>
        <w:jc w:val="both"/>
        <w:rPr>
          <w:sz w:val="24"/>
          <w:szCs w:val="24"/>
        </w:rPr>
      </w:pPr>
      <w:r w:rsidRPr="005A7694">
        <w:rPr>
          <w:sz w:val="24"/>
          <w:szCs w:val="24"/>
        </w:rPr>
        <w:t>«</w:t>
      </w:r>
    </w:p>
    <w:tbl>
      <w:tblPr>
        <w:tblW w:w="5022" w:type="pct"/>
        <w:tblInd w:w="-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4" w:type="dxa"/>
          <w:right w:w="54" w:type="dxa"/>
        </w:tblCellMar>
        <w:tblLook w:val="0000"/>
      </w:tblPr>
      <w:tblGrid>
        <w:gridCol w:w="3456"/>
        <w:gridCol w:w="6333"/>
      </w:tblGrid>
      <w:tr w:rsidR="005A7694" w:rsidRPr="005A7694" w:rsidTr="00A07742">
        <w:trPr>
          <w:trHeight w:val="1937"/>
        </w:trPr>
        <w:tc>
          <w:tcPr>
            <w:tcW w:w="1765" w:type="pct"/>
            <w:tcBorders>
              <w:top w:val="single" w:sz="6" w:space="0" w:color="000000"/>
              <w:left w:val="single" w:sz="6" w:space="0" w:color="000000"/>
              <w:bottom w:val="single" w:sz="6" w:space="0" w:color="000000"/>
              <w:right w:val="single" w:sz="6" w:space="0" w:color="000000"/>
            </w:tcBorders>
          </w:tcPr>
          <w:p w:rsidR="005A7694" w:rsidRPr="005A7694" w:rsidRDefault="005A7694" w:rsidP="00A07742">
            <w:pPr>
              <w:pStyle w:val="aa"/>
              <w:spacing w:before="0"/>
              <w:jc w:val="left"/>
              <w:rPr>
                <w:b w:val="0"/>
                <w:sz w:val="24"/>
                <w:szCs w:val="24"/>
              </w:rPr>
            </w:pPr>
            <w:r w:rsidRPr="005A7694">
              <w:rPr>
                <w:b w:val="0"/>
                <w:sz w:val="24"/>
                <w:szCs w:val="24"/>
              </w:rPr>
              <w:t xml:space="preserve">Объемы и источники   </w:t>
            </w:r>
            <w:r w:rsidRPr="005A7694">
              <w:rPr>
                <w:b w:val="0"/>
                <w:sz w:val="24"/>
                <w:szCs w:val="24"/>
              </w:rPr>
              <w:br/>
              <w:t>финансирования подпрограммы</w:t>
            </w:r>
          </w:p>
        </w:tc>
        <w:tc>
          <w:tcPr>
            <w:tcW w:w="3235" w:type="pct"/>
            <w:tcBorders>
              <w:top w:val="single" w:sz="6" w:space="0" w:color="000000"/>
              <w:left w:val="single" w:sz="6" w:space="0" w:color="000000"/>
              <w:bottom w:val="single" w:sz="6" w:space="0" w:color="000000"/>
              <w:right w:val="single" w:sz="6" w:space="0" w:color="000000"/>
            </w:tcBorders>
            <w:shd w:val="clear" w:color="auto" w:fill="auto"/>
          </w:tcPr>
          <w:p w:rsidR="005A7694" w:rsidRPr="005A7694" w:rsidRDefault="005A7694" w:rsidP="00A07742">
            <w:pPr>
              <w:pStyle w:val="a9"/>
              <w:spacing w:before="0"/>
              <w:rPr>
                <w:sz w:val="24"/>
                <w:szCs w:val="24"/>
              </w:rPr>
            </w:pPr>
            <w:r w:rsidRPr="005A7694">
              <w:rPr>
                <w:sz w:val="24"/>
                <w:szCs w:val="24"/>
              </w:rPr>
              <w:t>Объем бюджетных ассигнований на реализацию подпрограммы по годам составляет 330636,565 тыс. рублей, в т.ч.:</w:t>
            </w:r>
          </w:p>
          <w:p w:rsidR="005A7694" w:rsidRPr="005A7694" w:rsidRDefault="005A7694" w:rsidP="00A07742">
            <w:pPr>
              <w:pStyle w:val="a9"/>
              <w:spacing w:before="0"/>
              <w:rPr>
                <w:sz w:val="24"/>
                <w:szCs w:val="24"/>
              </w:rPr>
            </w:pPr>
            <w:r w:rsidRPr="005A7694">
              <w:rPr>
                <w:sz w:val="24"/>
                <w:szCs w:val="24"/>
              </w:rPr>
              <w:t>за счет бюджета Сердобского района 235527,203 тыс. рублей:</w:t>
            </w:r>
          </w:p>
          <w:p w:rsidR="005A7694" w:rsidRPr="005A7694" w:rsidRDefault="005A7694" w:rsidP="00A07742">
            <w:pPr>
              <w:pStyle w:val="a9"/>
              <w:spacing w:before="0"/>
              <w:rPr>
                <w:sz w:val="24"/>
                <w:szCs w:val="24"/>
              </w:rPr>
            </w:pPr>
            <w:r w:rsidRPr="005A7694">
              <w:rPr>
                <w:sz w:val="24"/>
                <w:szCs w:val="24"/>
              </w:rPr>
              <w:t>2019 год – 50640,581 тыс. рублей;</w:t>
            </w:r>
          </w:p>
          <w:p w:rsidR="005A7694" w:rsidRPr="005A7694" w:rsidRDefault="005A7694" w:rsidP="00A07742">
            <w:pPr>
              <w:pStyle w:val="a9"/>
              <w:spacing w:before="0"/>
              <w:rPr>
                <w:sz w:val="24"/>
                <w:szCs w:val="24"/>
              </w:rPr>
            </w:pPr>
            <w:r w:rsidRPr="005A7694">
              <w:rPr>
                <w:sz w:val="24"/>
                <w:szCs w:val="24"/>
              </w:rPr>
              <w:t>2020 год – 49932,216 тыс. рублей;</w:t>
            </w:r>
          </w:p>
          <w:p w:rsidR="005A7694" w:rsidRPr="005A7694" w:rsidRDefault="005A7694" w:rsidP="00A07742">
            <w:pPr>
              <w:pStyle w:val="a9"/>
              <w:spacing w:before="0"/>
              <w:rPr>
                <w:sz w:val="24"/>
                <w:szCs w:val="24"/>
              </w:rPr>
            </w:pPr>
            <w:r w:rsidRPr="005A7694">
              <w:rPr>
                <w:sz w:val="24"/>
                <w:szCs w:val="24"/>
              </w:rPr>
              <w:t>2021 год – 41462,077 тыс. рублей;</w:t>
            </w:r>
          </w:p>
          <w:p w:rsidR="005A7694" w:rsidRPr="005A7694" w:rsidRDefault="005A7694" w:rsidP="00A07742">
            <w:pPr>
              <w:pStyle w:val="a9"/>
              <w:spacing w:before="0"/>
              <w:rPr>
                <w:sz w:val="24"/>
                <w:szCs w:val="24"/>
              </w:rPr>
            </w:pPr>
            <w:r w:rsidRPr="005A7694">
              <w:rPr>
                <w:sz w:val="24"/>
                <w:szCs w:val="24"/>
              </w:rPr>
              <w:t>2022 год – 30532,443 тыс. рублей;</w:t>
            </w:r>
          </w:p>
          <w:p w:rsidR="005A7694" w:rsidRPr="005A7694" w:rsidRDefault="005A7694" w:rsidP="00A07742">
            <w:pPr>
              <w:pStyle w:val="a9"/>
              <w:spacing w:before="0"/>
              <w:rPr>
                <w:sz w:val="24"/>
                <w:szCs w:val="24"/>
              </w:rPr>
            </w:pPr>
            <w:r w:rsidRPr="005A7694">
              <w:rPr>
                <w:sz w:val="24"/>
                <w:szCs w:val="24"/>
              </w:rPr>
              <w:t>2023 год – 31479,943 тыс. рублей;</w:t>
            </w:r>
          </w:p>
          <w:p w:rsidR="005A7694" w:rsidRPr="005A7694" w:rsidRDefault="005A7694" w:rsidP="00A07742">
            <w:pPr>
              <w:pStyle w:val="a9"/>
              <w:spacing w:before="0"/>
              <w:rPr>
                <w:sz w:val="24"/>
                <w:szCs w:val="24"/>
              </w:rPr>
            </w:pPr>
            <w:r w:rsidRPr="005A7694">
              <w:rPr>
                <w:sz w:val="24"/>
                <w:szCs w:val="24"/>
              </w:rPr>
              <w:t>2024 год – 31479,943 тыс. рублей.</w:t>
            </w:r>
          </w:p>
          <w:p w:rsidR="005A7694" w:rsidRPr="005A7694" w:rsidRDefault="005A7694" w:rsidP="00A07742">
            <w:pPr>
              <w:pStyle w:val="a9"/>
              <w:spacing w:before="0"/>
              <w:rPr>
                <w:sz w:val="24"/>
                <w:szCs w:val="24"/>
              </w:rPr>
            </w:pPr>
            <w:r w:rsidRPr="005A7694">
              <w:rPr>
                <w:sz w:val="24"/>
                <w:szCs w:val="24"/>
              </w:rPr>
              <w:t>за счет областного бюджета 85053,462 тыс. рублей:</w:t>
            </w:r>
          </w:p>
          <w:p w:rsidR="005A7694" w:rsidRPr="005A7694" w:rsidRDefault="005A7694" w:rsidP="00A07742">
            <w:pPr>
              <w:pStyle w:val="a9"/>
              <w:spacing w:before="0"/>
              <w:rPr>
                <w:sz w:val="24"/>
                <w:szCs w:val="24"/>
              </w:rPr>
            </w:pPr>
            <w:r w:rsidRPr="005A7694">
              <w:rPr>
                <w:sz w:val="24"/>
                <w:szCs w:val="24"/>
              </w:rPr>
              <w:t xml:space="preserve">2019 год – 13634,983 тыс. рублей; </w:t>
            </w:r>
          </w:p>
          <w:p w:rsidR="005A7694" w:rsidRPr="005A7694" w:rsidRDefault="005A7694" w:rsidP="00A07742">
            <w:pPr>
              <w:pStyle w:val="a9"/>
              <w:spacing w:before="0"/>
              <w:rPr>
                <w:sz w:val="24"/>
                <w:szCs w:val="24"/>
              </w:rPr>
            </w:pPr>
            <w:r w:rsidRPr="005A7694">
              <w:rPr>
                <w:sz w:val="24"/>
                <w:szCs w:val="24"/>
              </w:rPr>
              <w:t>2020 год – 14000,679 тыс. рублей;</w:t>
            </w:r>
          </w:p>
          <w:p w:rsidR="005A7694" w:rsidRPr="005A7694" w:rsidRDefault="005A7694" w:rsidP="00A07742">
            <w:pPr>
              <w:pStyle w:val="a9"/>
              <w:spacing w:before="0"/>
              <w:rPr>
                <w:sz w:val="24"/>
                <w:szCs w:val="24"/>
              </w:rPr>
            </w:pPr>
            <w:r w:rsidRPr="005A7694">
              <w:rPr>
                <w:sz w:val="24"/>
                <w:szCs w:val="24"/>
              </w:rPr>
              <w:t>2021 год – 14416,500 тыс. рублей;</w:t>
            </w:r>
          </w:p>
          <w:p w:rsidR="005A7694" w:rsidRPr="005A7694" w:rsidRDefault="005A7694" w:rsidP="00A07742">
            <w:pPr>
              <w:pStyle w:val="a9"/>
              <w:spacing w:before="0"/>
              <w:rPr>
                <w:sz w:val="24"/>
                <w:szCs w:val="24"/>
              </w:rPr>
            </w:pPr>
            <w:r w:rsidRPr="005A7694">
              <w:rPr>
                <w:sz w:val="24"/>
                <w:szCs w:val="24"/>
              </w:rPr>
              <w:t>2022 год -  14382,500 тыс. рублей;</w:t>
            </w:r>
          </w:p>
          <w:p w:rsidR="005A7694" w:rsidRPr="005A7694" w:rsidRDefault="005A7694" w:rsidP="00A07742">
            <w:pPr>
              <w:pStyle w:val="a9"/>
              <w:spacing w:before="0"/>
              <w:rPr>
                <w:sz w:val="24"/>
                <w:szCs w:val="24"/>
              </w:rPr>
            </w:pPr>
            <w:r w:rsidRPr="005A7694">
              <w:rPr>
                <w:sz w:val="24"/>
                <w:szCs w:val="24"/>
              </w:rPr>
              <w:t>2023 год – 14309,400 тыс. рублей;</w:t>
            </w:r>
          </w:p>
          <w:p w:rsidR="005A7694" w:rsidRPr="005A7694" w:rsidRDefault="005A7694" w:rsidP="00A07742">
            <w:pPr>
              <w:pStyle w:val="a9"/>
              <w:spacing w:before="0"/>
              <w:rPr>
                <w:sz w:val="24"/>
                <w:szCs w:val="24"/>
              </w:rPr>
            </w:pPr>
            <w:r w:rsidRPr="005A7694">
              <w:rPr>
                <w:sz w:val="24"/>
                <w:szCs w:val="24"/>
              </w:rPr>
              <w:t>2024 год – 14309,400 тыс. рублей.</w:t>
            </w:r>
          </w:p>
          <w:p w:rsidR="005A7694" w:rsidRPr="005A7694" w:rsidRDefault="005A7694" w:rsidP="00A07742">
            <w:pPr>
              <w:pStyle w:val="a9"/>
              <w:spacing w:before="0"/>
              <w:rPr>
                <w:sz w:val="24"/>
                <w:szCs w:val="24"/>
              </w:rPr>
            </w:pPr>
            <w:r w:rsidRPr="005A7694">
              <w:rPr>
                <w:sz w:val="24"/>
                <w:szCs w:val="24"/>
              </w:rPr>
              <w:t>за счет федерального бюджета 10055,900 тыс. рублей:</w:t>
            </w:r>
          </w:p>
          <w:p w:rsidR="005A7694" w:rsidRPr="005A7694" w:rsidRDefault="005A7694" w:rsidP="00A07742">
            <w:pPr>
              <w:pStyle w:val="a9"/>
              <w:spacing w:before="0"/>
              <w:rPr>
                <w:sz w:val="24"/>
                <w:szCs w:val="24"/>
              </w:rPr>
            </w:pPr>
            <w:r w:rsidRPr="005A7694">
              <w:rPr>
                <w:sz w:val="24"/>
                <w:szCs w:val="24"/>
              </w:rPr>
              <w:t>2019 год – 1487,3 тыс. рублей;</w:t>
            </w:r>
          </w:p>
          <w:p w:rsidR="005A7694" w:rsidRPr="005A7694" w:rsidRDefault="005A7694" w:rsidP="00A07742">
            <w:pPr>
              <w:pStyle w:val="a9"/>
              <w:spacing w:before="0"/>
              <w:rPr>
                <w:sz w:val="24"/>
                <w:szCs w:val="24"/>
              </w:rPr>
            </w:pPr>
            <w:r w:rsidRPr="005A7694">
              <w:rPr>
                <w:sz w:val="24"/>
                <w:szCs w:val="24"/>
              </w:rPr>
              <w:t>2020 год – 1640,7  тыс. рублей;</w:t>
            </w:r>
          </w:p>
          <w:p w:rsidR="005A7694" w:rsidRPr="005A7694" w:rsidRDefault="005A7694" w:rsidP="00A07742">
            <w:pPr>
              <w:pStyle w:val="a9"/>
              <w:spacing w:before="0"/>
              <w:rPr>
                <w:sz w:val="24"/>
                <w:szCs w:val="24"/>
              </w:rPr>
            </w:pPr>
            <w:r w:rsidRPr="005A7694">
              <w:rPr>
                <w:sz w:val="24"/>
                <w:szCs w:val="24"/>
              </w:rPr>
              <w:t>2021 год – 1686,1 тыс. рублей;</w:t>
            </w:r>
          </w:p>
          <w:p w:rsidR="005A7694" w:rsidRPr="005A7694" w:rsidRDefault="005A7694" w:rsidP="00A07742">
            <w:pPr>
              <w:pStyle w:val="a9"/>
              <w:spacing w:before="0"/>
              <w:rPr>
                <w:sz w:val="24"/>
                <w:szCs w:val="24"/>
              </w:rPr>
            </w:pPr>
            <w:r w:rsidRPr="005A7694">
              <w:rPr>
                <w:sz w:val="24"/>
                <w:szCs w:val="24"/>
              </w:rPr>
              <w:t>2022 год -  1703,6 тыс. рублей;</w:t>
            </w:r>
          </w:p>
          <w:p w:rsidR="005A7694" w:rsidRPr="005A7694" w:rsidRDefault="005A7694" w:rsidP="00A07742">
            <w:pPr>
              <w:pStyle w:val="a9"/>
              <w:spacing w:before="0"/>
              <w:rPr>
                <w:sz w:val="24"/>
                <w:szCs w:val="24"/>
              </w:rPr>
            </w:pPr>
            <w:r w:rsidRPr="005A7694">
              <w:rPr>
                <w:sz w:val="24"/>
                <w:szCs w:val="24"/>
              </w:rPr>
              <w:t>2023 год – 1769,1 тыс. рублей;</w:t>
            </w:r>
          </w:p>
          <w:p w:rsidR="005A7694" w:rsidRPr="005A7694" w:rsidRDefault="005A7694" w:rsidP="00A07742">
            <w:pPr>
              <w:pStyle w:val="a9"/>
              <w:spacing w:before="0"/>
              <w:rPr>
                <w:sz w:val="24"/>
                <w:szCs w:val="24"/>
              </w:rPr>
            </w:pPr>
            <w:r w:rsidRPr="005A7694">
              <w:rPr>
                <w:sz w:val="24"/>
                <w:szCs w:val="24"/>
              </w:rPr>
              <w:t>2024 год – 1769,1 тыс. рублей;</w:t>
            </w:r>
          </w:p>
          <w:p w:rsidR="005A7694" w:rsidRPr="005A7694" w:rsidRDefault="005A7694" w:rsidP="00A07742">
            <w:pPr>
              <w:pStyle w:val="a9"/>
              <w:spacing w:before="0"/>
              <w:rPr>
                <w:sz w:val="24"/>
                <w:szCs w:val="24"/>
              </w:rPr>
            </w:pPr>
          </w:p>
        </w:tc>
      </w:tr>
    </w:tbl>
    <w:p w:rsidR="005A7694" w:rsidRPr="005A7694" w:rsidRDefault="005A7694" w:rsidP="005A7694">
      <w:pPr>
        <w:ind w:firstLine="709"/>
        <w:jc w:val="both"/>
        <w:rPr>
          <w:sz w:val="24"/>
          <w:szCs w:val="24"/>
        </w:rPr>
      </w:pPr>
      <w:r w:rsidRPr="005A7694">
        <w:rPr>
          <w:sz w:val="24"/>
          <w:szCs w:val="24"/>
        </w:rPr>
        <w:t>1.4. Раздел 7.1.4. «Ресурсное обеспечение реализации подпрограммы» изложить в новой редакции:</w:t>
      </w:r>
    </w:p>
    <w:p w:rsidR="005A7694" w:rsidRPr="005A7694" w:rsidRDefault="005A7694" w:rsidP="005A7694">
      <w:pPr>
        <w:pStyle w:val="11"/>
        <w:spacing w:after="0" w:line="240" w:lineRule="auto"/>
        <w:ind w:left="0"/>
        <w:jc w:val="center"/>
        <w:outlineLvl w:val="0"/>
        <w:rPr>
          <w:rFonts w:ascii="Times New Roman" w:hAnsi="Times New Roman"/>
          <w:b/>
          <w:sz w:val="24"/>
          <w:szCs w:val="24"/>
        </w:rPr>
      </w:pPr>
      <w:r w:rsidRPr="005A7694">
        <w:rPr>
          <w:rFonts w:ascii="Times New Roman" w:hAnsi="Times New Roman"/>
          <w:b/>
          <w:sz w:val="24"/>
          <w:szCs w:val="24"/>
        </w:rPr>
        <w:t>«7.1.4. Ресурсное обеспечение реализации подпрограммы</w:t>
      </w:r>
    </w:p>
    <w:p w:rsidR="005A7694" w:rsidRPr="005A7694" w:rsidRDefault="005A7694" w:rsidP="005A7694">
      <w:pPr>
        <w:ind w:firstLine="709"/>
        <w:jc w:val="both"/>
        <w:rPr>
          <w:sz w:val="24"/>
          <w:szCs w:val="24"/>
        </w:rPr>
      </w:pPr>
      <w:r w:rsidRPr="005A7694">
        <w:rPr>
          <w:sz w:val="24"/>
          <w:szCs w:val="24"/>
        </w:rPr>
        <w:t>Объем бюджетных ассигнований на реализацию подпрограммы по годам составляет 330636,565 тыс. рублей, в т.ч.: 2019 год – 65762,864 тыс. рублей; 2020 год – 65573,595 тыс. рублей; 2021 год – 57564,677 тыс. рублей; 2022 год- 46618,543 тыс.рублей; 2023 год-47558,443 тыс.рублей; 2024 год-47558,443 тыс.рублей».</w:t>
      </w:r>
    </w:p>
    <w:p w:rsidR="005A7694" w:rsidRPr="005A7694" w:rsidRDefault="005A7694" w:rsidP="005A7694">
      <w:pPr>
        <w:ind w:firstLine="709"/>
        <w:jc w:val="both"/>
        <w:rPr>
          <w:sz w:val="24"/>
          <w:szCs w:val="24"/>
        </w:rPr>
      </w:pPr>
      <w:r w:rsidRPr="005A7694">
        <w:rPr>
          <w:sz w:val="24"/>
          <w:szCs w:val="24"/>
        </w:rPr>
        <w:t>1.5. В паспорте подпрограммы «Обеспечение деятельности Финансового управления Сердобского района» позицию «Объемы и источники финансирования подпрограммы» изложить в новой редакции:</w:t>
      </w:r>
    </w:p>
    <w:p w:rsidR="005A7694" w:rsidRPr="005A7694" w:rsidRDefault="005A7694" w:rsidP="005A7694">
      <w:pPr>
        <w:ind w:hanging="142"/>
        <w:jc w:val="both"/>
        <w:rPr>
          <w:sz w:val="24"/>
          <w:szCs w:val="24"/>
        </w:rPr>
      </w:pPr>
      <w:r w:rsidRPr="005A7694">
        <w:rPr>
          <w:sz w:val="24"/>
          <w:szCs w:val="24"/>
        </w:rPr>
        <w:t>«</w:t>
      </w:r>
    </w:p>
    <w:tbl>
      <w:tblPr>
        <w:tblW w:w="5022" w:type="pct"/>
        <w:tblInd w:w="-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4" w:type="dxa"/>
          <w:right w:w="54" w:type="dxa"/>
        </w:tblCellMar>
        <w:tblLook w:val="0000"/>
      </w:tblPr>
      <w:tblGrid>
        <w:gridCol w:w="3456"/>
        <w:gridCol w:w="6333"/>
      </w:tblGrid>
      <w:tr w:rsidR="005A7694" w:rsidRPr="005A7694" w:rsidTr="00A07742">
        <w:trPr>
          <w:trHeight w:val="1937"/>
        </w:trPr>
        <w:tc>
          <w:tcPr>
            <w:tcW w:w="1765" w:type="pct"/>
            <w:tcBorders>
              <w:top w:val="single" w:sz="6" w:space="0" w:color="000000"/>
              <w:left w:val="single" w:sz="6" w:space="0" w:color="000000"/>
              <w:bottom w:val="single" w:sz="6" w:space="0" w:color="000000"/>
              <w:right w:val="single" w:sz="6" w:space="0" w:color="000000"/>
            </w:tcBorders>
          </w:tcPr>
          <w:p w:rsidR="005A7694" w:rsidRPr="005A7694" w:rsidRDefault="005A7694" w:rsidP="00A07742">
            <w:pPr>
              <w:pStyle w:val="aa"/>
              <w:spacing w:before="0"/>
              <w:jc w:val="left"/>
              <w:rPr>
                <w:b w:val="0"/>
                <w:sz w:val="24"/>
                <w:szCs w:val="24"/>
              </w:rPr>
            </w:pPr>
            <w:r w:rsidRPr="005A7694">
              <w:rPr>
                <w:b w:val="0"/>
                <w:sz w:val="24"/>
                <w:szCs w:val="24"/>
              </w:rPr>
              <w:lastRenderedPageBreak/>
              <w:t xml:space="preserve">Объемы и источники   </w:t>
            </w:r>
            <w:r w:rsidRPr="005A7694">
              <w:rPr>
                <w:b w:val="0"/>
                <w:sz w:val="24"/>
                <w:szCs w:val="24"/>
              </w:rPr>
              <w:br/>
              <w:t>финансирования подпрограммы</w:t>
            </w:r>
          </w:p>
        </w:tc>
        <w:tc>
          <w:tcPr>
            <w:tcW w:w="3235" w:type="pct"/>
            <w:tcBorders>
              <w:top w:val="single" w:sz="6" w:space="0" w:color="000000"/>
              <w:left w:val="single" w:sz="6" w:space="0" w:color="000000"/>
              <w:bottom w:val="single" w:sz="6" w:space="0" w:color="000000"/>
              <w:right w:val="single" w:sz="6" w:space="0" w:color="000000"/>
            </w:tcBorders>
            <w:shd w:val="clear" w:color="auto" w:fill="auto"/>
          </w:tcPr>
          <w:p w:rsidR="005A7694" w:rsidRPr="005A7694" w:rsidRDefault="005A7694" w:rsidP="00A07742">
            <w:pPr>
              <w:pStyle w:val="a9"/>
              <w:spacing w:before="0"/>
              <w:rPr>
                <w:sz w:val="24"/>
                <w:szCs w:val="24"/>
              </w:rPr>
            </w:pPr>
            <w:r w:rsidRPr="005A7694">
              <w:rPr>
                <w:sz w:val="24"/>
                <w:szCs w:val="24"/>
              </w:rPr>
              <w:t>Объем бюджетных ассигнований на реализацию подпрограммы по годам составляет 75579,438</w:t>
            </w:r>
            <w:r w:rsidRPr="005A7694">
              <w:rPr>
                <w:spacing w:val="-12"/>
                <w:sz w:val="24"/>
                <w:szCs w:val="24"/>
              </w:rPr>
              <w:t xml:space="preserve"> </w:t>
            </w:r>
            <w:r w:rsidRPr="005A7694">
              <w:rPr>
                <w:sz w:val="24"/>
                <w:szCs w:val="24"/>
              </w:rPr>
              <w:t>тыс. рублей, в т.ч.:</w:t>
            </w:r>
          </w:p>
          <w:p w:rsidR="005A7694" w:rsidRPr="005A7694" w:rsidRDefault="005A7694" w:rsidP="00A07742">
            <w:pPr>
              <w:pStyle w:val="a9"/>
              <w:spacing w:before="0"/>
              <w:rPr>
                <w:sz w:val="24"/>
                <w:szCs w:val="24"/>
              </w:rPr>
            </w:pPr>
            <w:r w:rsidRPr="005A7694">
              <w:rPr>
                <w:sz w:val="24"/>
                <w:szCs w:val="24"/>
              </w:rPr>
              <w:t>за счет бюджета Сердобского района 75111,233 тыс.руб.:</w:t>
            </w:r>
          </w:p>
          <w:p w:rsidR="005A7694" w:rsidRPr="005A7694" w:rsidRDefault="005A7694" w:rsidP="00A07742">
            <w:pPr>
              <w:pStyle w:val="a9"/>
              <w:spacing w:before="0"/>
              <w:rPr>
                <w:sz w:val="24"/>
                <w:szCs w:val="24"/>
              </w:rPr>
            </w:pPr>
            <w:r w:rsidRPr="005A7694">
              <w:rPr>
                <w:sz w:val="24"/>
                <w:szCs w:val="24"/>
              </w:rPr>
              <w:t>2019 год – 10973,960 тыс. рублей;</w:t>
            </w:r>
          </w:p>
          <w:p w:rsidR="005A7694" w:rsidRPr="005A7694" w:rsidRDefault="005A7694" w:rsidP="00A07742">
            <w:pPr>
              <w:pStyle w:val="a9"/>
              <w:spacing w:before="0"/>
              <w:rPr>
                <w:sz w:val="24"/>
                <w:szCs w:val="24"/>
              </w:rPr>
            </w:pPr>
            <w:r w:rsidRPr="005A7694">
              <w:rPr>
                <w:sz w:val="24"/>
                <w:szCs w:val="24"/>
              </w:rPr>
              <w:t>2020 год – 12685,217 тыс. рублей;</w:t>
            </w:r>
          </w:p>
          <w:p w:rsidR="005A7694" w:rsidRPr="005A7694" w:rsidRDefault="005A7694" w:rsidP="00A07742">
            <w:pPr>
              <w:pStyle w:val="a9"/>
              <w:spacing w:before="0"/>
              <w:rPr>
                <w:sz w:val="24"/>
                <w:szCs w:val="24"/>
              </w:rPr>
            </w:pPr>
            <w:r w:rsidRPr="005A7694">
              <w:rPr>
                <w:sz w:val="24"/>
                <w:szCs w:val="24"/>
              </w:rPr>
              <w:t>2021 год – 12683,858 тыс. рублей;</w:t>
            </w:r>
          </w:p>
          <w:p w:rsidR="005A7694" w:rsidRPr="005A7694" w:rsidRDefault="005A7694" w:rsidP="00A07742">
            <w:pPr>
              <w:pStyle w:val="a9"/>
              <w:spacing w:before="0"/>
              <w:rPr>
                <w:sz w:val="24"/>
                <w:szCs w:val="24"/>
              </w:rPr>
            </w:pPr>
            <w:r w:rsidRPr="005A7694">
              <w:rPr>
                <w:sz w:val="24"/>
                <w:szCs w:val="24"/>
              </w:rPr>
              <w:t>2022 год -  12589,162 тыс. рублей;</w:t>
            </w:r>
          </w:p>
          <w:p w:rsidR="005A7694" w:rsidRPr="005A7694" w:rsidRDefault="005A7694" w:rsidP="00A07742">
            <w:pPr>
              <w:pStyle w:val="a9"/>
              <w:spacing w:before="0"/>
              <w:rPr>
                <w:sz w:val="24"/>
                <w:szCs w:val="24"/>
              </w:rPr>
            </w:pPr>
            <w:r w:rsidRPr="005A7694">
              <w:rPr>
                <w:sz w:val="24"/>
                <w:szCs w:val="24"/>
              </w:rPr>
              <w:t>2023 год -  13089,518 тыс. рублей;</w:t>
            </w:r>
          </w:p>
          <w:p w:rsidR="005A7694" w:rsidRPr="005A7694" w:rsidRDefault="005A7694" w:rsidP="00A07742">
            <w:pPr>
              <w:pStyle w:val="a9"/>
              <w:spacing w:before="0"/>
              <w:rPr>
                <w:sz w:val="24"/>
                <w:szCs w:val="24"/>
              </w:rPr>
            </w:pPr>
            <w:r w:rsidRPr="005A7694">
              <w:rPr>
                <w:sz w:val="24"/>
                <w:szCs w:val="24"/>
              </w:rPr>
              <w:t>2024 год -  13089,518 тыс. рублей.</w:t>
            </w:r>
          </w:p>
          <w:p w:rsidR="005A7694" w:rsidRPr="005A7694" w:rsidRDefault="005A7694" w:rsidP="00A07742">
            <w:pPr>
              <w:pStyle w:val="a9"/>
              <w:spacing w:before="0"/>
              <w:rPr>
                <w:sz w:val="24"/>
                <w:szCs w:val="24"/>
              </w:rPr>
            </w:pPr>
            <w:r w:rsidRPr="005A7694">
              <w:rPr>
                <w:sz w:val="24"/>
                <w:szCs w:val="24"/>
              </w:rPr>
              <w:t>за счет областного бюджета 222,418 тыс. рублей:</w:t>
            </w:r>
          </w:p>
          <w:p w:rsidR="005A7694" w:rsidRPr="005A7694" w:rsidRDefault="005A7694" w:rsidP="00A07742">
            <w:pPr>
              <w:pStyle w:val="a9"/>
              <w:spacing w:before="0"/>
              <w:rPr>
                <w:sz w:val="24"/>
                <w:szCs w:val="24"/>
              </w:rPr>
            </w:pPr>
            <w:r w:rsidRPr="005A7694">
              <w:rPr>
                <w:sz w:val="24"/>
                <w:szCs w:val="24"/>
              </w:rPr>
              <w:t>2019 год – 4,229 тыс. рублей;</w:t>
            </w:r>
          </w:p>
          <w:p w:rsidR="005A7694" w:rsidRPr="005A7694" w:rsidRDefault="005A7694" w:rsidP="00A07742">
            <w:pPr>
              <w:pStyle w:val="a9"/>
              <w:spacing w:before="0"/>
              <w:rPr>
                <w:sz w:val="24"/>
                <w:szCs w:val="24"/>
              </w:rPr>
            </w:pPr>
            <w:r w:rsidRPr="005A7694">
              <w:rPr>
                <w:sz w:val="24"/>
                <w:szCs w:val="24"/>
              </w:rPr>
              <w:t>2020 год – 197,789 тыс. рублей;</w:t>
            </w:r>
          </w:p>
          <w:p w:rsidR="005A7694" w:rsidRPr="005A7694" w:rsidRDefault="005A7694" w:rsidP="00A07742">
            <w:pPr>
              <w:pStyle w:val="a9"/>
              <w:spacing w:before="0"/>
              <w:rPr>
                <w:sz w:val="24"/>
                <w:szCs w:val="24"/>
              </w:rPr>
            </w:pPr>
            <w:r w:rsidRPr="005A7694">
              <w:rPr>
                <w:sz w:val="24"/>
                <w:szCs w:val="24"/>
              </w:rPr>
              <w:t>2021 год – 5,100 тыс. рублей;</w:t>
            </w:r>
          </w:p>
          <w:p w:rsidR="005A7694" w:rsidRPr="005A7694" w:rsidRDefault="005A7694" w:rsidP="00A07742">
            <w:pPr>
              <w:pStyle w:val="a9"/>
              <w:spacing w:before="0"/>
              <w:rPr>
                <w:sz w:val="24"/>
                <w:szCs w:val="24"/>
              </w:rPr>
            </w:pPr>
            <w:r w:rsidRPr="005A7694">
              <w:rPr>
                <w:sz w:val="24"/>
                <w:szCs w:val="24"/>
              </w:rPr>
              <w:t>2022 год – 5,100 тыс. рублей;</w:t>
            </w:r>
          </w:p>
          <w:p w:rsidR="005A7694" w:rsidRPr="005A7694" w:rsidRDefault="005A7694" w:rsidP="00A07742">
            <w:pPr>
              <w:pStyle w:val="a9"/>
              <w:spacing w:before="0"/>
              <w:rPr>
                <w:sz w:val="24"/>
                <w:szCs w:val="24"/>
              </w:rPr>
            </w:pPr>
            <w:r w:rsidRPr="005A7694">
              <w:rPr>
                <w:sz w:val="24"/>
                <w:szCs w:val="24"/>
              </w:rPr>
              <w:t>2023 год – 5,100 тыс. рублей;</w:t>
            </w:r>
          </w:p>
          <w:p w:rsidR="005A7694" w:rsidRPr="005A7694" w:rsidRDefault="005A7694" w:rsidP="00A07742">
            <w:pPr>
              <w:pStyle w:val="a9"/>
              <w:spacing w:before="0"/>
              <w:rPr>
                <w:sz w:val="24"/>
                <w:szCs w:val="24"/>
              </w:rPr>
            </w:pPr>
            <w:r w:rsidRPr="005A7694">
              <w:rPr>
                <w:sz w:val="24"/>
                <w:szCs w:val="24"/>
              </w:rPr>
              <w:t>2024 год – 5,100 тыс. рублей.</w:t>
            </w:r>
          </w:p>
          <w:p w:rsidR="005A7694" w:rsidRPr="005A7694" w:rsidRDefault="005A7694" w:rsidP="00A07742">
            <w:pPr>
              <w:pStyle w:val="a9"/>
              <w:spacing w:before="0"/>
              <w:rPr>
                <w:sz w:val="24"/>
                <w:szCs w:val="24"/>
              </w:rPr>
            </w:pPr>
          </w:p>
          <w:p w:rsidR="005A7694" w:rsidRPr="005A7694" w:rsidRDefault="005A7694" w:rsidP="00A07742">
            <w:pPr>
              <w:pStyle w:val="a9"/>
              <w:spacing w:before="0"/>
              <w:rPr>
                <w:sz w:val="24"/>
                <w:szCs w:val="24"/>
              </w:rPr>
            </w:pPr>
            <w:r w:rsidRPr="005A7694">
              <w:rPr>
                <w:sz w:val="24"/>
                <w:szCs w:val="24"/>
              </w:rPr>
              <w:t>за счет федерального бюджета 245,787 тыс. рублей:</w:t>
            </w:r>
          </w:p>
          <w:p w:rsidR="005A7694" w:rsidRPr="005A7694" w:rsidRDefault="005A7694" w:rsidP="00A07742">
            <w:pPr>
              <w:pStyle w:val="a9"/>
              <w:spacing w:before="0"/>
              <w:rPr>
                <w:sz w:val="24"/>
                <w:szCs w:val="24"/>
              </w:rPr>
            </w:pPr>
            <w:r w:rsidRPr="005A7694">
              <w:rPr>
                <w:sz w:val="24"/>
                <w:szCs w:val="24"/>
              </w:rPr>
              <w:t>2019 год – 245,787 тыс. рублей.</w:t>
            </w:r>
          </w:p>
          <w:p w:rsidR="005A7694" w:rsidRPr="005A7694" w:rsidRDefault="005A7694" w:rsidP="00A07742">
            <w:pPr>
              <w:tabs>
                <w:tab w:val="left" w:pos="3735"/>
              </w:tabs>
              <w:rPr>
                <w:sz w:val="24"/>
                <w:szCs w:val="24"/>
              </w:rPr>
            </w:pPr>
            <w:r w:rsidRPr="005A7694">
              <w:rPr>
                <w:sz w:val="24"/>
                <w:szCs w:val="24"/>
              </w:rPr>
              <w:tab/>
            </w:r>
          </w:p>
        </w:tc>
      </w:tr>
    </w:tbl>
    <w:p w:rsidR="005A7694" w:rsidRPr="005A7694" w:rsidRDefault="005A7694" w:rsidP="005A7694">
      <w:pPr>
        <w:ind w:firstLine="709"/>
        <w:jc w:val="right"/>
        <w:rPr>
          <w:sz w:val="24"/>
          <w:szCs w:val="24"/>
        </w:rPr>
      </w:pPr>
      <w:r w:rsidRPr="005A7694">
        <w:rPr>
          <w:sz w:val="24"/>
          <w:szCs w:val="24"/>
        </w:rPr>
        <w:t>»;</w:t>
      </w:r>
    </w:p>
    <w:p w:rsidR="005A7694" w:rsidRPr="005A7694" w:rsidRDefault="005A7694" w:rsidP="005A7694">
      <w:pPr>
        <w:ind w:firstLine="709"/>
        <w:jc w:val="both"/>
        <w:rPr>
          <w:sz w:val="24"/>
          <w:szCs w:val="24"/>
        </w:rPr>
      </w:pPr>
      <w:r w:rsidRPr="005A7694">
        <w:rPr>
          <w:sz w:val="24"/>
          <w:szCs w:val="24"/>
        </w:rPr>
        <w:t>1.6. Раздел 7.2.4 «Ресурсное обеспечение реализации подпрограммы» изложить в новой редакции:</w:t>
      </w:r>
    </w:p>
    <w:p w:rsidR="005A7694" w:rsidRPr="005A7694" w:rsidRDefault="005A7694" w:rsidP="005A7694">
      <w:pPr>
        <w:pStyle w:val="11"/>
        <w:spacing w:after="0" w:line="240" w:lineRule="auto"/>
        <w:ind w:left="0"/>
        <w:jc w:val="center"/>
        <w:rPr>
          <w:rFonts w:ascii="Times New Roman" w:hAnsi="Times New Roman"/>
          <w:b/>
          <w:sz w:val="24"/>
          <w:szCs w:val="24"/>
        </w:rPr>
      </w:pPr>
      <w:r w:rsidRPr="005A7694">
        <w:rPr>
          <w:rFonts w:ascii="Times New Roman" w:hAnsi="Times New Roman"/>
          <w:b/>
          <w:sz w:val="24"/>
          <w:szCs w:val="24"/>
        </w:rPr>
        <w:t>«7.2.4. Ресурсное обеспечение реализации подпрограммы</w:t>
      </w:r>
    </w:p>
    <w:p w:rsidR="005A7694" w:rsidRPr="005A7694" w:rsidRDefault="005A7694" w:rsidP="005A7694">
      <w:pPr>
        <w:pStyle w:val="a9"/>
        <w:spacing w:before="0"/>
        <w:ind w:firstLine="709"/>
        <w:rPr>
          <w:sz w:val="24"/>
          <w:szCs w:val="24"/>
        </w:rPr>
      </w:pPr>
      <w:r w:rsidRPr="005A7694">
        <w:rPr>
          <w:sz w:val="24"/>
          <w:szCs w:val="24"/>
        </w:rPr>
        <w:t>Объем бюджетных ассигнований на реализацию подпрограммы по годам составляет 75579,438 тыс. рублей, в т.ч.: 2019 год – 11223,976 тыс. рублей; 2020 год – 12883,006 тыс. рублей; 2021 год – 12688,958 тыс. рублей;2022 год- 12594,262 тыс. рублей; 2023 год – 13094,618 тыс. рублей; 2024 год- 13094,618 тыс. рублей.»</w:t>
      </w:r>
    </w:p>
    <w:p w:rsidR="005A7694" w:rsidRPr="005A7694" w:rsidRDefault="005A7694" w:rsidP="005A7694">
      <w:pPr>
        <w:autoSpaceDE w:val="0"/>
        <w:autoSpaceDN w:val="0"/>
        <w:adjustRightInd w:val="0"/>
        <w:ind w:firstLine="709"/>
        <w:jc w:val="both"/>
        <w:rPr>
          <w:sz w:val="24"/>
          <w:szCs w:val="24"/>
        </w:rPr>
      </w:pPr>
      <w:r w:rsidRPr="005A7694">
        <w:rPr>
          <w:sz w:val="24"/>
          <w:szCs w:val="24"/>
        </w:rPr>
        <w:t>1.7. В паспорте подпрограммы «Управление муниципальным долгом Сердобского района» позицию «Объемы и источники финансирования муниципальной программы» изложить в новой редакции:</w:t>
      </w:r>
    </w:p>
    <w:p w:rsidR="005A7694" w:rsidRPr="005A7694" w:rsidRDefault="005A7694" w:rsidP="005A7694">
      <w:pPr>
        <w:autoSpaceDE w:val="0"/>
        <w:autoSpaceDN w:val="0"/>
        <w:adjustRightInd w:val="0"/>
        <w:ind w:firstLine="709"/>
        <w:jc w:val="both"/>
        <w:rPr>
          <w:sz w:val="24"/>
          <w:szCs w:val="24"/>
        </w:rPr>
      </w:pPr>
      <w:r w:rsidRPr="005A7694">
        <w:rPr>
          <w:sz w:val="24"/>
          <w:szCs w:val="24"/>
        </w:rPr>
        <w:t xml:space="preserve">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15"/>
        <w:gridCol w:w="6135"/>
      </w:tblGrid>
      <w:tr w:rsidR="005A7694" w:rsidRPr="005A7694" w:rsidTr="00A07742">
        <w:tblPrEx>
          <w:tblCellMar>
            <w:top w:w="0" w:type="dxa"/>
            <w:bottom w:w="0" w:type="dxa"/>
          </w:tblCellMar>
        </w:tblPrEx>
        <w:trPr>
          <w:trHeight w:val="1215"/>
        </w:trPr>
        <w:tc>
          <w:tcPr>
            <w:tcW w:w="3315" w:type="dxa"/>
          </w:tcPr>
          <w:p w:rsidR="005A7694" w:rsidRPr="005A7694" w:rsidRDefault="005A7694" w:rsidP="00A07742">
            <w:pPr>
              <w:autoSpaceDE w:val="0"/>
              <w:autoSpaceDN w:val="0"/>
              <w:adjustRightInd w:val="0"/>
              <w:ind w:left="-54"/>
              <w:jc w:val="both"/>
              <w:rPr>
                <w:sz w:val="24"/>
                <w:szCs w:val="24"/>
              </w:rPr>
            </w:pPr>
            <w:r w:rsidRPr="005A7694">
              <w:rPr>
                <w:sz w:val="24"/>
                <w:szCs w:val="24"/>
              </w:rPr>
              <w:t>Объемы и источники финансирования подпрограммы</w:t>
            </w:r>
            <w:r w:rsidRPr="005A7694">
              <w:rPr>
                <w:sz w:val="24"/>
                <w:szCs w:val="24"/>
              </w:rPr>
              <w:tab/>
            </w:r>
          </w:p>
        </w:tc>
        <w:tc>
          <w:tcPr>
            <w:tcW w:w="6135" w:type="dxa"/>
          </w:tcPr>
          <w:p w:rsidR="005A7694" w:rsidRPr="005A7694" w:rsidRDefault="005A7694" w:rsidP="00A07742">
            <w:pPr>
              <w:autoSpaceDE w:val="0"/>
              <w:autoSpaceDN w:val="0"/>
              <w:adjustRightInd w:val="0"/>
              <w:ind w:left="-54"/>
              <w:jc w:val="both"/>
              <w:rPr>
                <w:sz w:val="24"/>
                <w:szCs w:val="24"/>
              </w:rPr>
            </w:pPr>
            <w:r w:rsidRPr="005A7694">
              <w:rPr>
                <w:sz w:val="24"/>
                <w:szCs w:val="24"/>
              </w:rPr>
              <w:t>Объем бюджетных ассигнований на реализацию подпрограммы из бюджета Сердобского района составляет 204323,881 тыс. рублей, в том числе:</w:t>
            </w:r>
          </w:p>
          <w:p w:rsidR="005A7694" w:rsidRPr="005A7694" w:rsidRDefault="005A7694" w:rsidP="00A07742">
            <w:pPr>
              <w:autoSpaceDE w:val="0"/>
              <w:autoSpaceDN w:val="0"/>
              <w:adjustRightInd w:val="0"/>
              <w:ind w:left="-54"/>
              <w:jc w:val="both"/>
              <w:rPr>
                <w:sz w:val="24"/>
                <w:szCs w:val="24"/>
              </w:rPr>
            </w:pPr>
            <w:r w:rsidRPr="005A7694">
              <w:rPr>
                <w:sz w:val="24"/>
                <w:szCs w:val="24"/>
              </w:rPr>
              <w:t>- в расходах бюджета -18846,411 тыс. руб., в т. ч.</w:t>
            </w:r>
          </w:p>
          <w:p w:rsidR="005A7694" w:rsidRPr="005A7694" w:rsidRDefault="005A7694" w:rsidP="00A07742">
            <w:pPr>
              <w:autoSpaceDE w:val="0"/>
              <w:autoSpaceDN w:val="0"/>
              <w:adjustRightInd w:val="0"/>
              <w:ind w:left="-54"/>
              <w:jc w:val="both"/>
              <w:rPr>
                <w:sz w:val="24"/>
                <w:szCs w:val="24"/>
              </w:rPr>
            </w:pPr>
            <w:r w:rsidRPr="005A7694">
              <w:rPr>
                <w:sz w:val="24"/>
                <w:szCs w:val="24"/>
              </w:rPr>
              <w:t xml:space="preserve"> в 2019 году – 5692,893 тыс. рублей;</w:t>
            </w:r>
          </w:p>
          <w:p w:rsidR="005A7694" w:rsidRPr="005A7694" w:rsidRDefault="005A7694" w:rsidP="00A07742">
            <w:pPr>
              <w:autoSpaceDE w:val="0"/>
              <w:autoSpaceDN w:val="0"/>
              <w:adjustRightInd w:val="0"/>
              <w:ind w:left="-54"/>
              <w:jc w:val="both"/>
              <w:rPr>
                <w:sz w:val="24"/>
                <w:szCs w:val="24"/>
              </w:rPr>
            </w:pPr>
            <w:r w:rsidRPr="005A7694">
              <w:rPr>
                <w:sz w:val="24"/>
                <w:szCs w:val="24"/>
              </w:rPr>
              <w:t>в 2020 году – 3993,688 тыс. рублей;</w:t>
            </w:r>
          </w:p>
          <w:p w:rsidR="005A7694" w:rsidRPr="005A7694" w:rsidRDefault="005A7694" w:rsidP="00A07742">
            <w:pPr>
              <w:autoSpaceDE w:val="0"/>
              <w:autoSpaceDN w:val="0"/>
              <w:adjustRightInd w:val="0"/>
              <w:ind w:left="-54"/>
              <w:jc w:val="both"/>
              <w:rPr>
                <w:sz w:val="24"/>
                <w:szCs w:val="24"/>
              </w:rPr>
            </w:pPr>
            <w:r w:rsidRPr="005A7694">
              <w:rPr>
                <w:sz w:val="24"/>
                <w:szCs w:val="24"/>
              </w:rPr>
              <w:t>в 2021 году –4758,489 тыс. рублей.</w:t>
            </w:r>
          </w:p>
          <w:p w:rsidR="005A7694" w:rsidRPr="005A7694" w:rsidRDefault="005A7694" w:rsidP="00A07742">
            <w:pPr>
              <w:autoSpaceDE w:val="0"/>
              <w:autoSpaceDN w:val="0"/>
              <w:adjustRightInd w:val="0"/>
              <w:ind w:left="-54"/>
              <w:jc w:val="both"/>
              <w:rPr>
                <w:sz w:val="24"/>
                <w:szCs w:val="24"/>
              </w:rPr>
            </w:pPr>
            <w:r w:rsidRPr="005A7694">
              <w:rPr>
                <w:sz w:val="24"/>
                <w:szCs w:val="24"/>
              </w:rPr>
              <w:t>в 2022 году –3521,341 тыс. рублей.</w:t>
            </w:r>
          </w:p>
          <w:p w:rsidR="005A7694" w:rsidRPr="005A7694" w:rsidRDefault="005A7694" w:rsidP="00A07742">
            <w:pPr>
              <w:autoSpaceDE w:val="0"/>
              <w:autoSpaceDN w:val="0"/>
              <w:adjustRightInd w:val="0"/>
              <w:ind w:left="-54"/>
              <w:jc w:val="both"/>
              <w:rPr>
                <w:sz w:val="24"/>
                <w:szCs w:val="24"/>
              </w:rPr>
            </w:pPr>
            <w:r w:rsidRPr="005A7694">
              <w:rPr>
                <w:sz w:val="24"/>
                <w:szCs w:val="24"/>
              </w:rPr>
              <w:t>в 2023 году -880,000 тыс. рублей.</w:t>
            </w:r>
          </w:p>
          <w:p w:rsidR="005A7694" w:rsidRPr="005A7694" w:rsidRDefault="005A7694" w:rsidP="00A07742">
            <w:pPr>
              <w:autoSpaceDE w:val="0"/>
              <w:autoSpaceDN w:val="0"/>
              <w:adjustRightInd w:val="0"/>
              <w:ind w:left="-54"/>
              <w:jc w:val="both"/>
              <w:rPr>
                <w:sz w:val="24"/>
                <w:szCs w:val="24"/>
              </w:rPr>
            </w:pPr>
            <w:r w:rsidRPr="005A7694">
              <w:rPr>
                <w:sz w:val="24"/>
                <w:szCs w:val="24"/>
              </w:rPr>
              <w:t>- в источниках финансирования дефицита</w:t>
            </w:r>
          </w:p>
          <w:p w:rsidR="005A7694" w:rsidRPr="005A7694" w:rsidRDefault="005A7694" w:rsidP="00A07742">
            <w:pPr>
              <w:autoSpaceDE w:val="0"/>
              <w:autoSpaceDN w:val="0"/>
              <w:adjustRightInd w:val="0"/>
              <w:ind w:left="-54"/>
              <w:jc w:val="both"/>
              <w:rPr>
                <w:sz w:val="24"/>
                <w:szCs w:val="24"/>
              </w:rPr>
            </w:pPr>
            <w:r w:rsidRPr="005A7694">
              <w:rPr>
                <w:sz w:val="24"/>
                <w:szCs w:val="24"/>
              </w:rPr>
              <w:t>бюджета – 185477,47 тыс. рублей, в том числе:</w:t>
            </w:r>
          </w:p>
          <w:p w:rsidR="005A7694" w:rsidRPr="005A7694" w:rsidRDefault="005A7694" w:rsidP="00A07742">
            <w:pPr>
              <w:autoSpaceDE w:val="0"/>
              <w:autoSpaceDN w:val="0"/>
              <w:adjustRightInd w:val="0"/>
              <w:ind w:left="-54"/>
              <w:jc w:val="both"/>
              <w:rPr>
                <w:sz w:val="24"/>
                <w:szCs w:val="24"/>
              </w:rPr>
            </w:pPr>
            <w:r w:rsidRPr="005A7694">
              <w:rPr>
                <w:sz w:val="24"/>
                <w:szCs w:val="24"/>
              </w:rPr>
              <w:t>в 2019 году – 28930,254 тыс. рублей</w:t>
            </w:r>
          </w:p>
          <w:p w:rsidR="005A7694" w:rsidRPr="005A7694" w:rsidRDefault="005A7694" w:rsidP="00A07742">
            <w:pPr>
              <w:autoSpaceDE w:val="0"/>
              <w:autoSpaceDN w:val="0"/>
              <w:adjustRightInd w:val="0"/>
              <w:ind w:left="-54"/>
              <w:jc w:val="both"/>
              <w:rPr>
                <w:sz w:val="24"/>
                <w:szCs w:val="24"/>
              </w:rPr>
            </w:pPr>
            <w:r w:rsidRPr="005A7694">
              <w:rPr>
                <w:sz w:val="24"/>
                <w:szCs w:val="24"/>
              </w:rPr>
              <w:t>в 2020 году – 27657,854 тыс. рублей;</w:t>
            </w:r>
          </w:p>
          <w:p w:rsidR="005A7694" w:rsidRPr="005A7694" w:rsidRDefault="005A7694" w:rsidP="00A07742">
            <w:pPr>
              <w:autoSpaceDE w:val="0"/>
              <w:autoSpaceDN w:val="0"/>
              <w:adjustRightInd w:val="0"/>
              <w:ind w:left="-54"/>
              <w:jc w:val="both"/>
              <w:rPr>
                <w:sz w:val="24"/>
                <w:szCs w:val="24"/>
              </w:rPr>
            </w:pPr>
            <w:r w:rsidRPr="005A7694">
              <w:rPr>
                <w:sz w:val="24"/>
                <w:szCs w:val="24"/>
              </w:rPr>
              <w:t>в 2021 году – 56584,554 тыс. рублей;</w:t>
            </w:r>
          </w:p>
          <w:p w:rsidR="005A7694" w:rsidRPr="005A7694" w:rsidRDefault="005A7694" w:rsidP="00A07742">
            <w:pPr>
              <w:autoSpaceDE w:val="0"/>
              <w:autoSpaceDN w:val="0"/>
              <w:adjustRightInd w:val="0"/>
              <w:ind w:left="-54"/>
              <w:jc w:val="both"/>
              <w:rPr>
                <w:sz w:val="24"/>
                <w:szCs w:val="24"/>
              </w:rPr>
            </w:pPr>
            <w:r w:rsidRPr="005A7694">
              <w:rPr>
                <w:sz w:val="24"/>
                <w:szCs w:val="24"/>
              </w:rPr>
              <w:t>в 2022 году – 3384,554 тыс. рублей;</w:t>
            </w:r>
          </w:p>
          <w:p w:rsidR="005A7694" w:rsidRPr="005A7694" w:rsidRDefault="005A7694" w:rsidP="00A07742">
            <w:pPr>
              <w:autoSpaceDE w:val="0"/>
              <w:autoSpaceDN w:val="0"/>
              <w:adjustRightInd w:val="0"/>
              <w:ind w:left="-54"/>
              <w:jc w:val="both"/>
              <w:rPr>
                <w:sz w:val="24"/>
                <w:szCs w:val="24"/>
              </w:rPr>
            </w:pPr>
            <w:r w:rsidRPr="005A7694">
              <w:rPr>
                <w:sz w:val="24"/>
                <w:szCs w:val="24"/>
              </w:rPr>
              <w:t>в 2023 году – 40000,0 тыс. рублей;</w:t>
            </w:r>
          </w:p>
          <w:p w:rsidR="005A7694" w:rsidRPr="005A7694" w:rsidRDefault="005A7694" w:rsidP="00A07742">
            <w:pPr>
              <w:autoSpaceDE w:val="0"/>
              <w:autoSpaceDN w:val="0"/>
              <w:adjustRightInd w:val="0"/>
              <w:ind w:left="-54"/>
              <w:jc w:val="both"/>
              <w:rPr>
                <w:sz w:val="24"/>
                <w:szCs w:val="24"/>
              </w:rPr>
            </w:pPr>
            <w:r w:rsidRPr="005A7694">
              <w:rPr>
                <w:sz w:val="24"/>
                <w:szCs w:val="24"/>
              </w:rPr>
              <w:t>в 2024 году – 28920,254 тыс. рублей</w:t>
            </w:r>
          </w:p>
        </w:tc>
      </w:tr>
    </w:tbl>
    <w:p w:rsidR="005A7694" w:rsidRPr="005A7694" w:rsidRDefault="005A7694" w:rsidP="005A7694">
      <w:pPr>
        <w:autoSpaceDE w:val="0"/>
        <w:autoSpaceDN w:val="0"/>
        <w:adjustRightInd w:val="0"/>
        <w:ind w:firstLine="709"/>
        <w:jc w:val="both"/>
        <w:rPr>
          <w:sz w:val="24"/>
          <w:szCs w:val="24"/>
        </w:rPr>
      </w:pPr>
      <w:r w:rsidRPr="005A7694">
        <w:rPr>
          <w:sz w:val="24"/>
          <w:szCs w:val="24"/>
        </w:rPr>
        <w:t>1.8. Раздел  7.3.4. «Ресурсное обеспечение реализации подпрограммы» изложить в новой редакции:</w:t>
      </w:r>
    </w:p>
    <w:p w:rsidR="005A7694" w:rsidRPr="005A7694" w:rsidRDefault="005A7694" w:rsidP="005A7694">
      <w:pPr>
        <w:autoSpaceDE w:val="0"/>
        <w:autoSpaceDN w:val="0"/>
        <w:adjustRightInd w:val="0"/>
        <w:ind w:firstLine="709"/>
        <w:jc w:val="both"/>
        <w:rPr>
          <w:b/>
          <w:sz w:val="24"/>
          <w:szCs w:val="24"/>
        </w:rPr>
      </w:pPr>
      <w:r w:rsidRPr="005A7694">
        <w:rPr>
          <w:b/>
          <w:sz w:val="24"/>
          <w:szCs w:val="24"/>
        </w:rPr>
        <w:lastRenderedPageBreak/>
        <w:t>«7.3.4. Ресурсное обеспечение реализации подпрограммы</w:t>
      </w:r>
    </w:p>
    <w:p w:rsidR="005A7694" w:rsidRPr="005A7694" w:rsidRDefault="005A7694" w:rsidP="005A7694">
      <w:pPr>
        <w:autoSpaceDE w:val="0"/>
        <w:autoSpaceDN w:val="0"/>
        <w:adjustRightInd w:val="0"/>
        <w:ind w:firstLine="709"/>
        <w:jc w:val="both"/>
        <w:rPr>
          <w:sz w:val="24"/>
          <w:szCs w:val="24"/>
        </w:rPr>
      </w:pPr>
      <w:r w:rsidRPr="005A7694">
        <w:rPr>
          <w:sz w:val="24"/>
          <w:szCs w:val="24"/>
        </w:rPr>
        <w:t>Для реализации подпрограммы необходимы средства бюджета Сердобского района в сумме 204323,881 тыс. рублей, в том числе:</w:t>
      </w:r>
    </w:p>
    <w:p w:rsidR="005A7694" w:rsidRPr="005A7694" w:rsidRDefault="005A7694" w:rsidP="005A7694">
      <w:pPr>
        <w:autoSpaceDE w:val="0"/>
        <w:autoSpaceDN w:val="0"/>
        <w:adjustRightInd w:val="0"/>
        <w:ind w:firstLine="709"/>
        <w:jc w:val="both"/>
        <w:rPr>
          <w:sz w:val="24"/>
          <w:szCs w:val="24"/>
        </w:rPr>
      </w:pPr>
      <w:r w:rsidRPr="005A7694">
        <w:rPr>
          <w:sz w:val="24"/>
          <w:szCs w:val="24"/>
        </w:rPr>
        <w:t>в 2019 году – 34623,147 тыс. рублей, в 2020 году – 31651,542 тыс. рублей, в 2021 году – 61343,043 тыс. рублей., в 2022 году – 6905,895 тыс. рублей, в 2023 году – 40880,000 тыс. рублей., в 2024 году – 28920,254 тыс. рублей.,,»</w:t>
      </w:r>
    </w:p>
    <w:p w:rsidR="005A7694" w:rsidRPr="005A7694" w:rsidRDefault="005A7694" w:rsidP="005A7694">
      <w:pPr>
        <w:autoSpaceDE w:val="0"/>
        <w:autoSpaceDN w:val="0"/>
        <w:adjustRightInd w:val="0"/>
        <w:ind w:firstLine="709"/>
        <w:jc w:val="both"/>
        <w:rPr>
          <w:sz w:val="24"/>
          <w:szCs w:val="24"/>
        </w:rPr>
      </w:pPr>
      <w:r w:rsidRPr="005A7694">
        <w:rPr>
          <w:sz w:val="24"/>
          <w:szCs w:val="24"/>
        </w:rPr>
        <w:t>1.9. Приложение № 2 «Основные мероприятия, мероприятия по реализации муниципальной программы Сердобского района «Управление муниципальными финансами и муниципальным долгом Сердобского района на 2019-2024 годы»» изложить в новой редакции, согласно приложению к настоящему постановлению.</w:t>
      </w:r>
    </w:p>
    <w:p w:rsidR="005A7694" w:rsidRPr="005A7694" w:rsidRDefault="005A7694" w:rsidP="005A7694">
      <w:pPr>
        <w:ind w:firstLine="709"/>
        <w:jc w:val="both"/>
        <w:rPr>
          <w:sz w:val="24"/>
          <w:szCs w:val="24"/>
        </w:rPr>
      </w:pPr>
      <w:r w:rsidRPr="005A7694">
        <w:rPr>
          <w:sz w:val="24"/>
          <w:szCs w:val="24"/>
        </w:rPr>
        <w:t>2. Настоящее постановление опубликовать в информационном бюллетене «Вестник Сердобского района».</w:t>
      </w:r>
    </w:p>
    <w:p w:rsidR="005A7694" w:rsidRPr="005A7694" w:rsidRDefault="005A7694" w:rsidP="005A7694">
      <w:pPr>
        <w:ind w:firstLine="709"/>
        <w:jc w:val="both"/>
        <w:rPr>
          <w:sz w:val="24"/>
          <w:szCs w:val="24"/>
        </w:rPr>
      </w:pPr>
      <w:bookmarkStart w:id="26" w:name="Par17"/>
      <w:bookmarkEnd w:id="26"/>
      <w:r w:rsidRPr="005A7694">
        <w:rPr>
          <w:sz w:val="24"/>
          <w:szCs w:val="24"/>
        </w:rPr>
        <w:t>3. Контроль за исполнением настоящего постановления возложить на начальника Финансового управления Сердобского района.</w:t>
      </w:r>
    </w:p>
    <w:p w:rsidR="005A7694" w:rsidRPr="005A7694" w:rsidRDefault="005A7694" w:rsidP="005A7694">
      <w:pPr>
        <w:pStyle w:val="a5"/>
        <w:tabs>
          <w:tab w:val="left" w:pos="708"/>
        </w:tabs>
        <w:jc w:val="both"/>
        <w:rPr>
          <w:b/>
          <w:sz w:val="24"/>
          <w:szCs w:val="24"/>
        </w:rPr>
      </w:pPr>
    </w:p>
    <w:p w:rsidR="005A7694" w:rsidRPr="00407C86" w:rsidRDefault="005A7694" w:rsidP="005A7694">
      <w:pPr>
        <w:pStyle w:val="a5"/>
        <w:tabs>
          <w:tab w:val="left" w:pos="708"/>
        </w:tabs>
        <w:jc w:val="right"/>
        <w:rPr>
          <w:b/>
          <w:sz w:val="26"/>
          <w:szCs w:val="26"/>
        </w:rPr>
      </w:pPr>
      <w:r w:rsidRPr="005A7694">
        <w:rPr>
          <w:b/>
          <w:sz w:val="24"/>
          <w:szCs w:val="24"/>
        </w:rPr>
        <w:t xml:space="preserve">Глава администрации  </w:t>
      </w:r>
      <w:r>
        <w:rPr>
          <w:b/>
          <w:sz w:val="24"/>
          <w:szCs w:val="24"/>
        </w:rPr>
        <w:t>Сердобского района</w:t>
      </w:r>
      <w:r w:rsidRPr="005A7694">
        <w:rPr>
          <w:b/>
          <w:sz w:val="24"/>
          <w:szCs w:val="24"/>
        </w:rPr>
        <w:t xml:space="preserve">                                                                           А.В. Бедикин</w:t>
      </w:r>
    </w:p>
    <w:p w:rsidR="005A7694" w:rsidRDefault="005A7694" w:rsidP="005A7694">
      <w:pPr>
        <w:pStyle w:val="a5"/>
        <w:tabs>
          <w:tab w:val="left" w:pos="708"/>
        </w:tabs>
        <w:jc w:val="right"/>
        <w:rPr>
          <w:b/>
          <w:szCs w:val="28"/>
        </w:rPr>
      </w:pPr>
      <w:r w:rsidRPr="00407C86">
        <w:rPr>
          <w:sz w:val="26"/>
          <w:szCs w:val="26"/>
        </w:rPr>
        <w:t xml:space="preserve"> </w:t>
      </w:r>
    </w:p>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Pr="005A7694" w:rsidRDefault="005A7694" w:rsidP="005A7694"/>
    <w:p w:rsidR="005A7694" w:rsidRDefault="005A7694" w:rsidP="005A7694"/>
    <w:p w:rsidR="005A7694" w:rsidRPr="005A7694" w:rsidRDefault="005A7694" w:rsidP="005A7694"/>
    <w:p w:rsidR="005A7694" w:rsidRDefault="005A7694" w:rsidP="005A7694">
      <w:pPr>
        <w:tabs>
          <w:tab w:val="left" w:pos="5565"/>
        </w:tabs>
        <w:sectPr w:rsidR="005A7694" w:rsidSect="00A07742">
          <w:headerReference w:type="default" r:id="rId48"/>
          <w:pgSz w:w="11906" w:h="16838" w:code="9"/>
          <w:pgMar w:top="1134" w:right="567" w:bottom="426" w:left="1701" w:header="709" w:footer="709" w:gutter="0"/>
          <w:cols w:space="708"/>
          <w:titlePg/>
          <w:docGrid w:linePitch="360"/>
        </w:sectPr>
      </w:pPr>
      <w:r>
        <w:tab/>
      </w:r>
    </w:p>
    <w:p w:rsidR="005A7694" w:rsidRDefault="005A7694" w:rsidP="005A7694">
      <w:pPr>
        <w:tabs>
          <w:tab w:val="left" w:pos="5565"/>
        </w:tabs>
      </w:pPr>
    </w:p>
    <w:p w:rsidR="005A7694" w:rsidRDefault="005A7694" w:rsidP="005A7694"/>
    <w:p w:rsidR="005A7694" w:rsidRDefault="005A7694" w:rsidP="005A7694">
      <w:pPr>
        <w:pStyle w:val="ac"/>
        <w:jc w:val="right"/>
        <w:rPr>
          <w:rFonts w:ascii="Times New Roman" w:hAnsi="Times New Roman"/>
          <w:sz w:val="24"/>
          <w:szCs w:val="24"/>
        </w:rPr>
      </w:pPr>
      <w:r>
        <w:rPr>
          <w:rFonts w:ascii="Times New Roman" w:hAnsi="Times New Roman"/>
          <w:sz w:val="24"/>
          <w:szCs w:val="24"/>
        </w:rPr>
        <w:t>Приложение к постановлению</w:t>
      </w:r>
    </w:p>
    <w:p w:rsidR="005A7694" w:rsidRDefault="005A7694" w:rsidP="005A7694">
      <w:pPr>
        <w:pStyle w:val="ac"/>
        <w:jc w:val="right"/>
        <w:rPr>
          <w:rFonts w:ascii="Times New Roman" w:hAnsi="Times New Roman"/>
          <w:sz w:val="24"/>
          <w:szCs w:val="24"/>
        </w:rPr>
      </w:pPr>
      <w:r>
        <w:rPr>
          <w:rFonts w:ascii="Times New Roman" w:hAnsi="Times New Roman"/>
          <w:sz w:val="24"/>
          <w:szCs w:val="24"/>
        </w:rPr>
        <w:t>администрации Сердобского района</w:t>
      </w:r>
    </w:p>
    <w:p w:rsidR="005A7694" w:rsidRDefault="005A7694" w:rsidP="005A7694">
      <w:pPr>
        <w:pStyle w:val="ac"/>
        <w:jc w:val="right"/>
        <w:rPr>
          <w:rFonts w:ascii="Times New Roman" w:hAnsi="Times New Roman"/>
          <w:sz w:val="24"/>
          <w:szCs w:val="24"/>
        </w:rPr>
      </w:pPr>
      <w:r>
        <w:rPr>
          <w:rFonts w:ascii="Times New Roman" w:hAnsi="Times New Roman"/>
          <w:sz w:val="24"/>
          <w:szCs w:val="24"/>
        </w:rPr>
        <w:t xml:space="preserve">                                                                                                                                                                              от    10.03.2021  №  202</w:t>
      </w:r>
    </w:p>
    <w:p w:rsidR="005A7694" w:rsidRPr="00D55A42" w:rsidRDefault="005A7694" w:rsidP="005A7694">
      <w:pPr>
        <w:pStyle w:val="ac"/>
        <w:jc w:val="right"/>
        <w:rPr>
          <w:rFonts w:ascii="Times New Roman" w:hAnsi="Times New Roman"/>
          <w:sz w:val="24"/>
          <w:szCs w:val="24"/>
        </w:rPr>
      </w:pPr>
      <w:r>
        <w:rPr>
          <w:rFonts w:ascii="Times New Roman" w:hAnsi="Times New Roman"/>
          <w:sz w:val="24"/>
          <w:szCs w:val="24"/>
        </w:rPr>
        <w:t>«</w:t>
      </w:r>
      <w:r w:rsidRPr="00D55A42">
        <w:rPr>
          <w:rFonts w:ascii="Times New Roman" w:hAnsi="Times New Roman"/>
          <w:sz w:val="24"/>
          <w:szCs w:val="24"/>
        </w:rPr>
        <w:t>Приложение № 2</w:t>
      </w:r>
    </w:p>
    <w:p w:rsidR="005A7694" w:rsidRPr="00D55A42" w:rsidRDefault="005A7694" w:rsidP="005A7694">
      <w:pPr>
        <w:pStyle w:val="ac"/>
        <w:jc w:val="right"/>
        <w:rPr>
          <w:rFonts w:ascii="Times New Roman" w:hAnsi="Times New Roman"/>
          <w:sz w:val="24"/>
          <w:szCs w:val="24"/>
        </w:rPr>
      </w:pPr>
      <w:r w:rsidRPr="00D55A42">
        <w:rPr>
          <w:rFonts w:ascii="Times New Roman" w:hAnsi="Times New Roman"/>
          <w:sz w:val="24"/>
          <w:szCs w:val="24"/>
        </w:rPr>
        <w:t xml:space="preserve">к муниципальной программе «Управление </w:t>
      </w:r>
    </w:p>
    <w:p w:rsidR="005A7694" w:rsidRPr="00D55A42" w:rsidRDefault="005A7694" w:rsidP="005A7694">
      <w:pPr>
        <w:pStyle w:val="ac"/>
        <w:jc w:val="right"/>
        <w:rPr>
          <w:rFonts w:ascii="Times New Roman" w:hAnsi="Times New Roman"/>
          <w:sz w:val="24"/>
          <w:szCs w:val="24"/>
        </w:rPr>
      </w:pPr>
      <w:r w:rsidRPr="00D55A42">
        <w:rPr>
          <w:rFonts w:ascii="Times New Roman" w:hAnsi="Times New Roman"/>
          <w:sz w:val="24"/>
          <w:szCs w:val="24"/>
        </w:rPr>
        <w:t xml:space="preserve">муниципальными финансами </w:t>
      </w:r>
    </w:p>
    <w:p w:rsidR="005A7694" w:rsidRPr="00D55A42" w:rsidRDefault="005A7694" w:rsidP="005A7694">
      <w:pPr>
        <w:pStyle w:val="ac"/>
        <w:jc w:val="right"/>
        <w:rPr>
          <w:rFonts w:ascii="Times New Roman" w:hAnsi="Times New Roman"/>
          <w:sz w:val="24"/>
          <w:szCs w:val="24"/>
        </w:rPr>
      </w:pPr>
      <w:r w:rsidRPr="00D55A42">
        <w:rPr>
          <w:rFonts w:ascii="Times New Roman" w:hAnsi="Times New Roman"/>
          <w:sz w:val="24"/>
          <w:szCs w:val="24"/>
        </w:rPr>
        <w:t xml:space="preserve">и муниципальным долгом </w:t>
      </w:r>
    </w:p>
    <w:p w:rsidR="005A7694" w:rsidRPr="00D55A42" w:rsidRDefault="005A7694" w:rsidP="005A7694">
      <w:pPr>
        <w:pStyle w:val="ac"/>
        <w:jc w:val="right"/>
        <w:rPr>
          <w:rFonts w:ascii="Times New Roman" w:hAnsi="Times New Roman"/>
          <w:sz w:val="24"/>
          <w:szCs w:val="24"/>
        </w:rPr>
      </w:pPr>
      <w:r w:rsidRPr="00D55A42">
        <w:rPr>
          <w:rFonts w:ascii="Times New Roman" w:hAnsi="Times New Roman"/>
          <w:sz w:val="24"/>
          <w:szCs w:val="24"/>
        </w:rPr>
        <w:t>Сердобского района на 201</w:t>
      </w:r>
      <w:r>
        <w:rPr>
          <w:rFonts w:ascii="Times New Roman" w:hAnsi="Times New Roman"/>
          <w:sz w:val="24"/>
          <w:szCs w:val="24"/>
        </w:rPr>
        <w:t>9</w:t>
      </w:r>
      <w:r w:rsidRPr="00D55A42">
        <w:rPr>
          <w:rFonts w:ascii="Times New Roman" w:hAnsi="Times New Roman"/>
          <w:sz w:val="24"/>
          <w:szCs w:val="24"/>
        </w:rPr>
        <w:t>-202</w:t>
      </w:r>
      <w:r>
        <w:rPr>
          <w:rFonts w:ascii="Times New Roman" w:hAnsi="Times New Roman"/>
          <w:sz w:val="24"/>
          <w:szCs w:val="24"/>
        </w:rPr>
        <w:t>4</w:t>
      </w:r>
      <w:r w:rsidRPr="00D55A42">
        <w:rPr>
          <w:rFonts w:ascii="Times New Roman" w:hAnsi="Times New Roman"/>
          <w:sz w:val="24"/>
          <w:szCs w:val="24"/>
        </w:rPr>
        <w:t xml:space="preserve"> годы»</w:t>
      </w:r>
    </w:p>
    <w:p w:rsidR="005A7694" w:rsidRPr="00D55A42" w:rsidRDefault="005A7694" w:rsidP="005A7694"/>
    <w:p w:rsidR="005A7694" w:rsidRPr="00407C86" w:rsidRDefault="005A7694" w:rsidP="005A7694">
      <w:pPr>
        <w:autoSpaceDE w:val="0"/>
        <w:autoSpaceDN w:val="0"/>
        <w:adjustRightInd w:val="0"/>
        <w:jc w:val="center"/>
        <w:outlineLvl w:val="0"/>
        <w:rPr>
          <w:b/>
          <w:sz w:val="26"/>
          <w:szCs w:val="26"/>
        </w:rPr>
      </w:pPr>
      <w:r w:rsidRPr="00407C86">
        <w:rPr>
          <w:b/>
          <w:bCs/>
          <w:sz w:val="26"/>
          <w:szCs w:val="26"/>
        </w:rPr>
        <w:t>Основные мероприятия, мероприятия по реализации</w:t>
      </w:r>
      <w:r w:rsidRPr="00407C86">
        <w:rPr>
          <w:b/>
          <w:bCs/>
          <w:sz w:val="18"/>
          <w:szCs w:val="18"/>
        </w:rPr>
        <w:t xml:space="preserve"> </w:t>
      </w:r>
      <w:r w:rsidRPr="00407C86">
        <w:rPr>
          <w:b/>
          <w:sz w:val="26"/>
          <w:szCs w:val="26"/>
        </w:rPr>
        <w:t>муниципальной программы Сердобского района</w:t>
      </w:r>
    </w:p>
    <w:p w:rsidR="005A7694" w:rsidRPr="00407C86" w:rsidRDefault="005A7694" w:rsidP="005A7694">
      <w:pPr>
        <w:autoSpaceDE w:val="0"/>
        <w:autoSpaceDN w:val="0"/>
        <w:adjustRightInd w:val="0"/>
        <w:jc w:val="center"/>
        <w:rPr>
          <w:b/>
          <w:sz w:val="26"/>
          <w:szCs w:val="26"/>
        </w:rPr>
      </w:pPr>
      <w:r w:rsidRPr="00407C86">
        <w:rPr>
          <w:b/>
          <w:sz w:val="26"/>
          <w:szCs w:val="26"/>
        </w:rPr>
        <w:t>«Управление муниципальными финансами и муниципальным долгом Сердобского района на 2019-2024 годы»</w:t>
      </w:r>
    </w:p>
    <w:p w:rsidR="005A7694" w:rsidRPr="00407C86" w:rsidRDefault="005A7694" w:rsidP="005A7694">
      <w:pPr>
        <w:pStyle w:val="ab"/>
        <w:spacing w:before="0" w:beforeAutospacing="0" w:after="0" w:afterAutospacing="0"/>
        <w:ind w:firstLine="709"/>
        <w:jc w:val="center"/>
        <w:rPr>
          <w:b/>
          <w:bCs/>
          <w:sz w:val="18"/>
          <w:szCs w:val="18"/>
        </w:rPr>
      </w:pPr>
    </w:p>
    <w:p w:rsidR="005A7694" w:rsidRPr="00407C86" w:rsidRDefault="005A7694" w:rsidP="005A7694">
      <w:pPr>
        <w:pStyle w:val="ConsPlusNormal"/>
        <w:widowControl/>
        <w:ind w:firstLine="0"/>
        <w:jc w:val="center"/>
        <w:outlineLvl w:val="1"/>
        <w:rPr>
          <w:rFonts w:ascii="Times New Roman" w:hAnsi="Times New Roman" w:cs="Times New Roman"/>
          <w:sz w:val="26"/>
          <w:szCs w:val="26"/>
        </w:rPr>
      </w:pPr>
    </w:p>
    <w:tbl>
      <w:tblPr>
        <w:tblW w:w="5000" w:type="pct"/>
        <w:jc w:val="center"/>
        <w:tblLayout w:type="fixed"/>
        <w:tblCellMar>
          <w:left w:w="70" w:type="dxa"/>
          <w:right w:w="70" w:type="dxa"/>
        </w:tblCellMar>
        <w:tblLook w:val="0000"/>
      </w:tblPr>
      <w:tblGrid>
        <w:gridCol w:w="893"/>
        <w:gridCol w:w="84"/>
        <w:gridCol w:w="63"/>
        <w:gridCol w:w="2147"/>
        <w:gridCol w:w="9"/>
        <w:gridCol w:w="27"/>
        <w:gridCol w:w="15"/>
        <w:gridCol w:w="1904"/>
        <w:gridCol w:w="45"/>
        <w:gridCol w:w="1220"/>
        <w:gridCol w:w="339"/>
        <w:gridCol w:w="726"/>
        <w:gridCol w:w="45"/>
        <w:gridCol w:w="1044"/>
        <w:gridCol w:w="1076"/>
        <w:gridCol w:w="1032"/>
        <w:gridCol w:w="21"/>
        <w:gridCol w:w="1247"/>
        <w:gridCol w:w="45"/>
        <w:gridCol w:w="3011"/>
      </w:tblGrid>
      <w:tr w:rsidR="005A7694" w:rsidRPr="00407C86" w:rsidTr="00A07742">
        <w:trPr>
          <w:cantSplit/>
          <w:trHeight w:val="240"/>
          <w:jc w:val="center"/>
        </w:trPr>
        <w:tc>
          <w:tcPr>
            <w:tcW w:w="326" w:type="pct"/>
            <w:gridSpan w:val="2"/>
            <w:vMerge w:val="restart"/>
            <w:tcBorders>
              <w:top w:val="single" w:sz="6" w:space="0" w:color="auto"/>
              <w:left w:val="single" w:sz="6" w:space="0" w:color="auto"/>
              <w:bottom w:val="nil"/>
              <w:right w:val="single" w:sz="6" w:space="0" w:color="auto"/>
            </w:tcBorders>
            <w:vAlign w:val="center"/>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w:t>
            </w:r>
          </w:p>
        </w:tc>
        <w:tc>
          <w:tcPr>
            <w:tcW w:w="740" w:type="pct"/>
            <w:gridSpan w:val="3"/>
            <w:vMerge w:val="restart"/>
            <w:tcBorders>
              <w:top w:val="single" w:sz="6" w:space="0" w:color="auto"/>
              <w:left w:val="single" w:sz="6" w:space="0" w:color="auto"/>
              <w:bottom w:val="nil"/>
              <w:right w:val="single" w:sz="6" w:space="0" w:color="auto"/>
            </w:tcBorders>
            <w:vAlign w:val="center"/>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Цели, задачи, основные мероприятия, мероприятия Программы</w:t>
            </w:r>
          </w:p>
        </w:tc>
        <w:tc>
          <w:tcPr>
            <w:tcW w:w="664" w:type="pct"/>
            <w:gridSpan w:val="4"/>
            <w:vMerge w:val="restart"/>
            <w:tcBorders>
              <w:top w:val="single" w:sz="6" w:space="0" w:color="auto"/>
              <w:left w:val="single" w:sz="6" w:space="0" w:color="auto"/>
              <w:bottom w:val="nil"/>
              <w:right w:val="single" w:sz="6" w:space="0" w:color="auto"/>
            </w:tcBorders>
            <w:vAlign w:val="center"/>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Исполнитель мероприятия Программы</w:t>
            </w:r>
          </w:p>
        </w:tc>
        <w:tc>
          <w:tcPr>
            <w:tcW w:w="520" w:type="pct"/>
            <w:gridSpan w:val="2"/>
            <w:vMerge w:val="restart"/>
            <w:tcBorders>
              <w:top w:val="single" w:sz="6" w:space="0" w:color="auto"/>
              <w:left w:val="single" w:sz="6" w:space="0" w:color="auto"/>
              <w:bottom w:val="nil"/>
              <w:right w:val="single" w:sz="6" w:space="0" w:color="auto"/>
            </w:tcBorders>
            <w:vAlign w:val="center"/>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Срок реализации основных мероприятий, мероприятий Программы</w:t>
            </w:r>
          </w:p>
        </w:tc>
        <w:tc>
          <w:tcPr>
            <w:tcW w:w="1746" w:type="pct"/>
            <w:gridSpan w:val="8"/>
            <w:tcBorders>
              <w:top w:val="single" w:sz="6" w:space="0" w:color="auto"/>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r w:rsidRPr="00407C86">
              <w:rPr>
                <w:rFonts w:ascii="Times New Roman" w:hAnsi="Times New Roman"/>
                <w:sz w:val="18"/>
                <w:szCs w:val="18"/>
              </w:rPr>
              <w:t>Объем финансирования, тыс. руб.</w:t>
            </w:r>
          </w:p>
        </w:tc>
        <w:tc>
          <w:tcPr>
            <w:tcW w:w="1004" w:type="pct"/>
            <w:tcBorders>
              <w:top w:val="single" w:sz="6" w:space="0" w:color="auto"/>
              <w:left w:val="single" w:sz="6" w:space="0" w:color="auto"/>
              <w:bottom w:val="nil"/>
              <w:right w:val="single" w:sz="6" w:space="0" w:color="auto"/>
            </w:tcBorders>
            <w:vAlign w:val="center"/>
          </w:tcPr>
          <w:p w:rsidR="005A7694" w:rsidRPr="00407C86" w:rsidRDefault="005A7694" w:rsidP="00A07742">
            <w:pPr>
              <w:pStyle w:val="ConsPlusNormal"/>
              <w:ind w:firstLine="0"/>
              <w:jc w:val="center"/>
              <w:rPr>
                <w:rFonts w:ascii="Times New Roman" w:hAnsi="Times New Roman"/>
                <w:sz w:val="18"/>
                <w:szCs w:val="18"/>
              </w:rPr>
            </w:pPr>
            <w:r w:rsidRPr="00407C86">
              <w:rPr>
                <w:rFonts w:ascii="Times New Roman" w:hAnsi="Times New Roman"/>
                <w:sz w:val="18"/>
                <w:szCs w:val="18"/>
              </w:rPr>
              <w:t>Показатели</w:t>
            </w:r>
          </w:p>
          <w:p w:rsidR="005A7694" w:rsidRPr="00407C86" w:rsidRDefault="005A7694" w:rsidP="00A07742">
            <w:pPr>
              <w:pStyle w:val="ConsPlusNormal"/>
              <w:ind w:firstLine="0"/>
              <w:jc w:val="center"/>
              <w:rPr>
                <w:rFonts w:ascii="Times New Roman" w:hAnsi="Times New Roman"/>
                <w:sz w:val="18"/>
                <w:szCs w:val="18"/>
              </w:rPr>
            </w:pPr>
            <w:r w:rsidRPr="00407C86">
              <w:rPr>
                <w:rFonts w:ascii="Times New Roman" w:hAnsi="Times New Roman"/>
                <w:sz w:val="18"/>
                <w:szCs w:val="18"/>
              </w:rPr>
              <w:t>результата мероприятия</w:t>
            </w:r>
          </w:p>
        </w:tc>
      </w:tr>
      <w:tr w:rsidR="005A7694" w:rsidRPr="00407C86" w:rsidTr="00A07742">
        <w:trPr>
          <w:cantSplit/>
          <w:trHeight w:val="240"/>
          <w:jc w:val="center"/>
        </w:trPr>
        <w:tc>
          <w:tcPr>
            <w:tcW w:w="326" w:type="pct"/>
            <w:gridSpan w:val="2"/>
            <w:vMerge/>
            <w:tcBorders>
              <w:top w:val="nil"/>
              <w:left w:val="single" w:sz="6" w:space="0" w:color="auto"/>
              <w:bottom w:val="nil"/>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p>
        </w:tc>
        <w:tc>
          <w:tcPr>
            <w:tcW w:w="740" w:type="pct"/>
            <w:gridSpan w:val="3"/>
            <w:vMerge/>
            <w:tcBorders>
              <w:top w:val="nil"/>
              <w:left w:val="single" w:sz="6" w:space="0" w:color="auto"/>
              <w:bottom w:val="nil"/>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p>
        </w:tc>
        <w:tc>
          <w:tcPr>
            <w:tcW w:w="664" w:type="pct"/>
            <w:gridSpan w:val="4"/>
            <w:vMerge/>
            <w:tcBorders>
              <w:top w:val="nil"/>
              <w:left w:val="single" w:sz="6" w:space="0" w:color="auto"/>
              <w:bottom w:val="nil"/>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p>
        </w:tc>
        <w:tc>
          <w:tcPr>
            <w:tcW w:w="520" w:type="pct"/>
            <w:gridSpan w:val="2"/>
            <w:vMerge/>
            <w:tcBorders>
              <w:top w:val="nil"/>
              <w:left w:val="single" w:sz="6" w:space="0" w:color="auto"/>
              <w:bottom w:val="nil"/>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p>
        </w:tc>
        <w:tc>
          <w:tcPr>
            <w:tcW w:w="242" w:type="pct"/>
            <w:vMerge w:val="restart"/>
            <w:tcBorders>
              <w:top w:val="single" w:sz="6" w:space="0" w:color="auto"/>
              <w:left w:val="single" w:sz="6" w:space="0" w:color="auto"/>
              <w:bottom w:val="nil"/>
              <w:right w:val="single" w:sz="6" w:space="0" w:color="auto"/>
            </w:tcBorders>
            <w:vAlign w:val="center"/>
          </w:tcPr>
          <w:p w:rsidR="005A7694" w:rsidRPr="00407C86" w:rsidRDefault="005A7694" w:rsidP="00A07742">
            <w:pPr>
              <w:pStyle w:val="ConsPlusNormal"/>
              <w:ind w:firstLine="0"/>
              <w:jc w:val="center"/>
              <w:rPr>
                <w:rFonts w:ascii="Times New Roman" w:hAnsi="Times New Roman"/>
                <w:sz w:val="18"/>
                <w:szCs w:val="18"/>
              </w:rPr>
            </w:pPr>
            <w:r w:rsidRPr="00407C86">
              <w:rPr>
                <w:rFonts w:ascii="Times New Roman" w:hAnsi="Times New Roman"/>
                <w:sz w:val="18"/>
                <w:szCs w:val="18"/>
              </w:rPr>
              <w:t>Финансовые средства, всего</w:t>
            </w:r>
          </w:p>
        </w:tc>
        <w:tc>
          <w:tcPr>
            <w:tcW w:w="1504" w:type="pct"/>
            <w:gridSpan w:val="7"/>
            <w:tcBorders>
              <w:top w:val="single" w:sz="6" w:space="0" w:color="auto"/>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r w:rsidRPr="00407C86">
              <w:rPr>
                <w:rFonts w:ascii="Times New Roman" w:hAnsi="Times New Roman"/>
                <w:sz w:val="18"/>
                <w:szCs w:val="18"/>
              </w:rPr>
              <w:t>в том числе</w:t>
            </w:r>
          </w:p>
        </w:tc>
        <w:tc>
          <w:tcPr>
            <w:tcW w:w="1004" w:type="pct"/>
            <w:tcBorders>
              <w:top w:val="nil"/>
              <w:left w:val="single" w:sz="6" w:space="0" w:color="auto"/>
              <w:bottom w:val="nil"/>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p>
        </w:tc>
      </w:tr>
      <w:tr w:rsidR="005A7694" w:rsidRPr="00407C86" w:rsidTr="00A07742">
        <w:trPr>
          <w:cantSplit/>
          <w:trHeight w:val="883"/>
          <w:jc w:val="center"/>
        </w:trPr>
        <w:tc>
          <w:tcPr>
            <w:tcW w:w="326" w:type="pct"/>
            <w:gridSpan w:val="2"/>
            <w:vMerge/>
            <w:tcBorders>
              <w:top w:val="nil"/>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p>
        </w:tc>
        <w:tc>
          <w:tcPr>
            <w:tcW w:w="740" w:type="pct"/>
            <w:gridSpan w:val="3"/>
            <w:vMerge/>
            <w:tcBorders>
              <w:top w:val="nil"/>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p>
        </w:tc>
        <w:tc>
          <w:tcPr>
            <w:tcW w:w="664" w:type="pct"/>
            <w:gridSpan w:val="4"/>
            <w:vMerge/>
            <w:tcBorders>
              <w:top w:val="nil"/>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p>
        </w:tc>
        <w:tc>
          <w:tcPr>
            <w:tcW w:w="520" w:type="pct"/>
            <w:gridSpan w:val="2"/>
            <w:vMerge/>
            <w:tcBorders>
              <w:top w:val="nil"/>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p>
        </w:tc>
        <w:tc>
          <w:tcPr>
            <w:tcW w:w="242" w:type="pct"/>
            <w:vMerge/>
            <w:tcBorders>
              <w:top w:val="nil"/>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p>
        </w:tc>
        <w:tc>
          <w:tcPr>
            <w:tcW w:w="363" w:type="pct"/>
            <w:gridSpan w:val="2"/>
            <w:tcBorders>
              <w:top w:val="single" w:sz="6" w:space="0" w:color="auto"/>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0"/>
              <w:jc w:val="center"/>
              <w:rPr>
                <w:rFonts w:ascii="Times New Roman" w:hAnsi="Times New Roman"/>
                <w:sz w:val="18"/>
                <w:szCs w:val="18"/>
              </w:rPr>
            </w:pPr>
            <w:r w:rsidRPr="00407C86">
              <w:rPr>
                <w:rFonts w:ascii="Times New Roman" w:hAnsi="Times New Roman"/>
                <w:sz w:val="18"/>
                <w:szCs w:val="18"/>
              </w:rPr>
              <w:t>ФБ</w:t>
            </w:r>
          </w:p>
        </w:tc>
        <w:tc>
          <w:tcPr>
            <w:tcW w:w="359" w:type="pct"/>
            <w:tcBorders>
              <w:top w:val="single" w:sz="6" w:space="0" w:color="auto"/>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0"/>
              <w:jc w:val="center"/>
              <w:rPr>
                <w:rFonts w:ascii="Times New Roman" w:hAnsi="Times New Roman"/>
                <w:sz w:val="18"/>
                <w:szCs w:val="18"/>
              </w:rPr>
            </w:pPr>
            <w:r w:rsidRPr="00407C86">
              <w:rPr>
                <w:rFonts w:ascii="Times New Roman" w:hAnsi="Times New Roman"/>
                <w:sz w:val="18"/>
                <w:szCs w:val="18"/>
              </w:rPr>
              <w:t>ОБ</w:t>
            </w:r>
          </w:p>
        </w:tc>
        <w:tc>
          <w:tcPr>
            <w:tcW w:w="344" w:type="pct"/>
            <w:tcBorders>
              <w:top w:val="single" w:sz="6" w:space="0" w:color="auto"/>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0"/>
              <w:jc w:val="center"/>
              <w:rPr>
                <w:rFonts w:ascii="Times New Roman" w:hAnsi="Times New Roman"/>
                <w:sz w:val="18"/>
                <w:szCs w:val="18"/>
              </w:rPr>
            </w:pPr>
            <w:r w:rsidRPr="00407C86">
              <w:rPr>
                <w:rFonts w:ascii="Times New Roman" w:hAnsi="Times New Roman"/>
                <w:sz w:val="18"/>
                <w:szCs w:val="18"/>
              </w:rPr>
              <w:t>МБ</w:t>
            </w:r>
          </w:p>
        </w:tc>
        <w:tc>
          <w:tcPr>
            <w:tcW w:w="438" w:type="pct"/>
            <w:gridSpan w:val="3"/>
            <w:tcBorders>
              <w:top w:val="single" w:sz="6" w:space="0" w:color="auto"/>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0"/>
              <w:jc w:val="center"/>
              <w:rPr>
                <w:rFonts w:ascii="Times New Roman" w:hAnsi="Times New Roman"/>
                <w:sz w:val="18"/>
                <w:szCs w:val="18"/>
              </w:rPr>
            </w:pPr>
            <w:r w:rsidRPr="00407C86">
              <w:rPr>
                <w:rFonts w:ascii="Times New Roman" w:hAnsi="Times New Roman"/>
                <w:sz w:val="18"/>
                <w:szCs w:val="18"/>
              </w:rPr>
              <w:t>Внебюджетные средства</w:t>
            </w:r>
          </w:p>
        </w:tc>
        <w:tc>
          <w:tcPr>
            <w:tcW w:w="1004" w:type="pct"/>
            <w:tcBorders>
              <w:top w:val="nil"/>
              <w:left w:val="single" w:sz="6" w:space="0" w:color="auto"/>
              <w:bottom w:val="single" w:sz="6" w:space="0" w:color="auto"/>
              <w:right w:val="single" w:sz="6" w:space="0" w:color="auto"/>
            </w:tcBorders>
            <w:vAlign w:val="center"/>
          </w:tcPr>
          <w:p w:rsidR="005A7694" w:rsidRPr="00407C86" w:rsidRDefault="005A7694" w:rsidP="00A07742">
            <w:pPr>
              <w:pStyle w:val="ConsPlusNormal"/>
              <w:ind w:firstLine="709"/>
              <w:jc w:val="center"/>
              <w:rPr>
                <w:rFonts w:ascii="Times New Roman" w:hAnsi="Times New Roman"/>
                <w:sz w:val="18"/>
                <w:szCs w:val="18"/>
              </w:rPr>
            </w:pPr>
          </w:p>
        </w:tc>
      </w:tr>
      <w:tr w:rsidR="005A7694" w:rsidRPr="00407C86" w:rsidTr="00A07742">
        <w:trPr>
          <w:cantSplit/>
          <w:trHeight w:val="240"/>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w:t>
            </w: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jc w:val="both"/>
              <w:rPr>
                <w:rFonts w:ascii="Times New Roman" w:hAnsi="Times New Roman"/>
                <w:b/>
                <w:sz w:val="18"/>
                <w:szCs w:val="18"/>
              </w:rPr>
            </w:pPr>
            <w:r w:rsidRPr="00407C86">
              <w:rPr>
                <w:rFonts w:ascii="Times New Roman" w:hAnsi="Times New Roman" w:cs="Times New Roman"/>
                <w:b/>
                <w:bCs/>
                <w:i/>
                <w:iCs/>
                <w:sz w:val="18"/>
                <w:szCs w:val="18"/>
              </w:rPr>
              <w:t>Подпрограмма 1 «Предоставление межбюджетных трансфертов из бюджета Сердобского района»</w:t>
            </w:r>
          </w:p>
        </w:tc>
      </w:tr>
      <w:tr w:rsidR="005A7694" w:rsidRPr="00407C86" w:rsidTr="00A07742">
        <w:trPr>
          <w:cantSplit/>
          <w:trHeight w:val="240"/>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r w:rsidRPr="00407C86">
              <w:rPr>
                <w:rFonts w:ascii="Times New Roman" w:hAnsi="Times New Roman"/>
                <w:sz w:val="18"/>
                <w:szCs w:val="18"/>
              </w:rPr>
              <w:t>Цель:  С</w:t>
            </w:r>
            <w:r w:rsidRPr="00407C86">
              <w:rPr>
                <w:rFonts w:ascii="Times New Roman" w:hAnsi="Times New Roman" w:cs="Times New Roman"/>
                <w:sz w:val="18"/>
                <w:szCs w:val="18"/>
              </w:rPr>
              <w:t>оздание условий для эффективного выполнения полномочий органов местного самоуправления муниципальных образований Сердобского района</w:t>
            </w:r>
          </w:p>
        </w:tc>
      </w:tr>
      <w:tr w:rsidR="005A7694" w:rsidRPr="00407C86" w:rsidTr="00A07742">
        <w:trPr>
          <w:cantSplit/>
          <w:trHeight w:val="288"/>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r w:rsidRPr="00407C86">
              <w:rPr>
                <w:rFonts w:ascii="Times New Roman" w:hAnsi="Times New Roman"/>
                <w:sz w:val="18"/>
                <w:szCs w:val="18"/>
              </w:rPr>
              <w:t xml:space="preserve">Задача: </w:t>
            </w:r>
            <w:r w:rsidRPr="00407C86">
              <w:rPr>
                <w:rFonts w:ascii="Times New Roman" w:hAnsi="Times New Roman" w:cs="Times New Roman"/>
                <w:iCs/>
                <w:sz w:val="18"/>
                <w:szCs w:val="18"/>
              </w:rPr>
              <w:t>О</w:t>
            </w:r>
            <w:r w:rsidRPr="00407C86">
              <w:rPr>
                <w:rFonts w:ascii="Times New Roman" w:hAnsi="Times New Roman" w:cs="Times New Roman"/>
                <w:sz w:val="18"/>
                <w:szCs w:val="18"/>
              </w:rPr>
              <w:t>казание поселениям Сердобского района дополнительной финансовой поддержки для осуществления закрепленных за ними законодательством полномочий</w:t>
            </w:r>
          </w:p>
        </w:tc>
      </w:tr>
      <w:tr w:rsidR="005A7694" w:rsidRPr="00407C86" w:rsidTr="00A07742">
        <w:trPr>
          <w:cantSplit/>
          <w:trHeight w:val="668"/>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1.1.</w:t>
            </w: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16"/>
              <w:rPr>
                <w:rFonts w:ascii="Times New Roman" w:hAnsi="Times New Roman"/>
                <w:sz w:val="18"/>
                <w:szCs w:val="18"/>
              </w:rPr>
            </w:pPr>
            <w:r w:rsidRPr="00407C86">
              <w:rPr>
                <w:rFonts w:ascii="Times New Roman" w:hAnsi="Times New Roman"/>
                <w:sz w:val="18"/>
                <w:szCs w:val="18"/>
              </w:rPr>
              <w:t>Основное мероприятие: Повышение эффективности предоставления и использования межбюджетных трансфертов</w:t>
            </w:r>
          </w:p>
          <w:p w:rsidR="005A7694" w:rsidRPr="00407C86" w:rsidRDefault="005A7694" w:rsidP="00A07742">
            <w:pPr>
              <w:pStyle w:val="ConsPlusNormal"/>
              <w:ind w:firstLine="709"/>
              <w:rPr>
                <w:rFonts w:ascii="Times New Roman" w:hAnsi="Times New Roman"/>
                <w:sz w:val="18"/>
                <w:szCs w:val="18"/>
              </w:rPr>
            </w:pPr>
            <w:r w:rsidRPr="00407C86">
              <w:rPr>
                <w:rFonts w:ascii="Times New Roman" w:hAnsi="Times New Roman"/>
                <w:sz w:val="18"/>
                <w:szCs w:val="18"/>
              </w:rPr>
              <w:t xml:space="preserve">Итого, в т.ч.     </w:t>
            </w:r>
          </w:p>
        </w:tc>
      </w:tr>
      <w:tr w:rsidR="005A7694" w:rsidRPr="00407C86" w:rsidTr="00A07742">
        <w:trPr>
          <w:cantSplit/>
          <w:trHeight w:val="668"/>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1.1.1.</w:t>
            </w:r>
          </w:p>
        </w:tc>
        <w:tc>
          <w:tcPr>
            <w:tcW w:w="737" w:type="pct"/>
            <w:gridSpan w:val="2"/>
            <w:tcBorders>
              <w:top w:val="single" w:sz="6" w:space="0" w:color="auto"/>
              <w:left w:val="single" w:sz="6" w:space="0" w:color="auto"/>
              <w:bottom w:val="single" w:sz="6"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Выравнивание бюджетной обеспеченности муниципальных образований Сердобского района Пензенской области</w:t>
            </w:r>
          </w:p>
        </w:tc>
        <w:tc>
          <w:tcPr>
            <w:tcW w:w="652" w:type="pct"/>
            <w:gridSpan w:val="4"/>
            <w:tcBorders>
              <w:top w:val="single" w:sz="6" w:space="0" w:color="auto"/>
              <w:left w:val="single" w:sz="4"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r w:rsidRPr="00407C86">
              <w:rPr>
                <w:rFonts w:ascii="Times New Roman" w:hAnsi="Times New Roman" w:cs="Times New Roman"/>
                <w:sz w:val="18"/>
                <w:szCs w:val="18"/>
              </w:rPr>
              <w:t>Финансовое управление Сердобского района</w:t>
            </w: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Итого, в т.ч.</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11"/>
              <w:rPr>
                <w:rFonts w:ascii="Times New Roman" w:hAnsi="Times New Roman"/>
                <w:sz w:val="18"/>
                <w:szCs w:val="18"/>
              </w:rPr>
            </w:pPr>
            <w:r w:rsidRPr="00407C86">
              <w:rPr>
                <w:rFonts w:ascii="Times New Roman" w:hAnsi="Times New Roman"/>
                <w:sz w:val="18"/>
                <w:szCs w:val="18"/>
              </w:rPr>
              <w:t>219715,862</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11"/>
              <w:rPr>
                <w:rFonts w:ascii="Times New Roman" w:hAnsi="Times New Roman"/>
                <w:sz w:val="18"/>
                <w:szCs w:val="18"/>
              </w:rPr>
            </w:pPr>
            <w:r w:rsidRPr="00407C86">
              <w:rPr>
                <w:rFonts w:ascii="Times New Roman" w:hAnsi="Times New Roman"/>
                <w:sz w:val="18"/>
                <w:szCs w:val="18"/>
              </w:rPr>
              <w:t>85053,462</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134662,4</w:t>
            </w:r>
          </w:p>
          <w:p w:rsidR="005A7694" w:rsidRPr="00407C86" w:rsidRDefault="005A7694" w:rsidP="00A07742">
            <w:pPr>
              <w:pStyle w:val="ConsPlusNormal"/>
              <w:ind w:firstLine="4"/>
              <w:rPr>
                <w:rFonts w:ascii="Times New Roman" w:hAnsi="Times New Roman"/>
                <w:sz w:val="18"/>
                <w:szCs w:val="18"/>
              </w:rPr>
            </w:pP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5"/>
              <w:rPr>
                <w:rFonts w:ascii="Times New Roman" w:hAnsi="Times New Roman"/>
                <w:sz w:val="18"/>
                <w:szCs w:val="18"/>
              </w:rPr>
            </w:pPr>
            <w:r w:rsidRPr="00407C86">
              <w:rPr>
                <w:rFonts w:ascii="Times New Roman" w:hAnsi="Times New Roman" w:cs="Times New Roman"/>
                <w:sz w:val="18"/>
                <w:szCs w:val="18"/>
              </w:rPr>
              <w:t>Перечисление предусмотренных муниципальной программой межбюджетных трансфертов из бюджета Сердобского района бюджетам поселений</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2019</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32505,483</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13634,983</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18870,500</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2020</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34054,679</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14000,679</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20054,000</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2021</w:t>
            </w:r>
          </w:p>
          <w:p w:rsidR="005A7694" w:rsidRPr="00407C86" w:rsidRDefault="005A7694" w:rsidP="00A07742">
            <w:pPr>
              <w:pStyle w:val="ConsPlusNormal"/>
              <w:ind w:firstLine="0"/>
              <w:rPr>
                <w:rFonts w:ascii="Times New Roman" w:hAnsi="Times New Roman"/>
                <w:sz w:val="18"/>
                <w:szCs w:val="18"/>
              </w:rPr>
            </w:pP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37193,900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14416,500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22777,400</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2022</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38071,000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14382,500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23688,500</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2023</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38945,400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14309,400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24636,000</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2024</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38945,400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14309,400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24636,000</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4"/>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1.1.2.</w:t>
            </w:r>
          </w:p>
        </w:tc>
        <w:tc>
          <w:tcPr>
            <w:tcW w:w="737" w:type="pct"/>
            <w:gridSpan w:val="2"/>
            <w:tcBorders>
              <w:top w:val="single" w:sz="6" w:space="0" w:color="auto"/>
              <w:left w:val="single" w:sz="6" w:space="0" w:color="auto"/>
              <w:bottom w:val="single" w:sz="6"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Финансовое обеспечение полномочий, переданных органам местного самоуправления</w:t>
            </w:r>
          </w:p>
        </w:tc>
        <w:tc>
          <w:tcPr>
            <w:tcW w:w="652" w:type="pct"/>
            <w:gridSpan w:val="4"/>
            <w:tcBorders>
              <w:top w:val="single" w:sz="6" w:space="0" w:color="auto"/>
              <w:left w:val="single" w:sz="4" w:space="0" w:color="auto"/>
              <w:bottom w:val="single" w:sz="6" w:space="0" w:color="auto"/>
              <w:right w:val="single" w:sz="6" w:space="0" w:color="auto"/>
            </w:tcBorders>
          </w:tcPr>
          <w:p w:rsidR="005A7694" w:rsidRPr="00407C86" w:rsidRDefault="005A7694" w:rsidP="00A07742">
            <w:r w:rsidRPr="00407C86">
              <w:rPr>
                <w:sz w:val="18"/>
                <w:szCs w:val="18"/>
              </w:rPr>
              <w:t>Финансовое управление Сердобского района</w:t>
            </w: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Итого, в т.ч.</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10055,900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10055,900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5"/>
              <w:rPr>
                <w:rFonts w:ascii="Times New Roman" w:hAnsi="Times New Roman" w:cs="Times New Roman"/>
                <w:sz w:val="18"/>
                <w:szCs w:val="18"/>
              </w:rPr>
            </w:pPr>
            <w:r w:rsidRPr="00407C86">
              <w:rPr>
                <w:rFonts w:ascii="Times New Roman" w:hAnsi="Times New Roman" w:cs="Times New Roman"/>
                <w:sz w:val="18"/>
                <w:szCs w:val="18"/>
              </w:rPr>
              <w:t>Объем межбюджетных трансфертов для финансового обеспечения переданных полномочий</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2019</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1487,300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1487,300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2020</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1640,700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1640,700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2021</w:t>
            </w:r>
          </w:p>
          <w:p w:rsidR="005A7694" w:rsidRPr="00407C86" w:rsidRDefault="005A7694" w:rsidP="00A07742">
            <w:pPr>
              <w:pStyle w:val="ConsPlusNormal"/>
              <w:ind w:firstLine="0"/>
              <w:rPr>
                <w:rFonts w:ascii="Times New Roman" w:hAnsi="Times New Roman"/>
                <w:sz w:val="18"/>
                <w:szCs w:val="18"/>
              </w:rPr>
            </w:pP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1686,100</w:t>
            </w:r>
          </w:p>
          <w:p w:rsidR="005A7694" w:rsidRPr="00407C86" w:rsidRDefault="005A7694" w:rsidP="00A07742">
            <w:pPr>
              <w:pStyle w:val="ConsPlusNormal"/>
              <w:ind w:firstLine="0"/>
              <w:rPr>
                <w:rFonts w:ascii="Times New Roman" w:hAnsi="Times New Roman"/>
                <w:sz w:val="18"/>
                <w:szCs w:val="18"/>
              </w:rPr>
            </w:pP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1686,100</w:t>
            </w:r>
          </w:p>
          <w:p w:rsidR="005A7694" w:rsidRPr="00407C86" w:rsidRDefault="005A7694" w:rsidP="00A07742">
            <w:pPr>
              <w:pStyle w:val="ConsPlusNormal"/>
              <w:ind w:firstLine="0"/>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2022</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1703,600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1703,600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2023</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1769,100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1769,100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2024</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1769,100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1769,100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347" w:type="pct"/>
            <w:gridSpan w:val="3"/>
            <w:tcBorders>
              <w:top w:val="single" w:sz="6" w:space="0" w:color="auto"/>
              <w:left w:val="single" w:sz="6" w:space="0" w:color="auto"/>
              <w:bottom w:val="single" w:sz="6" w:space="0" w:color="auto"/>
              <w:right w:val="single" w:sz="4"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r w:rsidRPr="00407C86">
              <w:rPr>
                <w:rFonts w:ascii="Times New Roman" w:hAnsi="Times New Roman" w:cs="Times New Roman"/>
                <w:sz w:val="18"/>
                <w:szCs w:val="18"/>
              </w:rPr>
              <w:lastRenderedPageBreak/>
              <w:t>1.1.3.</w:t>
            </w:r>
          </w:p>
        </w:tc>
        <w:tc>
          <w:tcPr>
            <w:tcW w:w="733" w:type="pct"/>
            <w:gridSpan w:val="4"/>
            <w:tcBorders>
              <w:top w:val="single" w:sz="6" w:space="0" w:color="auto"/>
              <w:left w:val="single" w:sz="4" w:space="0" w:color="auto"/>
              <w:bottom w:val="single" w:sz="6" w:space="0" w:color="auto"/>
              <w:right w:val="single" w:sz="4" w:space="0" w:color="auto"/>
            </w:tcBorders>
          </w:tcPr>
          <w:p w:rsidR="005A7694" w:rsidRPr="00407C86" w:rsidRDefault="005A7694" w:rsidP="00A07742">
            <w:pPr>
              <w:pStyle w:val="ConsPlusNormal"/>
              <w:shd w:val="clear" w:color="auto" w:fill="FFFFFF"/>
              <w:ind w:firstLine="0"/>
              <w:rPr>
                <w:rFonts w:ascii="Times New Roman" w:hAnsi="Times New Roman"/>
                <w:sz w:val="18"/>
                <w:szCs w:val="18"/>
              </w:rPr>
            </w:pPr>
            <w:r w:rsidRPr="00407C86">
              <w:rPr>
                <w:rFonts w:ascii="Times New Roman" w:hAnsi="Times New Roman"/>
                <w:sz w:val="18"/>
                <w:szCs w:val="18"/>
              </w:rPr>
              <w:t>Оказание поселениям Сердобского района дополнительной финансовой поддержки для осуществления закрепленных за ними законодательством полномочий</w:t>
            </w:r>
          </w:p>
        </w:tc>
        <w:tc>
          <w:tcPr>
            <w:tcW w:w="635" w:type="pct"/>
            <w:tcBorders>
              <w:top w:val="single" w:sz="6" w:space="0" w:color="auto"/>
              <w:left w:val="single" w:sz="4" w:space="0" w:color="auto"/>
              <w:bottom w:val="single" w:sz="6" w:space="0" w:color="auto"/>
              <w:right w:val="single" w:sz="6" w:space="0" w:color="auto"/>
            </w:tcBorders>
          </w:tcPr>
          <w:p w:rsidR="005A7694" w:rsidRPr="00407C86" w:rsidRDefault="005A7694" w:rsidP="00A07742">
            <w:pPr>
              <w:shd w:val="clear" w:color="auto" w:fill="FFFFFF"/>
            </w:pPr>
            <w:r w:rsidRPr="00407C86">
              <w:rPr>
                <w:sz w:val="18"/>
                <w:szCs w:val="18"/>
              </w:rPr>
              <w:t>Финансовое управление Сердобского района</w:t>
            </w: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Итого, в т.ч.</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100864,803</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100864,803</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Cell"/>
              <w:shd w:val="clear" w:color="auto" w:fill="FFFFFF"/>
              <w:spacing w:line="216" w:lineRule="auto"/>
              <w:rPr>
                <w:rFonts w:ascii="Times New Roman" w:hAnsi="Times New Roman" w:cs="Times New Roman"/>
                <w:sz w:val="18"/>
                <w:szCs w:val="18"/>
              </w:rPr>
            </w:pPr>
            <w:r w:rsidRPr="00407C86">
              <w:rPr>
                <w:rFonts w:ascii="Times New Roman" w:hAnsi="Times New Roman" w:cs="Times New Roman"/>
                <w:sz w:val="18"/>
                <w:szCs w:val="18"/>
              </w:rPr>
              <w:t>Отсутствие роста кредиторской задолженности по сравнению с предыдущим финансовым годом</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rPr>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2019</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31770,081</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31770,081</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pPr>
            <w:r w:rsidRPr="00407C86">
              <w:rPr>
                <w:sz w:val="18"/>
                <w:szCs w:val="18"/>
              </w:rPr>
              <w:t>ДА</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rPr>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2020</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29878,216</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29878,216</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pPr>
            <w:r w:rsidRPr="00407C86">
              <w:rPr>
                <w:sz w:val="18"/>
                <w:szCs w:val="18"/>
              </w:rPr>
              <w:t>ДА</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rPr>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2021</w:t>
            </w:r>
          </w:p>
          <w:p w:rsidR="005A7694" w:rsidRPr="00407C86" w:rsidRDefault="005A7694" w:rsidP="00A07742">
            <w:pPr>
              <w:pStyle w:val="ConsPlusNormal"/>
              <w:ind w:firstLine="0"/>
              <w:rPr>
                <w:rFonts w:ascii="Times New Roman" w:hAnsi="Times New Roman"/>
                <w:sz w:val="18"/>
                <w:szCs w:val="18"/>
              </w:rPr>
            </w:pP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18684,677</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18684,677</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pPr>
            <w:r w:rsidRPr="00407C86">
              <w:rPr>
                <w:sz w:val="18"/>
                <w:szCs w:val="18"/>
              </w:rPr>
              <w:t>ДА</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rPr>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2022</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6843,943</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6843,943</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pPr>
            <w:r w:rsidRPr="00407C86">
              <w:rPr>
                <w:sz w:val="18"/>
                <w:szCs w:val="18"/>
              </w:rPr>
              <w:t>ДА</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rPr>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2023</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6843,943</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6843,943</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pPr>
            <w:r w:rsidRPr="00407C86">
              <w:rPr>
                <w:sz w:val="18"/>
                <w:szCs w:val="18"/>
              </w:rPr>
              <w:t>ДА</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rPr>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2024</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6843,943</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6843,943</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shd w:val="clear" w:color="auto" w:fill="FFFFFF"/>
            </w:pPr>
            <w:r w:rsidRPr="00407C86">
              <w:rPr>
                <w:sz w:val="18"/>
                <w:szCs w:val="18"/>
              </w:rPr>
              <w:t>ДА</w:t>
            </w:r>
          </w:p>
        </w:tc>
      </w:tr>
      <w:tr w:rsidR="005A7694" w:rsidRPr="00407C86" w:rsidTr="00A07742">
        <w:trPr>
          <w:cantSplit/>
          <w:trHeight w:val="668"/>
          <w:jc w:val="center"/>
        </w:trPr>
        <w:tc>
          <w:tcPr>
            <w:tcW w:w="2137" w:type="pct"/>
            <w:gridSpan w:val="10"/>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Итого по подпрограмме 1</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330636,565</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10055,900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11"/>
              <w:rPr>
                <w:rFonts w:ascii="Times New Roman" w:hAnsi="Times New Roman"/>
                <w:sz w:val="18"/>
                <w:szCs w:val="18"/>
              </w:rPr>
            </w:pPr>
            <w:r w:rsidRPr="00407C86">
              <w:rPr>
                <w:rFonts w:ascii="Times New Roman" w:hAnsi="Times New Roman"/>
                <w:sz w:val="18"/>
                <w:szCs w:val="18"/>
              </w:rPr>
              <w:t>85053,462</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11"/>
              <w:rPr>
                <w:rFonts w:ascii="Times New Roman" w:hAnsi="Times New Roman"/>
                <w:sz w:val="18"/>
                <w:szCs w:val="18"/>
              </w:rPr>
            </w:pPr>
            <w:r>
              <w:rPr>
                <w:rFonts w:ascii="Times New Roman" w:hAnsi="Times New Roman"/>
                <w:sz w:val="18"/>
                <w:szCs w:val="18"/>
              </w:rPr>
              <w:t>235527,203</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2019</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65762,864</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1487,300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13634,983</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50640,581</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2020</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65573,595</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1640,700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14000,679</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49932,216</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2021</w:t>
            </w:r>
          </w:p>
          <w:p w:rsidR="005A7694" w:rsidRPr="00407C86" w:rsidRDefault="005A7694" w:rsidP="00A07742">
            <w:pPr>
              <w:pStyle w:val="ConsPlusNormal"/>
              <w:ind w:firstLine="0"/>
              <w:rPr>
                <w:rFonts w:ascii="Times New Roman" w:hAnsi="Times New Roman"/>
                <w:b/>
                <w:sz w:val="18"/>
                <w:szCs w:val="18"/>
              </w:rPr>
            </w:pP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57564,677</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1686,100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14416,500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41462,077</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2022</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46618,543</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1703,600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14382,500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30532,443</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2023</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47558,443</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1769,100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14309,400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31479,943</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2024</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47558,443</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1769,100</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14309,400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31479,943</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191"/>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w:t>
            </w: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r w:rsidRPr="00407C86">
              <w:rPr>
                <w:rFonts w:ascii="Times New Roman" w:hAnsi="Times New Roman" w:cs="Times New Roman"/>
                <w:b/>
                <w:bCs/>
                <w:i/>
                <w:iCs/>
                <w:sz w:val="18"/>
                <w:szCs w:val="18"/>
              </w:rPr>
              <w:t xml:space="preserve">Подпрограмма 2 </w:t>
            </w:r>
            <w:r w:rsidRPr="00407C86">
              <w:rPr>
                <w:rFonts w:ascii="Times New Roman" w:hAnsi="Times New Roman"/>
                <w:b/>
                <w:i/>
                <w:sz w:val="18"/>
                <w:szCs w:val="18"/>
              </w:rPr>
              <w:t>«Обеспечение деятельности Финансового управления Сердобского района»</w:t>
            </w:r>
          </w:p>
        </w:tc>
      </w:tr>
      <w:tr w:rsidR="005A7694" w:rsidRPr="00407C86" w:rsidTr="00A07742">
        <w:trPr>
          <w:cantSplit/>
          <w:trHeight w:val="250"/>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r w:rsidRPr="00407C86">
              <w:rPr>
                <w:rFonts w:ascii="Times New Roman" w:hAnsi="Times New Roman"/>
                <w:sz w:val="18"/>
                <w:szCs w:val="18"/>
              </w:rPr>
              <w:t>Цель:   С</w:t>
            </w:r>
            <w:r w:rsidRPr="00407C86">
              <w:rPr>
                <w:rFonts w:ascii="Times New Roman" w:hAnsi="Times New Roman" w:cs="Times New Roman"/>
                <w:sz w:val="18"/>
                <w:szCs w:val="18"/>
              </w:rPr>
              <w:t>оздание условий для эффективного выполнения полномочий органов местного самоуправления муниципальных образований Сердобского района</w:t>
            </w:r>
          </w:p>
        </w:tc>
      </w:tr>
      <w:tr w:rsidR="005A7694" w:rsidRPr="00407C86" w:rsidTr="00A07742">
        <w:trPr>
          <w:cantSplit/>
          <w:trHeight w:val="255"/>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r w:rsidRPr="00407C86">
              <w:rPr>
                <w:rFonts w:ascii="Times New Roman" w:hAnsi="Times New Roman"/>
                <w:sz w:val="18"/>
                <w:szCs w:val="18"/>
              </w:rPr>
              <w:t>Задача: Организация формирование, исполнения, контроля за исполнением бюджета Сердобского района, исполнение бюджетов поселений</w:t>
            </w:r>
          </w:p>
        </w:tc>
      </w:tr>
      <w:tr w:rsidR="005A7694" w:rsidRPr="00407C86" w:rsidTr="00A07742">
        <w:trPr>
          <w:cantSplit/>
          <w:trHeight w:val="293"/>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2.1</w:t>
            </w: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r w:rsidRPr="00407C86">
              <w:rPr>
                <w:rFonts w:ascii="Times New Roman" w:hAnsi="Times New Roman"/>
                <w:sz w:val="18"/>
                <w:szCs w:val="18"/>
              </w:rPr>
              <w:t>Основное мероприятие: Формирование и исполнение бюджета Сердобского района, контроль за исполнением бюджета Сердобского района</w:t>
            </w:r>
          </w:p>
        </w:tc>
      </w:tr>
      <w:tr w:rsidR="005A7694" w:rsidRPr="00407C86" w:rsidTr="00A07742">
        <w:trPr>
          <w:cantSplit/>
          <w:trHeight w:val="668"/>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2.1.1.</w:t>
            </w:r>
          </w:p>
        </w:tc>
        <w:tc>
          <w:tcPr>
            <w:tcW w:w="737" w:type="pct"/>
            <w:gridSpan w:val="2"/>
            <w:tcBorders>
              <w:top w:val="single" w:sz="6" w:space="0" w:color="auto"/>
              <w:left w:val="single" w:sz="6" w:space="0" w:color="auto"/>
              <w:bottom w:val="single" w:sz="6"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Осуществление формирования и исполнения бюджета Сердобского района</w:t>
            </w:r>
          </w:p>
        </w:tc>
        <w:tc>
          <w:tcPr>
            <w:tcW w:w="652" w:type="pct"/>
            <w:gridSpan w:val="4"/>
            <w:tcBorders>
              <w:top w:val="single" w:sz="6" w:space="0" w:color="auto"/>
              <w:left w:val="single" w:sz="4"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r w:rsidRPr="00407C86">
              <w:rPr>
                <w:rFonts w:ascii="Times New Roman" w:hAnsi="Times New Roman" w:cs="Times New Roman"/>
                <w:sz w:val="18"/>
                <w:szCs w:val="18"/>
              </w:rPr>
              <w:t>Финансовое управление Сердобского района</w:t>
            </w: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Итого, в т.ч.</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74</w:t>
            </w:r>
            <w:r>
              <w:rPr>
                <w:rFonts w:ascii="Times New Roman" w:hAnsi="Times New Roman"/>
                <w:sz w:val="18"/>
                <w:szCs w:val="18"/>
              </w:rPr>
              <w:t>828</w:t>
            </w:r>
            <w:r w:rsidRPr="00407C86">
              <w:rPr>
                <w:rFonts w:ascii="Times New Roman" w:hAnsi="Times New Roman"/>
                <w:sz w:val="18"/>
                <w:szCs w:val="18"/>
              </w:rPr>
              <w:t>,</w:t>
            </w:r>
            <w:r>
              <w:rPr>
                <w:rFonts w:ascii="Times New Roman" w:hAnsi="Times New Roman"/>
                <w:sz w:val="18"/>
                <w:szCs w:val="18"/>
              </w:rPr>
              <w:t>650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74</w:t>
            </w:r>
            <w:r>
              <w:rPr>
                <w:rFonts w:ascii="Times New Roman" w:hAnsi="Times New Roman"/>
                <w:sz w:val="18"/>
                <w:szCs w:val="18"/>
              </w:rPr>
              <w:t>828</w:t>
            </w:r>
            <w:r w:rsidRPr="00407C86">
              <w:rPr>
                <w:rFonts w:ascii="Times New Roman" w:hAnsi="Times New Roman"/>
                <w:sz w:val="18"/>
                <w:szCs w:val="18"/>
              </w:rPr>
              <w:t>,</w:t>
            </w:r>
            <w:r>
              <w:rPr>
                <w:rFonts w:ascii="Times New Roman" w:hAnsi="Times New Roman"/>
                <w:sz w:val="18"/>
                <w:szCs w:val="18"/>
              </w:rPr>
              <w:t>650</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jc w:val="both"/>
              <w:rPr>
                <w:sz w:val="18"/>
                <w:szCs w:val="18"/>
              </w:rPr>
            </w:pPr>
            <w:r w:rsidRPr="00407C86">
              <w:rPr>
                <w:sz w:val="18"/>
                <w:szCs w:val="18"/>
              </w:rPr>
              <w:t>Отношение дефицита бюджета к объему доходов бюджета без учета безвозмездных поступлений</w:t>
            </w:r>
          </w:p>
          <w:p w:rsidR="005A7694" w:rsidRPr="00407C86" w:rsidRDefault="005A7694" w:rsidP="00A07742">
            <w:pPr>
              <w:pStyle w:val="ConsPlusNormal"/>
              <w:ind w:firstLine="709"/>
              <w:rPr>
                <w:rFonts w:ascii="Times New Roman" w:hAnsi="Times New Roman"/>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2019</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10925,356</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10925,356</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Не более 5</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2020</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126</w:t>
            </w:r>
            <w:r>
              <w:rPr>
                <w:sz w:val="18"/>
                <w:szCs w:val="18"/>
              </w:rPr>
              <w:t>37</w:t>
            </w:r>
            <w:r w:rsidRPr="00407C86">
              <w:rPr>
                <w:sz w:val="18"/>
                <w:szCs w:val="18"/>
              </w:rPr>
              <w:t>,</w:t>
            </w:r>
            <w:r>
              <w:rPr>
                <w:sz w:val="18"/>
                <w:szCs w:val="18"/>
              </w:rPr>
              <w:t>686</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1263</w:t>
            </w:r>
            <w:r>
              <w:rPr>
                <w:sz w:val="18"/>
                <w:szCs w:val="18"/>
              </w:rPr>
              <w:t>7</w:t>
            </w:r>
            <w:r w:rsidRPr="00407C86">
              <w:rPr>
                <w:sz w:val="18"/>
                <w:szCs w:val="18"/>
              </w:rPr>
              <w:t>,</w:t>
            </w:r>
            <w:r>
              <w:rPr>
                <w:sz w:val="18"/>
                <w:szCs w:val="18"/>
              </w:rPr>
              <w:t>686</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Не более 5</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2021</w:t>
            </w:r>
          </w:p>
          <w:p w:rsidR="005A7694" w:rsidRPr="00407C86" w:rsidRDefault="005A7694" w:rsidP="00A07742">
            <w:pPr>
              <w:pStyle w:val="ConsPlusNormal"/>
              <w:ind w:firstLine="0"/>
              <w:rPr>
                <w:rFonts w:ascii="Times New Roman" w:hAnsi="Times New Roman"/>
                <w:sz w:val="18"/>
                <w:szCs w:val="18"/>
              </w:rPr>
            </w:pP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12</w:t>
            </w:r>
            <w:r>
              <w:rPr>
                <w:sz w:val="18"/>
                <w:szCs w:val="18"/>
              </w:rPr>
              <w:t>637</w:t>
            </w:r>
            <w:r w:rsidRPr="00407C86">
              <w:rPr>
                <w:sz w:val="18"/>
                <w:szCs w:val="18"/>
              </w:rPr>
              <w:t>,2</w:t>
            </w:r>
            <w:r>
              <w:rPr>
                <w:sz w:val="18"/>
                <w:szCs w:val="18"/>
              </w:rPr>
              <w:t>46</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CF2091">
              <w:rPr>
                <w:sz w:val="18"/>
                <w:szCs w:val="18"/>
              </w:rPr>
              <w:t>12</w:t>
            </w:r>
            <w:r>
              <w:rPr>
                <w:sz w:val="18"/>
                <w:szCs w:val="18"/>
              </w:rPr>
              <w:t>6</w:t>
            </w:r>
            <w:r w:rsidRPr="00CF2091">
              <w:rPr>
                <w:sz w:val="18"/>
                <w:szCs w:val="18"/>
              </w:rPr>
              <w:t>3</w:t>
            </w:r>
            <w:r>
              <w:rPr>
                <w:sz w:val="18"/>
                <w:szCs w:val="18"/>
              </w:rPr>
              <w:t>7</w:t>
            </w:r>
            <w:r w:rsidRPr="00CF2091">
              <w:rPr>
                <w:sz w:val="18"/>
                <w:szCs w:val="18"/>
              </w:rPr>
              <w:t>,246</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Не более 10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2022</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12542,550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12542,550</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Не более 10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2023</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13042,906</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13042,906</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Не более 10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firstLine="709"/>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2024</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13042,906</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13042,906</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Не более 10</w:t>
            </w:r>
          </w:p>
        </w:tc>
      </w:tr>
      <w:tr w:rsidR="005A7694" w:rsidRPr="00407C86" w:rsidTr="00A07742">
        <w:trPr>
          <w:cantSplit/>
          <w:trHeight w:val="668"/>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2.1.2.</w:t>
            </w:r>
          </w:p>
        </w:tc>
        <w:tc>
          <w:tcPr>
            <w:tcW w:w="737" w:type="pct"/>
            <w:gridSpan w:val="2"/>
            <w:tcBorders>
              <w:top w:val="single" w:sz="6" w:space="0" w:color="auto"/>
              <w:left w:val="single" w:sz="6" w:space="0" w:color="auto"/>
              <w:bottom w:val="single" w:sz="6"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Осуществление полномочий поселений по организации исполнения бюджета  в соответствии с заключенными соглашениями</w:t>
            </w:r>
          </w:p>
        </w:tc>
        <w:tc>
          <w:tcPr>
            <w:tcW w:w="652" w:type="pct"/>
            <w:gridSpan w:val="4"/>
            <w:tcBorders>
              <w:top w:val="single" w:sz="6" w:space="0" w:color="auto"/>
              <w:left w:val="single" w:sz="4"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r w:rsidRPr="00407C86">
              <w:rPr>
                <w:rFonts w:ascii="Times New Roman" w:hAnsi="Times New Roman" w:cs="Times New Roman"/>
                <w:sz w:val="18"/>
                <w:szCs w:val="18"/>
              </w:rPr>
              <w:t>Финансовое управление Сердобского района</w:t>
            </w: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Итого, в т.ч.</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282,583</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282,583</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Исполнение бюджетов поселений Сердобского района по расходам с учетом предоставленных платежных документов</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2019</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48,604</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48,604</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2020</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47,531</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47,531</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2021</w:t>
            </w:r>
          </w:p>
          <w:p w:rsidR="005A7694" w:rsidRPr="00407C86" w:rsidRDefault="005A7694" w:rsidP="00A07742">
            <w:pPr>
              <w:pStyle w:val="ConsPlusNormal"/>
              <w:ind w:firstLine="0"/>
              <w:rPr>
                <w:rFonts w:ascii="Times New Roman" w:hAnsi="Times New Roman"/>
                <w:sz w:val="18"/>
                <w:szCs w:val="18"/>
              </w:rPr>
            </w:pP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46,612</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46,612</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2022</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46,612</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46,612</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2023</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46,612</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46,612</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2024</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46,612</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46,612</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2.1.</w:t>
            </w:r>
            <w:r w:rsidRPr="00407C86">
              <w:rPr>
                <w:rFonts w:ascii="Times New Roman" w:hAnsi="Times New Roman"/>
                <w:sz w:val="18"/>
                <w:szCs w:val="18"/>
                <w:lang w:val="en-US"/>
              </w:rPr>
              <w:t>3</w:t>
            </w:r>
            <w:r w:rsidRPr="00407C86">
              <w:rPr>
                <w:rFonts w:ascii="Times New Roman" w:hAnsi="Times New Roman"/>
                <w:sz w:val="18"/>
                <w:szCs w:val="18"/>
              </w:rPr>
              <w:t>.</w:t>
            </w:r>
          </w:p>
        </w:tc>
        <w:tc>
          <w:tcPr>
            <w:tcW w:w="737" w:type="pct"/>
            <w:gridSpan w:val="2"/>
            <w:tcBorders>
              <w:top w:val="single" w:sz="6" w:space="0" w:color="auto"/>
              <w:left w:val="single" w:sz="6" w:space="0" w:color="auto"/>
              <w:bottom w:val="single" w:sz="6"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Исполнение отдельных государственных полномочий по расчету и предоставлению дотации на выравнивание бюджетной обеспеченности бюджетам городских, сельских поселений</w:t>
            </w:r>
          </w:p>
        </w:tc>
        <w:tc>
          <w:tcPr>
            <w:tcW w:w="652" w:type="pct"/>
            <w:gridSpan w:val="4"/>
            <w:tcBorders>
              <w:top w:val="single" w:sz="6" w:space="0" w:color="auto"/>
              <w:left w:val="single" w:sz="4"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r w:rsidRPr="00407C86">
              <w:rPr>
                <w:rFonts w:ascii="Times New Roman" w:hAnsi="Times New Roman" w:cs="Times New Roman"/>
                <w:sz w:val="18"/>
                <w:szCs w:val="18"/>
              </w:rPr>
              <w:t>Финансовое управление Сердобского района</w:t>
            </w: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Итого, в т.ч.</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222,418</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222,418</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Исполнение бюджетов поселений Сердобского района по расходам с учетом предоставленных платежных документов</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2019</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4,229</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4,229</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2020</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r>
              <w:rPr>
                <w:sz w:val="18"/>
                <w:szCs w:val="18"/>
              </w:rPr>
              <w:t>197,789</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r>
              <w:rPr>
                <w:sz w:val="18"/>
                <w:szCs w:val="18"/>
              </w:rPr>
              <w:t>197,789</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2021</w:t>
            </w:r>
          </w:p>
          <w:p w:rsidR="005A7694" w:rsidRPr="00407C86" w:rsidRDefault="005A7694" w:rsidP="00A07742">
            <w:pPr>
              <w:pStyle w:val="ConsPlusNormal"/>
              <w:ind w:firstLine="0"/>
              <w:rPr>
                <w:rFonts w:ascii="Times New Roman" w:hAnsi="Times New Roman"/>
                <w:sz w:val="18"/>
                <w:szCs w:val="18"/>
              </w:rPr>
            </w:pP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5,100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5,100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2022</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5,100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5,100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2023</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5,100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5,100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2024</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5,100</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5,100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98</w:t>
            </w:r>
          </w:p>
        </w:tc>
      </w:tr>
      <w:tr w:rsidR="005A7694" w:rsidRPr="00407C86" w:rsidTr="00A07742">
        <w:trPr>
          <w:cantSplit/>
          <w:trHeight w:val="668"/>
          <w:jc w:val="center"/>
        </w:trPr>
        <w:tc>
          <w:tcPr>
            <w:tcW w:w="298" w:type="pct"/>
            <w:tcBorders>
              <w:top w:val="single" w:sz="6" w:space="0" w:color="auto"/>
              <w:left w:val="single" w:sz="6" w:space="0" w:color="auto"/>
              <w:bottom w:val="single" w:sz="6" w:space="0" w:color="auto"/>
              <w:right w:val="single" w:sz="4"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r w:rsidRPr="00407C86">
              <w:rPr>
                <w:rFonts w:ascii="Times New Roman" w:hAnsi="Times New Roman"/>
                <w:sz w:val="18"/>
                <w:szCs w:val="18"/>
              </w:rPr>
              <w:lastRenderedPageBreak/>
              <w:t>2.1.4.</w:t>
            </w:r>
          </w:p>
        </w:tc>
        <w:tc>
          <w:tcPr>
            <w:tcW w:w="777" w:type="pct"/>
            <w:gridSpan w:val="5"/>
            <w:tcBorders>
              <w:top w:val="single" w:sz="6" w:space="0" w:color="auto"/>
              <w:left w:val="single" w:sz="4" w:space="0" w:color="auto"/>
              <w:bottom w:val="single" w:sz="6" w:space="0" w:color="auto"/>
              <w:right w:val="single" w:sz="4"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r w:rsidRPr="00407C86">
              <w:rPr>
                <w:rFonts w:ascii="Times New Roman" w:hAnsi="Times New Roman" w:cs="Times New Roman"/>
                <w:sz w:val="18"/>
                <w:szCs w:val="18"/>
              </w:rPr>
              <w:t xml:space="preserve">Поощрение за содействие достижению значений (уровней) показателей для оценки эффективности деятельности высших должностных лиц </w:t>
            </w:r>
          </w:p>
          <w:p w:rsidR="005A7694" w:rsidRPr="00407C86" w:rsidRDefault="005A7694" w:rsidP="00A07742">
            <w:pPr>
              <w:pStyle w:val="ConsCell"/>
              <w:widowControl/>
              <w:ind w:right="0"/>
              <w:jc w:val="both"/>
              <w:rPr>
                <w:rFonts w:ascii="Times New Roman" w:hAnsi="Times New Roman" w:cs="Times New Roman"/>
                <w:sz w:val="18"/>
                <w:szCs w:val="18"/>
              </w:rPr>
            </w:pPr>
            <w:r w:rsidRPr="00407C86">
              <w:rPr>
                <w:rFonts w:ascii="Times New Roman" w:hAnsi="Times New Roman" w:cs="Times New Roman"/>
                <w:sz w:val="18"/>
                <w:szCs w:val="18"/>
              </w:rPr>
              <w:t>(руководителей высших исполнительных органов государственной власти) субъектов РФ</w:t>
            </w:r>
          </w:p>
        </w:tc>
        <w:tc>
          <w:tcPr>
            <w:tcW w:w="640" w:type="pct"/>
            <w:gridSpan w:val="2"/>
            <w:tcBorders>
              <w:top w:val="single" w:sz="6" w:space="0" w:color="auto"/>
              <w:left w:val="single" w:sz="4" w:space="0" w:color="auto"/>
              <w:bottom w:val="single" w:sz="6" w:space="0" w:color="auto"/>
              <w:right w:val="single" w:sz="4"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r w:rsidRPr="00407C86">
              <w:rPr>
                <w:rFonts w:ascii="Times New Roman" w:hAnsi="Times New Roman" w:cs="Times New Roman"/>
                <w:sz w:val="18"/>
                <w:szCs w:val="18"/>
              </w:rPr>
              <w:t>Финансовое управление Сердобского района</w:t>
            </w:r>
          </w:p>
        </w:tc>
        <w:tc>
          <w:tcPr>
            <w:tcW w:w="422" w:type="pct"/>
            <w:gridSpan w:val="2"/>
            <w:tcBorders>
              <w:top w:val="single" w:sz="6" w:space="0" w:color="auto"/>
              <w:left w:val="single" w:sz="4"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Итого, в т.ч.</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245,787</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245,787</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Отношение дефицита бюджета к объему доходов бюджета без учета безвозмездных поступлений</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4"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4"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2019</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sz w:val="18"/>
                <w:szCs w:val="18"/>
              </w:rPr>
              <w:t>245,787</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245,787</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r w:rsidRPr="00407C86">
              <w:rPr>
                <w:sz w:val="18"/>
                <w:szCs w:val="18"/>
              </w:rPr>
              <w:t>Не более 5</w:t>
            </w:r>
          </w:p>
        </w:tc>
      </w:tr>
      <w:tr w:rsidR="005A7694" w:rsidRPr="00407C86" w:rsidTr="00A07742">
        <w:trPr>
          <w:cantSplit/>
          <w:trHeight w:val="829"/>
          <w:jc w:val="center"/>
        </w:trPr>
        <w:tc>
          <w:tcPr>
            <w:tcW w:w="2137" w:type="pct"/>
            <w:gridSpan w:val="10"/>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Итого по подпрограмме 2</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75</w:t>
            </w:r>
            <w:r>
              <w:rPr>
                <w:rFonts w:ascii="Times New Roman" w:hAnsi="Times New Roman"/>
                <w:b/>
                <w:sz w:val="18"/>
                <w:szCs w:val="18"/>
              </w:rPr>
              <w:t>579</w:t>
            </w:r>
            <w:r w:rsidRPr="00407C86">
              <w:rPr>
                <w:rFonts w:ascii="Times New Roman" w:hAnsi="Times New Roman"/>
                <w:b/>
                <w:sz w:val="18"/>
                <w:szCs w:val="18"/>
              </w:rPr>
              <w:t>,</w:t>
            </w:r>
            <w:r>
              <w:rPr>
                <w:rFonts w:ascii="Times New Roman" w:hAnsi="Times New Roman"/>
                <w:b/>
                <w:sz w:val="18"/>
                <w:szCs w:val="18"/>
              </w:rPr>
              <w:t>438</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245,787</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25"/>
              <w:rPr>
                <w:rFonts w:ascii="Times New Roman" w:hAnsi="Times New Roman"/>
                <w:b/>
                <w:sz w:val="18"/>
                <w:szCs w:val="18"/>
              </w:rPr>
            </w:pPr>
            <w:r>
              <w:rPr>
                <w:rFonts w:ascii="Times New Roman" w:hAnsi="Times New Roman"/>
                <w:b/>
                <w:sz w:val="18"/>
                <w:szCs w:val="18"/>
              </w:rPr>
              <w:t>222,418</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75111</w:t>
            </w:r>
            <w:r w:rsidRPr="00407C86">
              <w:rPr>
                <w:rFonts w:ascii="Times New Roman" w:hAnsi="Times New Roman"/>
                <w:b/>
                <w:sz w:val="18"/>
                <w:szCs w:val="18"/>
              </w:rPr>
              <w:t>,</w:t>
            </w:r>
            <w:r>
              <w:rPr>
                <w:rFonts w:ascii="Times New Roman" w:hAnsi="Times New Roman"/>
                <w:b/>
                <w:sz w:val="18"/>
                <w:szCs w:val="18"/>
              </w:rPr>
              <w:t>233</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2019</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b/>
                <w:sz w:val="18"/>
                <w:szCs w:val="18"/>
              </w:rPr>
              <w:t>11223,976</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cs="Times New Roman"/>
                <w:b/>
                <w:sz w:val="18"/>
                <w:szCs w:val="18"/>
              </w:rPr>
            </w:pPr>
            <w:r w:rsidRPr="00407C86">
              <w:rPr>
                <w:rFonts w:ascii="Times New Roman" w:hAnsi="Times New Roman" w:cs="Times New Roman"/>
                <w:b/>
                <w:sz w:val="18"/>
                <w:szCs w:val="18"/>
              </w:rPr>
              <w:t>245,787</w:t>
            </w: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rPr>
                <w:b/>
                <w:sz w:val="18"/>
                <w:szCs w:val="18"/>
              </w:rPr>
            </w:pPr>
            <w:r w:rsidRPr="00407C86">
              <w:rPr>
                <w:b/>
                <w:sz w:val="18"/>
                <w:szCs w:val="18"/>
              </w:rPr>
              <w:t>4,229</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b/>
                <w:sz w:val="18"/>
                <w:szCs w:val="18"/>
              </w:rPr>
              <w:t>10973,960</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2020</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b/>
                <w:sz w:val="18"/>
                <w:szCs w:val="18"/>
              </w:rPr>
              <w:t>12</w:t>
            </w:r>
            <w:r>
              <w:rPr>
                <w:b/>
                <w:sz w:val="18"/>
                <w:szCs w:val="18"/>
              </w:rPr>
              <w:t>883</w:t>
            </w:r>
            <w:r w:rsidRPr="00407C86">
              <w:rPr>
                <w:b/>
                <w:sz w:val="18"/>
                <w:szCs w:val="18"/>
              </w:rPr>
              <w:t>,</w:t>
            </w:r>
            <w:r>
              <w:rPr>
                <w:b/>
                <w:sz w:val="18"/>
                <w:szCs w:val="18"/>
              </w:rPr>
              <w:t>006</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cs="Times New Roman"/>
                <w:b/>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rPr>
                <w:b/>
                <w:sz w:val="18"/>
                <w:szCs w:val="18"/>
              </w:rPr>
            </w:pPr>
            <w:r>
              <w:rPr>
                <w:b/>
                <w:sz w:val="18"/>
                <w:szCs w:val="18"/>
              </w:rPr>
              <w:t>197,789</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rPr>
                <w:sz w:val="18"/>
                <w:szCs w:val="18"/>
              </w:rPr>
            </w:pPr>
            <w:r w:rsidRPr="00407C86">
              <w:rPr>
                <w:b/>
                <w:sz w:val="18"/>
                <w:szCs w:val="18"/>
              </w:rPr>
              <w:t>126</w:t>
            </w:r>
            <w:r>
              <w:rPr>
                <w:b/>
                <w:sz w:val="18"/>
                <w:szCs w:val="18"/>
              </w:rPr>
              <w:t>8</w:t>
            </w:r>
            <w:r w:rsidRPr="00407C86">
              <w:rPr>
                <w:b/>
                <w:sz w:val="18"/>
                <w:szCs w:val="18"/>
              </w:rPr>
              <w:t>5,</w:t>
            </w:r>
            <w:r>
              <w:rPr>
                <w:b/>
                <w:sz w:val="18"/>
                <w:szCs w:val="18"/>
              </w:rPr>
              <w:t>21</w:t>
            </w:r>
            <w:r w:rsidRPr="00407C86">
              <w:rPr>
                <w:b/>
                <w:sz w:val="18"/>
                <w:szCs w:val="18"/>
              </w:rPr>
              <w:t>7</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2021</w:t>
            </w:r>
          </w:p>
          <w:p w:rsidR="005A7694" w:rsidRPr="00407C86" w:rsidRDefault="005A7694" w:rsidP="00A07742">
            <w:pPr>
              <w:pStyle w:val="ConsPlusNormal"/>
              <w:ind w:firstLine="0"/>
              <w:rPr>
                <w:rFonts w:ascii="Times New Roman" w:hAnsi="Times New Roman"/>
                <w:b/>
                <w:sz w:val="18"/>
                <w:szCs w:val="18"/>
              </w:rPr>
            </w:pP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rPr>
                <w:b/>
                <w:sz w:val="18"/>
                <w:szCs w:val="18"/>
              </w:rPr>
            </w:pPr>
            <w:r w:rsidRPr="00407C86">
              <w:rPr>
                <w:b/>
                <w:sz w:val="18"/>
                <w:szCs w:val="18"/>
              </w:rPr>
              <w:t>12</w:t>
            </w:r>
            <w:r>
              <w:rPr>
                <w:b/>
                <w:sz w:val="18"/>
                <w:szCs w:val="18"/>
              </w:rPr>
              <w:t>688</w:t>
            </w:r>
            <w:r w:rsidRPr="00407C86">
              <w:rPr>
                <w:b/>
                <w:sz w:val="18"/>
                <w:szCs w:val="18"/>
              </w:rPr>
              <w:t>,</w:t>
            </w:r>
            <w:r>
              <w:rPr>
                <w:b/>
                <w:sz w:val="18"/>
                <w:szCs w:val="18"/>
              </w:rPr>
              <w:t>9</w:t>
            </w:r>
            <w:r w:rsidRPr="00407C86">
              <w:rPr>
                <w:b/>
                <w:sz w:val="18"/>
                <w:szCs w:val="18"/>
              </w:rPr>
              <w:t>5</w:t>
            </w:r>
            <w:r>
              <w:rPr>
                <w:b/>
                <w:sz w:val="18"/>
                <w:szCs w:val="18"/>
              </w:rPr>
              <w:t>8</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cs="Times New Roman"/>
                <w:b/>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rPr>
                <w:b/>
                <w:sz w:val="18"/>
                <w:szCs w:val="18"/>
              </w:rPr>
            </w:pPr>
            <w:r w:rsidRPr="00407C86">
              <w:rPr>
                <w:b/>
                <w:sz w:val="18"/>
                <w:szCs w:val="18"/>
              </w:rPr>
              <w:t>5,100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rPr>
                <w:b/>
                <w:sz w:val="18"/>
                <w:szCs w:val="18"/>
              </w:rPr>
            </w:pPr>
            <w:r w:rsidRPr="00407C86">
              <w:rPr>
                <w:b/>
                <w:sz w:val="18"/>
                <w:szCs w:val="18"/>
              </w:rPr>
              <w:t>12</w:t>
            </w:r>
            <w:r>
              <w:rPr>
                <w:b/>
                <w:sz w:val="18"/>
                <w:szCs w:val="18"/>
              </w:rPr>
              <w:t>683</w:t>
            </w:r>
            <w:r w:rsidRPr="00407C86">
              <w:rPr>
                <w:b/>
                <w:sz w:val="18"/>
                <w:szCs w:val="18"/>
              </w:rPr>
              <w:t>,</w:t>
            </w:r>
            <w:r>
              <w:rPr>
                <w:b/>
                <w:sz w:val="18"/>
                <w:szCs w:val="18"/>
              </w:rPr>
              <w:t>8</w:t>
            </w:r>
            <w:r w:rsidRPr="00407C86">
              <w:rPr>
                <w:b/>
                <w:sz w:val="18"/>
                <w:szCs w:val="18"/>
              </w:rPr>
              <w:t>5</w:t>
            </w:r>
            <w:r>
              <w:rPr>
                <w:b/>
                <w:sz w:val="18"/>
                <w:szCs w:val="18"/>
              </w:rPr>
              <w:t>8</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2022</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cs="Times New Roman"/>
                <w:b/>
                <w:sz w:val="18"/>
                <w:szCs w:val="18"/>
              </w:rPr>
            </w:pPr>
            <w:r w:rsidRPr="00407C86">
              <w:rPr>
                <w:rFonts w:ascii="Times New Roman" w:hAnsi="Times New Roman" w:cs="Times New Roman"/>
                <w:b/>
                <w:sz w:val="18"/>
                <w:szCs w:val="18"/>
              </w:rPr>
              <w:t>12594,262</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cs="Times New Roman"/>
                <w:b/>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rPr>
                <w:b/>
                <w:sz w:val="18"/>
                <w:szCs w:val="18"/>
              </w:rPr>
            </w:pPr>
            <w:r w:rsidRPr="00407C86">
              <w:rPr>
                <w:b/>
                <w:sz w:val="18"/>
                <w:szCs w:val="18"/>
              </w:rPr>
              <w:t>5,100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cs="Times New Roman"/>
                <w:b/>
                <w:sz w:val="18"/>
                <w:szCs w:val="18"/>
              </w:rPr>
            </w:pPr>
            <w:r w:rsidRPr="00407C86">
              <w:rPr>
                <w:rFonts w:ascii="Times New Roman" w:hAnsi="Times New Roman" w:cs="Times New Roman"/>
                <w:b/>
                <w:sz w:val="18"/>
                <w:szCs w:val="18"/>
              </w:rPr>
              <w:t>12589,162</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2023</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13094,618</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rPr>
                <w:b/>
                <w:sz w:val="18"/>
                <w:szCs w:val="18"/>
              </w:rPr>
            </w:pPr>
            <w:r w:rsidRPr="00407C86">
              <w:rPr>
                <w:b/>
                <w:sz w:val="18"/>
                <w:szCs w:val="18"/>
              </w:rPr>
              <w:t>5,100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13089,518</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Cell"/>
              <w:widowControl/>
              <w:ind w:right="0"/>
              <w:jc w:val="both"/>
              <w:rPr>
                <w:rFonts w:ascii="Times New Roman" w:hAnsi="Times New Roman" w:cs="Times New Roman"/>
                <w:sz w:val="18"/>
                <w:szCs w:val="18"/>
              </w:rPr>
            </w:pPr>
          </w:p>
        </w:tc>
        <w:tc>
          <w:tcPr>
            <w:tcW w:w="422"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2024</w:t>
            </w:r>
          </w:p>
        </w:tc>
        <w:tc>
          <w:tcPr>
            <w:tcW w:w="370" w:type="pct"/>
            <w:gridSpan w:val="3"/>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13094,618</w:t>
            </w:r>
          </w:p>
        </w:tc>
        <w:tc>
          <w:tcPr>
            <w:tcW w:w="348"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359"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rPr>
                <w:b/>
                <w:sz w:val="18"/>
                <w:szCs w:val="18"/>
              </w:rPr>
            </w:pPr>
            <w:r w:rsidRPr="00407C86">
              <w:rPr>
                <w:b/>
                <w:sz w:val="18"/>
                <w:szCs w:val="18"/>
              </w:rPr>
              <w:t>5,100</w:t>
            </w:r>
          </w:p>
        </w:tc>
        <w:tc>
          <w:tcPr>
            <w:tcW w:w="351"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13089,518</w:t>
            </w:r>
          </w:p>
        </w:tc>
        <w:tc>
          <w:tcPr>
            <w:tcW w:w="416" w:type="pct"/>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260"/>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w:t>
            </w: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r w:rsidRPr="00407C86">
              <w:rPr>
                <w:rFonts w:ascii="Times New Roman" w:hAnsi="Times New Roman" w:cs="Times New Roman"/>
                <w:b/>
                <w:bCs/>
                <w:i/>
                <w:iCs/>
                <w:sz w:val="18"/>
                <w:szCs w:val="18"/>
              </w:rPr>
              <w:t>Подпрограмма 3 «Управление муниципальным долгом Сердобского района»</w:t>
            </w:r>
          </w:p>
        </w:tc>
      </w:tr>
      <w:tr w:rsidR="005A7694" w:rsidRPr="00407C86" w:rsidTr="00A07742">
        <w:trPr>
          <w:cantSplit/>
          <w:trHeight w:val="277"/>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r w:rsidRPr="00407C86">
              <w:rPr>
                <w:rFonts w:ascii="Times New Roman" w:hAnsi="Times New Roman"/>
                <w:sz w:val="18"/>
                <w:szCs w:val="18"/>
              </w:rPr>
              <w:t>Цель:</w:t>
            </w:r>
            <w:r w:rsidRPr="00407C86">
              <w:rPr>
                <w:rFonts w:ascii="Times New Roman" w:hAnsi="Times New Roman" w:cs="Times New Roman"/>
                <w:sz w:val="26"/>
                <w:szCs w:val="26"/>
              </w:rPr>
              <w:t xml:space="preserve"> </w:t>
            </w:r>
            <w:r w:rsidRPr="00407C86">
              <w:rPr>
                <w:rFonts w:ascii="Times New Roman" w:hAnsi="Times New Roman" w:cs="Times New Roman"/>
                <w:sz w:val="18"/>
                <w:szCs w:val="18"/>
              </w:rPr>
              <w:t>оптимизация управления муниципальным долгом Сердобского района</w:t>
            </w:r>
          </w:p>
        </w:tc>
      </w:tr>
      <w:tr w:rsidR="005A7694" w:rsidRPr="00407C86" w:rsidTr="00A07742">
        <w:trPr>
          <w:cantSplit/>
          <w:trHeight w:val="196"/>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r w:rsidRPr="00407C86">
              <w:rPr>
                <w:rFonts w:ascii="Times New Roman" w:hAnsi="Times New Roman"/>
                <w:sz w:val="18"/>
                <w:szCs w:val="18"/>
              </w:rPr>
              <w:t>Задача:</w:t>
            </w:r>
            <w:r w:rsidRPr="00407C86">
              <w:rPr>
                <w:rFonts w:ascii="Times New Roman" w:hAnsi="Times New Roman" w:cs="Times New Roman"/>
                <w:i/>
                <w:iCs/>
                <w:sz w:val="18"/>
                <w:szCs w:val="18"/>
              </w:rPr>
              <w:t xml:space="preserve"> </w:t>
            </w:r>
            <w:r w:rsidRPr="00407C86">
              <w:rPr>
                <w:rFonts w:ascii="Times New Roman" w:hAnsi="Times New Roman" w:cs="Times New Roman"/>
                <w:iCs/>
                <w:sz w:val="18"/>
                <w:szCs w:val="18"/>
              </w:rPr>
              <w:t>Оптимизация объема и структуры муниципального долга Сердобского района</w:t>
            </w:r>
          </w:p>
        </w:tc>
      </w:tr>
      <w:tr w:rsidR="005A7694" w:rsidRPr="00407C86" w:rsidTr="00A07742">
        <w:trPr>
          <w:cantSplit/>
          <w:trHeight w:val="270"/>
          <w:jc w:val="center"/>
        </w:trPr>
        <w:tc>
          <w:tcPr>
            <w:tcW w:w="326" w:type="pct"/>
            <w:gridSpan w:val="2"/>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3.1.</w:t>
            </w:r>
          </w:p>
        </w:tc>
        <w:tc>
          <w:tcPr>
            <w:tcW w:w="4674" w:type="pct"/>
            <w:gridSpan w:val="18"/>
            <w:tcBorders>
              <w:top w:val="single" w:sz="6" w:space="0" w:color="auto"/>
              <w:left w:val="single" w:sz="6" w:space="0" w:color="auto"/>
              <w:bottom w:val="single" w:sz="6" w:space="0" w:color="auto"/>
              <w:right w:val="single" w:sz="6" w:space="0" w:color="auto"/>
            </w:tcBorders>
          </w:tcPr>
          <w:p w:rsidR="005A7694" w:rsidRPr="00407C86" w:rsidRDefault="005A7694" w:rsidP="00A07742">
            <w:pPr>
              <w:pStyle w:val="ConsPlusNormal"/>
              <w:ind w:firstLine="716"/>
              <w:rPr>
                <w:rFonts w:ascii="Times New Roman" w:hAnsi="Times New Roman"/>
                <w:sz w:val="18"/>
                <w:szCs w:val="18"/>
              </w:rPr>
            </w:pPr>
            <w:r w:rsidRPr="00407C86">
              <w:rPr>
                <w:rFonts w:ascii="Times New Roman" w:hAnsi="Times New Roman"/>
                <w:sz w:val="18"/>
                <w:szCs w:val="18"/>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r>
      <w:tr w:rsidR="005A7694" w:rsidRPr="00407C86" w:rsidTr="00A07742">
        <w:trPr>
          <w:cantSplit/>
          <w:trHeight w:val="668"/>
          <w:jc w:val="center"/>
        </w:trPr>
        <w:tc>
          <w:tcPr>
            <w:tcW w:w="326"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lastRenderedPageBreak/>
              <w:t>3.1.1.</w:t>
            </w:r>
          </w:p>
        </w:tc>
        <w:tc>
          <w:tcPr>
            <w:tcW w:w="737" w:type="pct"/>
            <w:gridSpan w:val="2"/>
            <w:tcBorders>
              <w:top w:val="single" w:sz="6" w:space="0" w:color="auto"/>
              <w:left w:val="single" w:sz="6" w:space="0" w:color="auto"/>
              <w:bottom w:val="single" w:sz="4" w:space="0" w:color="auto"/>
              <w:right w:val="single" w:sz="4" w:space="0" w:color="auto"/>
            </w:tcBorders>
          </w:tcPr>
          <w:p w:rsidR="005A7694" w:rsidRPr="00407C86" w:rsidRDefault="005A7694" w:rsidP="00A07742">
            <w:pPr>
              <w:pStyle w:val="ConsPlusCell"/>
              <w:spacing w:line="216" w:lineRule="auto"/>
              <w:rPr>
                <w:rFonts w:ascii="Times New Roman" w:hAnsi="Times New Roman" w:cs="Times New Roman"/>
                <w:spacing w:val="-20"/>
                <w:sz w:val="18"/>
                <w:szCs w:val="18"/>
              </w:rPr>
            </w:pPr>
            <w:r w:rsidRPr="00407C86">
              <w:rPr>
                <w:rFonts w:ascii="Times New Roman" w:hAnsi="Times New Roman" w:cs="Times New Roman"/>
                <w:spacing w:val="-20"/>
                <w:sz w:val="18"/>
                <w:szCs w:val="18"/>
              </w:rPr>
              <w:t xml:space="preserve">Своевременное погашение долговых обязательств Сердобского района </w:t>
            </w:r>
          </w:p>
        </w:tc>
        <w:tc>
          <w:tcPr>
            <w:tcW w:w="652" w:type="pct"/>
            <w:gridSpan w:val="4"/>
            <w:tcBorders>
              <w:top w:val="single" w:sz="6" w:space="0" w:color="auto"/>
              <w:left w:val="single" w:sz="4" w:space="0" w:color="auto"/>
              <w:bottom w:val="single" w:sz="4" w:space="0" w:color="auto"/>
              <w:right w:val="single" w:sz="6" w:space="0" w:color="auto"/>
            </w:tcBorders>
          </w:tcPr>
          <w:p w:rsidR="005A7694" w:rsidRPr="00407C86" w:rsidRDefault="005A7694" w:rsidP="00A07742">
            <w:r w:rsidRPr="00407C86">
              <w:rPr>
                <w:sz w:val="18"/>
                <w:szCs w:val="18"/>
              </w:rPr>
              <w:t>Финансовое управление Сердобского района</w:t>
            </w:r>
          </w:p>
        </w:tc>
        <w:tc>
          <w:tcPr>
            <w:tcW w:w="422"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Итого, в т.ч.</w:t>
            </w:r>
          </w:p>
        </w:tc>
        <w:tc>
          <w:tcPr>
            <w:tcW w:w="370" w:type="pct"/>
            <w:gridSpan w:val="3"/>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185</w:t>
            </w:r>
            <w:r>
              <w:rPr>
                <w:rFonts w:ascii="Times New Roman" w:hAnsi="Times New Roman"/>
                <w:sz w:val="18"/>
                <w:szCs w:val="18"/>
              </w:rPr>
              <w:t>477</w:t>
            </w:r>
            <w:r w:rsidRPr="00407C86">
              <w:rPr>
                <w:rFonts w:ascii="Times New Roman" w:hAnsi="Times New Roman"/>
                <w:sz w:val="18"/>
                <w:szCs w:val="18"/>
              </w:rPr>
              <w:t>,</w:t>
            </w:r>
            <w:r>
              <w:rPr>
                <w:rFonts w:ascii="Times New Roman" w:hAnsi="Times New Roman"/>
                <w:sz w:val="18"/>
                <w:szCs w:val="18"/>
              </w:rPr>
              <w:t>4</w:t>
            </w:r>
            <w:r w:rsidRPr="00407C86">
              <w:rPr>
                <w:rFonts w:ascii="Times New Roman" w:hAnsi="Times New Roman"/>
                <w:sz w:val="18"/>
                <w:szCs w:val="18"/>
              </w:rPr>
              <w:t>7</w:t>
            </w:r>
            <w:r>
              <w:rPr>
                <w:rFonts w:ascii="Times New Roman" w:hAnsi="Times New Roman"/>
                <w:sz w:val="18"/>
                <w:szCs w:val="18"/>
              </w:rPr>
              <w:t>0</w:t>
            </w:r>
          </w:p>
          <w:p w:rsidR="005A7694" w:rsidRPr="00407C86" w:rsidRDefault="005A7694" w:rsidP="00A07742">
            <w:pPr>
              <w:pStyle w:val="ConsPlusNormal"/>
              <w:ind w:firstLine="0"/>
              <w:rPr>
                <w:rFonts w:ascii="Times New Roman" w:hAnsi="Times New Roman"/>
                <w:sz w:val="18"/>
                <w:szCs w:val="18"/>
              </w:rPr>
            </w:pPr>
          </w:p>
        </w:tc>
        <w:tc>
          <w:tcPr>
            <w:tcW w:w="348"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p>
        </w:tc>
        <w:tc>
          <w:tcPr>
            <w:tcW w:w="359"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185</w:t>
            </w:r>
            <w:r>
              <w:rPr>
                <w:rFonts w:ascii="Times New Roman" w:hAnsi="Times New Roman"/>
                <w:sz w:val="18"/>
                <w:szCs w:val="18"/>
              </w:rPr>
              <w:t>477</w:t>
            </w:r>
            <w:r w:rsidRPr="00407C86">
              <w:rPr>
                <w:rFonts w:ascii="Times New Roman" w:hAnsi="Times New Roman"/>
                <w:sz w:val="18"/>
                <w:szCs w:val="18"/>
              </w:rPr>
              <w:t>,</w:t>
            </w:r>
            <w:r>
              <w:rPr>
                <w:rFonts w:ascii="Times New Roman" w:hAnsi="Times New Roman"/>
                <w:sz w:val="18"/>
                <w:szCs w:val="18"/>
              </w:rPr>
              <w:t>4</w:t>
            </w:r>
            <w:r w:rsidRPr="00407C86">
              <w:rPr>
                <w:rFonts w:ascii="Times New Roman" w:hAnsi="Times New Roman"/>
                <w:sz w:val="18"/>
                <w:szCs w:val="18"/>
              </w:rPr>
              <w:t>7</w:t>
            </w:r>
            <w:r>
              <w:rPr>
                <w:rFonts w:ascii="Times New Roman" w:hAnsi="Times New Roman"/>
                <w:sz w:val="18"/>
                <w:szCs w:val="18"/>
              </w:rPr>
              <w:t>0</w:t>
            </w:r>
          </w:p>
          <w:p w:rsidR="005A7694" w:rsidRPr="00407C86" w:rsidRDefault="005A7694" w:rsidP="00A07742">
            <w:pPr>
              <w:pStyle w:val="ConsPlusNormal"/>
              <w:ind w:firstLine="0"/>
              <w:rPr>
                <w:rFonts w:ascii="Times New Roman" w:hAnsi="Times New Roman"/>
                <w:sz w:val="18"/>
                <w:szCs w:val="18"/>
              </w:rPr>
            </w:pPr>
          </w:p>
        </w:tc>
        <w:tc>
          <w:tcPr>
            <w:tcW w:w="416"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cs="Times New Roman"/>
                <w:sz w:val="18"/>
                <w:szCs w:val="18"/>
              </w:rPr>
            </w:pPr>
            <w:r w:rsidRPr="00407C86">
              <w:rPr>
                <w:rFonts w:ascii="Times New Roman" w:hAnsi="Times New Roman" w:cs="Times New Roman"/>
                <w:sz w:val="18"/>
                <w:szCs w:val="18"/>
              </w:rPr>
              <w:t>Отношение объема муниципального долга Сердобского района по состоянию на 1 января года, следующего за отчетным, к общему годовому объему доходов бюджета Сердобского района (без учета объема безвозмездных поступлений)</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4" w:space="0" w:color="auto"/>
              <w:right w:val="single" w:sz="6" w:space="0" w:color="auto"/>
            </w:tcBorders>
          </w:tcPr>
          <w:p w:rsidR="005A7694" w:rsidRPr="00407C86" w:rsidRDefault="005A7694" w:rsidP="00A07742">
            <w:pPr>
              <w:rPr>
                <w:sz w:val="18"/>
                <w:szCs w:val="18"/>
              </w:rPr>
            </w:pPr>
          </w:p>
        </w:tc>
        <w:tc>
          <w:tcPr>
            <w:tcW w:w="422"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2019</w:t>
            </w:r>
          </w:p>
        </w:tc>
        <w:tc>
          <w:tcPr>
            <w:tcW w:w="370" w:type="pct"/>
            <w:gridSpan w:val="3"/>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28930,254</w:t>
            </w:r>
          </w:p>
        </w:tc>
        <w:tc>
          <w:tcPr>
            <w:tcW w:w="348"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28930,254</w:t>
            </w:r>
          </w:p>
        </w:tc>
        <w:tc>
          <w:tcPr>
            <w:tcW w:w="416"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50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4" w:space="0" w:color="auto"/>
              <w:right w:val="single" w:sz="6" w:space="0" w:color="auto"/>
            </w:tcBorders>
          </w:tcPr>
          <w:p w:rsidR="005A7694" w:rsidRPr="00407C86" w:rsidRDefault="005A7694" w:rsidP="00A07742">
            <w:pPr>
              <w:rPr>
                <w:sz w:val="18"/>
                <w:szCs w:val="18"/>
              </w:rPr>
            </w:pPr>
          </w:p>
        </w:tc>
        <w:tc>
          <w:tcPr>
            <w:tcW w:w="422"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2020</w:t>
            </w:r>
          </w:p>
        </w:tc>
        <w:tc>
          <w:tcPr>
            <w:tcW w:w="370" w:type="pct"/>
            <w:gridSpan w:val="3"/>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lang w:val="en-US"/>
              </w:rPr>
              <w:t>27</w:t>
            </w:r>
            <w:r w:rsidRPr="00407C86">
              <w:rPr>
                <w:rFonts w:ascii="Times New Roman" w:hAnsi="Times New Roman"/>
                <w:sz w:val="18"/>
                <w:szCs w:val="18"/>
              </w:rPr>
              <w:t>657,854</w:t>
            </w:r>
          </w:p>
        </w:tc>
        <w:tc>
          <w:tcPr>
            <w:tcW w:w="348"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lang w:val="en-US"/>
              </w:rPr>
              <w:t>27</w:t>
            </w:r>
            <w:r w:rsidRPr="00407C86">
              <w:rPr>
                <w:rFonts w:ascii="Times New Roman" w:hAnsi="Times New Roman"/>
                <w:sz w:val="18"/>
                <w:szCs w:val="18"/>
              </w:rPr>
              <w:t>657,854</w:t>
            </w:r>
          </w:p>
        </w:tc>
        <w:tc>
          <w:tcPr>
            <w:tcW w:w="416"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50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4" w:space="0" w:color="auto"/>
              <w:right w:val="single" w:sz="6" w:space="0" w:color="auto"/>
            </w:tcBorders>
          </w:tcPr>
          <w:p w:rsidR="005A7694" w:rsidRPr="00407C86" w:rsidRDefault="005A7694" w:rsidP="00A07742">
            <w:pPr>
              <w:rPr>
                <w:sz w:val="18"/>
                <w:szCs w:val="18"/>
              </w:rPr>
            </w:pPr>
          </w:p>
        </w:tc>
        <w:tc>
          <w:tcPr>
            <w:tcW w:w="422"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2021</w:t>
            </w:r>
          </w:p>
          <w:p w:rsidR="005A7694" w:rsidRPr="00407C86" w:rsidRDefault="005A7694" w:rsidP="00A07742">
            <w:pPr>
              <w:pStyle w:val="ConsPlusNormal"/>
              <w:ind w:firstLine="0"/>
              <w:rPr>
                <w:rFonts w:ascii="Times New Roman" w:hAnsi="Times New Roman"/>
                <w:sz w:val="18"/>
                <w:szCs w:val="18"/>
              </w:rPr>
            </w:pPr>
          </w:p>
        </w:tc>
        <w:tc>
          <w:tcPr>
            <w:tcW w:w="370" w:type="pct"/>
            <w:gridSpan w:val="3"/>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56584,554</w:t>
            </w:r>
          </w:p>
        </w:tc>
        <w:tc>
          <w:tcPr>
            <w:tcW w:w="348"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56584,554</w:t>
            </w:r>
          </w:p>
        </w:tc>
        <w:tc>
          <w:tcPr>
            <w:tcW w:w="416"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4" w:space="0" w:color="auto"/>
              <w:right w:val="single" w:sz="6" w:space="0" w:color="auto"/>
            </w:tcBorders>
          </w:tcPr>
          <w:p w:rsidR="005A7694" w:rsidRPr="00407C86" w:rsidRDefault="005A7694" w:rsidP="00A07742">
            <w:pPr>
              <w:rPr>
                <w:sz w:val="18"/>
                <w:szCs w:val="18"/>
              </w:rPr>
            </w:pPr>
          </w:p>
        </w:tc>
        <w:tc>
          <w:tcPr>
            <w:tcW w:w="422"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2022</w:t>
            </w:r>
          </w:p>
        </w:tc>
        <w:tc>
          <w:tcPr>
            <w:tcW w:w="370" w:type="pct"/>
            <w:gridSpan w:val="3"/>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lang w:val="en-US"/>
              </w:rPr>
              <w:t>3384</w:t>
            </w:r>
            <w:r w:rsidRPr="00407C86">
              <w:rPr>
                <w:rFonts w:ascii="Times New Roman" w:hAnsi="Times New Roman"/>
                <w:sz w:val="18"/>
                <w:szCs w:val="18"/>
              </w:rPr>
              <w:t>,554</w:t>
            </w:r>
          </w:p>
        </w:tc>
        <w:tc>
          <w:tcPr>
            <w:tcW w:w="348"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3384,554</w:t>
            </w:r>
          </w:p>
        </w:tc>
        <w:tc>
          <w:tcPr>
            <w:tcW w:w="416"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4" w:space="0" w:color="auto"/>
              <w:right w:val="single" w:sz="6" w:space="0" w:color="auto"/>
            </w:tcBorders>
          </w:tcPr>
          <w:p w:rsidR="005A7694" w:rsidRPr="00407C86" w:rsidRDefault="005A7694" w:rsidP="00A07742">
            <w:pPr>
              <w:rPr>
                <w:sz w:val="18"/>
                <w:szCs w:val="18"/>
              </w:rPr>
            </w:pPr>
          </w:p>
        </w:tc>
        <w:tc>
          <w:tcPr>
            <w:tcW w:w="422"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2023</w:t>
            </w:r>
          </w:p>
        </w:tc>
        <w:tc>
          <w:tcPr>
            <w:tcW w:w="370" w:type="pct"/>
            <w:gridSpan w:val="3"/>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40000</w:t>
            </w:r>
            <w:r w:rsidRPr="00407C86">
              <w:rPr>
                <w:rFonts w:ascii="Times New Roman" w:hAnsi="Times New Roman"/>
                <w:sz w:val="18"/>
                <w:szCs w:val="18"/>
              </w:rPr>
              <w:t>,0</w:t>
            </w:r>
            <w:r>
              <w:rPr>
                <w:rFonts w:ascii="Times New Roman" w:hAnsi="Times New Roman"/>
                <w:sz w:val="18"/>
                <w:szCs w:val="18"/>
              </w:rPr>
              <w:t>00</w:t>
            </w:r>
          </w:p>
        </w:tc>
        <w:tc>
          <w:tcPr>
            <w:tcW w:w="348"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4000</w:t>
            </w:r>
            <w:r w:rsidRPr="00407C86">
              <w:rPr>
                <w:rFonts w:ascii="Times New Roman" w:hAnsi="Times New Roman"/>
                <w:sz w:val="18"/>
                <w:szCs w:val="18"/>
              </w:rPr>
              <w:t>0,0</w:t>
            </w:r>
            <w:r>
              <w:rPr>
                <w:rFonts w:ascii="Times New Roman" w:hAnsi="Times New Roman"/>
                <w:sz w:val="18"/>
                <w:szCs w:val="18"/>
              </w:rPr>
              <w:t>00</w:t>
            </w:r>
          </w:p>
        </w:tc>
        <w:tc>
          <w:tcPr>
            <w:tcW w:w="416"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1715" w:type="pct"/>
            <w:gridSpan w:val="8"/>
            <w:tcBorders>
              <w:top w:val="single" w:sz="6" w:space="0" w:color="auto"/>
              <w:left w:val="single" w:sz="6" w:space="0" w:color="auto"/>
              <w:bottom w:val="single" w:sz="4" w:space="0" w:color="auto"/>
              <w:right w:val="single" w:sz="6" w:space="0" w:color="auto"/>
            </w:tcBorders>
          </w:tcPr>
          <w:p w:rsidR="005A7694" w:rsidRPr="00407C86" w:rsidRDefault="005A7694" w:rsidP="00A07742">
            <w:pPr>
              <w:rPr>
                <w:sz w:val="18"/>
                <w:szCs w:val="18"/>
              </w:rPr>
            </w:pPr>
          </w:p>
        </w:tc>
        <w:tc>
          <w:tcPr>
            <w:tcW w:w="422"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2024</w:t>
            </w:r>
          </w:p>
        </w:tc>
        <w:tc>
          <w:tcPr>
            <w:tcW w:w="370" w:type="pct"/>
            <w:gridSpan w:val="3"/>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2</w:t>
            </w:r>
            <w:r w:rsidRPr="00407C86">
              <w:rPr>
                <w:rFonts w:ascii="Times New Roman" w:hAnsi="Times New Roman"/>
                <w:sz w:val="18"/>
                <w:szCs w:val="18"/>
              </w:rPr>
              <w:t>8</w:t>
            </w:r>
            <w:r>
              <w:rPr>
                <w:rFonts w:ascii="Times New Roman" w:hAnsi="Times New Roman"/>
                <w:sz w:val="18"/>
                <w:szCs w:val="18"/>
              </w:rPr>
              <w:t>920</w:t>
            </w:r>
            <w:r w:rsidRPr="00407C86">
              <w:rPr>
                <w:rFonts w:ascii="Times New Roman" w:hAnsi="Times New Roman"/>
                <w:sz w:val="18"/>
                <w:szCs w:val="18"/>
              </w:rPr>
              <w:t>,</w:t>
            </w:r>
            <w:r>
              <w:rPr>
                <w:rFonts w:ascii="Times New Roman" w:hAnsi="Times New Roman"/>
                <w:sz w:val="18"/>
                <w:szCs w:val="18"/>
              </w:rPr>
              <w:t>2</w:t>
            </w:r>
            <w:r w:rsidRPr="00407C86">
              <w:rPr>
                <w:rFonts w:ascii="Times New Roman" w:hAnsi="Times New Roman"/>
                <w:sz w:val="18"/>
                <w:szCs w:val="18"/>
              </w:rPr>
              <w:t>54</w:t>
            </w:r>
          </w:p>
        </w:tc>
        <w:tc>
          <w:tcPr>
            <w:tcW w:w="348"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68920</w:t>
            </w:r>
            <w:r w:rsidRPr="00407C86">
              <w:rPr>
                <w:rFonts w:ascii="Times New Roman" w:hAnsi="Times New Roman"/>
                <w:sz w:val="18"/>
                <w:szCs w:val="18"/>
              </w:rPr>
              <w:t>,</w:t>
            </w:r>
            <w:r>
              <w:rPr>
                <w:rFonts w:ascii="Times New Roman" w:hAnsi="Times New Roman"/>
                <w:sz w:val="18"/>
                <w:szCs w:val="18"/>
              </w:rPr>
              <w:t>2</w:t>
            </w:r>
            <w:r w:rsidRPr="00407C86">
              <w:rPr>
                <w:rFonts w:ascii="Times New Roman" w:hAnsi="Times New Roman"/>
                <w:sz w:val="18"/>
                <w:szCs w:val="18"/>
              </w:rPr>
              <w:t>54</w:t>
            </w:r>
          </w:p>
        </w:tc>
        <w:tc>
          <w:tcPr>
            <w:tcW w:w="416" w:type="pct"/>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6" w:space="0" w:color="auto"/>
              <w:left w:val="single" w:sz="6" w:space="0" w:color="auto"/>
              <w:bottom w:val="single" w:sz="4" w:space="0" w:color="auto"/>
              <w:right w:val="single" w:sz="6"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100</w:t>
            </w:r>
          </w:p>
        </w:tc>
      </w:tr>
      <w:tr w:rsidR="005A7694" w:rsidRPr="00407C86" w:rsidTr="00A07742">
        <w:trPr>
          <w:cantSplit/>
          <w:trHeight w:val="668"/>
          <w:jc w:val="center"/>
        </w:trPr>
        <w:tc>
          <w:tcPr>
            <w:tcW w:w="326"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3.1.2</w:t>
            </w:r>
          </w:p>
        </w:tc>
        <w:tc>
          <w:tcPr>
            <w:tcW w:w="737"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cs="Times New Roman"/>
                <w:spacing w:val="-20"/>
                <w:sz w:val="18"/>
                <w:szCs w:val="18"/>
              </w:rPr>
              <w:t>Своевременное исполнение обязательств по обслуживанию муниципального внутреннего долга Сердобского района</w:t>
            </w:r>
          </w:p>
        </w:tc>
        <w:tc>
          <w:tcPr>
            <w:tcW w:w="652" w:type="pct"/>
            <w:gridSpan w:val="4"/>
            <w:tcBorders>
              <w:top w:val="single" w:sz="4" w:space="0" w:color="auto"/>
              <w:left w:val="single" w:sz="4" w:space="0" w:color="auto"/>
              <w:bottom w:val="single" w:sz="4" w:space="0" w:color="auto"/>
              <w:right w:val="single" w:sz="4" w:space="0" w:color="auto"/>
            </w:tcBorders>
          </w:tcPr>
          <w:p w:rsidR="005A7694" w:rsidRPr="00407C86" w:rsidRDefault="005A7694" w:rsidP="00A07742">
            <w:r w:rsidRPr="00407C86">
              <w:rPr>
                <w:sz w:val="18"/>
                <w:szCs w:val="18"/>
              </w:rPr>
              <w:t>Финансовое управление Сердобского района</w:t>
            </w: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Итого, в т.ч.</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18846,411</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18846,411</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Отношение объема расходов на обслуживание муниципального долга Сердобского района к объему расходов бюджета Сердобского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2019</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5692,893</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5692,893</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r w:rsidRPr="00407C86">
              <w:rPr>
                <w:sz w:val="18"/>
                <w:szCs w:val="18"/>
              </w:rPr>
              <w:t>Не более 15</w:t>
            </w: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2020</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3993,688</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3993,688</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r w:rsidRPr="00407C86">
              <w:rPr>
                <w:sz w:val="18"/>
                <w:szCs w:val="18"/>
              </w:rPr>
              <w:t>Не более 15</w:t>
            </w: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2021</w:t>
            </w:r>
          </w:p>
          <w:p w:rsidR="005A7694" w:rsidRPr="00407C86" w:rsidRDefault="005A7694" w:rsidP="00A07742">
            <w:pPr>
              <w:pStyle w:val="ConsPlusNormal"/>
              <w:ind w:firstLine="0"/>
              <w:rPr>
                <w:rFonts w:ascii="Times New Roman" w:hAnsi="Times New Roman"/>
                <w:sz w:val="18"/>
                <w:szCs w:val="18"/>
              </w:rPr>
            </w:pP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4758,489</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4758,489</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r w:rsidRPr="00407C86">
              <w:rPr>
                <w:sz w:val="18"/>
                <w:szCs w:val="18"/>
              </w:rPr>
              <w:t>Не более 10</w:t>
            </w: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2022</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3521,341</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3521,341</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rPr>
                <w:sz w:val="18"/>
                <w:szCs w:val="18"/>
              </w:rPr>
            </w:pPr>
            <w:r w:rsidRPr="00407C86">
              <w:rPr>
                <w:sz w:val="18"/>
                <w:szCs w:val="18"/>
              </w:rPr>
              <w:t>Не более 10</w:t>
            </w: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2023</w:t>
            </w:r>
          </w:p>
        </w:tc>
        <w:tc>
          <w:tcPr>
            <w:tcW w:w="370" w:type="pct"/>
            <w:gridSpan w:val="3"/>
            <w:tcBorders>
              <w:top w:val="single" w:sz="4" w:space="0" w:color="auto"/>
              <w:left w:val="single" w:sz="4" w:space="0" w:color="auto"/>
              <w:bottom w:val="single" w:sz="4" w:space="0" w:color="auto"/>
              <w:right w:val="single" w:sz="4" w:space="0" w:color="auto"/>
            </w:tcBorders>
          </w:tcPr>
          <w:p w:rsidR="005A7694" w:rsidRDefault="005A7694" w:rsidP="00A07742">
            <w:pPr>
              <w:pStyle w:val="ConsPlusNormal"/>
              <w:ind w:firstLine="0"/>
              <w:rPr>
                <w:rFonts w:ascii="Times New Roman" w:hAnsi="Times New Roman"/>
                <w:sz w:val="18"/>
                <w:szCs w:val="18"/>
              </w:rPr>
            </w:pPr>
            <w:r>
              <w:rPr>
                <w:rFonts w:ascii="Times New Roman" w:hAnsi="Times New Roman"/>
                <w:sz w:val="18"/>
                <w:szCs w:val="18"/>
              </w:rPr>
              <w:t>880,0</w:t>
            </w:r>
          </w:p>
          <w:p w:rsidR="005A7694" w:rsidRPr="00407C86" w:rsidRDefault="005A7694" w:rsidP="00A07742">
            <w:pPr>
              <w:pStyle w:val="ConsPlusNormal"/>
              <w:ind w:firstLine="0"/>
              <w:rPr>
                <w:rFonts w:ascii="Times New Roman" w:hAnsi="Times New Roman"/>
                <w:sz w:val="18"/>
                <w:szCs w:val="18"/>
              </w:rPr>
            </w:pP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Pr>
                <w:rFonts w:ascii="Times New Roman" w:hAnsi="Times New Roman"/>
                <w:sz w:val="18"/>
                <w:szCs w:val="18"/>
              </w:rPr>
              <w:t>880,0</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r w:rsidRPr="00407C86">
              <w:rPr>
                <w:sz w:val="18"/>
                <w:szCs w:val="18"/>
              </w:rPr>
              <w:t>Не более 10</w:t>
            </w: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2034</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0,0</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r w:rsidRPr="00407C86">
              <w:rPr>
                <w:rFonts w:ascii="Times New Roman" w:hAnsi="Times New Roman"/>
                <w:sz w:val="18"/>
                <w:szCs w:val="18"/>
              </w:rPr>
              <w:t>0,0</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r w:rsidRPr="00407C86">
              <w:rPr>
                <w:sz w:val="18"/>
                <w:szCs w:val="18"/>
              </w:rPr>
              <w:t>Не более 10</w:t>
            </w:r>
          </w:p>
        </w:tc>
      </w:tr>
      <w:tr w:rsidR="005A7694" w:rsidRPr="00407C86" w:rsidTr="00A07742">
        <w:trPr>
          <w:cantSplit/>
          <w:trHeight w:val="668"/>
          <w:jc w:val="center"/>
        </w:trPr>
        <w:tc>
          <w:tcPr>
            <w:tcW w:w="2137" w:type="pct"/>
            <w:gridSpan w:val="10"/>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Итого по подпрограмме 3</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204323,881</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204323,881</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b/>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2019</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34623,147</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34623,147</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b/>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2020</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31</w:t>
            </w:r>
            <w:r>
              <w:rPr>
                <w:rFonts w:ascii="Times New Roman" w:hAnsi="Times New Roman"/>
                <w:b/>
                <w:sz w:val="18"/>
                <w:szCs w:val="18"/>
              </w:rPr>
              <w:t>651</w:t>
            </w:r>
            <w:r w:rsidRPr="00407C86">
              <w:rPr>
                <w:rFonts w:ascii="Times New Roman" w:hAnsi="Times New Roman"/>
                <w:b/>
                <w:sz w:val="18"/>
                <w:szCs w:val="18"/>
              </w:rPr>
              <w:t>,</w:t>
            </w:r>
            <w:r>
              <w:rPr>
                <w:rFonts w:ascii="Times New Roman" w:hAnsi="Times New Roman"/>
                <w:b/>
                <w:sz w:val="18"/>
                <w:szCs w:val="18"/>
              </w:rPr>
              <w:t>542</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31</w:t>
            </w:r>
            <w:r>
              <w:rPr>
                <w:rFonts w:ascii="Times New Roman" w:hAnsi="Times New Roman"/>
                <w:b/>
                <w:sz w:val="18"/>
                <w:szCs w:val="18"/>
              </w:rPr>
              <w:t>6</w:t>
            </w:r>
            <w:r w:rsidRPr="00407C86">
              <w:rPr>
                <w:rFonts w:ascii="Times New Roman" w:hAnsi="Times New Roman"/>
                <w:b/>
                <w:sz w:val="18"/>
                <w:szCs w:val="18"/>
              </w:rPr>
              <w:t>5</w:t>
            </w:r>
            <w:r>
              <w:rPr>
                <w:rFonts w:ascii="Times New Roman" w:hAnsi="Times New Roman"/>
                <w:b/>
                <w:sz w:val="18"/>
                <w:szCs w:val="18"/>
              </w:rPr>
              <w:t>1</w:t>
            </w:r>
            <w:r w:rsidRPr="00407C86">
              <w:rPr>
                <w:rFonts w:ascii="Times New Roman" w:hAnsi="Times New Roman"/>
                <w:b/>
                <w:sz w:val="18"/>
                <w:szCs w:val="18"/>
              </w:rPr>
              <w:t>,</w:t>
            </w:r>
            <w:r>
              <w:rPr>
                <w:rFonts w:ascii="Times New Roman" w:hAnsi="Times New Roman"/>
                <w:b/>
                <w:sz w:val="18"/>
                <w:szCs w:val="18"/>
              </w:rPr>
              <w:t>542</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b/>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2021</w:t>
            </w:r>
          </w:p>
          <w:p w:rsidR="005A7694" w:rsidRPr="00407C86" w:rsidRDefault="005A7694" w:rsidP="00A07742">
            <w:pPr>
              <w:pStyle w:val="ConsPlusNormal"/>
              <w:ind w:firstLine="0"/>
              <w:rPr>
                <w:rFonts w:ascii="Times New Roman" w:hAnsi="Times New Roman"/>
                <w:b/>
                <w:sz w:val="18"/>
                <w:szCs w:val="18"/>
              </w:rPr>
            </w:pP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61343,043</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61343,043</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b/>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2022</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6905,895</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6905,895</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b/>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2023</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40880,000</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4088</w:t>
            </w:r>
            <w:r w:rsidRPr="00407C86">
              <w:rPr>
                <w:rFonts w:ascii="Times New Roman" w:hAnsi="Times New Roman"/>
                <w:b/>
                <w:sz w:val="18"/>
                <w:szCs w:val="18"/>
              </w:rPr>
              <w:t>0,0</w:t>
            </w:r>
            <w:r>
              <w:rPr>
                <w:rFonts w:ascii="Times New Roman" w:hAnsi="Times New Roman"/>
                <w:b/>
                <w:sz w:val="18"/>
                <w:szCs w:val="18"/>
              </w:rPr>
              <w:t>00</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1715" w:type="pct"/>
            <w:gridSpan w:val="8"/>
            <w:tcBorders>
              <w:top w:val="single" w:sz="4" w:space="0" w:color="auto"/>
              <w:left w:val="single" w:sz="4" w:space="0" w:color="auto"/>
              <w:bottom w:val="single" w:sz="4" w:space="0" w:color="auto"/>
              <w:right w:val="single" w:sz="4" w:space="0" w:color="auto"/>
            </w:tcBorders>
          </w:tcPr>
          <w:p w:rsidR="005A7694" w:rsidRPr="00407C86" w:rsidRDefault="005A7694" w:rsidP="00A07742">
            <w:pPr>
              <w:rPr>
                <w:b/>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2024</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2</w:t>
            </w:r>
            <w:r w:rsidRPr="00407C86">
              <w:rPr>
                <w:rFonts w:ascii="Times New Roman" w:hAnsi="Times New Roman"/>
                <w:b/>
                <w:sz w:val="18"/>
                <w:szCs w:val="18"/>
              </w:rPr>
              <w:t>68</w:t>
            </w:r>
            <w:r>
              <w:rPr>
                <w:rFonts w:ascii="Times New Roman" w:hAnsi="Times New Roman"/>
                <w:b/>
                <w:sz w:val="18"/>
                <w:szCs w:val="18"/>
              </w:rPr>
              <w:t>920</w:t>
            </w:r>
            <w:r w:rsidRPr="00407C86">
              <w:rPr>
                <w:rFonts w:ascii="Times New Roman" w:hAnsi="Times New Roman"/>
                <w:b/>
                <w:sz w:val="18"/>
                <w:szCs w:val="18"/>
              </w:rPr>
              <w:t>,</w:t>
            </w:r>
            <w:r>
              <w:rPr>
                <w:rFonts w:ascii="Times New Roman" w:hAnsi="Times New Roman"/>
                <w:b/>
                <w:sz w:val="18"/>
                <w:szCs w:val="18"/>
              </w:rPr>
              <w:t>2</w:t>
            </w:r>
            <w:r w:rsidRPr="00407C86">
              <w:rPr>
                <w:rFonts w:ascii="Times New Roman" w:hAnsi="Times New Roman"/>
                <w:b/>
                <w:sz w:val="18"/>
                <w:szCs w:val="18"/>
              </w:rPr>
              <w:t>54</w:t>
            </w:r>
          </w:p>
        </w:tc>
        <w:tc>
          <w:tcPr>
            <w:tcW w:w="348"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359"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351"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2</w:t>
            </w:r>
            <w:r w:rsidRPr="00407C86">
              <w:rPr>
                <w:rFonts w:ascii="Times New Roman" w:hAnsi="Times New Roman"/>
                <w:b/>
                <w:sz w:val="18"/>
                <w:szCs w:val="18"/>
              </w:rPr>
              <w:t>68</w:t>
            </w:r>
            <w:r>
              <w:rPr>
                <w:rFonts w:ascii="Times New Roman" w:hAnsi="Times New Roman"/>
                <w:b/>
                <w:sz w:val="18"/>
                <w:szCs w:val="18"/>
              </w:rPr>
              <w:t>920</w:t>
            </w:r>
            <w:r w:rsidRPr="00407C86">
              <w:rPr>
                <w:rFonts w:ascii="Times New Roman" w:hAnsi="Times New Roman"/>
                <w:b/>
                <w:sz w:val="18"/>
                <w:szCs w:val="18"/>
              </w:rPr>
              <w:t>,</w:t>
            </w:r>
            <w:r>
              <w:rPr>
                <w:rFonts w:ascii="Times New Roman" w:hAnsi="Times New Roman"/>
                <w:b/>
                <w:sz w:val="18"/>
                <w:szCs w:val="18"/>
              </w:rPr>
              <w:t>2</w:t>
            </w:r>
            <w:r w:rsidRPr="00407C86">
              <w:rPr>
                <w:rFonts w:ascii="Times New Roman" w:hAnsi="Times New Roman"/>
                <w:b/>
                <w:sz w:val="18"/>
                <w:szCs w:val="18"/>
              </w:rPr>
              <w:t>54</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2137" w:type="pct"/>
            <w:gridSpan w:val="10"/>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Итого по программе</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610539,884</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26"/>
              <w:rPr>
                <w:rFonts w:ascii="Times New Roman" w:hAnsi="Times New Roman"/>
                <w:b/>
                <w:sz w:val="18"/>
                <w:szCs w:val="18"/>
              </w:rPr>
            </w:pPr>
            <w:r w:rsidRPr="00407C86">
              <w:rPr>
                <w:rFonts w:ascii="Times New Roman" w:hAnsi="Times New Roman"/>
                <w:b/>
                <w:sz w:val="18"/>
                <w:szCs w:val="18"/>
              </w:rPr>
              <w:t>10301,687</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25"/>
              <w:rPr>
                <w:rFonts w:ascii="Times New Roman" w:hAnsi="Times New Roman"/>
                <w:b/>
                <w:sz w:val="18"/>
                <w:szCs w:val="18"/>
              </w:rPr>
            </w:pPr>
            <w:r w:rsidRPr="00407C86">
              <w:rPr>
                <w:rFonts w:ascii="Times New Roman" w:hAnsi="Times New Roman"/>
                <w:b/>
                <w:sz w:val="18"/>
                <w:szCs w:val="18"/>
              </w:rPr>
              <w:t>85</w:t>
            </w:r>
            <w:r>
              <w:rPr>
                <w:rFonts w:ascii="Times New Roman" w:hAnsi="Times New Roman"/>
                <w:b/>
                <w:sz w:val="18"/>
                <w:szCs w:val="18"/>
              </w:rPr>
              <w:t>275</w:t>
            </w:r>
            <w:r w:rsidRPr="00407C86">
              <w:rPr>
                <w:rFonts w:ascii="Times New Roman" w:hAnsi="Times New Roman"/>
                <w:b/>
                <w:sz w:val="18"/>
                <w:szCs w:val="18"/>
              </w:rPr>
              <w:t>,</w:t>
            </w:r>
            <w:r>
              <w:rPr>
                <w:rFonts w:ascii="Times New Roman" w:hAnsi="Times New Roman"/>
                <w:b/>
                <w:sz w:val="18"/>
                <w:szCs w:val="18"/>
              </w:rPr>
              <w:t>8</w:t>
            </w:r>
            <w:r w:rsidRPr="00407C86">
              <w:rPr>
                <w:rFonts w:ascii="Times New Roman" w:hAnsi="Times New Roman"/>
                <w:b/>
                <w:sz w:val="18"/>
                <w:szCs w:val="18"/>
              </w:rPr>
              <w:t>80</w:t>
            </w:r>
          </w:p>
        </w:tc>
        <w:tc>
          <w:tcPr>
            <w:tcW w:w="351" w:type="pct"/>
            <w:gridSpan w:val="2"/>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514962,317</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326"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737"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cs="Times New Roman"/>
                <w:b/>
                <w:spacing w:val="-20"/>
                <w:sz w:val="18"/>
                <w:szCs w:val="18"/>
              </w:rPr>
            </w:pPr>
          </w:p>
        </w:tc>
        <w:tc>
          <w:tcPr>
            <w:tcW w:w="652" w:type="pct"/>
            <w:gridSpan w:val="4"/>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2019</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111609,987</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26"/>
              <w:rPr>
                <w:rFonts w:ascii="Times New Roman" w:hAnsi="Times New Roman"/>
                <w:b/>
                <w:sz w:val="18"/>
                <w:szCs w:val="18"/>
              </w:rPr>
            </w:pPr>
            <w:r w:rsidRPr="00407C86">
              <w:rPr>
                <w:rFonts w:ascii="Times New Roman" w:hAnsi="Times New Roman"/>
                <w:b/>
                <w:sz w:val="18"/>
                <w:szCs w:val="18"/>
              </w:rPr>
              <w:t>1733,087</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4"/>
              <w:rPr>
                <w:rFonts w:ascii="Times New Roman" w:hAnsi="Times New Roman"/>
                <w:b/>
                <w:sz w:val="18"/>
                <w:szCs w:val="18"/>
              </w:rPr>
            </w:pPr>
            <w:r w:rsidRPr="00407C86">
              <w:rPr>
                <w:rFonts w:ascii="Times New Roman" w:hAnsi="Times New Roman"/>
                <w:b/>
                <w:sz w:val="18"/>
                <w:szCs w:val="18"/>
              </w:rPr>
              <w:t>13639,212</w:t>
            </w:r>
          </w:p>
        </w:tc>
        <w:tc>
          <w:tcPr>
            <w:tcW w:w="351" w:type="pct"/>
            <w:gridSpan w:val="2"/>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96237,688</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326"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737"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cs="Times New Roman"/>
                <w:b/>
                <w:spacing w:val="-20"/>
                <w:sz w:val="18"/>
                <w:szCs w:val="18"/>
              </w:rPr>
            </w:pPr>
          </w:p>
        </w:tc>
        <w:tc>
          <w:tcPr>
            <w:tcW w:w="652" w:type="pct"/>
            <w:gridSpan w:val="4"/>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2020</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110108,143</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26"/>
              <w:rPr>
                <w:rFonts w:ascii="Times New Roman" w:hAnsi="Times New Roman"/>
                <w:b/>
                <w:sz w:val="18"/>
                <w:szCs w:val="18"/>
              </w:rPr>
            </w:pPr>
            <w:r w:rsidRPr="00407C86">
              <w:rPr>
                <w:rFonts w:ascii="Times New Roman" w:hAnsi="Times New Roman"/>
                <w:b/>
                <w:sz w:val="18"/>
                <w:szCs w:val="18"/>
              </w:rPr>
              <w:t>1640,700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4"/>
              <w:rPr>
                <w:rFonts w:ascii="Times New Roman" w:hAnsi="Times New Roman"/>
                <w:b/>
                <w:sz w:val="18"/>
                <w:szCs w:val="18"/>
              </w:rPr>
            </w:pPr>
            <w:r w:rsidRPr="00407C86">
              <w:rPr>
                <w:rFonts w:ascii="Times New Roman" w:hAnsi="Times New Roman"/>
                <w:b/>
                <w:sz w:val="18"/>
                <w:szCs w:val="18"/>
              </w:rPr>
              <w:t>14</w:t>
            </w:r>
            <w:r>
              <w:rPr>
                <w:rFonts w:ascii="Times New Roman" w:hAnsi="Times New Roman"/>
                <w:b/>
                <w:sz w:val="18"/>
                <w:szCs w:val="18"/>
              </w:rPr>
              <w:t>198</w:t>
            </w:r>
            <w:r w:rsidRPr="00407C86">
              <w:rPr>
                <w:rFonts w:ascii="Times New Roman" w:hAnsi="Times New Roman"/>
                <w:b/>
                <w:sz w:val="18"/>
                <w:szCs w:val="18"/>
              </w:rPr>
              <w:t>,</w:t>
            </w:r>
            <w:r>
              <w:rPr>
                <w:rFonts w:ascii="Times New Roman" w:hAnsi="Times New Roman"/>
                <w:b/>
                <w:sz w:val="18"/>
                <w:szCs w:val="18"/>
              </w:rPr>
              <w:t>4</w:t>
            </w:r>
            <w:r w:rsidRPr="00407C86">
              <w:rPr>
                <w:rFonts w:ascii="Times New Roman" w:hAnsi="Times New Roman"/>
                <w:b/>
                <w:sz w:val="18"/>
                <w:szCs w:val="18"/>
              </w:rPr>
              <w:t>68</w:t>
            </w:r>
          </w:p>
        </w:tc>
        <w:tc>
          <w:tcPr>
            <w:tcW w:w="351" w:type="pct"/>
            <w:gridSpan w:val="2"/>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94268,975</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326"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737"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cs="Times New Roman"/>
                <w:b/>
                <w:spacing w:val="-20"/>
                <w:sz w:val="18"/>
                <w:szCs w:val="18"/>
              </w:rPr>
            </w:pPr>
          </w:p>
        </w:tc>
        <w:tc>
          <w:tcPr>
            <w:tcW w:w="652" w:type="pct"/>
            <w:gridSpan w:val="4"/>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2021</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131596,678</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26"/>
              <w:rPr>
                <w:rFonts w:ascii="Times New Roman" w:hAnsi="Times New Roman"/>
                <w:b/>
                <w:sz w:val="18"/>
                <w:szCs w:val="18"/>
              </w:rPr>
            </w:pPr>
            <w:r w:rsidRPr="00407C86">
              <w:rPr>
                <w:rFonts w:ascii="Times New Roman" w:hAnsi="Times New Roman"/>
                <w:b/>
                <w:sz w:val="18"/>
                <w:szCs w:val="18"/>
              </w:rPr>
              <w:t>1686,100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4"/>
              <w:rPr>
                <w:rFonts w:ascii="Times New Roman" w:hAnsi="Times New Roman"/>
                <w:b/>
                <w:sz w:val="18"/>
                <w:szCs w:val="18"/>
              </w:rPr>
            </w:pPr>
            <w:r w:rsidRPr="00407C86">
              <w:rPr>
                <w:rFonts w:ascii="Times New Roman" w:hAnsi="Times New Roman"/>
                <w:b/>
                <w:sz w:val="18"/>
                <w:szCs w:val="18"/>
              </w:rPr>
              <w:t>14421,600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115488,978</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326"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737"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cs="Times New Roman"/>
                <w:b/>
                <w:spacing w:val="-20"/>
                <w:sz w:val="18"/>
                <w:szCs w:val="18"/>
              </w:rPr>
            </w:pPr>
          </w:p>
        </w:tc>
        <w:tc>
          <w:tcPr>
            <w:tcW w:w="652" w:type="pct"/>
            <w:gridSpan w:val="4"/>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2022</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6</w:t>
            </w:r>
            <w:r>
              <w:rPr>
                <w:rFonts w:ascii="Times New Roman" w:hAnsi="Times New Roman"/>
                <w:b/>
                <w:sz w:val="18"/>
                <w:szCs w:val="18"/>
              </w:rPr>
              <w:t>611</w:t>
            </w:r>
            <w:r w:rsidRPr="00407C86">
              <w:rPr>
                <w:rFonts w:ascii="Times New Roman" w:hAnsi="Times New Roman"/>
                <w:b/>
                <w:sz w:val="18"/>
                <w:szCs w:val="18"/>
              </w:rPr>
              <w:t>8,700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26"/>
              <w:rPr>
                <w:rFonts w:ascii="Times New Roman" w:hAnsi="Times New Roman"/>
                <w:b/>
                <w:sz w:val="18"/>
                <w:szCs w:val="18"/>
              </w:rPr>
            </w:pPr>
            <w:r w:rsidRPr="00407C86">
              <w:rPr>
                <w:rFonts w:ascii="Times New Roman" w:hAnsi="Times New Roman"/>
                <w:b/>
                <w:sz w:val="18"/>
                <w:szCs w:val="18"/>
              </w:rPr>
              <w:t>1703,600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4"/>
              <w:rPr>
                <w:rFonts w:ascii="Times New Roman" w:hAnsi="Times New Roman"/>
                <w:b/>
                <w:sz w:val="18"/>
                <w:szCs w:val="18"/>
              </w:rPr>
            </w:pPr>
            <w:r w:rsidRPr="00407C86">
              <w:rPr>
                <w:rFonts w:ascii="Times New Roman" w:hAnsi="Times New Roman"/>
                <w:b/>
                <w:sz w:val="18"/>
                <w:szCs w:val="18"/>
              </w:rPr>
              <w:t>14387,600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50</w:t>
            </w:r>
            <w:r>
              <w:rPr>
                <w:rFonts w:ascii="Times New Roman" w:hAnsi="Times New Roman"/>
                <w:b/>
                <w:sz w:val="18"/>
                <w:szCs w:val="18"/>
              </w:rPr>
              <w:t>02</w:t>
            </w:r>
            <w:r w:rsidRPr="00407C86">
              <w:rPr>
                <w:rFonts w:ascii="Times New Roman" w:hAnsi="Times New Roman"/>
                <w:b/>
                <w:sz w:val="18"/>
                <w:szCs w:val="18"/>
              </w:rPr>
              <w:t>7,500</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326"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737"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cs="Times New Roman"/>
                <w:b/>
                <w:spacing w:val="-20"/>
                <w:sz w:val="18"/>
                <w:szCs w:val="18"/>
              </w:rPr>
            </w:pPr>
          </w:p>
        </w:tc>
        <w:tc>
          <w:tcPr>
            <w:tcW w:w="652" w:type="pct"/>
            <w:gridSpan w:val="4"/>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2023</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101</w:t>
            </w:r>
            <w:r w:rsidRPr="00407C86">
              <w:rPr>
                <w:rFonts w:ascii="Times New Roman" w:hAnsi="Times New Roman"/>
                <w:b/>
                <w:sz w:val="18"/>
                <w:szCs w:val="18"/>
              </w:rPr>
              <w:t>5</w:t>
            </w:r>
            <w:r>
              <w:rPr>
                <w:rFonts w:ascii="Times New Roman" w:hAnsi="Times New Roman"/>
                <w:b/>
                <w:sz w:val="18"/>
                <w:szCs w:val="18"/>
              </w:rPr>
              <w:t>3</w:t>
            </w:r>
            <w:r w:rsidRPr="00407C86">
              <w:rPr>
                <w:rFonts w:ascii="Times New Roman" w:hAnsi="Times New Roman"/>
                <w:b/>
                <w:sz w:val="18"/>
                <w:szCs w:val="18"/>
              </w:rPr>
              <w:t>3,061</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26"/>
              <w:rPr>
                <w:rFonts w:ascii="Times New Roman" w:hAnsi="Times New Roman"/>
                <w:b/>
                <w:sz w:val="18"/>
                <w:szCs w:val="18"/>
              </w:rPr>
            </w:pPr>
            <w:r w:rsidRPr="00407C86">
              <w:rPr>
                <w:rFonts w:ascii="Times New Roman" w:hAnsi="Times New Roman"/>
                <w:b/>
                <w:sz w:val="18"/>
                <w:szCs w:val="18"/>
              </w:rPr>
              <w:t>1769,100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4"/>
              <w:rPr>
                <w:rFonts w:ascii="Times New Roman" w:hAnsi="Times New Roman"/>
                <w:b/>
                <w:sz w:val="18"/>
                <w:szCs w:val="18"/>
              </w:rPr>
            </w:pPr>
            <w:r w:rsidRPr="00407C86">
              <w:rPr>
                <w:rFonts w:ascii="Times New Roman" w:hAnsi="Times New Roman"/>
                <w:b/>
                <w:sz w:val="18"/>
                <w:szCs w:val="18"/>
              </w:rPr>
              <w:t>14314,500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8</w:t>
            </w:r>
            <w:r w:rsidRPr="00407C86">
              <w:rPr>
                <w:rFonts w:ascii="Times New Roman" w:hAnsi="Times New Roman"/>
                <w:b/>
                <w:sz w:val="18"/>
                <w:szCs w:val="18"/>
              </w:rPr>
              <w:t>5</w:t>
            </w:r>
            <w:r>
              <w:rPr>
                <w:rFonts w:ascii="Times New Roman" w:hAnsi="Times New Roman"/>
                <w:b/>
                <w:sz w:val="18"/>
                <w:szCs w:val="18"/>
              </w:rPr>
              <w:t>44</w:t>
            </w:r>
            <w:r w:rsidRPr="00407C86">
              <w:rPr>
                <w:rFonts w:ascii="Times New Roman" w:hAnsi="Times New Roman"/>
                <w:b/>
                <w:sz w:val="18"/>
                <w:szCs w:val="18"/>
              </w:rPr>
              <w:t>9,461</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r w:rsidR="005A7694" w:rsidRPr="00407C86" w:rsidTr="00A07742">
        <w:trPr>
          <w:cantSplit/>
          <w:trHeight w:val="668"/>
          <w:jc w:val="center"/>
        </w:trPr>
        <w:tc>
          <w:tcPr>
            <w:tcW w:w="326"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p>
        </w:tc>
        <w:tc>
          <w:tcPr>
            <w:tcW w:w="737"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cs="Times New Roman"/>
                <w:b/>
                <w:spacing w:val="-20"/>
                <w:sz w:val="18"/>
                <w:szCs w:val="18"/>
              </w:rPr>
            </w:pPr>
          </w:p>
        </w:tc>
        <w:tc>
          <w:tcPr>
            <w:tcW w:w="652" w:type="pct"/>
            <w:gridSpan w:val="4"/>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sz w:val="18"/>
                <w:szCs w:val="18"/>
              </w:rPr>
            </w:pPr>
          </w:p>
        </w:tc>
        <w:tc>
          <w:tcPr>
            <w:tcW w:w="422"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sidRPr="00407C86">
              <w:rPr>
                <w:rFonts w:ascii="Times New Roman" w:hAnsi="Times New Roman"/>
                <w:b/>
                <w:sz w:val="18"/>
                <w:szCs w:val="18"/>
              </w:rPr>
              <w:t>2024</w:t>
            </w:r>
          </w:p>
        </w:tc>
        <w:tc>
          <w:tcPr>
            <w:tcW w:w="370" w:type="pct"/>
            <w:gridSpan w:val="3"/>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8</w:t>
            </w:r>
            <w:r w:rsidRPr="00407C86">
              <w:rPr>
                <w:rFonts w:ascii="Times New Roman" w:hAnsi="Times New Roman"/>
                <w:b/>
                <w:sz w:val="18"/>
                <w:szCs w:val="18"/>
              </w:rPr>
              <w:t>9</w:t>
            </w:r>
            <w:r>
              <w:rPr>
                <w:rFonts w:ascii="Times New Roman" w:hAnsi="Times New Roman"/>
                <w:b/>
                <w:sz w:val="18"/>
                <w:szCs w:val="18"/>
              </w:rPr>
              <w:t>573</w:t>
            </w:r>
            <w:r w:rsidRPr="00407C86">
              <w:rPr>
                <w:rFonts w:ascii="Times New Roman" w:hAnsi="Times New Roman"/>
                <w:b/>
                <w:sz w:val="18"/>
                <w:szCs w:val="18"/>
              </w:rPr>
              <w:t>,</w:t>
            </w:r>
            <w:r>
              <w:rPr>
                <w:rFonts w:ascii="Times New Roman" w:hAnsi="Times New Roman"/>
                <w:b/>
                <w:sz w:val="18"/>
                <w:szCs w:val="18"/>
              </w:rPr>
              <w:t>3</w:t>
            </w:r>
            <w:r w:rsidRPr="00407C86">
              <w:rPr>
                <w:rFonts w:ascii="Times New Roman" w:hAnsi="Times New Roman"/>
                <w:b/>
                <w:sz w:val="18"/>
                <w:szCs w:val="18"/>
              </w:rPr>
              <w:t>15</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26"/>
              <w:rPr>
                <w:rFonts w:ascii="Times New Roman" w:hAnsi="Times New Roman"/>
                <w:b/>
                <w:sz w:val="18"/>
                <w:szCs w:val="18"/>
              </w:rPr>
            </w:pPr>
            <w:r w:rsidRPr="00407C86">
              <w:rPr>
                <w:rFonts w:ascii="Times New Roman" w:hAnsi="Times New Roman"/>
                <w:b/>
                <w:sz w:val="18"/>
                <w:szCs w:val="18"/>
              </w:rPr>
              <w:t>1769,100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4"/>
              <w:rPr>
                <w:rFonts w:ascii="Times New Roman" w:hAnsi="Times New Roman"/>
                <w:b/>
                <w:sz w:val="18"/>
                <w:szCs w:val="18"/>
              </w:rPr>
            </w:pPr>
            <w:r w:rsidRPr="00407C86">
              <w:rPr>
                <w:rFonts w:ascii="Times New Roman" w:hAnsi="Times New Roman"/>
                <w:b/>
                <w:sz w:val="18"/>
                <w:szCs w:val="18"/>
              </w:rPr>
              <w:t>14314,500</w:t>
            </w:r>
          </w:p>
        </w:tc>
        <w:tc>
          <w:tcPr>
            <w:tcW w:w="351" w:type="pct"/>
            <w:gridSpan w:val="2"/>
            <w:tcBorders>
              <w:top w:val="single" w:sz="4" w:space="0" w:color="auto"/>
              <w:left w:val="single" w:sz="4" w:space="0" w:color="auto"/>
              <w:bottom w:val="single" w:sz="4" w:space="0" w:color="auto"/>
              <w:right w:val="single" w:sz="4" w:space="0" w:color="auto"/>
            </w:tcBorders>
            <w:shd w:val="clear" w:color="auto" w:fill="auto"/>
          </w:tcPr>
          <w:p w:rsidR="005A7694" w:rsidRPr="00407C86" w:rsidRDefault="005A7694" w:rsidP="00A07742">
            <w:pPr>
              <w:pStyle w:val="ConsPlusNormal"/>
              <w:ind w:firstLine="0"/>
              <w:rPr>
                <w:rFonts w:ascii="Times New Roman" w:hAnsi="Times New Roman"/>
                <w:b/>
                <w:sz w:val="18"/>
                <w:szCs w:val="18"/>
              </w:rPr>
            </w:pPr>
            <w:r>
              <w:rPr>
                <w:rFonts w:ascii="Times New Roman" w:hAnsi="Times New Roman"/>
                <w:b/>
                <w:sz w:val="18"/>
                <w:szCs w:val="18"/>
              </w:rPr>
              <w:t>73489,715</w:t>
            </w:r>
          </w:p>
        </w:tc>
        <w:tc>
          <w:tcPr>
            <w:tcW w:w="416" w:type="pct"/>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c>
          <w:tcPr>
            <w:tcW w:w="1019" w:type="pct"/>
            <w:gridSpan w:val="2"/>
            <w:tcBorders>
              <w:top w:val="single" w:sz="4" w:space="0" w:color="auto"/>
              <w:left w:val="single" w:sz="4" w:space="0" w:color="auto"/>
              <w:bottom w:val="single" w:sz="4" w:space="0" w:color="auto"/>
              <w:right w:val="single" w:sz="4" w:space="0" w:color="auto"/>
            </w:tcBorders>
          </w:tcPr>
          <w:p w:rsidR="005A7694" w:rsidRPr="00407C86" w:rsidRDefault="005A7694" w:rsidP="00A07742">
            <w:pPr>
              <w:pStyle w:val="ConsPlusNormal"/>
              <w:ind w:firstLine="709"/>
              <w:rPr>
                <w:rFonts w:ascii="Times New Roman" w:hAnsi="Times New Roman"/>
                <w:b/>
                <w:sz w:val="18"/>
                <w:szCs w:val="18"/>
              </w:rPr>
            </w:pPr>
          </w:p>
        </w:tc>
      </w:tr>
    </w:tbl>
    <w:p w:rsidR="001611A2" w:rsidRDefault="001611A2"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pPr>
    </w:p>
    <w:p w:rsidR="005A7694" w:rsidRDefault="005A7694" w:rsidP="007029BC">
      <w:pPr>
        <w:ind w:left="-180"/>
        <w:rPr>
          <w:b/>
          <w:sz w:val="24"/>
          <w:szCs w:val="24"/>
        </w:rPr>
        <w:sectPr w:rsidR="005A7694" w:rsidSect="005A7694">
          <w:pgSz w:w="16838" w:h="11906" w:orient="landscape"/>
          <w:pgMar w:top="1134" w:right="851" w:bottom="567" w:left="1134" w:header="709" w:footer="709" w:gutter="0"/>
          <w:cols w:space="708"/>
          <w:docGrid w:linePitch="360"/>
        </w:sectPr>
      </w:pPr>
    </w:p>
    <w:p w:rsidR="005A7694" w:rsidRDefault="005A7694" w:rsidP="007029BC">
      <w:pPr>
        <w:ind w:left="-180"/>
        <w:rPr>
          <w:b/>
          <w:sz w:val="24"/>
          <w:szCs w:val="24"/>
        </w:rPr>
      </w:pPr>
    </w:p>
    <w:p w:rsidR="005A7694" w:rsidRDefault="005A7694" w:rsidP="007029BC">
      <w:pPr>
        <w:ind w:left="-180"/>
        <w:rPr>
          <w:b/>
          <w:sz w:val="24"/>
          <w:szCs w:val="24"/>
        </w:rPr>
      </w:pPr>
    </w:p>
    <w:p w:rsidR="00EB484B" w:rsidRDefault="00EB484B" w:rsidP="00EB484B">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EB484B" w:rsidRDefault="00EB484B" w:rsidP="00EB484B">
      <w:pPr>
        <w:shd w:val="clear" w:color="auto" w:fill="FFFFFF"/>
        <w:jc w:val="center"/>
        <w:rPr>
          <w:b/>
          <w:bCs/>
          <w:sz w:val="16"/>
          <w:szCs w:val="16"/>
        </w:rPr>
      </w:pPr>
    </w:p>
    <w:p w:rsidR="00EB484B" w:rsidRDefault="00EB484B" w:rsidP="00EB484B">
      <w:pPr>
        <w:shd w:val="clear" w:color="auto" w:fill="FFFFFF"/>
        <w:jc w:val="center"/>
        <w:rPr>
          <w:b/>
          <w:bCs/>
          <w:sz w:val="16"/>
          <w:szCs w:val="16"/>
        </w:rPr>
      </w:pPr>
      <w:r>
        <w:rPr>
          <w:b/>
          <w:bCs/>
          <w:sz w:val="16"/>
          <w:szCs w:val="16"/>
        </w:rPr>
        <w:t>ПОСТАНОВЛЕНИЕ</w:t>
      </w:r>
    </w:p>
    <w:p w:rsidR="00EB484B" w:rsidRDefault="00EB484B" w:rsidP="00EB484B">
      <w:pPr>
        <w:shd w:val="clear" w:color="auto" w:fill="FFFFFF"/>
        <w:jc w:val="center"/>
        <w:rPr>
          <w:b/>
          <w:bCs/>
          <w:sz w:val="16"/>
          <w:szCs w:val="16"/>
        </w:rPr>
      </w:pPr>
    </w:p>
    <w:p w:rsidR="00EB484B" w:rsidRPr="003C0052" w:rsidRDefault="00EB484B" w:rsidP="00EB484B">
      <w:pPr>
        <w:shd w:val="clear" w:color="auto" w:fill="FFFFFF"/>
        <w:jc w:val="center"/>
        <w:rPr>
          <w:u w:val="single"/>
        </w:rPr>
      </w:pPr>
      <w:r>
        <w:t xml:space="preserve">от </w:t>
      </w:r>
      <w:r>
        <w:rPr>
          <w:u w:val="single"/>
        </w:rPr>
        <w:t xml:space="preserve">_10.03.2021 </w:t>
      </w:r>
      <w:r>
        <w:t xml:space="preserve">№ </w:t>
      </w:r>
      <w:r w:rsidRPr="008C1998">
        <w:rPr>
          <w:u w:val="single"/>
        </w:rPr>
        <w:t xml:space="preserve"> </w:t>
      </w:r>
      <w:r>
        <w:rPr>
          <w:u w:val="single"/>
        </w:rPr>
        <w:t>20</w:t>
      </w:r>
      <w:r w:rsidR="000A5A20">
        <w:rPr>
          <w:u w:val="single"/>
        </w:rPr>
        <w:t>3</w:t>
      </w:r>
    </w:p>
    <w:p w:rsidR="00EB484B" w:rsidRDefault="00EB484B" w:rsidP="00EB484B">
      <w:pPr>
        <w:tabs>
          <w:tab w:val="left" w:pos="7452"/>
        </w:tabs>
        <w:jc w:val="center"/>
      </w:pPr>
    </w:p>
    <w:p w:rsidR="00EB484B" w:rsidRDefault="00EB484B" w:rsidP="00EB484B">
      <w:pPr>
        <w:ind w:left="-180"/>
        <w:jc w:val="center"/>
        <w:rPr>
          <w:b/>
          <w:sz w:val="24"/>
          <w:szCs w:val="24"/>
        </w:rPr>
      </w:pPr>
      <w:r>
        <w:t>г.Сердобск</w:t>
      </w:r>
    </w:p>
    <w:p w:rsidR="00A07742" w:rsidRDefault="00A07742" w:rsidP="00A07742">
      <w:pPr>
        <w:pStyle w:val="3"/>
        <w:rPr>
          <w:sz w:val="28"/>
          <w:szCs w:val="28"/>
        </w:rPr>
      </w:pPr>
    </w:p>
    <w:p w:rsidR="00A07742" w:rsidRPr="00EB484B" w:rsidRDefault="00A07742" w:rsidP="00A07742">
      <w:pPr>
        <w:pStyle w:val="3"/>
        <w:rPr>
          <w:b w:val="0"/>
          <w:sz w:val="24"/>
          <w:szCs w:val="24"/>
        </w:rPr>
      </w:pPr>
      <w:r w:rsidRPr="00EB484B">
        <w:rPr>
          <w:sz w:val="24"/>
          <w:szCs w:val="24"/>
        </w:rPr>
        <w:t>О внесении изменений в постановление администрации Сердобского района от 28.12.2018 г. № 1932 «О создании межведомственной комиссии по проведению Всероссийской переписи населения 2020 года на территории Сердобского района» (с последующими изменениями)</w:t>
      </w:r>
    </w:p>
    <w:p w:rsidR="00A07742" w:rsidRPr="00EB484B" w:rsidRDefault="00A07742" w:rsidP="00A07742">
      <w:pPr>
        <w:pStyle w:val="a0"/>
        <w:ind w:left="-567" w:right="-143" w:firstLine="567"/>
        <w:rPr>
          <w:kern w:val="2"/>
          <w:sz w:val="24"/>
          <w:szCs w:val="24"/>
          <w:lang w:eastAsia="zh-CN"/>
        </w:rPr>
      </w:pPr>
    </w:p>
    <w:p w:rsidR="00A07742" w:rsidRPr="00EB484B" w:rsidRDefault="00A07742" w:rsidP="00A07742">
      <w:pPr>
        <w:autoSpaceDE w:val="0"/>
        <w:autoSpaceDN w:val="0"/>
        <w:adjustRightInd w:val="0"/>
        <w:ind w:left="-567" w:right="-143" w:firstLine="567"/>
        <w:jc w:val="both"/>
        <w:rPr>
          <w:sz w:val="24"/>
          <w:szCs w:val="24"/>
        </w:rPr>
      </w:pPr>
      <w:r w:rsidRPr="00EB484B">
        <w:rPr>
          <w:sz w:val="24"/>
          <w:szCs w:val="24"/>
        </w:rPr>
        <w:t>В связи с кадровыми изменениями, -</w:t>
      </w:r>
    </w:p>
    <w:p w:rsidR="00A07742" w:rsidRPr="00EB484B" w:rsidRDefault="00A07742" w:rsidP="00A07742">
      <w:pPr>
        <w:pStyle w:val="a0"/>
        <w:ind w:firstLine="709"/>
        <w:rPr>
          <w:sz w:val="24"/>
          <w:szCs w:val="24"/>
        </w:rPr>
      </w:pPr>
    </w:p>
    <w:p w:rsidR="00A07742" w:rsidRPr="00EB484B" w:rsidRDefault="00A07742" w:rsidP="00A07742">
      <w:pPr>
        <w:pStyle w:val="a0"/>
        <w:ind w:firstLine="709"/>
        <w:rPr>
          <w:sz w:val="24"/>
          <w:szCs w:val="24"/>
        </w:rPr>
      </w:pPr>
      <w:r w:rsidRPr="00EB484B">
        <w:rPr>
          <w:sz w:val="24"/>
          <w:szCs w:val="24"/>
        </w:rPr>
        <w:t>Администрация Сердобского района постановляет:</w:t>
      </w:r>
    </w:p>
    <w:p w:rsidR="00A07742" w:rsidRPr="00EB484B" w:rsidRDefault="00A07742" w:rsidP="00A07742">
      <w:pPr>
        <w:pStyle w:val="a0"/>
        <w:ind w:firstLine="709"/>
        <w:rPr>
          <w:sz w:val="24"/>
          <w:szCs w:val="24"/>
        </w:rPr>
      </w:pPr>
    </w:p>
    <w:p w:rsidR="00A07742" w:rsidRPr="00EB484B" w:rsidRDefault="00A07742" w:rsidP="00A07742">
      <w:pPr>
        <w:ind w:firstLine="709"/>
        <w:jc w:val="both"/>
        <w:rPr>
          <w:sz w:val="24"/>
          <w:szCs w:val="24"/>
        </w:rPr>
      </w:pPr>
      <w:r w:rsidRPr="00EB484B">
        <w:rPr>
          <w:sz w:val="24"/>
          <w:szCs w:val="24"/>
        </w:rPr>
        <w:t>1. Внести следующие изменения в постановление администрации Сердобского района от 28.12.2018 г. № 1932 «О создании межведомственной комиссии по проведению Всероссийской переписи населения 2020 года на территории Сердобского района» (с последующими изменениями):</w:t>
      </w:r>
    </w:p>
    <w:p w:rsidR="00A07742" w:rsidRPr="00EB484B" w:rsidRDefault="00A07742" w:rsidP="00A07742">
      <w:pPr>
        <w:ind w:firstLine="709"/>
        <w:jc w:val="both"/>
        <w:rPr>
          <w:sz w:val="24"/>
          <w:szCs w:val="24"/>
        </w:rPr>
      </w:pPr>
      <w:r w:rsidRPr="00EB484B">
        <w:rPr>
          <w:sz w:val="24"/>
          <w:szCs w:val="24"/>
        </w:rPr>
        <w:t>1.1. Состав  районной межведомственной комиссии по проведению Всероссийской переписи населения 2020 года изложить в новой редакции согласно приложению.</w:t>
      </w:r>
    </w:p>
    <w:p w:rsidR="00A07742" w:rsidRPr="00EB484B" w:rsidRDefault="00A07742" w:rsidP="00A07742">
      <w:pPr>
        <w:ind w:firstLine="709"/>
        <w:jc w:val="both"/>
        <w:rPr>
          <w:sz w:val="24"/>
          <w:szCs w:val="24"/>
        </w:rPr>
      </w:pPr>
      <w:r w:rsidRPr="00EB484B">
        <w:rPr>
          <w:sz w:val="24"/>
          <w:szCs w:val="24"/>
        </w:rPr>
        <w:t>2. Настоящее постановление опубликовать в информационном бюллетене «Вестник Сердобского района».</w:t>
      </w:r>
    </w:p>
    <w:p w:rsidR="00A07742" w:rsidRPr="00EB484B" w:rsidRDefault="00A07742" w:rsidP="00A07742">
      <w:pPr>
        <w:pStyle w:val="a5"/>
        <w:tabs>
          <w:tab w:val="left" w:pos="708"/>
        </w:tabs>
        <w:jc w:val="both"/>
        <w:rPr>
          <w:noProof/>
          <w:sz w:val="24"/>
          <w:szCs w:val="24"/>
        </w:rPr>
      </w:pPr>
      <w:r w:rsidRPr="00EB484B">
        <w:rPr>
          <w:sz w:val="24"/>
          <w:szCs w:val="24"/>
        </w:rPr>
        <w:tab/>
        <w:t>3. Контроль за выполнением настоящего постановления возложить на руководителя аппарата  администрации Сердобского района.</w:t>
      </w:r>
    </w:p>
    <w:p w:rsidR="00A07742" w:rsidRPr="00343D9A" w:rsidRDefault="00A07742" w:rsidP="00A07742">
      <w:pPr>
        <w:ind w:firstLine="708"/>
        <w:jc w:val="both"/>
        <w:rPr>
          <w:sz w:val="28"/>
          <w:szCs w:val="28"/>
        </w:rPr>
      </w:pPr>
    </w:p>
    <w:p w:rsidR="00A07742" w:rsidRPr="00343D9A" w:rsidRDefault="00A07742" w:rsidP="00A07742">
      <w:pPr>
        <w:autoSpaceDE w:val="0"/>
        <w:autoSpaceDN w:val="0"/>
        <w:adjustRightInd w:val="0"/>
        <w:ind w:firstLine="709"/>
        <w:jc w:val="both"/>
        <w:rPr>
          <w:sz w:val="28"/>
          <w:szCs w:val="28"/>
        </w:rPr>
      </w:pPr>
      <w:r w:rsidRPr="00343D9A">
        <w:rPr>
          <w:sz w:val="28"/>
          <w:szCs w:val="28"/>
        </w:rPr>
        <w:t xml:space="preserve"> </w:t>
      </w:r>
    </w:p>
    <w:p w:rsidR="00EB484B" w:rsidRPr="00EB484B" w:rsidRDefault="00A07742" w:rsidP="00EB484B">
      <w:pPr>
        <w:autoSpaceDE w:val="0"/>
        <w:autoSpaceDN w:val="0"/>
        <w:adjustRightInd w:val="0"/>
        <w:ind w:left="-567" w:right="-143"/>
        <w:jc w:val="right"/>
        <w:rPr>
          <w:b/>
          <w:sz w:val="24"/>
          <w:szCs w:val="24"/>
        </w:rPr>
      </w:pPr>
      <w:r w:rsidRPr="00EB484B">
        <w:rPr>
          <w:b/>
          <w:sz w:val="24"/>
          <w:szCs w:val="24"/>
        </w:rPr>
        <w:t xml:space="preserve">      Глава администрации</w:t>
      </w:r>
      <w:r w:rsidR="00EB484B" w:rsidRPr="00EB484B">
        <w:rPr>
          <w:b/>
          <w:sz w:val="24"/>
          <w:szCs w:val="24"/>
        </w:rPr>
        <w:t xml:space="preserve"> Сердобского района</w:t>
      </w:r>
    </w:p>
    <w:p w:rsidR="00A07742" w:rsidRPr="00EB484B" w:rsidRDefault="00A07742" w:rsidP="00EB484B">
      <w:pPr>
        <w:autoSpaceDE w:val="0"/>
        <w:autoSpaceDN w:val="0"/>
        <w:adjustRightInd w:val="0"/>
        <w:ind w:left="-567" w:right="-143"/>
        <w:jc w:val="right"/>
        <w:rPr>
          <w:b/>
          <w:bCs/>
          <w:sz w:val="24"/>
          <w:szCs w:val="24"/>
        </w:rPr>
      </w:pPr>
      <w:r w:rsidRPr="00EB484B">
        <w:rPr>
          <w:b/>
          <w:sz w:val="24"/>
          <w:szCs w:val="24"/>
        </w:rPr>
        <w:tab/>
      </w:r>
      <w:r w:rsidRPr="00EB484B">
        <w:rPr>
          <w:b/>
          <w:sz w:val="24"/>
          <w:szCs w:val="24"/>
        </w:rPr>
        <w:tab/>
      </w:r>
      <w:r w:rsidRPr="00EB484B">
        <w:rPr>
          <w:b/>
          <w:sz w:val="24"/>
          <w:szCs w:val="24"/>
        </w:rPr>
        <w:tab/>
      </w:r>
      <w:r w:rsidRPr="00EB484B">
        <w:rPr>
          <w:b/>
          <w:sz w:val="24"/>
          <w:szCs w:val="24"/>
        </w:rPr>
        <w:tab/>
      </w:r>
      <w:r w:rsidRPr="00EB484B">
        <w:rPr>
          <w:b/>
          <w:sz w:val="24"/>
          <w:szCs w:val="24"/>
        </w:rPr>
        <w:tab/>
      </w:r>
      <w:r w:rsidRPr="00EB484B">
        <w:rPr>
          <w:b/>
          <w:sz w:val="24"/>
          <w:szCs w:val="24"/>
        </w:rPr>
        <w:tab/>
        <w:t xml:space="preserve">       </w:t>
      </w:r>
      <w:r w:rsidRPr="00EB484B">
        <w:rPr>
          <w:b/>
          <w:bCs/>
          <w:sz w:val="24"/>
          <w:szCs w:val="24"/>
        </w:rPr>
        <w:t>А.В. Бедикин</w:t>
      </w:r>
    </w:p>
    <w:p w:rsidR="00A07742" w:rsidRDefault="00A07742" w:rsidP="00A07742">
      <w:pPr>
        <w:autoSpaceDE w:val="0"/>
        <w:autoSpaceDN w:val="0"/>
        <w:adjustRightInd w:val="0"/>
        <w:ind w:left="-567" w:right="-143"/>
        <w:jc w:val="both"/>
        <w:rPr>
          <w:b/>
          <w:bCs/>
          <w:sz w:val="28"/>
          <w:szCs w:val="28"/>
        </w:rPr>
      </w:pPr>
    </w:p>
    <w:p w:rsidR="00A07742" w:rsidRDefault="00A07742" w:rsidP="00A07742">
      <w:pPr>
        <w:rPr>
          <w:sz w:val="24"/>
          <w:szCs w:val="24"/>
        </w:rPr>
      </w:pPr>
    </w:p>
    <w:p w:rsidR="00A07742" w:rsidRPr="00A623EE" w:rsidRDefault="00A07742" w:rsidP="00A07742">
      <w:pPr>
        <w:rPr>
          <w:sz w:val="24"/>
          <w:szCs w:val="24"/>
        </w:rPr>
      </w:pPr>
      <w:r>
        <w:rPr>
          <w:sz w:val="24"/>
          <w:szCs w:val="24"/>
        </w:rPr>
        <w:t xml:space="preserve"> </w:t>
      </w:r>
    </w:p>
    <w:p w:rsidR="00A07742" w:rsidRDefault="00A07742" w:rsidP="00A07742">
      <w:pPr>
        <w:rPr>
          <w:sz w:val="24"/>
          <w:szCs w:val="24"/>
        </w:rPr>
      </w:pPr>
    </w:p>
    <w:p w:rsidR="00A07742" w:rsidRPr="00A623EE" w:rsidRDefault="00A07742" w:rsidP="00A07742">
      <w:pPr>
        <w:rPr>
          <w:i/>
          <w:sz w:val="22"/>
          <w:szCs w:val="22"/>
        </w:rPr>
      </w:pPr>
      <w:r>
        <w:rPr>
          <w:i/>
          <w:sz w:val="22"/>
          <w:szCs w:val="22"/>
        </w:rPr>
        <w:t xml:space="preserve"> </w:t>
      </w:r>
    </w:p>
    <w:p w:rsidR="00A07742" w:rsidRPr="00F23944" w:rsidRDefault="00A07742" w:rsidP="00A07742">
      <w:pPr>
        <w:tabs>
          <w:tab w:val="left" w:pos="7908"/>
          <w:tab w:val="right" w:pos="9637"/>
        </w:tabs>
        <w:jc w:val="right"/>
        <w:rPr>
          <w:i/>
        </w:rPr>
      </w:pPr>
      <w:r>
        <w:rPr>
          <w:i/>
        </w:rPr>
        <w:t>П</w:t>
      </w:r>
      <w:r w:rsidRPr="00F23944">
        <w:rPr>
          <w:i/>
        </w:rPr>
        <w:t>риложение</w:t>
      </w:r>
    </w:p>
    <w:p w:rsidR="00A07742" w:rsidRPr="00F23944" w:rsidRDefault="00A07742" w:rsidP="00A07742">
      <w:pPr>
        <w:jc w:val="right"/>
        <w:rPr>
          <w:i/>
        </w:rPr>
      </w:pPr>
      <w:r>
        <w:rPr>
          <w:i/>
        </w:rPr>
        <w:t>к п</w:t>
      </w:r>
      <w:r w:rsidRPr="00F23944">
        <w:rPr>
          <w:i/>
        </w:rPr>
        <w:t>остановлени</w:t>
      </w:r>
      <w:r>
        <w:rPr>
          <w:i/>
        </w:rPr>
        <w:t>ю</w:t>
      </w:r>
      <w:r w:rsidRPr="00F23944">
        <w:rPr>
          <w:i/>
        </w:rPr>
        <w:t xml:space="preserve"> администрации </w:t>
      </w:r>
    </w:p>
    <w:p w:rsidR="00A07742" w:rsidRDefault="00A07742" w:rsidP="00A07742">
      <w:pPr>
        <w:jc w:val="right"/>
        <w:rPr>
          <w:i/>
        </w:rPr>
      </w:pPr>
      <w:r w:rsidRPr="00F23944">
        <w:rPr>
          <w:i/>
        </w:rPr>
        <w:t>Сердобского района</w:t>
      </w:r>
    </w:p>
    <w:p w:rsidR="00A07742" w:rsidRDefault="00A07742" w:rsidP="00A07742">
      <w:pPr>
        <w:jc w:val="right"/>
        <w:rPr>
          <w:i/>
        </w:rPr>
      </w:pPr>
      <w:r>
        <w:rPr>
          <w:i/>
        </w:rPr>
        <w:t xml:space="preserve">№ </w:t>
      </w:r>
      <w:r w:rsidR="00EB484B">
        <w:rPr>
          <w:i/>
        </w:rPr>
        <w:t xml:space="preserve"> 203 </w:t>
      </w:r>
      <w:r>
        <w:rPr>
          <w:i/>
        </w:rPr>
        <w:t xml:space="preserve">от </w:t>
      </w:r>
      <w:r w:rsidR="00EB484B">
        <w:rPr>
          <w:i/>
        </w:rPr>
        <w:t xml:space="preserve"> 10.03.2021</w:t>
      </w:r>
    </w:p>
    <w:p w:rsidR="00A07742" w:rsidRDefault="00A07742" w:rsidP="00A07742">
      <w:pPr>
        <w:tabs>
          <w:tab w:val="left" w:pos="7908"/>
          <w:tab w:val="right" w:pos="9637"/>
        </w:tabs>
        <w:jc w:val="right"/>
        <w:rPr>
          <w:i/>
        </w:rPr>
      </w:pPr>
    </w:p>
    <w:p w:rsidR="00A07742" w:rsidRDefault="00A07742" w:rsidP="00A07742">
      <w:pPr>
        <w:jc w:val="center"/>
        <w:rPr>
          <w:b/>
          <w:sz w:val="28"/>
          <w:szCs w:val="28"/>
        </w:rPr>
      </w:pPr>
    </w:p>
    <w:p w:rsidR="00A07742" w:rsidRPr="00EB484B" w:rsidRDefault="00A07742" w:rsidP="00A07742">
      <w:pPr>
        <w:jc w:val="center"/>
        <w:rPr>
          <w:b/>
          <w:sz w:val="24"/>
          <w:szCs w:val="24"/>
        </w:rPr>
      </w:pPr>
      <w:r w:rsidRPr="00EB484B">
        <w:rPr>
          <w:b/>
          <w:sz w:val="24"/>
          <w:szCs w:val="24"/>
        </w:rPr>
        <w:t>СОСТАВ</w:t>
      </w:r>
    </w:p>
    <w:p w:rsidR="00A07742" w:rsidRPr="00EB484B" w:rsidRDefault="00A07742" w:rsidP="00A07742">
      <w:pPr>
        <w:jc w:val="center"/>
        <w:rPr>
          <w:b/>
          <w:i/>
          <w:sz w:val="24"/>
          <w:szCs w:val="24"/>
        </w:rPr>
      </w:pPr>
      <w:r w:rsidRPr="00EB484B">
        <w:rPr>
          <w:b/>
          <w:sz w:val="24"/>
          <w:szCs w:val="24"/>
        </w:rPr>
        <w:t xml:space="preserve">  межведомственной комиссии по проведению Всероссийской переписи населения 2020 года на территории Сердобского района</w:t>
      </w:r>
    </w:p>
    <w:p w:rsidR="00A07742" w:rsidRPr="00EB484B" w:rsidRDefault="00A07742" w:rsidP="00A07742">
      <w:pPr>
        <w:tabs>
          <w:tab w:val="left" w:pos="7908"/>
          <w:tab w:val="right" w:pos="9637"/>
        </w:tabs>
        <w:jc w:val="right"/>
        <w:rPr>
          <w:i/>
          <w:sz w:val="24"/>
          <w:szCs w:val="24"/>
        </w:rPr>
      </w:pPr>
    </w:p>
    <w:p w:rsidR="00A07742" w:rsidRPr="00EB484B" w:rsidRDefault="00A07742" w:rsidP="00A07742">
      <w:pPr>
        <w:tabs>
          <w:tab w:val="left" w:pos="7908"/>
          <w:tab w:val="right" w:pos="9637"/>
        </w:tabs>
        <w:jc w:val="right"/>
        <w:rPr>
          <w:i/>
          <w:sz w:val="24"/>
          <w:szCs w:val="24"/>
        </w:rPr>
      </w:pPr>
    </w:p>
    <w:tbl>
      <w:tblPr>
        <w:tblW w:w="0" w:type="auto"/>
        <w:tblLook w:val="00A0"/>
      </w:tblPr>
      <w:tblGrid>
        <w:gridCol w:w="2936"/>
        <w:gridCol w:w="716"/>
        <w:gridCol w:w="5919"/>
      </w:tblGrid>
      <w:tr w:rsidR="00A07742" w:rsidRPr="00EB484B" w:rsidTr="00A07742">
        <w:tc>
          <w:tcPr>
            <w:tcW w:w="2936" w:type="dxa"/>
          </w:tcPr>
          <w:p w:rsidR="00A07742" w:rsidRPr="00EB484B" w:rsidRDefault="00A07742" w:rsidP="00A07742">
            <w:pPr>
              <w:jc w:val="both"/>
              <w:rPr>
                <w:sz w:val="24"/>
                <w:szCs w:val="24"/>
              </w:rPr>
            </w:pPr>
            <w:r w:rsidRPr="00EB484B">
              <w:rPr>
                <w:sz w:val="24"/>
                <w:szCs w:val="24"/>
              </w:rPr>
              <w:t xml:space="preserve"> Кудряшова  Лариса  Анатольевна</w:t>
            </w:r>
          </w:p>
          <w:p w:rsidR="00A07742" w:rsidRPr="00EB484B" w:rsidRDefault="00A07742" w:rsidP="00A07742">
            <w:pPr>
              <w:rPr>
                <w:sz w:val="24"/>
                <w:szCs w:val="24"/>
              </w:rPr>
            </w:pPr>
          </w:p>
        </w:tc>
        <w:tc>
          <w:tcPr>
            <w:tcW w:w="716" w:type="dxa"/>
          </w:tcPr>
          <w:p w:rsidR="00A07742" w:rsidRPr="00EB484B" w:rsidRDefault="00A07742" w:rsidP="00A07742">
            <w:pPr>
              <w:jc w:val="both"/>
              <w:rPr>
                <w:sz w:val="24"/>
                <w:szCs w:val="24"/>
              </w:rPr>
            </w:pPr>
          </w:p>
        </w:tc>
        <w:tc>
          <w:tcPr>
            <w:tcW w:w="5919" w:type="dxa"/>
          </w:tcPr>
          <w:p w:rsidR="00A07742" w:rsidRPr="00EB484B" w:rsidRDefault="00A07742" w:rsidP="00A07742">
            <w:pPr>
              <w:jc w:val="both"/>
              <w:rPr>
                <w:sz w:val="24"/>
                <w:szCs w:val="24"/>
              </w:rPr>
            </w:pPr>
            <w:r w:rsidRPr="00EB484B">
              <w:rPr>
                <w:sz w:val="24"/>
                <w:szCs w:val="24"/>
              </w:rPr>
              <w:t>руководитель аппарата администрации Сердобского района, председатель комиссии;</w:t>
            </w:r>
          </w:p>
          <w:p w:rsidR="00A07742" w:rsidRPr="00EB484B" w:rsidRDefault="00A07742" w:rsidP="00A07742">
            <w:pPr>
              <w:jc w:val="both"/>
              <w:rPr>
                <w:sz w:val="24"/>
                <w:szCs w:val="24"/>
              </w:rPr>
            </w:pPr>
          </w:p>
          <w:p w:rsidR="00A07742" w:rsidRPr="00EB484B" w:rsidRDefault="00A07742" w:rsidP="00A07742">
            <w:pPr>
              <w:jc w:val="both"/>
              <w:rPr>
                <w:sz w:val="24"/>
                <w:szCs w:val="24"/>
              </w:rPr>
            </w:pPr>
          </w:p>
        </w:tc>
      </w:tr>
      <w:tr w:rsidR="00A07742" w:rsidRPr="00EB484B" w:rsidTr="00A07742">
        <w:tc>
          <w:tcPr>
            <w:tcW w:w="2936" w:type="dxa"/>
          </w:tcPr>
          <w:p w:rsidR="00A07742" w:rsidRPr="00EB484B" w:rsidRDefault="00A07742" w:rsidP="00A07742">
            <w:pPr>
              <w:jc w:val="both"/>
              <w:rPr>
                <w:sz w:val="24"/>
                <w:szCs w:val="24"/>
              </w:rPr>
            </w:pPr>
            <w:r w:rsidRPr="00EB484B">
              <w:rPr>
                <w:sz w:val="24"/>
                <w:szCs w:val="24"/>
              </w:rPr>
              <w:t xml:space="preserve">Дроздова Юлия </w:t>
            </w:r>
            <w:r w:rsidRPr="00EB484B">
              <w:rPr>
                <w:sz w:val="24"/>
                <w:szCs w:val="24"/>
              </w:rPr>
              <w:lastRenderedPageBreak/>
              <w:t>Витальевна</w:t>
            </w:r>
          </w:p>
        </w:tc>
        <w:tc>
          <w:tcPr>
            <w:tcW w:w="716" w:type="dxa"/>
          </w:tcPr>
          <w:p w:rsidR="00A07742" w:rsidRPr="00EB484B" w:rsidRDefault="00A07742" w:rsidP="00A07742">
            <w:pPr>
              <w:jc w:val="both"/>
              <w:rPr>
                <w:sz w:val="24"/>
                <w:szCs w:val="24"/>
              </w:rPr>
            </w:pPr>
          </w:p>
        </w:tc>
        <w:tc>
          <w:tcPr>
            <w:tcW w:w="5919" w:type="dxa"/>
          </w:tcPr>
          <w:p w:rsidR="00A07742" w:rsidRPr="00EB484B" w:rsidRDefault="00A07742" w:rsidP="00A07742">
            <w:pPr>
              <w:jc w:val="both"/>
              <w:rPr>
                <w:sz w:val="24"/>
                <w:szCs w:val="24"/>
              </w:rPr>
            </w:pPr>
            <w:r w:rsidRPr="00EB484B">
              <w:rPr>
                <w:sz w:val="24"/>
                <w:szCs w:val="24"/>
              </w:rPr>
              <w:t xml:space="preserve">начальник управления по взаимодействию с органами </w:t>
            </w:r>
            <w:r w:rsidRPr="00EB484B">
              <w:rPr>
                <w:sz w:val="24"/>
                <w:szCs w:val="24"/>
              </w:rPr>
              <w:lastRenderedPageBreak/>
              <w:t>местного самоуправления и кадровым вопросам;</w:t>
            </w:r>
          </w:p>
          <w:p w:rsidR="00A07742" w:rsidRPr="00EB484B" w:rsidRDefault="00A07742" w:rsidP="00A07742">
            <w:pPr>
              <w:jc w:val="both"/>
              <w:rPr>
                <w:sz w:val="24"/>
                <w:szCs w:val="24"/>
              </w:rPr>
            </w:pPr>
          </w:p>
          <w:p w:rsidR="00A07742" w:rsidRPr="00EB484B" w:rsidRDefault="00A07742" w:rsidP="00A07742">
            <w:pPr>
              <w:jc w:val="both"/>
              <w:rPr>
                <w:sz w:val="24"/>
                <w:szCs w:val="24"/>
              </w:rPr>
            </w:pPr>
          </w:p>
        </w:tc>
      </w:tr>
      <w:tr w:rsidR="00A07742" w:rsidRPr="00EB484B" w:rsidTr="00A07742">
        <w:tc>
          <w:tcPr>
            <w:tcW w:w="2936" w:type="dxa"/>
          </w:tcPr>
          <w:p w:rsidR="00A07742" w:rsidRPr="00EB484B" w:rsidRDefault="00A07742" w:rsidP="00A07742">
            <w:pPr>
              <w:rPr>
                <w:sz w:val="24"/>
                <w:szCs w:val="24"/>
              </w:rPr>
            </w:pPr>
            <w:r w:rsidRPr="00EB484B">
              <w:rPr>
                <w:sz w:val="24"/>
                <w:szCs w:val="24"/>
              </w:rPr>
              <w:lastRenderedPageBreak/>
              <w:t xml:space="preserve"> Панина Елена Викторовна</w:t>
            </w:r>
          </w:p>
          <w:p w:rsidR="00A07742" w:rsidRPr="00EB484B" w:rsidRDefault="00A07742" w:rsidP="00A07742">
            <w:pPr>
              <w:rPr>
                <w:sz w:val="24"/>
                <w:szCs w:val="24"/>
              </w:rPr>
            </w:pPr>
          </w:p>
        </w:tc>
        <w:tc>
          <w:tcPr>
            <w:tcW w:w="716" w:type="dxa"/>
          </w:tcPr>
          <w:p w:rsidR="00A07742" w:rsidRPr="00EB484B" w:rsidRDefault="00A07742" w:rsidP="00A07742">
            <w:pPr>
              <w:jc w:val="both"/>
              <w:rPr>
                <w:sz w:val="24"/>
                <w:szCs w:val="24"/>
              </w:rPr>
            </w:pPr>
          </w:p>
        </w:tc>
        <w:tc>
          <w:tcPr>
            <w:tcW w:w="5919" w:type="dxa"/>
          </w:tcPr>
          <w:p w:rsidR="00A07742" w:rsidRPr="00EB484B" w:rsidRDefault="00A07742" w:rsidP="00A07742">
            <w:pPr>
              <w:rPr>
                <w:sz w:val="24"/>
                <w:szCs w:val="24"/>
              </w:rPr>
            </w:pPr>
            <w:r w:rsidRPr="00EB484B">
              <w:rPr>
                <w:sz w:val="24"/>
                <w:szCs w:val="24"/>
              </w:rPr>
              <w:t>специалист-уполномоченный по вопросам переписи населения в Сердобском районе отдела сводных  статистических  работ  Пензастата (г.Сердобск) (по согласованию);</w:t>
            </w:r>
          </w:p>
          <w:p w:rsidR="00A07742" w:rsidRPr="00EB484B" w:rsidRDefault="00A07742" w:rsidP="00A07742">
            <w:pPr>
              <w:jc w:val="both"/>
              <w:rPr>
                <w:sz w:val="24"/>
                <w:szCs w:val="24"/>
              </w:rPr>
            </w:pPr>
          </w:p>
        </w:tc>
      </w:tr>
      <w:tr w:rsidR="00A07742" w:rsidRPr="00EB484B" w:rsidTr="00A07742">
        <w:trPr>
          <w:trHeight w:val="3795"/>
        </w:trPr>
        <w:tc>
          <w:tcPr>
            <w:tcW w:w="2936" w:type="dxa"/>
          </w:tcPr>
          <w:p w:rsidR="00A07742" w:rsidRPr="00EB484B" w:rsidRDefault="00A07742" w:rsidP="00A07742">
            <w:pPr>
              <w:jc w:val="both"/>
              <w:rPr>
                <w:sz w:val="24"/>
                <w:szCs w:val="24"/>
              </w:rPr>
            </w:pPr>
            <w:r w:rsidRPr="00EB484B">
              <w:rPr>
                <w:sz w:val="24"/>
                <w:szCs w:val="24"/>
              </w:rPr>
              <w:t xml:space="preserve">Члены комиссии: </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Андреева Тамара Анатольевна</w:t>
            </w:r>
          </w:p>
          <w:p w:rsidR="00A07742" w:rsidRPr="00EB484B" w:rsidRDefault="00A07742" w:rsidP="00A07742">
            <w:pPr>
              <w:jc w:val="both"/>
              <w:rPr>
                <w:sz w:val="24"/>
                <w:szCs w:val="24"/>
              </w:rPr>
            </w:pPr>
          </w:p>
          <w:p w:rsidR="00A07742" w:rsidRPr="00EB484B" w:rsidRDefault="00A07742" w:rsidP="00A07742">
            <w:pPr>
              <w:jc w:val="both"/>
              <w:rPr>
                <w:sz w:val="24"/>
                <w:szCs w:val="24"/>
              </w:rPr>
            </w:pP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Брюханов Михаил Сергеевич</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Варламов Сергей Александрович</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 xml:space="preserve">Воронкина Татьяна        </w:t>
            </w:r>
          </w:p>
          <w:p w:rsidR="00A07742" w:rsidRPr="00EB484B" w:rsidRDefault="00A07742" w:rsidP="00A07742">
            <w:pPr>
              <w:rPr>
                <w:sz w:val="24"/>
                <w:szCs w:val="24"/>
              </w:rPr>
            </w:pPr>
            <w:r w:rsidRPr="00EB484B">
              <w:rPr>
                <w:sz w:val="24"/>
                <w:szCs w:val="24"/>
              </w:rPr>
              <w:t xml:space="preserve">Владимировна </w:t>
            </w:r>
          </w:p>
          <w:p w:rsidR="00A07742" w:rsidRPr="00EB484B" w:rsidRDefault="00A07742" w:rsidP="00A07742">
            <w:pPr>
              <w:rPr>
                <w:sz w:val="24"/>
                <w:szCs w:val="24"/>
              </w:rPr>
            </w:pPr>
          </w:p>
          <w:p w:rsidR="00A07742" w:rsidRPr="00EB484B" w:rsidRDefault="00A07742" w:rsidP="00A07742">
            <w:pPr>
              <w:jc w:val="both"/>
              <w:rPr>
                <w:sz w:val="24"/>
                <w:szCs w:val="24"/>
              </w:rPr>
            </w:pPr>
            <w:r w:rsidRPr="00EB484B">
              <w:rPr>
                <w:sz w:val="24"/>
                <w:szCs w:val="24"/>
              </w:rPr>
              <w:t>Гаврилов Алексей Николаевич</w:t>
            </w:r>
          </w:p>
          <w:p w:rsidR="00A07742" w:rsidRPr="00EB484B" w:rsidRDefault="00A07742" w:rsidP="00A07742">
            <w:pPr>
              <w:rPr>
                <w:sz w:val="24"/>
                <w:szCs w:val="24"/>
              </w:rPr>
            </w:pPr>
          </w:p>
        </w:tc>
        <w:tc>
          <w:tcPr>
            <w:tcW w:w="716" w:type="dxa"/>
          </w:tcPr>
          <w:p w:rsidR="00A07742" w:rsidRPr="00EB484B" w:rsidRDefault="00A07742" w:rsidP="00A07742">
            <w:pPr>
              <w:rPr>
                <w:sz w:val="24"/>
                <w:szCs w:val="24"/>
              </w:rPr>
            </w:pPr>
            <w:r w:rsidRPr="00EB484B">
              <w:rPr>
                <w:sz w:val="24"/>
                <w:szCs w:val="24"/>
              </w:rPr>
              <w:t xml:space="preserve"> </w:t>
            </w:r>
          </w:p>
          <w:p w:rsidR="00A07742" w:rsidRPr="00EB484B" w:rsidRDefault="00A07742" w:rsidP="00A07742">
            <w:pPr>
              <w:rPr>
                <w:sz w:val="24"/>
                <w:szCs w:val="24"/>
              </w:rPr>
            </w:pPr>
            <w:r w:rsidRPr="00EB484B">
              <w:rPr>
                <w:sz w:val="24"/>
                <w:szCs w:val="24"/>
              </w:rPr>
              <w:t xml:space="preserve">      </w:t>
            </w:r>
          </w:p>
        </w:tc>
        <w:tc>
          <w:tcPr>
            <w:tcW w:w="5919" w:type="dxa"/>
          </w:tcPr>
          <w:p w:rsidR="00A07742" w:rsidRPr="00EB484B" w:rsidRDefault="00A07742" w:rsidP="00A07742">
            <w:pPr>
              <w:jc w:val="both"/>
              <w:rPr>
                <w:sz w:val="24"/>
                <w:szCs w:val="24"/>
              </w:rPr>
            </w:pP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главный специалист-эксперт отдела сводных  статистических  работ  Пензастата (г.Сердобск), заместитель председателя комиссии (по согласованию);</w:t>
            </w:r>
          </w:p>
          <w:p w:rsidR="00A07742" w:rsidRPr="00EB484B" w:rsidRDefault="00A07742" w:rsidP="00A07742">
            <w:pPr>
              <w:rPr>
                <w:sz w:val="24"/>
                <w:szCs w:val="24"/>
              </w:rPr>
            </w:pPr>
          </w:p>
          <w:p w:rsidR="00A07742" w:rsidRPr="00EB484B" w:rsidRDefault="00A07742" w:rsidP="00A07742">
            <w:pPr>
              <w:jc w:val="both"/>
              <w:rPr>
                <w:sz w:val="24"/>
                <w:szCs w:val="24"/>
              </w:rPr>
            </w:pPr>
            <w:r w:rsidRPr="00EB484B">
              <w:rPr>
                <w:sz w:val="24"/>
                <w:szCs w:val="24"/>
              </w:rPr>
              <w:t>глава администрации Рощинского сельсовета (по согласованию);</w:t>
            </w: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Глава администрации г.Сердобска Сердобск (по согласованию)</w:t>
            </w: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глава администрации Долгоруковского сельсовета (по согласованию);</w:t>
            </w:r>
          </w:p>
          <w:p w:rsidR="00A07742" w:rsidRPr="00EB484B" w:rsidRDefault="00A07742" w:rsidP="00A07742">
            <w:pPr>
              <w:rPr>
                <w:sz w:val="24"/>
                <w:szCs w:val="24"/>
              </w:rPr>
            </w:pPr>
          </w:p>
          <w:p w:rsidR="00A07742" w:rsidRPr="00EB484B" w:rsidRDefault="00A07742" w:rsidP="00A07742">
            <w:pPr>
              <w:jc w:val="both"/>
              <w:rPr>
                <w:sz w:val="24"/>
                <w:szCs w:val="24"/>
              </w:rPr>
            </w:pPr>
            <w:r w:rsidRPr="00EB484B">
              <w:rPr>
                <w:sz w:val="24"/>
                <w:szCs w:val="24"/>
              </w:rPr>
              <w:t>руководитель аппарата администрации г.Сердобска (по согласованию);</w:t>
            </w:r>
          </w:p>
          <w:p w:rsidR="00A07742" w:rsidRPr="00EB484B" w:rsidRDefault="00A07742" w:rsidP="00A07742">
            <w:pPr>
              <w:rPr>
                <w:sz w:val="24"/>
                <w:szCs w:val="24"/>
              </w:rPr>
            </w:pPr>
          </w:p>
        </w:tc>
      </w:tr>
      <w:tr w:rsidR="00A07742" w:rsidRPr="00EB484B" w:rsidTr="00A07742">
        <w:tc>
          <w:tcPr>
            <w:tcW w:w="2936" w:type="dxa"/>
          </w:tcPr>
          <w:p w:rsidR="00A07742" w:rsidRPr="00EB484B" w:rsidRDefault="00A07742" w:rsidP="00A07742">
            <w:pPr>
              <w:jc w:val="both"/>
              <w:rPr>
                <w:sz w:val="24"/>
                <w:szCs w:val="24"/>
              </w:rPr>
            </w:pPr>
            <w:r w:rsidRPr="00EB484B">
              <w:rPr>
                <w:sz w:val="24"/>
                <w:szCs w:val="24"/>
              </w:rPr>
              <w:t xml:space="preserve">Губанов </w:t>
            </w:r>
          </w:p>
          <w:p w:rsidR="00A07742" w:rsidRPr="00EB484B" w:rsidRDefault="00A07742" w:rsidP="00A07742">
            <w:pPr>
              <w:jc w:val="both"/>
              <w:rPr>
                <w:sz w:val="24"/>
                <w:szCs w:val="24"/>
              </w:rPr>
            </w:pPr>
            <w:r w:rsidRPr="00EB484B">
              <w:rPr>
                <w:sz w:val="24"/>
                <w:szCs w:val="24"/>
              </w:rPr>
              <w:t>Сергей Вячеславович</w:t>
            </w: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Железнова Нина Анатольевна</w:t>
            </w:r>
          </w:p>
          <w:p w:rsidR="00A07742" w:rsidRPr="00EB484B" w:rsidRDefault="00A07742" w:rsidP="00A07742">
            <w:pPr>
              <w:jc w:val="both"/>
              <w:rPr>
                <w:sz w:val="24"/>
                <w:szCs w:val="24"/>
              </w:rPr>
            </w:pPr>
          </w:p>
          <w:p w:rsidR="00A07742" w:rsidRPr="00EB484B" w:rsidRDefault="00A07742" w:rsidP="00A07742">
            <w:pPr>
              <w:rPr>
                <w:sz w:val="24"/>
                <w:szCs w:val="24"/>
              </w:rPr>
            </w:pPr>
            <w:r w:rsidRPr="00EB484B">
              <w:rPr>
                <w:sz w:val="24"/>
                <w:szCs w:val="24"/>
              </w:rPr>
              <w:t>Евушкина Людмила</w:t>
            </w:r>
          </w:p>
          <w:p w:rsidR="00A07742" w:rsidRPr="00EB484B" w:rsidRDefault="00A07742" w:rsidP="00A07742">
            <w:pPr>
              <w:rPr>
                <w:sz w:val="24"/>
                <w:szCs w:val="24"/>
              </w:rPr>
            </w:pPr>
            <w:r w:rsidRPr="00EB484B">
              <w:rPr>
                <w:sz w:val="24"/>
                <w:szCs w:val="24"/>
              </w:rPr>
              <w:t>Юрьевна</w:t>
            </w: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Коняхина Людмила Александровна</w:t>
            </w:r>
          </w:p>
          <w:p w:rsidR="00A07742" w:rsidRPr="00EB484B" w:rsidRDefault="00A07742" w:rsidP="00A07742">
            <w:pPr>
              <w:jc w:val="both"/>
              <w:rPr>
                <w:sz w:val="24"/>
                <w:szCs w:val="24"/>
              </w:rPr>
            </w:pPr>
            <w:r w:rsidRPr="00EB484B">
              <w:rPr>
                <w:sz w:val="24"/>
                <w:szCs w:val="24"/>
              </w:rPr>
              <w:t xml:space="preserve"> </w:t>
            </w:r>
          </w:p>
          <w:p w:rsidR="00A07742" w:rsidRPr="00EB484B" w:rsidRDefault="00A07742" w:rsidP="00A07742">
            <w:pPr>
              <w:jc w:val="both"/>
              <w:rPr>
                <w:sz w:val="24"/>
                <w:szCs w:val="24"/>
              </w:rPr>
            </w:pPr>
            <w:r w:rsidRPr="00EB484B">
              <w:rPr>
                <w:sz w:val="24"/>
                <w:szCs w:val="24"/>
              </w:rPr>
              <w:t>Карманов Валерий Владимирович</w:t>
            </w: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Кирюшина Юлия Викторовна</w:t>
            </w:r>
          </w:p>
          <w:p w:rsidR="00A07742" w:rsidRPr="00EB484B" w:rsidRDefault="00A07742" w:rsidP="00A07742">
            <w:pPr>
              <w:jc w:val="both"/>
              <w:rPr>
                <w:sz w:val="24"/>
                <w:szCs w:val="24"/>
              </w:rPr>
            </w:pP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Ключникова Наталья Александровна</w:t>
            </w:r>
          </w:p>
          <w:p w:rsidR="00A07742" w:rsidRPr="00EB484B" w:rsidRDefault="00A07742" w:rsidP="00A07742">
            <w:pPr>
              <w:jc w:val="both"/>
              <w:rPr>
                <w:sz w:val="24"/>
                <w:szCs w:val="24"/>
              </w:rPr>
            </w:pPr>
          </w:p>
          <w:p w:rsidR="00A07742" w:rsidRPr="00EB484B" w:rsidRDefault="00A07742" w:rsidP="00A07742">
            <w:pPr>
              <w:rPr>
                <w:sz w:val="24"/>
                <w:szCs w:val="24"/>
              </w:rPr>
            </w:pPr>
            <w:r w:rsidRPr="00EB484B">
              <w:rPr>
                <w:sz w:val="24"/>
                <w:szCs w:val="24"/>
              </w:rPr>
              <w:t>Лашкина Юлия Валерьевна</w:t>
            </w:r>
          </w:p>
          <w:p w:rsidR="00A07742" w:rsidRPr="00EB484B" w:rsidRDefault="00A07742" w:rsidP="00A07742">
            <w:pPr>
              <w:rPr>
                <w:sz w:val="24"/>
                <w:szCs w:val="24"/>
              </w:rPr>
            </w:pPr>
            <w:r w:rsidRPr="00EB484B">
              <w:rPr>
                <w:sz w:val="24"/>
                <w:szCs w:val="24"/>
              </w:rPr>
              <w:t xml:space="preserve"> </w:t>
            </w:r>
          </w:p>
          <w:p w:rsidR="00A07742" w:rsidRPr="00EB484B" w:rsidRDefault="00A07742" w:rsidP="00A07742">
            <w:pPr>
              <w:rPr>
                <w:sz w:val="24"/>
                <w:szCs w:val="24"/>
              </w:rPr>
            </w:pPr>
            <w:r w:rsidRPr="00EB484B">
              <w:rPr>
                <w:sz w:val="24"/>
                <w:szCs w:val="24"/>
              </w:rPr>
              <w:lastRenderedPageBreak/>
              <w:t>Морозов Алексей Юрьевич</w:t>
            </w:r>
          </w:p>
          <w:p w:rsidR="00A07742" w:rsidRPr="00EB484B" w:rsidRDefault="00A07742" w:rsidP="00A07742">
            <w:pPr>
              <w:rPr>
                <w:sz w:val="24"/>
                <w:szCs w:val="24"/>
              </w:rPr>
            </w:pPr>
          </w:p>
        </w:tc>
        <w:tc>
          <w:tcPr>
            <w:tcW w:w="716" w:type="dxa"/>
          </w:tcPr>
          <w:p w:rsidR="00A07742" w:rsidRPr="00EB484B" w:rsidRDefault="00A07742" w:rsidP="00A07742">
            <w:pPr>
              <w:rPr>
                <w:sz w:val="24"/>
                <w:szCs w:val="24"/>
              </w:rPr>
            </w:pPr>
          </w:p>
        </w:tc>
        <w:tc>
          <w:tcPr>
            <w:tcW w:w="5919" w:type="dxa"/>
          </w:tcPr>
          <w:p w:rsidR="00A07742" w:rsidRPr="00EB484B" w:rsidRDefault="00A07742" w:rsidP="00A07742">
            <w:pPr>
              <w:jc w:val="both"/>
              <w:rPr>
                <w:sz w:val="24"/>
                <w:szCs w:val="24"/>
              </w:rPr>
            </w:pPr>
            <w:r w:rsidRPr="00EB484B">
              <w:rPr>
                <w:sz w:val="24"/>
                <w:szCs w:val="24"/>
              </w:rPr>
              <w:t>глава администрации Кировского сельсовета (по согласованию);</w:t>
            </w: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начальник Финансового управления Сердобского района;</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 xml:space="preserve"> главный редактор газеты «Сердобские новости» (по согласованию);</w:t>
            </w: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и.о.главы администрации Новостудено</w:t>
            </w:r>
            <w:r w:rsidRPr="00EB484B">
              <w:rPr>
                <w:sz w:val="24"/>
                <w:szCs w:val="24"/>
              </w:rPr>
              <w:t>в</w:t>
            </w:r>
            <w:r w:rsidRPr="00EB484B">
              <w:rPr>
                <w:sz w:val="24"/>
                <w:szCs w:val="24"/>
              </w:rPr>
              <w:t>ского сельсовета (по согласованию);</w:t>
            </w:r>
          </w:p>
          <w:p w:rsidR="00A07742" w:rsidRPr="00EB484B" w:rsidRDefault="00A07742" w:rsidP="00A07742">
            <w:pPr>
              <w:jc w:val="both"/>
              <w:rPr>
                <w:sz w:val="24"/>
                <w:szCs w:val="24"/>
              </w:rPr>
            </w:pPr>
            <w:r w:rsidRPr="00EB484B">
              <w:rPr>
                <w:sz w:val="24"/>
                <w:szCs w:val="24"/>
              </w:rPr>
              <w:t xml:space="preserve"> </w:t>
            </w:r>
          </w:p>
          <w:p w:rsidR="00A07742" w:rsidRPr="00EB484B" w:rsidRDefault="00A07742" w:rsidP="00A07742">
            <w:pPr>
              <w:jc w:val="both"/>
              <w:rPr>
                <w:sz w:val="24"/>
                <w:szCs w:val="24"/>
              </w:rPr>
            </w:pPr>
            <w:r w:rsidRPr="00EB484B">
              <w:rPr>
                <w:sz w:val="24"/>
                <w:szCs w:val="24"/>
              </w:rPr>
              <w:t>глава администрации Сокольского сельсовета (по согласованию);</w:t>
            </w: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 xml:space="preserve">начальник отдела бухгалтерского учета и отчетности администрации Сердобского района; </w:t>
            </w:r>
          </w:p>
          <w:p w:rsidR="00A07742" w:rsidRPr="00EB484B" w:rsidRDefault="00A07742" w:rsidP="00A07742">
            <w:pPr>
              <w:jc w:val="both"/>
              <w:rPr>
                <w:sz w:val="24"/>
                <w:szCs w:val="24"/>
              </w:rPr>
            </w:pPr>
          </w:p>
          <w:p w:rsidR="00A07742" w:rsidRPr="00EB484B" w:rsidRDefault="00A07742" w:rsidP="00A07742">
            <w:pPr>
              <w:jc w:val="both"/>
              <w:rPr>
                <w:sz w:val="24"/>
                <w:szCs w:val="24"/>
              </w:rPr>
            </w:pPr>
            <w:r w:rsidRPr="00EB484B">
              <w:rPr>
                <w:sz w:val="24"/>
                <w:szCs w:val="24"/>
              </w:rPr>
              <w:t>директор МБУ МФЦ Сердобского района;</w:t>
            </w:r>
          </w:p>
          <w:p w:rsidR="00A07742" w:rsidRPr="00EB484B" w:rsidRDefault="00A07742" w:rsidP="00A07742">
            <w:pPr>
              <w:jc w:val="both"/>
              <w:rPr>
                <w:sz w:val="24"/>
                <w:szCs w:val="24"/>
              </w:rPr>
            </w:pPr>
          </w:p>
          <w:p w:rsidR="00A07742" w:rsidRPr="00EB484B" w:rsidRDefault="00A07742" w:rsidP="00A07742">
            <w:pPr>
              <w:jc w:val="both"/>
              <w:rPr>
                <w:sz w:val="24"/>
                <w:szCs w:val="24"/>
              </w:rPr>
            </w:pPr>
          </w:p>
          <w:p w:rsidR="00A07742" w:rsidRPr="00EB484B" w:rsidRDefault="00A07742" w:rsidP="00A07742">
            <w:pPr>
              <w:rPr>
                <w:sz w:val="24"/>
                <w:szCs w:val="24"/>
              </w:rPr>
            </w:pPr>
            <w:r w:rsidRPr="00EB484B">
              <w:rPr>
                <w:sz w:val="24"/>
                <w:szCs w:val="24"/>
              </w:rPr>
              <w:t>глава администрации Сазанского сельсовета (по согласованию);</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 xml:space="preserve">начальник ОМВД России по Сердобскому району (по </w:t>
            </w:r>
            <w:r w:rsidRPr="00EB484B">
              <w:rPr>
                <w:sz w:val="24"/>
                <w:szCs w:val="24"/>
              </w:rPr>
              <w:lastRenderedPageBreak/>
              <w:t>согласованию);</w:t>
            </w:r>
          </w:p>
          <w:p w:rsidR="00A07742" w:rsidRPr="00EB484B" w:rsidRDefault="00A07742" w:rsidP="00A07742">
            <w:pPr>
              <w:rPr>
                <w:sz w:val="24"/>
                <w:szCs w:val="24"/>
              </w:rPr>
            </w:pPr>
          </w:p>
        </w:tc>
      </w:tr>
      <w:tr w:rsidR="00A07742" w:rsidRPr="00EB484B" w:rsidTr="00A07742">
        <w:tc>
          <w:tcPr>
            <w:tcW w:w="2936" w:type="dxa"/>
          </w:tcPr>
          <w:p w:rsidR="00A07742" w:rsidRPr="00EB484B" w:rsidRDefault="00A07742" w:rsidP="00A07742">
            <w:pPr>
              <w:rPr>
                <w:sz w:val="24"/>
                <w:szCs w:val="24"/>
              </w:rPr>
            </w:pPr>
            <w:r w:rsidRPr="00EB484B">
              <w:rPr>
                <w:sz w:val="24"/>
                <w:szCs w:val="24"/>
              </w:rPr>
              <w:lastRenderedPageBreak/>
              <w:t>Малышев Сергей Николаевич</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Новиков Роман Викторович</w:t>
            </w:r>
          </w:p>
          <w:p w:rsidR="00A07742" w:rsidRPr="00EB484B" w:rsidRDefault="00A07742" w:rsidP="00A07742">
            <w:pPr>
              <w:rPr>
                <w:sz w:val="24"/>
                <w:szCs w:val="24"/>
              </w:rPr>
            </w:pPr>
          </w:p>
          <w:p w:rsidR="00A07742" w:rsidRPr="00EB484B" w:rsidRDefault="00A07742" w:rsidP="00A07742">
            <w:pPr>
              <w:rPr>
                <w:sz w:val="24"/>
                <w:szCs w:val="24"/>
              </w:rPr>
            </w:pPr>
          </w:p>
          <w:p w:rsidR="00A07742" w:rsidRPr="00EB484B" w:rsidRDefault="00A07742" w:rsidP="00A07742">
            <w:pPr>
              <w:jc w:val="both"/>
              <w:rPr>
                <w:sz w:val="24"/>
                <w:szCs w:val="24"/>
              </w:rPr>
            </w:pPr>
            <w:r w:rsidRPr="00EB484B">
              <w:rPr>
                <w:sz w:val="24"/>
                <w:szCs w:val="24"/>
              </w:rPr>
              <w:t>Слепов Андрей Анатольевич</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 xml:space="preserve"> </w:t>
            </w:r>
          </w:p>
          <w:p w:rsidR="00A07742" w:rsidRPr="00EB484B" w:rsidRDefault="00A07742" w:rsidP="00A07742">
            <w:pPr>
              <w:rPr>
                <w:sz w:val="24"/>
                <w:szCs w:val="24"/>
              </w:rPr>
            </w:pPr>
            <w:r w:rsidRPr="00EB484B">
              <w:rPr>
                <w:sz w:val="24"/>
                <w:szCs w:val="24"/>
              </w:rPr>
              <w:t>Старостин Александр Алексеевич</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Строков Артем Алексеевич</w:t>
            </w:r>
          </w:p>
          <w:p w:rsidR="00A07742" w:rsidRPr="00EB484B" w:rsidRDefault="00A07742" w:rsidP="00A07742">
            <w:pPr>
              <w:rPr>
                <w:sz w:val="24"/>
                <w:szCs w:val="24"/>
              </w:rPr>
            </w:pP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Черняев Григорий Федорович</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Шафиева Татьяна Владимировна</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Юдин Александр Викторович</w:t>
            </w:r>
          </w:p>
        </w:tc>
        <w:tc>
          <w:tcPr>
            <w:tcW w:w="716" w:type="dxa"/>
          </w:tcPr>
          <w:p w:rsidR="00A07742" w:rsidRPr="00EB484B" w:rsidRDefault="00A07742" w:rsidP="00A07742">
            <w:pPr>
              <w:rPr>
                <w:sz w:val="24"/>
                <w:szCs w:val="24"/>
              </w:rPr>
            </w:pPr>
          </w:p>
        </w:tc>
        <w:tc>
          <w:tcPr>
            <w:tcW w:w="5919" w:type="dxa"/>
          </w:tcPr>
          <w:p w:rsidR="00A07742" w:rsidRPr="00EB484B" w:rsidRDefault="00A07742" w:rsidP="00A07742">
            <w:pPr>
              <w:rPr>
                <w:sz w:val="24"/>
                <w:szCs w:val="24"/>
              </w:rPr>
            </w:pPr>
            <w:r w:rsidRPr="00EB484B">
              <w:rPr>
                <w:sz w:val="24"/>
                <w:szCs w:val="24"/>
              </w:rPr>
              <w:t>глава администрации Пригородного сельсовета (по согласованию);</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начальник ОВО  по Сердобскому району филиала ФГКУ «УВО ВНГ России по Пензенской области»</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директор   МБУ «Хозяйственно-эксплуатационная служба Сердобского района»;</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 xml:space="preserve"> глава администрации Мещерского сельсовета (по согласованию);</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начальник ПЦО ОВО  по Сердобскому району филиала ФГКУ «УВО ВНГ России по Пензенской области»</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глава администрации Секретарского сельсовета (по согласованию);</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глава  администрации Песчанского сельсовета (по согласованию);</w:t>
            </w:r>
          </w:p>
          <w:p w:rsidR="00A07742" w:rsidRPr="00EB484B" w:rsidRDefault="00A07742" w:rsidP="00A07742">
            <w:pPr>
              <w:rPr>
                <w:sz w:val="24"/>
                <w:szCs w:val="24"/>
              </w:rPr>
            </w:pPr>
          </w:p>
          <w:p w:rsidR="00A07742" w:rsidRPr="00EB484B" w:rsidRDefault="00A07742" w:rsidP="00A07742">
            <w:pPr>
              <w:rPr>
                <w:sz w:val="24"/>
                <w:szCs w:val="24"/>
              </w:rPr>
            </w:pPr>
            <w:r w:rsidRPr="00EB484B">
              <w:rPr>
                <w:sz w:val="24"/>
                <w:szCs w:val="24"/>
              </w:rPr>
              <w:t>глава администрации Куракинского сельсовета (по согласованию)</w:t>
            </w:r>
          </w:p>
        </w:tc>
      </w:tr>
    </w:tbl>
    <w:p w:rsidR="005A7694" w:rsidRDefault="005A7694" w:rsidP="005A7694">
      <w:pPr>
        <w:ind w:left="-180"/>
        <w:jc w:val="center"/>
        <w:rPr>
          <w:b/>
          <w:sz w:val="24"/>
          <w:szCs w:val="24"/>
        </w:rPr>
      </w:pPr>
    </w:p>
    <w:p w:rsidR="005A7694" w:rsidRDefault="005A7694" w:rsidP="007029BC">
      <w:pPr>
        <w:ind w:left="-180"/>
        <w:rPr>
          <w:b/>
          <w:sz w:val="24"/>
          <w:szCs w:val="24"/>
        </w:rPr>
      </w:pPr>
    </w:p>
    <w:p w:rsidR="00EB484B" w:rsidRDefault="00EB484B" w:rsidP="007029BC">
      <w:pPr>
        <w:ind w:left="-180"/>
        <w:rPr>
          <w:b/>
          <w:sz w:val="24"/>
          <w:szCs w:val="24"/>
        </w:rPr>
      </w:pPr>
    </w:p>
    <w:p w:rsidR="00EB484B" w:rsidRDefault="00EB484B" w:rsidP="007029BC">
      <w:pPr>
        <w:ind w:left="-180"/>
        <w:rPr>
          <w:b/>
          <w:sz w:val="24"/>
          <w:szCs w:val="24"/>
        </w:rPr>
      </w:pPr>
    </w:p>
    <w:p w:rsidR="00EB484B" w:rsidRDefault="00EB484B" w:rsidP="007029BC">
      <w:pPr>
        <w:ind w:left="-180"/>
        <w:rPr>
          <w:b/>
          <w:sz w:val="24"/>
          <w:szCs w:val="24"/>
        </w:rPr>
      </w:pPr>
    </w:p>
    <w:p w:rsidR="00EB484B" w:rsidRDefault="00EB484B" w:rsidP="007029BC">
      <w:pPr>
        <w:ind w:left="-180"/>
        <w:rPr>
          <w:b/>
          <w:sz w:val="24"/>
          <w:szCs w:val="24"/>
        </w:rPr>
      </w:pPr>
    </w:p>
    <w:p w:rsidR="00076BFF" w:rsidRDefault="00076BFF" w:rsidP="00076BFF">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076BFF" w:rsidRDefault="00076BFF" w:rsidP="00076BFF">
      <w:pPr>
        <w:shd w:val="clear" w:color="auto" w:fill="FFFFFF"/>
        <w:jc w:val="center"/>
        <w:rPr>
          <w:b/>
          <w:bCs/>
          <w:sz w:val="16"/>
          <w:szCs w:val="16"/>
        </w:rPr>
      </w:pPr>
    </w:p>
    <w:p w:rsidR="00076BFF" w:rsidRDefault="00076BFF" w:rsidP="00076BFF">
      <w:pPr>
        <w:shd w:val="clear" w:color="auto" w:fill="FFFFFF"/>
        <w:jc w:val="center"/>
        <w:rPr>
          <w:b/>
          <w:bCs/>
          <w:sz w:val="16"/>
          <w:szCs w:val="16"/>
        </w:rPr>
      </w:pPr>
      <w:r>
        <w:rPr>
          <w:b/>
          <w:bCs/>
          <w:sz w:val="16"/>
          <w:szCs w:val="16"/>
        </w:rPr>
        <w:t>ПОСТАНОВЛЕНИЕ</w:t>
      </w:r>
    </w:p>
    <w:p w:rsidR="00076BFF" w:rsidRDefault="00076BFF" w:rsidP="00076BFF">
      <w:pPr>
        <w:shd w:val="clear" w:color="auto" w:fill="FFFFFF"/>
        <w:jc w:val="center"/>
        <w:rPr>
          <w:b/>
          <w:bCs/>
          <w:sz w:val="16"/>
          <w:szCs w:val="16"/>
        </w:rPr>
      </w:pPr>
    </w:p>
    <w:p w:rsidR="00076BFF" w:rsidRPr="003C0052" w:rsidRDefault="00076BFF" w:rsidP="00076BFF">
      <w:pPr>
        <w:shd w:val="clear" w:color="auto" w:fill="FFFFFF"/>
        <w:jc w:val="center"/>
        <w:rPr>
          <w:u w:val="single"/>
        </w:rPr>
      </w:pPr>
      <w:r>
        <w:t xml:space="preserve">от </w:t>
      </w:r>
      <w:r>
        <w:rPr>
          <w:u w:val="single"/>
        </w:rPr>
        <w:t xml:space="preserve">_10.03.2021 </w:t>
      </w:r>
      <w:r>
        <w:t xml:space="preserve">№ </w:t>
      </w:r>
      <w:r w:rsidRPr="008C1998">
        <w:rPr>
          <w:u w:val="single"/>
        </w:rPr>
        <w:t xml:space="preserve"> </w:t>
      </w:r>
      <w:r>
        <w:rPr>
          <w:u w:val="single"/>
        </w:rPr>
        <w:t>204</w:t>
      </w:r>
    </w:p>
    <w:p w:rsidR="00076BFF" w:rsidRDefault="00076BFF" w:rsidP="00076BFF">
      <w:pPr>
        <w:tabs>
          <w:tab w:val="left" w:pos="7452"/>
        </w:tabs>
        <w:jc w:val="center"/>
      </w:pPr>
    </w:p>
    <w:p w:rsidR="00076BFF" w:rsidRDefault="00076BFF" w:rsidP="00076BFF">
      <w:pPr>
        <w:ind w:left="-180"/>
        <w:jc w:val="center"/>
        <w:rPr>
          <w:b/>
          <w:sz w:val="24"/>
          <w:szCs w:val="24"/>
        </w:rPr>
      </w:pPr>
      <w:r>
        <w:t>г.Сердобск</w:t>
      </w:r>
    </w:p>
    <w:p w:rsidR="00EB484B" w:rsidRDefault="00EB484B" w:rsidP="00076BFF">
      <w:pPr>
        <w:ind w:left="-180"/>
        <w:jc w:val="center"/>
        <w:rPr>
          <w:b/>
          <w:sz w:val="24"/>
          <w:szCs w:val="24"/>
        </w:rPr>
      </w:pPr>
    </w:p>
    <w:p w:rsidR="00076BFF" w:rsidRPr="00076BFF" w:rsidRDefault="00076BFF" w:rsidP="00076BFF">
      <w:pPr>
        <w:pStyle w:val="af0"/>
        <w:shd w:val="clear" w:color="auto" w:fill="FFFFFF"/>
        <w:jc w:val="center"/>
        <w:rPr>
          <w:b/>
          <w:bCs/>
          <w:spacing w:val="-1"/>
          <w:sz w:val="24"/>
          <w:szCs w:val="24"/>
        </w:rPr>
      </w:pPr>
      <w:r w:rsidRPr="00076BFF">
        <w:rPr>
          <w:b/>
          <w:bCs/>
          <w:sz w:val="24"/>
          <w:szCs w:val="24"/>
        </w:rPr>
        <w:t>О внесении изменений в постановление администрации Сердобского района   № 1629 от 09.11.2018  «Об утверждении муниципальной программы Сердобского района «Развитие образования в Сердобском районе Пензенской области на 2019-2024 годы</w:t>
      </w:r>
      <w:r w:rsidRPr="00076BFF">
        <w:rPr>
          <w:b/>
          <w:bCs/>
          <w:spacing w:val="-1"/>
          <w:sz w:val="24"/>
          <w:szCs w:val="24"/>
        </w:rPr>
        <w:t>»» (с последующими изменениями)</w:t>
      </w:r>
    </w:p>
    <w:p w:rsidR="00076BFF" w:rsidRPr="00076BFF" w:rsidRDefault="00076BFF" w:rsidP="00076BFF">
      <w:pPr>
        <w:pStyle w:val="af0"/>
        <w:shd w:val="clear" w:color="auto" w:fill="FFFFFF"/>
        <w:jc w:val="center"/>
        <w:rPr>
          <w:b/>
          <w:bCs/>
          <w:sz w:val="24"/>
          <w:szCs w:val="24"/>
        </w:rPr>
      </w:pPr>
    </w:p>
    <w:p w:rsidR="00076BFF" w:rsidRPr="00076BFF" w:rsidRDefault="00076BFF" w:rsidP="00076BFF">
      <w:pPr>
        <w:pStyle w:val="25"/>
        <w:spacing w:line="240" w:lineRule="auto"/>
        <w:jc w:val="both"/>
        <w:rPr>
          <w:sz w:val="24"/>
          <w:szCs w:val="24"/>
        </w:rPr>
      </w:pPr>
      <w:r w:rsidRPr="00076BFF">
        <w:rPr>
          <w:sz w:val="24"/>
          <w:szCs w:val="24"/>
        </w:rPr>
        <w:t>В целях реализации государственной политики в области образования на территории Сердобского района, в соответствии с Бюджетным кодексом РФ, руководствуясь ст. 31 Устава Сердобского района, -</w:t>
      </w:r>
    </w:p>
    <w:p w:rsidR="00076BFF" w:rsidRPr="00076BFF" w:rsidRDefault="00076BFF" w:rsidP="00076BFF">
      <w:pPr>
        <w:shd w:val="clear" w:color="auto" w:fill="FFFFFF"/>
        <w:spacing w:before="7"/>
        <w:ind w:right="14"/>
        <w:jc w:val="center"/>
        <w:rPr>
          <w:b/>
          <w:bCs/>
          <w:sz w:val="24"/>
          <w:szCs w:val="24"/>
        </w:rPr>
      </w:pPr>
    </w:p>
    <w:p w:rsidR="00076BFF" w:rsidRPr="00076BFF" w:rsidRDefault="00076BFF" w:rsidP="00076BFF">
      <w:pPr>
        <w:shd w:val="clear" w:color="auto" w:fill="FFFFFF"/>
        <w:spacing w:before="7"/>
        <w:ind w:right="14"/>
        <w:jc w:val="center"/>
        <w:rPr>
          <w:b/>
          <w:bCs/>
          <w:sz w:val="24"/>
          <w:szCs w:val="24"/>
        </w:rPr>
      </w:pPr>
      <w:r w:rsidRPr="00076BFF">
        <w:rPr>
          <w:b/>
          <w:bCs/>
          <w:sz w:val="24"/>
          <w:szCs w:val="24"/>
        </w:rPr>
        <w:t>Администрация Сердобского района</w:t>
      </w:r>
      <w:r w:rsidRPr="00076BFF">
        <w:rPr>
          <w:bCs/>
          <w:sz w:val="24"/>
          <w:szCs w:val="24"/>
        </w:rPr>
        <w:t xml:space="preserve"> </w:t>
      </w:r>
      <w:r w:rsidRPr="00076BFF">
        <w:rPr>
          <w:b/>
          <w:bCs/>
          <w:sz w:val="24"/>
          <w:szCs w:val="24"/>
        </w:rPr>
        <w:t>постановляет:</w:t>
      </w:r>
    </w:p>
    <w:p w:rsidR="00076BFF" w:rsidRPr="00076BFF" w:rsidRDefault="00076BFF" w:rsidP="00076BFF">
      <w:pPr>
        <w:ind w:firstLine="720"/>
        <w:jc w:val="both"/>
        <w:rPr>
          <w:sz w:val="24"/>
          <w:szCs w:val="24"/>
        </w:rPr>
      </w:pPr>
    </w:p>
    <w:p w:rsidR="00076BFF" w:rsidRPr="00076BFF" w:rsidRDefault="00076BFF" w:rsidP="00076BFF">
      <w:pPr>
        <w:pStyle w:val="25"/>
        <w:spacing w:line="240" w:lineRule="auto"/>
        <w:jc w:val="both"/>
        <w:rPr>
          <w:sz w:val="24"/>
          <w:szCs w:val="24"/>
        </w:rPr>
      </w:pPr>
      <w:r w:rsidRPr="00076BFF">
        <w:rPr>
          <w:sz w:val="24"/>
          <w:szCs w:val="24"/>
        </w:rPr>
        <w:t>1.  Внести следующие изменения в постановление администрации Сердобского района № 1629 от 09.11.2018 «</w:t>
      </w:r>
      <w:r w:rsidRPr="00076BFF">
        <w:rPr>
          <w:bCs/>
          <w:sz w:val="24"/>
          <w:szCs w:val="24"/>
        </w:rPr>
        <w:t xml:space="preserve">Об утверждении муниципальной программы Сердобского района «Развитие образования в Сердобском районе Пензенской области на 2019-2024 годы»» </w:t>
      </w:r>
      <w:r w:rsidRPr="00076BFF">
        <w:rPr>
          <w:bCs/>
          <w:spacing w:val="-1"/>
          <w:sz w:val="24"/>
          <w:szCs w:val="24"/>
        </w:rPr>
        <w:t>(с последующими изменениями):</w:t>
      </w:r>
    </w:p>
    <w:p w:rsidR="00076BFF" w:rsidRPr="00076BFF" w:rsidRDefault="00076BFF" w:rsidP="00076BFF">
      <w:pPr>
        <w:ind w:firstLine="720"/>
        <w:jc w:val="both"/>
        <w:rPr>
          <w:bCs/>
          <w:color w:val="000000"/>
          <w:spacing w:val="-1"/>
          <w:sz w:val="24"/>
          <w:szCs w:val="24"/>
        </w:rPr>
      </w:pPr>
      <w:r w:rsidRPr="00076BFF">
        <w:rPr>
          <w:sz w:val="24"/>
          <w:szCs w:val="24"/>
        </w:rPr>
        <w:t xml:space="preserve">1.1. В паспорте </w:t>
      </w:r>
      <w:r w:rsidRPr="00076BFF">
        <w:rPr>
          <w:bCs/>
          <w:sz w:val="24"/>
          <w:szCs w:val="24"/>
        </w:rPr>
        <w:t>муниципальной программы Сердобского района «Развитие образования в Сердобском районе Пензенской области на 2019-2024 годы»</w:t>
      </w:r>
      <w:r w:rsidRPr="00076BFF">
        <w:rPr>
          <w:sz w:val="24"/>
          <w:szCs w:val="24"/>
        </w:rPr>
        <w:t xml:space="preserve"> строку</w:t>
      </w:r>
      <w:r w:rsidRPr="00076BFF">
        <w:rPr>
          <w:bCs/>
          <w:color w:val="000000"/>
          <w:spacing w:val="-1"/>
          <w:sz w:val="24"/>
          <w:szCs w:val="24"/>
        </w:rPr>
        <w:t xml:space="preserve"> «Объем и источники финансирования муниципальной программы»  изложить в следующей редакции:</w:t>
      </w:r>
    </w:p>
    <w:p w:rsidR="00076BFF" w:rsidRPr="00076BFF" w:rsidRDefault="00076BFF" w:rsidP="00076BFF">
      <w:pPr>
        <w:ind w:left="-360" w:firstLine="360"/>
        <w:jc w:val="both"/>
        <w:rPr>
          <w:sz w:val="24"/>
          <w:szCs w:val="24"/>
        </w:rPr>
      </w:pPr>
      <w:r w:rsidRPr="00076BFF">
        <w:rPr>
          <w:bCs/>
          <w:color w:val="000000"/>
          <w:spacing w:val="-1"/>
          <w:sz w:val="24"/>
          <w:szCs w:val="24"/>
        </w:rPr>
        <w:t>«</w:t>
      </w:r>
      <w:r w:rsidRPr="00076BFF">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6"/>
        <w:gridCol w:w="6857"/>
      </w:tblGrid>
      <w:tr w:rsidR="00076BFF" w:rsidRPr="00076BFF" w:rsidTr="00076BFF">
        <w:trPr>
          <w:trHeight w:val="523"/>
        </w:trPr>
        <w:tc>
          <w:tcPr>
            <w:tcW w:w="3085"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rPr>
                <w:sz w:val="24"/>
                <w:szCs w:val="24"/>
              </w:rPr>
            </w:pPr>
            <w:r w:rsidRPr="00076BFF">
              <w:rPr>
                <w:sz w:val="24"/>
                <w:szCs w:val="24"/>
              </w:rPr>
              <w:t>Объемы и источники финансирования муниципальной программы</w:t>
            </w:r>
          </w:p>
          <w:p w:rsidR="00076BFF" w:rsidRPr="00076BFF" w:rsidRDefault="00076BFF" w:rsidP="00076BFF">
            <w:pPr>
              <w:rPr>
                <w:sz w:val="24"/>
                <w:szCs w:val="24"/>
              </w:rPr>
            </w:pPr>
          </w:p>
        </w:tc>
        <w:tc>
          <w:tcPr>
            <w:tcW w:w="737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 xml:space="preserve">- финансирование     Программы  осуществляется за счет средств бюджета Федерального бюджета, Пензенской области и Сердобского района: </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Федеральный бюджет– 159008,032</w:t>
            </w:r>
            <w:r w:rsidRPr="00076BFF">
              <w:rPr>
                <w:rFonts w:ascii="Times New Roman" w:hAnsi="Times New Roman" w:cs="Times New Roman"/>
                <w:color w:val="0000FF"/>
                <w:sz w:val="24"/>
                <w:szCs w:val="24"/>
              </w:rPr>
              <w:t xml:space="preserve"> </w:t>
            </w:r>
            <w:r w:rsidRPr="00076BFF">
              <w:rPr>
                <w:rFonts w:ascii="Times New Roman" w:hAnsi="Times New Roman" w:cs="Times New Roman"/>
                <w:sz w:val="24"/>
                <w:szCs w:val="24"/>
              </w:rPr>
              <w:t>тыс.рублей.</w:t>
            </w:r>
            <w:r w:rsidRPr="00076BFF">
              <w:rPr>
                <w:rFonts w:ascii="Times New Roman" w:hAnsi="Times New Roman" w:cs="Times New Roman"/>
                <w:bCs/>
                <w:sz w:val="24"/>
                <w:szCs w:val="24"/>
              </w:rPr>
              <w:t xml:space="preserve"> </w:t>
            </w:r>
            <w:r w:rsidRPr="00076BFF">
              <w:rPr>
                <w:rFonts w:ascii="Times New Roman" w:hAnsi="Times New Roman" w:cs="Times New Roman"/>
                <w:sz w:val="24"/>
                <w:szCs w:val="24"/>
              </w:rPr>
              <w:t xml:space="preserve"> </w:t>
            </w:r>
            <w:r w:rsidRPr="00076BFF">
              <w:rPr>
                <w:rFonts w:ascii="Times New Roman" w:hAnsi="Times New Roman" w:cs="Times New Roman"/>
                <w:bCs/>
                <w:sz w:val="24"/>
                <w:szCs w:val="24"/>
              </w:rPr>
              <w:t>В том числе по годам:</w:t>
            </w:r>
          </w:p>
          <w:p w:rsidR="00076BFF" w:rsidRPr="00076BFF" w:rsidRDefault="00076BFF" w:rsidP="00076BFF">
            <w:pPr>
              <w:pStyle w:val="ConsPlusNormal"/>
              <w:widowControl/>
              <w:ind w:right="-185" w:firstLine="0"/>
              <w:jc w:val="both"/>
              <w:rPr>
                <w:rFonts w:ascii="Times New Roman" w:hAnsi="Times New Roman" w:cs="Times New Roman"/>
                <w:sz w:val="24"/>
                <w:szCs w:val="24"/>
              </w:rPr>
            </w:pPr>
            <w:r w:rsidRPr="00076BFF">
              <w:rPr>
                <w:rFonts w:ascii="Times New Roman" w:hAnsi="Times New Roman" w:cs="Times New Roman"/>
                <w:sz w:val="24"/>
                <w:szCs w:val="24"/>
              </w:rPr>
              <w:t>2019 год- 0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2020 год- 14541,432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2021 год – 37221,531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2022 год -  36414,859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2023 год -  36815,105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2024 год -  34015,105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бюджет Пензенской области – 2318186,304</w:t>
            </w:r>
            <w:r w:rsidRPr="00076BFF">
              <w:rPr>
                <w:rFonts w:ascii="Times New Roman" w:hAnsi="Times New Roman" w:cs="Times New Roman"/>
                <w:color w:val="0000FF"/>
                <w:sz w:val="24"/>
                <w:szCs w:val="24"/>
              </w:rPr>
              <w:t xml:space="preserve"> </w:t>
            </w:r>
            <w:r w:rsidRPr="00076BFF">
              <w:rPr>
                <w:rFonts w:ascii="Times New Roman" w:hAnsi="Times New Roman" w:cs="Times New Roman"/>
                <w:sz w:val="24"/>
                <w:szCs w:val="24"/>
              </w:rPr>
              <w:t>тыс.рублей.</w:t>
            </w:r>
          </w:p>
          <w:p w:rsidR="00076BFF" w:rsidRPr="00076BFF" w:rsidRDefault="00076BFF" w:rsidP="00076BFF">
            <w:pPr>
              <w:pStyle w:val="ConsPlusNormal"/>
              <w:widowControl/>
              <w:ind w:firstLine="0"/>
              <w:jc w:val="both"/>
              <w:rPr>
                <w:rFonts w:ascii="Times New Roman" w:hAnsi="Times New Roman" w:cs="Times New Roman"/>
                <w:bCs/>
                <w:sz w:val="24"/>
                <w:szCs w:val="24"/>
              </w:rPr>
            </w:pPr>
            <w:r w:rsidRPr="00076BFF">
              <w:rPr>
                <w:rFonts w:ascii="Times New Roman" w:hAnsi="Times New Roman" w:cs="Times New Roman"/>
                <w:bCs/>
                <w:sz w:val="24"/>
                <w:szCs w:val="24"/>
              </w:rPr>
              <w:t xml:space="preserve">В том числе по годам: </w:t>
            </w:r>
          </w:p>
          <w:p w:rsidR="00076BFF" w:rsidRPr="00076BFF" w:rsidRDefault="00076BFF" w:rsidP="00076BFF">
            <w:pPr>
              <w:pStyle w:val="ConsPlusNormal"/>
              <w:widowControl/>
              <w:ind w:firstLine="0"/>
              <w:jc w:val="both"/>
              <w:rPr>
                <w:rFonts w:ascii="Times New Roman" w:hAnsi="Times New Roman" w:cs="Times New Roman"/>
                <w:bCs/>
                <w:sz w:val="24"/>
                <w:szCs w:val="24"/>
              </w:rPr>
            </w:pPr>
            <w:r w:rsidRPr="00076BFF">
              <w:rPr>
                <w:rFonts w:ascii="Times New Roman" w:hAnsi="Times New Roman" w:cs="Times New Roman"/>
                <w:bCs/>
                <w:sz w:val="24"/>
                <w:szCs w:val="24"/>
              </w:rPr>
              <w:t>2</w:t>
            </w:r>
            <w:r w:rsidRPr="00076BFF">
              <w:rPr>
                <w:rFonts w:ascii="Times New Roman" w:hAnsi="Times New Roman" w:cs="Times New Roman"/>
                <w:sz w:val="24"/>
                <w:szCs w:val="24"/>
              </w:rPr>
              <w:t>019 год- 369832,353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2020 год- 357033,846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2021 год – 359193,599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2022 год -  400544,444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2023 год -  415798,102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2024 год -  415783,960 тыс.рублей;</w:t>
            </w:r>
          </w:p>
          <w:p w:rsidR="00076BFF" w:rsidRPr="00076BFF" w:rsidRDefault="00076BFF" w:rsidP="00076BFF">
            <w:pPr>
              <w:pStyle w:val="ConsPlusNormal"/>
              <w:widowControl/>
              <w:ind w:firstLine="0"/>
              <w:jc w:val="both"/>
              <w:rPr>
                <w:rFonts w:ascii="Times New Roman" w:hAnsi="Times New Roman" w:cs="Times New Roman"/>
                <w:bCs/>
                <w:sz w:val="24"/>
                <w:szCs w:val="24"/>
              </w:rPr>
            </w:pPr>
            <w:r w:rsidRPr="00076BFF">
              <w:rPr>
                <w:rFonts w:ascii="Times New Roman" w:hAnsi="Times New Roman" w:cs="Times New Roman"/>
                <w:sz w:val="24"/>
                <w:szCs w:val="24"/>
              </w:rPr>
              <w:t>бюджет  Сердобского района – 751692,092 тыс.рублей.</w:t>
            </w:r>
          </w:p>
          <w:p w:rsidR="00076BFF" w:rsidRPr="00076BFF" w:rsidRDefault="00076BFF" w:rsidP="00076BFF">
            <w:pPr>
              <w:pStyle w:val="ConsPlusNormal"/>
              <w:widowControl/>
              <w:ind w:firstLine="0"/>
              <w:jc w:val="both"/>
              <w:rPr>
                <w:rFonts w:ascii="Times New Roman" w:hAnsi="Times New Roman" w:cs="Times New Roman"/>
                <w:bCs/>
                <w:sz w:val="24"/>
                <w:szCs w:val="24"/>
              </w:rPr>
            </w:pPr>
            <w:r w:rsidRPr="00076BFF">
              <w:rPr>
                <w:rFonts w:ascii="Times New Roman" w:hAnsi="Times New Roman" w:cs="Times New Roman"/>
                <w:bCs/>
                <w:sz w:val="24"/>
                <w:szCs w:val="24"/>
              </w:rPr>
              <w:t xml:space="preserve">В том числе по годам: </w:t>
            </w:r>
          </w:p>
          <w:p w:rsidR="00076BFF" w:rsidRPr="00076BFF" w:rsidRDefault="00076BFF" w:rsidP="00076BFF">
            <w:pPr>
              <w:pStyle w:val="ConsPlusNormal"/>
              <w:widowControl/>
              <w:ind w:firstLine="0"/>
              <w:jc w:val="both"/>
              <w:rPr>
                <w:rFonts w:ascii="Times New Roman" w:hAnsi="Times New Roman" w:cs="Times New Roman"/>
                <w:bCs/>
                <w:sz w:val="24"/>
                <w:szCs w:val="24"/>
              </w:rPr>
            </w:pPr>
            <w:r w:rsidRPr="00076BFF">
              <w:rPr>
                <w:rFonts w:ascii="Times New Roman" w:hAnsi="Times New Roman" w:cs="Times New Roman"/>
                <w:sz w:val="24"/>
                <w:szCs w:val="24"/>
              </w:rPr>
              <w:t>2019 год- 133548,977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2020 год- 145096,365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2021 год – 126707,305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2022 год -  114612,678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2023 год -  114958,271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2024 год -  116768,496 тыс.рублей;</w:t>
            </w:r>
          </w:p>
          <w:p w:rsidR="00076BFF" w:rsidRPr="00076BFF" w:rsidRDefault="00076BFF" w:rsidP="00076BFF">
            <w:pPr>
              <w:pStyle w:val="ConsPlusNormal"/>
              <w:widowControl/>
              <w:ind w:firstLine="0"/>
              <w:jc w:val="both"/>
              <w:rPr>
                <w:rFonts w:ascii="Times New Roman" w:hAnsi="Times New Roman" w:cs="Times New Roman"/>
                <w:bCs/>
                <w:sz w:val="24"/>
                <w:szCs w:val="24"/>
              </w:rPr>
            </w:pPr>
            <w:r w:rsidRPr="00076BFF">
              <w:rPr>
                <w:rFonts w:ascii="Times New Roman" w:hAnsi="Times New Roman" w:cs="Times New Roman"/>
                <w:bCs/>
                <w:sz w:val="24"/>
                <w:szCs w:val="24"/>
              </w:rPr>
              <w:t xml:space="preserve">Итого – 3228886,428 </w:t>
            </w:r>
            <w:r w:rsidRPr="00076BFF">
              <w:rPr>
                <w:rFonts w:ascii="Times New Roman" w:hAnsi="Times New Roman" w:cs="Times New Roman"/>
                <w:sz w:val="24"/>
                <w:szCs w:val="24"/>
              </w:rPr>
              <w:t>тыс.рублей.</w:t>
            </w:r>
          </w:p>
          <w:p w:rsidR="00076BFF" w:rsidRPr="00076BFF" w:rsidRDefault="00076BFF" w:rsidP="00076BFF">
            <w:pPr>
              <w:pStyle w:val="ConsPlusNormal"/>
              <w:widowControl/>
              <w:ind w:firstLine="0"/>
              <w:jc w:val="both"/>
              <w:rPr>
                <w:rFonts w:ascii="Times New Roman" w:hAnsi="Times New Roman" w:cs="Times New Roman"/>
                <w:bCs/>
                <w:sz w:val="24"/>
                <w:szCs w:val="24"/>
              </w:rPr>
            </w:pPr>
            <w:r w:rsidRPr="00076BFF">
              <w:rPr>
                <w:rFonts w:ascii="Times New Roman" w:hAnsi="Times New Roman" w:cs="Times New Roman"/>
                <w:bCs/>
                <w:sz w:val="24"/>
                <w:szCs w:val="24"/>
              </w:rPr>
              <w:t xml:space="preserve">В том числе по годам: </w:t>
            </w:r>
            <w:r w:rsidRPr="00076BFF">
              <w:rPr>
                <w:rFonts w:ascii="Times New Roman" w:hAnsi="Times New Roman" w:cs="Times New Roman"/>
                <w:sz w:val="24"/>
                <w:szCs w:val="24"/>
              </w:rPr>
              <w:t>2019 год- 503381,33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2020 год- 516671,643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2021 год – 523122,435 тыс.рублей;</w:t>
            </w:r>
          </w:p>
          <w:p w:rsidR="00076BFF" w:rsidRPr="00076BFF" w:rsidRDefault="00076BFF" w:rsidP="00076BFF">
            <w:pPr>
              <w:pStyle w:val="ConsPlusNormal"/>
              <w:widowControl/>
              <w:ind w:right="-185" w:firstLine="0"/>
              <w:jc w:val="both"/>
              <w:rPr>
                <w:rFonts w:ascii="Times New Roman" w:hAnsi="Times New Roman" w:cs="Times New Roman"/>
                <w:sz w:val="24"/>
                <w:szCs w:val="24"/>
              </w:rPr>
            </w:pPr>
            <w:r w:rsidRPr="00076BFF">
              <w:rPr>
                <w:rFonts w:ascii="Times New Roman" w:hAnsi="Times New Roman" w:cs="Times New Roman"/>
                <w:sz w:val="24"/>
                <w:szCs w:val="24"/>
              </w:rPr>
              <w:t>2022 год -  551571,981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2023 год -  567571,478 тыс.рублей;</w:t>
            </w:r>
          </w:p>
          <w:p w:rsidR="00076BFF" w:rsidRPr="00076BFF" w:rsidRDefault="00076BFF" w:rsidP="00076BFF">
            <w:pPr>
              <w:pStyle w:val="ConsPlusNormal"/>
              <w:widowControl/>
              <w:ind w:firstLine="0"/>
              <w:jc w:val="both"/>
              <w:rPr>
                <w:rFonts w:ascii="Times New Roman" w:hAnsi="Times New Roman" w:cs="Times New Roman"/>
                <w:sz w:val="24"/>
                <w:szCs w:val="24"/>
              </w:rPr>
            </w:pPr>
            <w:r w:rsidRPr="00076BFF">
              <w:rPr>
                <w:rFonts w:ascii="Times New Roman" w:hAnsi="Times New Roman" w:cs="Times New Roman"/>
                <w:sz w:val="24"/>
                <w:szCs w:val="24"/>
              </w:rPr>
              <w:t>2024 год -  566567,561 тыс.рублей.</w:t>
            </w:r>
          </w:p>
        </w:tc>
      </w:tr>
    </w:tbl>
    <w:p w:rsidR="00076BFF" w:rsidRPr="00076BFF" w:rsidRDefault="00076BFF" w:rsidP="00076BFF">
      <w:pPr>
        <w:ind w:firstLine="709"/>
        <w:jc w:val="both"/>
        <w:rPr>
          <w:sz w:val="24"/>
          <w:szCs w:val="24"/>
        </w:rPr>
      </w:pPr>
      <w:r w:rsidRPr="00076BFF">
        <w:rPr>
          <w:sz w:val="24"/>
          <w:szCs w:val="24"/>
        </w:rPr>
        <w:t xml:space="preserve">                                                                                                                                     »</w:t>
      </w:r>
    </w:p>
    <w:p w:rsidR="00076BFF" w:rsidRPr="00076BFF" w:rsidRDefault="00076BFF" w:rsidP="00076BFF">
      <w:pPr>
        <w:ind w:firstLine="709"/>
        <w:jc w:val="both"/>
        <w:rPr>
          <w:sz w:val="24"/>
          <w:szCs w:val="24"/>
        </w:rPr>
      </w:pPr>
      <w:r w:rsidRPr="00076BFF">
        <w:rPr>
          <w:sz w:val="24"/>
          <w:szCs w:val="24"/>
        </w:rPr>
        <w:t xml:space="preserve">1.2.  В Разделе 4  «Ресурсное обеспечение реализации Программы» </w:t>
      </w:r>
      <w:r w:rsidRPr="00076BFF">
        <w:rPr>
          <w:bCs/>
          <w:sz w:val="24"/>
          <w:szCs w:val="24"/>
        </w:rPr>
        <w:t>муниципальной программы Сердобского района «Развитие образования в Сердобском районе Пензенской области на 2019-2024 годы»</w:t>
      </w:r>
      <w:r w:rsidRPr="00076BFF">
        <w:rPr>
          <w:sz w:val="24"/>
          <w:szCs w:val="24"/>
        </w:rPr>
        <w:t xml:space="preserve"> число «109565,248» заменить на число «126707,305», число «118132,678» заменить на число «114612,678», число «115838,271» заменить на число «114958,271». </w:t>
      </w:r>
    </w:p>
    <w:p w:rsidR="00076BFF" w:rsidRPr="00076BFF" w:rsidRDefault="00076BFF" w:rsidP="00076BFF">
      <w:pPr>
        <w:ind w:firstLine="709"/>
        <w:jc w:val="both"/>
        <w:rPr>
          <w:sz w:val="24"/>
          <w:szCs w:val="24"/>
        </w:rPr>
      </w:pPr>
      <w:r w:rsidRPr="00076BFF">
        <w:rPr>
          <w:sz w:val="24"/>
          <w:szCs w:val="24"/>
        </w:rPr>
        <w:t xml:space="preserve">1.3. Строку «Объем и источники финансирования подпрограммы» паспорта подпрограммы </w:t>
      </w:r>
      <w:r w:rsidRPr="00076BFF">
        <w:rPr>
          <w:bCs/>
          <w:sz w:val="24"/>
          <w:szCs w:val="24"/>
        </w:rPr>
        <w:t xml:space="preserve">«Обеспечение деятельности Отдела образования, Центра обслуживания образовательных организаций и образовательных организаций, подведомственных Отделу </w:t>
      </w:r>
      <w:r w:rsidRPr="00076BFF">
        <w:rPr>
          <w:bCs/>
          <w:sz w:val="24"/>
          <w:szCs w:val="24"/>
        </w:rPr>
        <w:lastRenderedPageBreak/>
        <w:t xml:space="preserve">образования Сердобского района» </w:t>
      </w:r>
      <w:r w:rsidRPr="00076BFF">
        <w:rPr>
          <w:sz w:val="24"/>
          <w:szCs w:val="24"/>
        </w:rPr>
        <w:t>изложить в следующей редакции:</w:t>
      </w:r>
    </w:p>
    <w:p w:rsidR="00076BFF" w:rsidRPr="00076BFF" w:rsidRDefault="00076BFF" w:rsidP="00076BFF">
      <w:pPr>
        <w:jc w:val="both"/>
        <w:rPr>
          <w:bCs/>
          <w:spacing w:val="-1"/>
          <w:sz w:val="24"/>
          <w:szCs w:val="24"/>
        </w:rPr>
      </w:pPr>
      <w:r w:rsidRPr="00076BFF">
        <w:rPr>
          <w:sz w:val="24"/>
          <w:szCs w:val="24"/>
        </w:rPr>
        <w:t>«</w:t>
      </w:r>
      <w:r w:rsidRPr="00076BFF">
        <w:rPr>
          <w:bCs/>
          <w:spacing w:val="-1"/>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42"/>
        <w:gridCol w:w="7591"/>
      </w:tblGrid>
      <w:tr w:rsidR="00076BFF" w:rsidRPr="00076BFF" w:rsidTr="00076BFF">
        <w:trPr>
          <w:trHeight w:val="416"/>
        </w:trPr>
        <w:tc>
          <w:tcPr>
            <w:tcW w:w="2268" w:type="dxa"/>
            <w:tcBorders>
              <w:top w:val="single" w:sz="4" w:space="0" w:color="000000"/>
              <w:left w:val="single" w:sz="4" w:space="0" w:color="000000"/>
              <w:bottom w:val="single" w:sz="4" w:space="0" w:color="000000"/>
              <w:right w:val="single" w:sz="4" w:space="0" w:color="000000"/>
            </w:tcBorders>
          </w:tcPr>
          <w:p w:rsidR="00076BFF" w:rsidRPr="00076BFF" w:rsidRDefault="00076BFF" w:rsidP="00076BFF">
            <w:pPr>
              <w:rPr>
                <w:sz w:val="24"/>
                <w:szCs w:val="24"/>
              </w:rPr>
            </w:pPr>
            <w:r w:rsidRPr="00076BFF">
              <w:rPr>
                <w:sz w:val="24"/>
                <w:szCs w:val="24"/>
              </w:rPr>
              <w:t>Объем и источники финансирования  подпрограммы</w:t>
            </w:r>
          </w:p>
        </w:tc>
        <w:tc>
          <w:tcPr>
            <w:tcW w:w="8046" w:type="dxa"/>
            <w:tcBorders>
              <w:top w:val="single" w:sz="4" w:space="0" w:color="000000"/>
              <w:left w:val="single" w:sz="4" w:space="0" w:color="000000"/>
              <w:right w:val="single" w:sz="4" w:space="0" w:color="000000"/>
            </w:tcBorders>
          </w:tcPr>
          <w:p w:rsidR="00076BFF" w:rsidRPr="00076BFF" w:rsidRDefault="00076BFF" w:rsidP="00076BFF">
            <w:pPr>
              <w:shd w:val="clear" w:color="auto" w:fill="FFFFFF"/>
              <w:ind w:right="302"/>
              <w:rPr>
                <w:sz w:val="24"/>
                <w:szCs w:val="24"/>
              </w:rPr>
            </w:pPr>
            <w:r w:rsidRPr="00076BFF">
              <w:rPr>
                <w:sz w:val="24"/>
                <w:szCs w:val="24"/>
              </w:rPr>
              <w:t>реализация программы осуществляется за счёт средств Федерального бюджета, бюджета Пензенской области  и Сердобского района:</w:t>
            </w:r>
          </w:p>
          <w:p w:rsidR="00076BFF" w:rsidRPr="00076BFF" w:rsidRDefault="00076BFF" w:rsidP="00076BFF">
            <w:pPr>
              <w:shd w:val="clear" w:color="auto" w:fill="FFFFFF"/>
              <w:ind w:right="302"/>
              <w:rPr>
                <w:sz w:val="24"/>
                <w:szCs w:val="24"/>
              </w:rPr>
            </w:pPr>
            <w:r w:rsidRPr="00076BFF">
              <w:rPr>
                <w:sz w:val="24"/>
                <w:szCs w:val="24"/>
              </w:rPr>
              <w:t>Федеральный бюджет  - 147733,232 тыс.руб., в том числе по годам:</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 – 0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.- 12083,932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 – 33484,931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2 г"/>
              </w:smartTagPr>
              <w:r w:rsidRPr="00076BFF">
                <w:rPr>
                  <w:sz w:val="24"/>
                  <w:szCs w:val="24"/>
                </w:rPr>
                <w:t>2022 г</w:t>
              </w:r>
            </w:smartTag>
            <w:r w:rsidRPr="00076BFF">
              <w:rPr>
                <w:sz w:val="24"/>
                <w:szCs w:val="24"/>
              </w:rPr>
              <w:t>. – 34134,159 тыс.руб.</w:t>
            </w:r>
          </w:p>
          <w:p w:rsidR="00076BFF" w:rsidRPr="00076BFF" w:rsidRDefault="00076BFF" w:rsidP="00076BFF">
            <w:pPr>
              <w:shd w:val="clear" w:color="auto" w:fill="FFFFFF"/>
              <w:ind w:right="302"/>
              <w:rPr>
                <w:sz w:val="24"/>
                <w:szCs w:val="24"/>
              </w:rPr>
            </w:pPr>
            <w:r w:rsidRPr="00076BFF">
              <w:rPr>
                <w:sz w:val="24"/>
                <w:szCs w:val="24"/>
              </w:rPr>
              <w:t>2023 г. – 34015,105 тыс.руб.</w:t>
            </w:r>
          </w:p>
          <w:p w:rsidR="00076BFF" w:rsidRPr="00076BFF" w:rsidRDefault="00076BFF" w:rsidP="00076BFF">
            <w:pPr>
              <w:shd w:val="clear" w:color="auto" w:fill="FFFFFF"/>
              <w:ind w:right="302"/>
              <w:rPr>
                <w:sz w:val="24"/>
                <w:szCs w:val="24"/>
              </w:rPr>
            </w:pPr>
            <w:r w:rsidRPr="00076BFF">
              <w:rPr>
                <w:sz w:val="24"/>
                <w:szCs w:val="24"/>
              </w:rPr>
              <w:t>2024 г. – 34015,105 тыс.руб.</w:t>
            </w:r>
          </w:p>
          <w:p w:rsidR="00076BFF" w:rsidRPr="00076BFF" w:rsidRDefault="00076BFF" w:rsidP="00076BFF">
            <w:pPr>
              <w:shd w:val="clear" w:color="auto" w:fill="FFFFFF"/>
              <w:ind w:right="302"/>
              <w:rPr>
                <w:sz w:val="24"/>
                <w:szCs w:val="24"/>
              </w:rPr>
            </w:pPr>
            <w:r w:rsidRPr="00076BFF">
              <w:rPr>
                <w:sz w:val="24"/>
                <w:szCs w:val="24"/>
              </w:rPr>
              <w:t>бюджета Пензенской области  - 2257807,831 тыс.руб., в том числе по годам:</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 – 355275,22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.- 351559,31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 – 349593,756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2 г"/>
              </w:smartTagPr>
              <w:r w:rsidRPr="00076BFF">
                <w:rPr>
                  <w:sz w:val="24"/>
                  <w:szCs w:val="24"/>
                </w:rPr>
                <w:t>2022 г</w:t>
              </w:r>
            </w:smartTag>
            <w:r w:rsidRPr="00076BFF">
              <w:rPr>
                <w:sz w:val="24"/>
                <w:szCs w:val="24"/>
              </w:rPr>
              <w:t>. – 390347,425 тыс.руб.</w:t>
            </w:r>
          </w:p>
          <w:p w:rsidR="00076BFF" w:rsidRPr="00076BFF" w:rsidRDefault="00076BFF" w:rsidP="00076BFF">
            <w:pPr>
              <w:shd w:val="clear" w:color="auto" w:fill="FFFFFF"/>
              <w:ind w:right="302"/>
              <w:rPr>
                <w:sz w:val="24"/>
                <w:szCs w:val="24"/>
              </w:rPr>
            </w:pPr>
            <w:r w:rsidRPr="00076BFF">
              <w:rPr>
                <w:sz w:val="24"/>
                <w:szCs w:val="24"/>
              </w:rPr>
              <w:t>2023 г. – 405516,06 тыс.руб.</w:t>
            </w:r>
          </w:p>
          <w:p w:rsidR="00076BFF" w:rsidRPr="00076BFF" w:rsidRDefault="00076BFF" w:rsidP="00076BFF">
            <w:pPr>
              <w:shd w:val="clear" w:color="auto" w:fill="FFFFFF"/>
              <w:ind w:right="302"/>
              <w:rPr>
                <w:sz w:val="24"/>
                <w:szCs w:val="24"/>
              </w:rPr>
            </w:pPr>
            <w:r w:rsidRPr="00076BFF">
              <w:rPr>
                <w:sz w:val="24"/>
                <w:szCs w:val="24"/>
              </w:rPr>
              <w:t>2024 г. – 405516,06 тыс.руб.</w:t>
            </w:r>
          </w:p>
          <w:p w:rsidR="00076BFF" w:rsidRPr="00076BFF" w:rsidRDefault="00076BFF" w:rsidP="00076BFF">
            <w:pPr>
              <w:shd w:val="clear" w:color="auto" w:fill="FFFFFF"/>
              <w:ind w:right="302"/>
              <w:rPr>
                <w:sz w:val="24"/>
                <w:szCs w:val="24"/>
              </w:rPr>
            </w:pPr>
            <w:r w:rsidRPr="00076BFF">
              <w:rPr>
                <w:sz w:val="24"/>
                <w:szCs w:val="24"/>
              </w:rPr>
              <w:t>Бюджет Сердобского района- 707296,541 тыс.руб., в том числе по годам:</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 – 126396,993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.- 134576,604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 – 115671,176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2 г"/>
              </w:smartTagPr>
              <w:r w:rsidRPr="00076BFF">
                <w:rPr>
                  <w:sz w:val="24"/>
                  <w:szCs w:val="24"/>
                </w:rPr>
                <w:t>2022 г</w:t>
              </w:r>
            </w:smartTag>
            <w:r w:rsidRPr="00076BFF">
              <w:rPr>
                <w:sz w:val="24"/>
                <w:szCs w:val="24"/>
              </w:rPr>
              <w:t>. – 108495,976 тыс.руб.</w:t>
            </w:r>
          </w:p>
          <w:p w:rsidR="00076BFF" w:rsidRPr="00076BFF" w:rsidRDefault="00076BFF" w:rsidP="00076BFF">
            <w:pPr>
              <w:shd w:val="clear" w:color="auto" w:fill="FFFFFF"/>
              <w:ind w:right="302"/>
              <w:rPr>
                <w:sz w:val="24"/>
                <w:szCs w:val="24"/>
              </w:rPr>
            </w:pPr>
            <w:r w:rsidRPr="00076BFF">
              <w:rPr>
                <w:sz w:val="24"/>
                <w:szCs w:val="24"/>
              </w:rPr>
              <w:t>2023 г. – 110637,896 тыс.руб.</w:t>
            </w:r>
          </w:p>
          <w:p w:rsidR="00076BFF" w:rsidRPr="00076BFF" w:rsidRDefault="00076BFF" w:rsidP="00076BFF">
            <w:pPr>
              <w:shd w:val="clear" w:color="auto" w:fill="FFFFFF"/>
              <w:ind w:right="302"/>
              <w:rPr>
                <w:sz w:val="24"/>
                <w:szCs w:val="24"/>
              </w:rPr>
            </w:pPr>
            <w:r w:rsidRPr="00076BFF">
              <w:rPr>
                <w:sz w:val="24"/>
                <w:szCs w:val="24"/>
              </w:rPr>
              <w:t>2024 г. – 111517,896 тыс.руб.</w:t>
            </w:r>
          </w:p>
          <w:p w:rsidR="00076BFF" w:rsidRPr="00076BFF" w:rsidRDefault="00076BFF" w:rsidP="00076BFF">
            <w:pPr>
              <w:shd w:val="clear" w:color="auto" w:fill="FFFFFF"/>
              <w:ind w:right="302"/>
              <w:rPr>
                <w:sz w:val="24"/>
                <w:szCs w:val="24"/>
              </w:rPr>
            </w:pPr>
            <w:r w:rsidRPr="00076BFF">
              <w:rPr>
                <w:sz w:val="24"/>
                <w:szCs w:val="24"/>
              </w:rPr>
              <w:t>ИТОГО – 3112837,604 тыс.руб., в том числе по годам:</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 – 481672,213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.- 498219,846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 – 498749,863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2 г"/>
              </w:smartTagPr>
              <w:r w:rsidRPr="00076BFF">
                <w:rPr>
                  <w:sz w:val="24"/>
                  <w:szCs w:val="24"/>
                </w:rPr>
                <w:t>2022 г</w:t>
              </w:r>
            </w:smartTag>
            <w:r w:rsidRPr="00076BFF">
              <w:rPr>
                <w:sz w:val="24"/>
                <w:szCs w:val="24"/>
              </w:rPr>
              <w:t>. – 532977,56 тыс.руб.</w:t>
            </w:r>
          </w:p>
          <w:p w:rsidR="00076BFF" w:rsidRPr="00076BFF" w:rsidRDefault="00076BFF" w:rsidP="00076BFF">
            <w:pPr>
              <w:shd w:val="clear" w:color="auto" w:fill="FFFFFF"/>
              <w:ind w:right="302"/>
              <w:rPr>
                <w:sz w:val="24"/>
                <w:szCs w:val="24"/>
              </w:rPr>
            </w:pPr>
            <w:r w:rsidRPr="00076BFF">
              <w:rPr>
                <w:sz w:val="24"/>
                <w:szCs w:val="24"/>
              </w:rPr>
              <w:t>2023 г. – 550169,061 тыс.руб.</w:t>
            </w:r>
          </w:p>
          <w:p w:rsidR="00076BFF" w:rsidRPr="00076BFF" w:rsidRDefault="00076BFF" w:rsidP="00076BFF">
            <w:pPr>
              <w:shd w:val="clear" w:color="auto" w:fill="FFFFFF"/>
              <w:ind w:right="302"/>
              <w:rPr>
                <w:sz w:val="24"/>
                <w:szCs w:val="24"/>
              </w:rPr>
            </w:pPr>
            <w:r w:rsidRPr="00076BFF">
              <w:rPr>
                <w:sz w:val="24"/>
                <w:szCs w:val="24"/>
              </w:rPr>
              <w:t>2024 г. – 551049,061 тыс.руб.</w:t>
            </w:r>
          </w:p>
        </w:tc>
      </w:tr>
    </w:tbl>
    <w:p w:rsidR="00076BFF" w:rsidRPr="00076BFF" w:rsidRDefault="00076BFF" w:rsidP="00076BFF">
      <w:pPr>
        <w:ind w:firstLine="720"/>
        <w:jc w:val="both"/>
        <w:rPr>
          <w:bCs/>
          <w:spacing w:val="-1"/>
          <w:sz w:val="24"/>
          <w:szCs w:val="24"/>
        </w:rPr>
      </w:pPr>
      <w:r w:rsidRPr="00076BFF">
        <w:rPr>
          <w:bCs/>
          <w:spacing w:val="-1"/>
          <w:sz w:val="24"/>
          <w:szCs w:val="24"/>
        </w:rPr>
        <w:t xml:space="preserve">                                                                                                                                       »</w:t>
      </w:r>
    </w:p>
    <w:p w:rsidR="00076BFF" w:rsidRPr="00076BFF" w:rsidRDefault="00076BFF" w:rsidP="00076BFF">
      <w:pPr>
        <w:ind w:firstLine="720"/>
        <w:jc w:val="both"/>
        <w:rPr>
          <w:sz w:val="24"/>
          <w:szCs w:val="24"/>
        </w:rPr>
      </w:pPr>
      <w:r w:rsidRPr="00076BFF">
        <w:rPr>
          <w:bCs/>
          <w:spacing w:val="-1"/>
          <w:sz w:val="24"/>
          <w:szCs w:val="24"/>
        </w:rPr>
        <w:t xml:space="preserve">1.4. В Разделе 4 «Ресурсное обеспечение реализации подпрограммы» подпрограммы </w:t>
      </w:r>
      <w:r w:rsidRPr="00076BFF">
        <w:rPr>
          <w:bCs/>
          <w:sz w:val="24"/>
          <w:szCs w:val="24"/>
        </w:rPr>
        <w:t>«Обеспечение деятельности Отдела образования, Центра обслуживания образовательных организаций и образовательных организаций, подведомственных Отделу образования Сердобского района»</w:t>
      </w:r>
      <w:r w:rsidRPr="00076BFF">
        <w:rPr>
          <w:bCs/>
          <w:spacing w:val="-1"/>
          <w:sz w:val="24"/>
          <w:szCs w:val="24"/>
        </w:rPr>
        <w:t xml:space="preserve"> число «</w:t>
      </w:r>
      <w:r w:rsidRPr="00076BFF">
        <w:rPr>
          <w:sz w:val="24"/>
          <w:szCs w:val="24"/>
        </w:rPr>
        <w:t xml:space="preserve">99009,849» </w:t>
      </w:r>
      <w:r w:rsidRPr="00076BFF">
        <w:rPr>
          <w:bCs/>
          <w:spacing w:val="-1"/>
          <w:sz w:val="24"/>
          <w:szCs w:val="24"/>
        </w:rPr>
        <w:t>заменить на число «</w:t>
      </w:r>
      <w:r w:rsidRPr="00076BFF">
        <w:rPr>
          <w:sz w:val="24"/>
          <w:szCs w:val="24"/>
        </w:rPr>
        <w:t>115671,176»,</w:t>
      </w:r>
      <w:r w:rsidRPr="00076BFF">
        <w:rPr>
          <w:bCs/>
          <w:spacing w:val="-1"/>
          <w:sz w:val="24"/>
          <w:szCs w:val="24"/>
        </w:rPr>
        <w:t xml:space="preserve"> число «</w:t>
      </w:r>
      <w:r w:rsidRPr="00076BFF">
        <w:rPr>
          <w:sz w:val="24"/>
          <w:szCs w:val="24"/>
        </w:rPr>
        <w:t xml:space="preserve">112015,976» </w:t>
      </w:r>
      <w:r w:rsidRPr="00076BFF">
        <w:rPr>
          <w:bCs/>
          <w:spacing w:val="-1"/>
          <w:sz w:val="24"/>
          <w:szCs w:val="24"/>
        </w:rPr>
        <w:t>заменить на число «</w:t>
      </w:r>
      <w:r w:rsidRPr="00076BFF">
        <w:rPr>
          <w:sz w:val="24"/>
          <w:szCs w:val="24"/>
        </w:rPr>
        <w:t>108495,976»,</w:t>
      </w:r>
      <w:r w:rsidRPr="00076BFF">
        <w:rPr>
          <w:bCs/>
          <w:spacing w:val="-1"/>
          <w:sz w:val="24"/>
          <w:szCs w:val="24"/>
        </w:rPr>
        <w:t xml:space="preserve"> число «</w:t>
      </w:r>
      <w:r w:rsidRPr="00076BFF">
        <w:rPr>
          <w:sz w:val="24"/>
          <w:szCs w:val="24"/>
        </w:rPr>
        <w:t xml:space="preserve">111517,896» </w:t>
      </w:r>
      <w:r w:rsidRPr="00076BFF">
        <w:rPr>
          <w:bCs/>
          <w:spacing w:val="-1"/>
          <w:sz w:val="24"/>
          <w:szCs w:val="24"/>
        </w:rPr>
        <w:t>заменить на число «</w:t>
      </w:r>
      <w:r w:rsidRPr="00076BFF">
        <w:rPr>
          <w:sz w:val="24"/>
          <w:szCs w:val="24"/>
        </w:rPr>
        <w:t>110637,896».</w:t>
      </w:r>
    </w:p>
    <w:p w:rsidR="00076BFF" w:rsidRPr="00076BFF" w:rsidRDefault="00076BFF" w:rsidP="00076BFF">
      <w:pPr>
        <w:ind w:firstLine="709"/>
        <w:jc w:val="both"/>
        <w:rPr>
          <w:sz w:val="24"/>
          <w:szCs w:val="24"/>
        </w:rPr>
      </w:pPr>
      <w:r w:rsidRPr="00076BFF">
        <w:rPr>
          <w:sz w:val="24"/>
          <w:szCs w:val="24"/>
        </w:rPr>
        <w:t xml:space="preserve">1.5. Строку «Объем и источники финансирования подпрограммы» паспорта подпрограммы </w:t>
      </w:r>
      <w:r w:rsidRPr="00076BFF">
        <w:rPr>
          <w:bCs/>
          <w:sz w:val="24"/>
          <w:szCs w:val="24"/>
        </w:rPr>
        <w:t xml:space="preserve">«Развитие инфраструктуры образовательных организаций Сердобского района» </w:t>
      </w:r>
      <w:r w:rsidRPr="00076BFF">
        <w:rPr>
          <w:sz w:val="24"/>
          <w:szCs w:val="24"/>
        </w:rPr>
        <w:t>изложить в следующей редакции:</w:t>
      </w:r>
    </w:p>
    <w:p w:rsidR="00076BFF" w:rsidRPr="00076BFF" w:rsidRDefault="00076BFF" w:rsidP="00076BFF">
      <w:pPr>
        <w:jc w:val="both"/>
        <w:rPr>
          <w:bCs/>
          <w:spacing w:val="-1"/>
          <w:sz w:val="24"/>
          <w:szCs w:val="24"/>
        </w:rPr>
      </w:pPr>
      <w:r w:rsidRPr="00076BFF">
        <w:rPr>
          <w:sz w:val="24"/>
          <w:szCs w:val="24"/>
        </w:rPr>
        <w:t>«</w:t>
      </w:r>
      <w:r w:rsidRPr="00076BFF">
        <w:rPr>
          <w:bCs/>
          <w:spacing w:val="-1"/>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48"/>
        <w:gridCol w:w="7585"/>
      </w:tblGrid>
      <w:tr w:rsidR="00076BFF" w:rsidRPr="00076BFF" w:rsidTr="00076BFF">
        <w:trPr>
          <w:trHeight w:val="983"/>
        </w:trPr>
        <w:tc>
          <w:tcPr>
            <w:tcW w:w="2268" w:type="dxa"/>
            <w:tcBorders>
              <w:top w:val="single" w:sz="4" w:space="0" w:color="000000"/>
              <w:left w:val="single" w:sz="4" w:space="0" w:color="000000"/>
              <w:bottom w:val="single" w:sz="4" w:space="0" w:color="000000"/>
              <w:right w:val="single" w:sz="4" w:space="0" w:color="000000"/>
            </w:tcBorders>
          </w:tcPr>
          <w:p w:rsidR="00076BFF" w:rsidRPr="00076BFF" w:rsidRDefault="00076BFF" w:rsidP="00076BFF">
            <w:pPr>
              <w:rPr>
                <w:sz w:val="24"/>
                <w:szCs w:val="24"/>
              </w:rPr>
            </w:pPr>
            <w:r w:rsidRPr="00076BFF">
              <w:rPr>
                <w:sz w:val="24"/>
                <w:szCs w:val="24"/>
              </w:rPr>
              <w:t>Объем и источники финансирования  подпрограммы</w:t>
            </w:r>
          </w:p>
        </w:tc>
        <w:tc>
          <w:tcPr>
            <w:tcW w:w="7920" w:type="dxa"/>
            <w:tcBorders>
              <w:top w:val="single" w:sz="4" w:space="0" w:color="000000"/>
              <w:left w:val="single" w:sz="4" w:space="0" w:color="000000"/>
              <w:right w:val="single" w:sz="4" w:space="0" w:color="000000"/>
            </w:tcBorders>
          </w:tcPr>
          <w:p w:rsidR="00076BFF" w:rsidRPr="00076BFF" w:rsidRDefault="00076BFF" w:rsidP="00076BFF">
            <w:pPr>
              <w:shd w:val="clear" w:color="auto" w:fill="FFFFFF"/>
              <w:ind w:right="302"/>
              <w:rPr>
                <w:sz w:val="24"/>
                <w:szCs w:val="24"/>
              </w:rPr>
            </w:pPr>
            <w:r w:rsidRPr="00076BFF">
              <w:rPr>
                <w:sz w:val="24"/>
                <w:szCs w:val="24"/>
              </w:rPr>
              <w:t>реализация программы осуществляется за счёт средств Федерального бюджета, бюджета Пензенской области  и Сердобского района:</w:t>
            </w:r>
          </w:p>
          <w:p w:rsidR="00076BFF" w:rsidRPr="00076BFF" w:rsidRDefault="00076BFF" w:rsidP="00076BFF">
            <w:pPr>
              <w:shd w:val="clear" w:color="auto" w:fill="FFFFFF"/>
              <w:ind w:right="302"/>
              <w:rPr>
                <w:sz w:val="24"/>
                <w:szCs w:val="24"/>
              </w:rPr>
            </w:pPr>
            <w:r w:rsidRPr="00076BFF">
              <w:rPr>
                <w:sz w:val="24"/>
                <w:szCs w:val="24"/>
              </w:rPr>
              <w:t>Федеральный бюджет  - 11274,8 тыс.руб., в том числе по годам:</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 – 0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.- 2457,5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1 г"/>
              </w:smartTagPr>
              <w:r w:rsidRPr="00076BFF">
                <w:rPr>
                  <w:sz w:val="24"/>
                  <w:szCs w:val="24"/>
                </w:rPr>
                <w:lastRenderedPageBreak/>
                <w:t>2021 г</w:t>
              </w:r>
            </w:smartTag>
            <w:r w:rsidRPr="00076BFF">
              <w:rPr>
                <w:sz w:val="24"/>
                <w:szCs w:val="24"/>
              </w:rPr>
              <w:t>. – 3736,6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2 г"/>
              </w:smartTagPr>
              <w:r w:rsidRPr="00076BFF">
                <w:rPr>
                  <w:sz w:val="24"/>
                  <w:szCs w:val="24"/>
                </w:rPr>
                <w:t>2022 г</w:t>
              </w:r>
            </w:smartTag>
            <w:r w:rsidRPr="00076BFF">
              <w:rPr>
                <w:sz w:val="24"/>
                <w:szCs w:val="24"/>
              </w:rPr>
              <w:t>. – 2280,7 тыс.руб.</w:t>
            </w:r>
          </w:p>
          <w:p w:rsidR="00076BFF" w:rsidRPr="00076BFF" w:rsidRDefault="00076BFF" w:rsidP="00076BFF">
            <w:pPr>
              <w:shd w:val="clear" w:color="auto" w:fill="FFFFFF"/>
              <w:ind w:right="302"/>
              <w:rPr>
                <w:sz w:val="24"/>
                <w:szCs w:val="24"/>
              </w:rPr>
            </w:pPr>
            <w:r w:rsidRPr="00076BFF">
              <w:rPr>
                <w:sz w:val="24"/>
                <w:szCs w:val="24"/>
              </w:rPr>
              <w:t>2023 г. – 2800,0 тыс.руб.</w:t>
            </w:r>
          </w:p>
          <w:p w:rsidR="00076BFF" w:rsidRPr="00076BFF" w:rsidRDefault="00076BFF" w:rsidP="00076BFF">
            <w:pPr>
              <w:shd w:val="clear" w:color="auto" w:fill="FFFFFF"/>
              <w:ind w:right="302"/>
              <w:rPr>
                <w:sz w:val="24"/>
                <w:szCs w:val="24"/>
              </w:rPr>
            </w:pPr>
            <w:r w:rsidRPr="00076BFF">
              <w:rPr>
                <w:sz w:val="24"/>
                <w:szCs w:val="24"/>
              </w:rPr>
              <w:t>2024 г. – 0 тыс.руб.</w:t>
            </w:r>
          </w:p>
          <w:p w:rsidR="00076BFF" w:rsidRPr="00076BFF" w:rsidRDefault="00076BFF" w:rsidP="00076BFF">
            <w:pPr>
              <w:shd w:val="clear" w:color="auto" w:fill="FFFFFF"/>
              <w:ind w:right="302"/>
              <w:rPr>
                <w:sz w:val="24"/>
                <w:szCs w:val="24"/>
              </w:rPr>
            </w:pPr>
            <w:r w:rsidRPr="00076BFF">
              <w:rPr>
                <w:sz w:val="24"/>
                <w:szCs w:val="24"/>
              </w:rPr>
              <w:t>бюджета Пензенской области  - 11341,473 тыс.руб., в том числе по годам:</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 – 6585,533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.- 1405,236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 – 3325,043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2 г"/>
              </w:smartTagPr>
              <w:r w:rsidRPr="00076BFF">
                <w:rPr>
                  <w:sz w:val="24"/>
                  <w:szCs w:val="24"/>
                </w:rPr>
                <w:t>2022 г</w:t>
              </w:r>
            </w:smartTag>
            <w:r w:rsidRPr="00076BFF">
              <w:rPr>
                <w:sz w:val="24"/>
                <w:szCs w:val="24"/>
              </w:rPr>
              <w:t>. – 11,519 тыс.руб.</w:t>
            </w:r>
          </w:p>
          <w:p w:rsidR="00076BFF" w:rsidRPr="00076BFF" w:rsidRDefault="00076BFF" w:rsidP="00076BFF">
            <w:pPr>
              <w:shd w:val="clear" w:color="auto" w:fill="FFFFFF"/>
              <w:ind w:right="302"/>
              <w:rPr>
                <w:sz w:val="24"/>
                <w:szCs w:val="24"/>
              </w:rPr>
            </w:pPr>
            <w:r w:rsidRPr="00076BFF">
              <w:rPr>
                <w:sz w:val="24"/>
                <w:szCs w:val="24"/>
              </w:rPr>
              <w:t>2023 г. – 14,142 тыс.руб.</w:t>
            </w:r>
          </w:p>
          <w:p w:rsidR="00076BFF" w:rsidRPr="00076BFF" w:rsidRDefault="00076BFF" w:rsidP="00076BFF">
            <w:pPr>
              <w:shd w:val="clear" w:color="auto" w:fill="FFFFFF"/>
              <w:ind w:right="302"/>
              <w:rPr>
                <w:sz w:val="24"/>
                <w:szCs w:val="24"/>
              </w:rPr>
            </w:pPr>
            <w:r w:rsidRPr="00076BFF">
              <w:rPr>
                <w:sz w:val="24"/>
                <w:szCs w:val="24"/>
              </w:rPr>
              <w:t>2024 г. – 0 тыс.руб.</w:t>
            </w:r>
          </w:p>
          <w:p w:rsidR="00076BFF" w:rsidRPr="00076BFF" w:rsidRDefault="00076BFF" w:rsidP="00076BFF">
            <w:pPr>
              <w:shd w:val="clear" w:color="auto" w:fill="FFFFFF"/>
              <w:ind w:right="302"/>
              <w:rPr>
                <w:sz w:val="24"/>
                <w:szCs w:val="24"/>
              </w:rPr>
            </w:pPr>
            <w:r w:rsidRPr="00076BFF">
              <w:rPr>
                <w:sz w:val="24"/>
                <w:szCs w:val="24"/>
              </w:rPr>
              <w:t>Бюджет Сердобского района- 16175,674 тыс.руб., в том числе по годам:</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 – 2200,581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.- 5166,688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 – 6120,644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2 г"/>
              </w:smartTagPr>
              <w:r w:rsidRPr="00076BFF">
                <w:rPr>
                  <w:sz w:val="24"/>
                  <w:szCs w:val="24"/>
                </w:rPr>
                <w:t>2022 г</w:t>
              </w:r>
            </w:smartTag>
            <w:r w:rsidRPr="00076BFF">
              <w:rPr>
                <w:sz w:val="24"/>
                <w:szCs w:val="24"/>
              </w:rPr>
              <w:t>. – 1062,219 тыс.руб.</w:t>
            </w:r>
          </w:p>
          <w:p w:rsidR="00076BFF" w:rsidRPr="00076BFF" w:rsidRDefault="00076BFF" w:rsidP="00076BFF">
            <w:pPr>
              <w:shd w:val="clear" w:color="auto" w:fill="FFFFFF"/>
              <w:ind w:right="302"/>
              <w:rPr>
                <w:sz w:val="24"/>
                <w:szCs w:val="24"/>
              </w:rPr>
            </w:pPr>
            <w:r w:rsidRPr="00076BFF">
              <w:rPr>
                <w:sz w:val="24"/>
                <w:szCs w:val="24"/>
              </w:rPr>
              <w:t>2023 г. – 1514,842 тыс.руб.</w:t>
            </w:r>
          </w:p>
          <w:p w:rsidR="00076BFF" w:rsidRPr="00076BFF" w:rsidRDefault="00076BFF" w:rsidP="00076BFF">
            <w:pPr>
              <w:shd w:val="clear" w:color="auto" w:fill="FFFFFF"/>
              <w:ind w:right="302"/>
              <w:rPr>
                <w:sz w:val="24"/>
                <w:szCs w:val="24"/>
              </w:rPr>
            </w:pPr>
            <w:r w:rsidRPr="00076BFF">
              <w:rPr>
                <w:sz w:val="24"/>
                <w:szCs w:val="24"/>
              </w:rPr>
              <w:t>2024 г. – 110,7 тыс.руб.</w:t>
            </w:r>
          </w:p>
          <w:p w:rsidR="00076BFF" w:rsidRPr="00076BFF" w:rsidRDefault="00076BFF" w:rsidP="00076BFF">
            <w:pPr>
              <w:shd w:val="clear" w:color="auto" w:fill="FFFFFF"/>
              <w:ind w:right="302"/>
              <w:rPr>
                <w:sz w:val="24"/>
                <w:szCs w:val="24"/>
              </w:rPr>
            </w:pPr>
            <w:r w:rsidRPr="00076BFF">
              <w:rPr>
                <w:sz w:val="24"/>
                <w:szCs w:val="24"/>
              </w:rPr>
              <w:t>ИТОГО – 38791,947 тыс.руб., в том числе по годам:</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 – 8786,114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.- 9029,424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 – 13182,287 тыс.руб.</w:t>
            </w:r>
          </w:p>
          <w:p w:rsidR="00076BFF" w:rsidRPr="00076BFF" w:rsidRDefault="00076BFF" w:rsidP="00076BFF">
            <w:pPr>
              <w:shd w:val="clear" w:color="auto" w:fill="FFFFFF"/>
              <w:ind w:right="302"/>
              <w:rPr>
                <w:sz w:val="24"/>
                <w:szCs w:val="24"/>
              </w:rPr>
            </w:pPr>
            <w:smartTag w:uri="urn:schemas-microsoft-com:office:smarttags" w:element="metricconverter">
              <w:smartTagPr>
                <w:attr w:name="ProductID" w:val="2022 г"/>
              </w:smartTagPr>
              <w:r w:rsidRPr="00076BFF">
                <w:rPr>
                  <w:sz w:val="24"/>
                  <w:szCs w:val="24"/>
                </w:rPr>
                <w:t>2022 г</w:t>
              </w:r>
            </w:smartTag>
            <w:r w:rsidRPr="00076BFF">
              <w:rPr>
                <w:sz w:val="24"/>
                <w:szCs w:val="24"/>
              </w:rPr>
              <w:t>. – 3354,438 тыс.руб.</w:t>
            </w:r>
          </w:p>
          <w:p w:rsidR="00076BFF" w:rsidRPr="00076BFF" w:rsidRDefault="00076BFF" w:rsidP="00076BFF">
            <w:pPr>
              <w:shd w:val="clear" w:color="auto" w:fill="FFFFFF"/>
              <w:ind w:right="302"/>
              <w:rPr>
                <w:sz w:val="24"/>
                <w:szCs w:val="24"/>
              </w:rPr>
            </w:pPr>
            <w:r w:rsidRPr="00076BFF">
              <w:rPr>
                <w:sz w:val="24"/>
                <w:szCs w:val="24"/>
              </w:rPr>
              <w:t>2023 г. – 4328,984 тыс.руб.</w:t>
            </w:r>
          </w:p>
          <w:p w:rsidR="00076BFF" w:rsidRPr="00076BFF" w:rsidRDefault="00076BFF" w:rsidP="00076BFF">
            <w:pPr>
              <w:shd w:val="clear" w:color="auto" w:fill="FFFFFF"/>
              <w:ind w:right="302"/>
              <w:rPr>
                <w:sz w:val="24"/>
                <w:szCs w:val="24"/>
              </w:rPr>
            </w:pPr>
            <w:r w:rsidRPr="00076BFF">
              <w:rPr>
                <w:sz w:val="24"/>
                <w:szCs w:val="24"/>
              </w:rPr>
              <w:t>2024 г. – 110,7 тыс.руб.</w:t>
            </w:r>
          </w:p>
        </w:tc>
      </w:tr>
    </w:tbl>
    <w:p w:rsidR="00076BFF" w:rsidRPr="00076BFF" w:rsidRDefault="00076BFF" w:rsidP="00076BFF">
      <w:pPr>
        <w:ind w:firstLine="720"/>
        <w:jc w:val="both"/>
        <w:rPr>
          <w:bCs/>
          <w:spacing w:val="-1"/>
          <w:sz w:val="24"/>
          <w:szCs w:val="24"/>
        </w:rPr>
      </w:pPr>
      <w:r w:rsidRPr="00076BFF">
        <w:rPr>
          <w:bCs/>
          <w:spacing w:val="-1"/>
          <w:sz w:val="24"/>
          <w:szCs w:val="24"/>
        </w:rPr>
        <w:lastRenderedPageBreak/>
        <w:t xml:space="preserve">                                                                                                                                       »</w:t>
      </w:r>
    </w:p>
    <w:p w:rsidR="00076BFF" w:rsidRPr="00076BFF" w:rsidRDefault="00076BFF" w:rsidP="00076BFF">
      <w:pPr>
        <w:ind w:firstLine="720"/>
        <w:jc w:val="both"/>
        <w:rPr>
          <w:sz w:val="24"/>
          <w:szCs w:val="24"/>
        </w:rPr>
      </w:pPr>
      <w:r w:rsidRPr="00076BFF">
        <w:rPr>
          <w:bCs/>
          <w:spacing w:val="-1"/>
          <w:sz w:val="24"/>
          <w:szCs w:val="24"/>
        </w:rPr>
        <w:t xml:space="preserve">1.6. В Разделе 4 «Ресурсное обеспечение реализации подпрограммы» подпрограммы </w:t>
      </w:r>
      <w:r w:rsidRPr="00076BFF">
        <w:rPr>
          <w:bCs/>
          <w:sz w:val="24"/>
          <w:szCs w:val="24"/>
        </w:rPr>
        <w:t>«Развитие инфраструктуры образовательных организаций Сердобского района»</w:t>
      </w:r>
      <w:r w:rsidRPr="00076BFF">
        <w:rPr>
          <w:bCs/>
          <w:spacing w:val="-1"/>
          <w:sz w:val="24"/>
          <w:szCs w:val="24"/>
        </w:rPr>
        <w:t xml:space="preserve"> число  «</w:t>
      </w:r>
      <w:r w:rsidRPr="00076BFF">
        <w:rPr>
          <w:sz w:val="24"/>
          <w:szCs w:val="24"/>
        </w:rPr>
        <w:t xml:space="preserve">6300,403» </w:t>
      </w:r>
      <w:r w:rsidRPr="00076BFF">
        <w:rPr>
          <w:bCs/>
          <w:spacing w:val="-1"/>
          <w:sz w:val="24"/>
          <w:szCs w:val="24"/>
        </w:rPr>
        <w:t>заменить на число «</w:t>
      </w:r>
      <w:r w:rsidRPr="00076BFF">
        <w:rPr>
          <w:sz w:val="24"/>
          <w:szCs w:val="24"/>
        </w:rPr>
        <w:t>6120,644».</w:t>
      </w:r>
    </w:p>
    <w:p w:rsidR="00076BFF" w:rsidRPr="00076BFF" w:rsidRDefault="00076BFF" w:rsidP="00076BFF">
      <w:pPr>
        <w:ind w:firstLine="709"/>
        <w:jc w:val="both"/>
        <w:rPr>
          <w:sz w:val="24"/>
          <w:szCs w:val="24"/>
        </w:rPr>
      </w:pPr>
      <w:r w:rsidRPr="00076BFF">
        <w:rPr>
          <w:sz w:val="24"/>
          <w:szCs w:val="24"/>
        </w:rPr>
        <w:t xml:space="preserve">1.7. Строку «Объем и источники финансирования подпрограммы» паспорта подпрограммы </w:t>
      </w:r>
      <w:r w:rsidRPr="00076BFF">
        <w:rPr>
          <w:bCs/>
          <w:sz w:val="24"/>
          <w:szCs w:val="24"/>
        </w:rPr>
        <w:t xml:space="preserve">«Развитие системы образования Сердобского района» </w:t>
      </w:r>
      <w:r w:rsidRPr="00076BFF">
        <w:rPr>
          <w:sz w:val="24"/>
          <w:szCs w:val="24"/>
        </w:rPr>
        <w:t>изложить в следующей редакции:</w:t>
      </w:r>
    </w:p>
    <w:p w:rsidR="00076BFF" w:rsidRPr="00076BFF" w:rsidRDefault="00076BFF" w:rsidP="00076BFF">
      <w:pPr>
        <w:jc w:val="both"/>
        <w:rPr>
          <w:bCs/>
          <w:spacing w:val="-1"/>
          <w:sz w:val="24"/>
          <w:szCs w:val="24"/>
        </w:rPr>
      </w:pPr>
      <w:r w:rsidRPr="00076BFF">
        <w:rPr>
          <w:sz w:val="24"/>
          <w:szCs w:val="24"/>
        </w:rPr>
        <w:t>«</w:t>
      </w:r>
      <w:r w:rsidRPr="00076BFF">
        <w:rPr>
          <w:bCs/>
          <w:spacing w:val="-1"/>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49"/>
        <w:gridCol w:w="7584"/>
      </w:tblGrid>
      <w:tr w:rsidR="00076BFF" w:rsidRPr="00076BFF" w:rsidTr="00076BFF">
        <w:trPr>
          <w:trHeight w:val="983"/>
        </w:trPr>
        <w:tc>
          <w:tcPr>
            <w:tcW w:w="2268" w:type="dxa"/>
            <w:tcBorders>
              <w:top w:val="single" w:sz="4" w:space="0" w:color="000000"/>
              <w:left w:val="single" w:sz="4" w:space="0" w:color="000000"/>
              <w:bottom w:val="single" w:sz="4" w:space="0" w:color="000000"/>
              <w:right w:val="single" w:sz="4" w:space="0" w:color="000000"/>
            </w:tcBorders>
          </w:tcPr>
          <w:p w:rsidR="00076BFF" w:rsidRPr="00076BFF" w:rsidRDefault="00076BFF" w:rsidP="00076BFF">
            <w:pPr>
              <w:rPr>
                <w:sz w:val="24"/>
                <w:szCs w:val="24"/>
              </w:rPr>
            </w:pPr>
            <w:r w:rsidRPr="00076BFF">
              <w:rPr>
                <w:sz w:val="24"/>
                <w:szCs w:val="24"/>
              </w:rPr>
              <w:t>Объем и источники финансирования  подпрограммы</w:t>
            </w:r>
          </w:p>
        </w:tc>
        <w:tc>
          <w:tcPr>
            <w:tcW w:w="7920" w:type="dxa"/>
            <w:tcBorders>
              <w:top w:val="single" w:sz="4" w:space="0" w:color="000000"/>
              <w:left w:val="single" w:sz="4" w:space="0" w:color="000000"/>
              <w:right w:val="single" w:sz="4" w:space="0" w:color="000000"/>
            </w:tcBorders>
          </w:tcPr>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 финансирование Программы  осуществляется за счет средств бюджета Пензенской области и Сердобского района:</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бюджет Пензенской области – 7857,2 тыс. рублей.</w:t>
            </w:r>
          </w:p>
          <w:p w:rsidR="00076BFF" w:rsidRPr="00076BFF" w:rsidRDefault="00076BFF" w:rsidP="00076BFF">
            <w:pPr>
              <w:pStyle w:val="ConsPlusNormal"/>
              <w:widowControl/>
              <w:ind w:firstLine="0"/>
              <w:jc w:val="both"/>
              <w:rPr>
                <w:rFonts w:ascii="Times New Roman" w:hAnsi="Times New Roman" w:cs="Times New Roman"/>
                <w:bCs/>
                <w:color w:val="330033"/>
                <w:sz w:val="24"/>
                <w:szCs w:val="24"/>
              </w:rPr>
            </w:pPr>
            <w:r w:rsidRPr="00076BFF">
              <w:rPr>
                <w:rFonts w:ascii="Times New Roman" w:hAnsi="Times New Roman" w:cs="Times New Roman"/>
                <w:bCs/>
                <w:color w:val="330033"/>
                <w:sz w:val="24"/>
                <w:szCs w:val="24"/>
              </w:rPr>
              <w:t>В том числе по годам:</w:t>
            </w:r>
          </w:p>
          <w:p w:rsidR="00076BFF" w:rsidRPr="00076BFF" w:rsidRDefault="00076BFF" w:rsidP="00076BFF">
            <w:pPr>
              <w:pStyle w:val="ConsPlusNormal"/>
              <w:widowControl/>
              <w:ind w:right="-185"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2019 год- 0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2020 год- 334,3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2021 год – 1772,4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2022 год -  1861,9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2023 год -  1944,3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2024 год -  1944,3 тыс. рублей;</w:t>
            </w:r>
          </w:p>
          <w:p w:rsidR="00076BFF" w:rsidRPr="00076BFF" w:rsidRDefault="00076BFF" w:rsidP="00076BFF">
            <w:pPr>
              <w:pStyle w:val="ConsPlusNormal"/>
              <w:widowControl/>
              <w:ind w:firstLine="0"/>
              <w:jc w:val="both"/>
              <w:rPr>
                <w:rFonts w:ascii="Times New Roman" w:hAnsi="Times New Roman" w:cs="Times New Roman"/>
                <w:bCs/>
                <w:color w:val="330033"/>
                <w:sz w:val="24"/>
                <w:szCs w:val="24"/>
              </w:rPr>
            </w:pPr>
            <w:r w:rsidRPr="00076BFF">
              <w:rPr>
                <w:rFonts w:ascii="Times New Roman" w:hAnsi="Times New Roman" w:cs="Times New Roman"/>
                <w:color w:val="330033"/>
                <w:sz w:val="24"/>
                <w:szCs w:val="24"/>
              </w:rPr>
              <w:t>бюджет  Сердобского района – 20388,457 тыс. рублей.</w:t>
            </w:r>
          </w:p>
          <w:p w:rsidR="00076BFF" w:rsidRPr="00076BFF" w:rsidRDefault="00076BFF" w:rsidP="00076BFF">
            <w:pPr>
              <w:pStyle w:val="ConsPlusNormal"/>
              <w:widowControl/>
              <w:ind w:firstLine="0"/>
              <w:jc w:val="both"/>
              <w:rPr>
                <w:rFonts w:ascii="Times New Roman" w:hAnsi="Times New Roman" w:cs="Times New Roman"/>
                <w:bCs/>
                <w:color w:val="330033"/>
                <w:sz w:val="24"/>
                <w:szCs w:val="24"/>
              </w:rPr>
            </w:pPr>
            <w:r w:rsidRPr="00076BFF">
              <w:rPr>
                <w:rFonts w:ascii="Times New Roman" w:hAnsi="Times New Roman" w:cs="Times New Roman"/>
                <w:bCs/>
                <w:color w:val="330033"/>
                <w:sz w:val="24"/>
                <w:szCs w:val="24"/>
              </w:rPr>
              <w:t>В том числе по годам:</w:t>
            </w:r>
          </w:p>
          <w:p w:rsidR="00076BFF" w:rsidRPr="00076BFF" w:rsidRDefault="00076BFF" w:rsidP="00076BFF">
            <w:pPr>
              <w:pStyle w:val="ConsPlusNormal"/>
              <w:widowControl/>
              <w:ind w:right="-185"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2019 год- 3849,877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2020 год- 2973,179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2021 год – 2965,485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2022 год -  4254,483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2023 год -  2005,533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lastRenderedPageBreak/>
              <w:t>2024 год -  4339,9 тыс. рублей.</w:t>
            </w:r>
          </w:p>
          <w:p w:rsidR="00076BFF" w:rsidRPr="00076BFF" w:rsidRDefault="00076BFF" w:rsidP="00076BFF">
            <w:pPr>
              <w:pStyle w:val="ConsPlusNormal"/>
              <w:widowControl/>
              <w:ind w:firstLine="0"/>
              <w:jc w:val="both"/>
              <w:rPr>
                <w:rFonts w:ascii="Times New Roman" w:hAnsi="Times New Roman" w:cs="Times New Roman"/>
                <w:bCs/>
                <w:color w:val="330033"/>
                <w:sz w:val="24"/>
                <w:szCs w:val="24"/>
              </w:rPr>
            </w:pPr>
            <w:r w:rsidRPr="00076BFF">
              <w:rPr>
                <w:rFonts w:ascii="Times New Roman" w:hAnsi="Times New Roman" w:cs="Times New Roman"/>
                <w:bCs/>
                <w:color w:val="330033"/>
                <w:sz w:val="24"/>
                <w:szCs w:val="24"/>
              </w:rPr>
              <w:t xml:space="preserve">Итого – 28245,657 </w:t>
            </w:r>
            <w:r w:rsidRPr="00076BFF">
              <w:rPr>
                <w:rFonts w:ascii="Times New Roman" w:hAnsi="Times New Roman" w:cs="Times New Roman"/>
                <w:color w:val="330033"/>
                <w:sz w:val="24"/>
                <w:szCs w:val="24"/>
              </w:rPr>
              <w:t>тыс. рублей.</w:t>
            </w:r>
          </w:p>
          <w:p w:rsidR="00076BFF" w:rsidRPr="00076BFF" w:rsidRDefault="00076BFF" w:rsidP="00076BFF">
            <w:pPr>
              <w:pStyle w:val="ConsPlusNormal"/>
              <w:widowControl/>
              <w:ind w:firstLine="0"/>
              <w:jc w:val="both"/>
              <w:rPr>
                <w:rFonts w:ascii="Times New Roman" w:hAnsi="Times New Roman" w:cs="Times New Roman"/>
                <w:bCs/>
                <w:color w:val="330033"/>
                <w:sz w:val="24"/>
                <w:szCs w:val="24"/>
              </w:rPr>
            </w:pPr>
            <w:r w:rsidRPr="00076BFF">
              <w:rPr>
                <w:rFonts w:ascii="Times New Roman" w:hAnsi="Times New Roman" w:cs="Times New Roman"/>
                <w:bCs/>
                <w:color w:val="330033"/>
                <w:sz w:val="24"/>
                <w:szCs w:val="24"/>
              </w:rPr>
              <w:t>В том числе по годам:</w:t>
            </w:r>
          </w:p>
          <w:p w:rsidR="00076BFF" w:rsidRPr="00076BFF" w:rsidRDefault="00076BFF" w:rsidP="00076BFF">
            <w:pPr>
              <w:pStyle w:val="ConsPlusNormal"/>
              <w:widowControl/>
              <w:ind w:right="-185"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2019 год- 3849,877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2020 год- 3307,479 тыс. рублей;</w:t>
            </w:r>
          </w:p>
          <w:p w:rsidR="00076BFF" w:rsidRPr="00076BFF" w:rsidRDefault="00076BFF" w:rsidP="00076BFF">
            <w:pPr>
              <w:pStyle w:val="ConsPlusNormal"/>
              <w:widowControl/>
              <w:ind w:firstLine="0"/>
              <w:jc w:val="both"/>
              <w:rPr>
                <w:rFonts w:ascii="Times New Roman" w:hAnsi="Times New Roman" w:cs="Times New Roman"/>
                <w:color w:val="330033"/>
                <w:sz w:val="24"/>
                <w:szCs w:val="24"/>
              </w:rPr>
            </w:pPr>
            <w:r w:rsidRPr="00076BFF">
              <w:rPr>
                <w:rFonts w:ascii="Times New Roman" w:hAnsi="Times New Roman" w:cs="Times New Roman"/>
                <w:color w:val="330033"/>
                <w:sz w:val="24"/>
                <w:szCs w:val="24"/>
              </w:rPr>
              <w:t>2021 год – 4737,885 тыс. рублей;</w:t>
            </w:r>
          </w:p>
          <w:p w:rsidR="00076BFF" w:rsidRPr="00076BFF" w:rsidRDefault="00076BFF" w:rsidP="00076BFF">
            <w:pPr>
              <w:shd w:val="clear" w:color="auto" w:fill="FFFFFF"/>
              <w:ind w:right="302"/>
              <w:rPr>
                <w:color w:val="330033"/>
                <w:sz w:val="24"/>
                <w:szCs w:val="24"/>
              </w:rPr>
            </w:pPr>
            <w:r w:rsidRPr="00076BFF">
              <w:rPr>
                <w:color w:val="330033"/>
                <w:sz w:val="24"/>
                <w:szCs w:val="24"/>
              </w:rPr>
              <w:t>2022 год -  6116,383 тыс. рублей;</w:t>
            </w:r>
          </w:p>
          <w:p w:rsidR="00076BFF" w:rsidRPr="00076BFF" w:rsidRDefault="00076BFF" w:rsidP="00076BFF">
            <w:pPr>
              <w:shd w:val="clear" w:color="auto" w:fill="FFFFFF"/>
              <w:ind w:right="302"/>
              <w:rPr>
                <w:color w:val="330033"/>
                <w:sz w:val="24"/>
                <w:szCs w:val="24"/>
              </w:rPr>
            </w:pPr>
            <w:r w:rsidRPr="00076BFF">
              <w:rPr>
                <w:color w:val="330033"/>
                <w:sz w:val="24"/>
                <w:szCs w:val="24"/>
              </w:rPr>
              <w:t>2023 год -  3949,833 тыс. рублей;</w:t>
            </w:r>
          </w:p>
          <w:p w:rsidR="00076BFF" w:rsidRPr="00076BFF" w:rsidRDefault="00076BFF" w:rsidP="00076BFF">
            <w:pPr>
              <w:shd w:val="clear" w:color="auto" w:fill="FFFFFF"/>
              <w:ind w:right="302"/>
              <w:rPr>
                <w:color w:val="330033"/>
                <w:sz w:val="24"/>
                <w:szCs w:val="24"/>
              </w:rPr>
            </w:pPr>
            <w:r w:rsidRPr="00076BFF">
              <w:rPr>
                <w:color w:val="330033"/>
                <w:sz w:val="24"/>
                <w:szCs w:val="24"/>
              </w:rPr>
              <w:t>2024 год -  6284,2 тыс. рублей.</w:t>
            </w:r>
          </w:p>
        </w:tc>
      </w:tr>
    </w:tbl>
    <w:p w:rsidR="00076BFF" w:rsidRPr="00076BFF" w:rsidRDefault="00076BFF" w:rsidP="00076BFF">
      <w:pPr>
        <w:ind w:firstLine="720"/>
        <w:jc w:val="both"/>
        <w:rPr>
          <w:bCs/>
          <w:spacing w:val="-1"/>
          <w:sz w:val="24"/>
          <w:szCs w:val="24"/>
        </w:rPr>
      </w:pPr>
      <w:r w:rsidRPr="00076BFF">
        <w:rPr>
          <w:bCs/>
          <w:spacing w:val="-1"/>
          <w:sz w:val="24"/>
          <w:szCs w:val="24"/>
        </w:rPr>
        <w:lastRenderedPageBreak/>
        <w:t xml:space="preserve">                                                                                                                                       »</w:t>
      </w:r>
    </w:p>
    <w:p w:rsidR="00076BFF" w:rsidRPr="00076BFF" w:rsidRDefault="00076BFF" w:rsidP="00076BFF">
      <w:pPr>
        <w:ind w:firstLine="720"/>
        <w:jc w:val="both"/>
        <w:rPr>
          <w:sz w:val="24"/>
          <w:szCs w:val="24"/>
        </w:rPr>
      </w:pPr>
      <w:r w:rsidRPr="00076BFF">
        <w:rPr>
          <w:bCs/>
          <w:spacing w:val="-1"/>
          <w:sz w:val="24"/>
          <w:szCs w:val="24"/>
        </w:rPr>
        <w:t xml:space="preserve">1.8. Раздел 4 «Ресурсное обеспечение реализации подпрограммы» подпрограммы </w:t>
      </w:r>
      <w:r w:rsidRPr="00076BFF">
        <w:rPr>
          <w:bCs/>
          <w:sz w:val="24"/>
          <w:szCs w:val="24"/>
        </w:rPr>
        <w:t>«Развитие системы образования Сердобского района»</w:t>
      </w:r>
      <w:r w:rsidRPr="00076BFF">
        <w:rPr>
          <w:bCs/>
          <w:spacing w:val="-1"/>
          <w:sz w:val="24"/>
          <w:szCs w:val="24"/>
        </w:rPr>
        <w:t xml:space="preserve"> число «</w:t>
      </w:r>
      <w:r w:rsidRPr="00076BFF">
        <w:rPr>
          <w:sz w:val="24"/>
          <w:szCs w:val="24"/>
        </w:rPr>
        <w:t xml:space="preserve">2304,996» </w:t>
      </w:r>
      <w:r w:rsidRPr="00076BFF">
        <w:rPr>
          <w:bCs/>
          <w:spacing w:val="-1"/>
          <w:sz w:val="24"/>
          <w:szCs w:val="24"/>
        </w:rPr>
        <w:t>заменить на число «</w:t>
      </w:r>
      <w:r w:rsidRPr="00076BFF">
        <w:rPr>
          <w:sz w:val="24"/>
          <w:szCs w:val="24"/>
        </w:rPr>
        <w:t>2965,485».</w:t>
      </w:r>
    </w:p>
    <w:p w:rsidR="00076BFF" w:rsidRPr="00076BFF" w:rsidRDefault="00076BFF" w:rsidP="00076BFF">
      <w:pPr>
        <w:ind w:firstLine="720"/>
        <w:jc w:val="both"/>
        <w:rPr>
          <w:spacing w:val="-4"/>
          <w:sz w:val="24"/>
          <w:szCs w:val="24"/>
        </w:rPr>
      </w:pPr>
      <w:r w:rsidRPr="00076BFF">
        <w:rPr>
          <w:sz w:val="24"/>
          <w:szCs w:val="24"/>
        </w:rPr>
        <w:t xml:space="preserve">1.9. В приложении № 2 к </w:t>
      </w:r>
      <w:r w:rsidRPr="00076BFF">
        <w:rPr>
          <w:bCs/>
          <w:sz w:val="24"/>
          <w:szCs w:val="24"/>
        </w:rPr>
        <w:t>муниципальной программе Сердобского района «Развитие образования в Сердобском районе Пензенской области на 2019-2024 годы</w:t>
      </w:r>
      <w:r w:rsidRPr="00076BFF">
        <w:rPr>
          <w:bCs/>
          <w:spacing w:val="-1"/>
          <w:sz w:val="24"/>
          <w:szCs w:val="24"/>
        </w:rPr>
        <w:t>»</w:t>
      </w:r>
      <w:r w:rsidRPr="00076BFF">
        <w:rPr>
          <w:spacing w:val="-4"/>
          <w:sz w:val="24"/>
          <w:szCs w:val="24"/>
        </w:rPr>
        <w:t xml:space="preserve">: </w:t>
      </w:r>
    </w:p>
    <w:p w:rsidR="00076BFF" w:rsidRPr="00076BFF" w:rsidRDefault="00076BFF" w:rsidP="00076BFF">
      <w:pPr>
        <w:pStyle w:val="af0"/>
        <w:shd w:val="clear" w:color="auto" w:fill="FFFFFF"/>
        <w:ind w:firstLine="709"/>
        <w:jc w:val="both"/>
        <w:rPr>
          <w:sz w:val="24"/>
          <w:szCs w:val="24"/>
        </w:rPr>
      </w:pPr>
      <w:r w:rsidRPr="00076BFF">
        <w:rPr>
          <w:bCs/>
          <w:spacing w:val="-1"/>
          <w:sz w:val="24"/>
          <w:szCs w:val="24"/>
        </w:rPr>
        <w:t xml:space="preserve">1.9.1. Строку 1.1.1  </w:t>
      </w:r>
      <w:r w:rsidRPr="00076BFF">
        <w:rPr>
          <w:sz w:val="24"/>
          <w:szCs w:val="24"/>
        </w:rPr>
        <w:t xml:space="preserve">изложить в </w:t>
      </w:r>
      <w:r w:rsidRPr="00076BFF">
        <w:rPr>
          <w:bCs/>
          <w:spacing w:val="-1"/>
          <w:sz w:val="24"/>
          <w:szCs w:val="24"/>
        </w:rPr>
        <w:t>следующей редакции</w:t>
      </w:r>
      <w:r w:rsidRPr="00076BFF">
        <w:rPr>
          <w:sz w:val="24"/>
          <w:szCs w:val="24"/>
        </w:rPr>
        <w:t>:</w:t>
      </w:r>
    </w:p>
    <w:p w:rsidR="00076BFF" w:rsidRPr="00076BFF" w:rsidRDefault="00076BFF" w:rsidP="00076BFF">
      <w:pPr>
        <w:pStyle w:val="af0"/>
        <w:shd w:val="clear" w:color="auto" w:fill="FFFFFF"/>
        <w:jc w:val="both"/>
        <w:rPr>
          <w:sz w:val="24"/>
          <w:szCs w:val="24"/>
        </w:rPr>
      </w:pPr>
      <w:r w:rsidRPr="00076BFF">
        <w:rPr>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134"/>
        <w:gridCol w:w="851"/>
        <w:gridCol w:w="992"/>
        <w:gridCol w:w="1649"/>
        <w:gridCol w:w="236"/>
        <w:gridCol w:w="1375"/>
        <w:gridCol w:w="1559"/>
        <w:gridCol w:w="284"/>
        <w:gridCol w:w="1417"/>
      </w:tblGrid>
      <w:tr w:rsidR="00076BFF" w:rsidRPr="00076BFF" w:rsidTr="00076BFF">
        <w:trPr>
          <w:cantSplit/>
          <w:trHeight w:val="384"/>
        </w:trPr>
        <w:tc>
          <w:tcPr>
            <w:tcW w:w="817" w:type="dxa"/>
            <w:vMerge w:val="restart"/>
          </w:tcPr>
          <w:p w:rsidR="00076BFF" w:rsidRPr="00076BFF" w:rsidRDefault="00076BFF" w:rsidP="00076BFF">
            <w:pPr>
              <w:spacing w:line="360" w:lineRule="auto"/>
              <w:jc w:val="center"/>
              <w:rPr>
                <w:sz w:val="24"/>
                <w:szCs w:val="24"/>
              </w:rPr>
            </w:pPr>
            <w:r w:rsidRPr="00076BFF">
              <w:rPr>
                <w:sz w:val="24"/>
                <w:szCs w:val="24"/>
              </w:rPr>
              <w:t>1.1.1.</w:t>
            </w:r>
          </w:p>
        </w:tc>
        <w:tc>
          <w:tcPr>
            <w:tcW w:w="1134" w:type="dxa"/>
            <w:vMerge w:val="restart"/>
          </w:tcPr>
          <w:p w:rsidR="00076BFF" w:rsidRPr="00076BFF" w:rsidRDefault="00076BFF" w:rsidP="00076BFF">
            <w:pPr>
              <w:contextualSpacing/>
              <w:jc w:val="center"/>
              <w:rPr>
                <w:spacing w:val="-4"/>
                <w:sz w:val="24"/>
                <w:szCs w:val="24"/>
              </w:rPr>
            </w:pPr>
            <w:r w:rsidRPr="00076BFF">
              <w:rPr>
                <w:sz w:val="24"/>
                <w:szCs w:val="24"/>
              </w:rPr>
              <w:t>Обеспечение деятельности дошкольных образовательных организаций</w:t>
            </w:r>
          </w:p>
        </w:tc>
        <w:tc>
          <w:tcPr>
            <w:tcW w:w="851" w:type="dxa"/>
            <w:vMerge w:val="restart"/>
          </w:tcPr>
          <w:p w:rsidR="00076BFF" w:rsidRPr="00076BFF" w:rsidRDefault="00076BFF" w:rsidP="00076BFF">
            <w:pPr>
              <w:jc w:val="center"/>
              <w:rPr>
                <w:sz w:val="24"/>
                <w:szCs w:val="24"/>
              </w:rPr>
            </w:pPr>
            <w:r w:rsidRPr="00076BFF">
              <w:rPr>
                <w:sz w:val="24"/>
                <w:szCs w:val="24"/>
              </w:rPr>
              <w:t>Отдел образования,</w:t>
            </w:r>
          </w:p>
          <w:p w:rsidR="00076BFF" w:rsidRPr="00076BFF" w:rsidRDefault="00076BFF" w:rsidP="00076BFF">
            <w:pPr>
              <w:jc w:val="center"/>
              <w:rPr>
                <w:sz w:val="24"/>
                <w:szCs w:val="24"/>
              </w:rPr>
            </w:pPr>
            <w:r w:rsidRPr="00076BFF">
              <w:rPr>
                <w:sz w:val="24"/>
                <w:szCs w:val="24"/>
              </w:rPr>
              <w:t xml:space="preserve">дошкольные образовательные организации </w:t>
            </w:r>
          </w:p>
        </w:tc>
        <w:tc>
          <w:tcPr>
            <w:tcW w:w="992" w:type="dxa"/>
          </w:tcPr>
          <w:p w:rsidR="00076BFF" w:rsidRPr="00076BFF" w:rsidRDefault="00076BFF" w:rsidP="00076BFF">
            <w:pPr>
              <w:contextualSpacing/>
              <w:jc w:val="center"/>
              <w:rPr>
                <w:sz w:val="24"/>
                <w:szCs w:val="24"/>
              </w:rPr>
            </w:pPr>
            <w:r w:rsidRPr="00076BFF">
              <w:rPr>
                <w:sz w:val="24"/>
                <w:szCs w:val="24"/>
              </w:rPr>
              <w:t>Итого, в т.ч.</w:t>
            </w:r>
          </w:p>
        </w:tc>
        <w:tc>
          <w:tcPr>
            <w:tcW w:w="1649" w:type="dxa"/>
          </w:tcPr>
          <w:p w:rsidR="00076BFF" w:rsidRPr="00076BFF" w:rsidRDefault="00076BFF" w:rsidP="00076BFF">
            <w:pPr>
              <w:contextualSpacing/>
              <w:jc w:val="center"/>
              <w:rPr>
                <w:sz w:val="24"/>
                <w:szCs w:val="24"/>
              </w:rPr>
            </w:pPr>
            <w:r w:rsidRPr="00076BFF">
              <w:rPr>
                <w:sz w:val="24"/>
                <w:szCs w:val="24"/>
              </w:rPr>
              <w:t>739850,082</w:t>
            </w:r>
          </w:p>
        </w:tc>
        <w:tc>
          <w:tcPr>
            <w:tcW w:w="236" w:type="dxa"/>
          </w:tcPr>
          <w:p w:rsidR="00076BFF" w:rsidRPr="00076BFF" w:rsidRDefault="00076BFF" w:rsidP="00076BFF">
            <w:pPr>
              <w:contextualSpacing/>
              <w:jc w:val="center"/>
              <w:rPr>
                <w:sz w:val="24"/>
                <w:szCs w:val="24"/>
              </w:rPr>
            </w:pPr>
          </w:p>
        </w:tc>
        <w:tc>
          <w:tcPr>
            <w:tcW w:w="1375" w:type="dxa"/>
          </w:tcPr>
          <w:p w:rsidR="00076BFF" w:rsidRPr="00076BFF" w:rsidRDefault="00076BFF" w:rsidP="00076BFF">
            <w:pPr>
              <w:contextualSpacing/>
              <w:jc w:val="center"/>
              <w:rPr>
                <w:sz w:val="24"/>
                <w:szCs w:val="24"/>
              </w:rPr>
            </w:pPr>
            <w:r w:rsidRPr="00076BFF">
              <w:rPr>
                <w:sz w:val="24"/>
                <w:szCs w:val="24"/>
              </w:rPr>
              <w:t>627698,1</w:t>
            </w:r>
          </w:p>
        </w:tc>
        <w:tc>
          <w:tcPr>
            <w:tcW w:w="1559" w:type="dxa"/>
          </w:tcPr>
          <w:p w:rsidR="00076BFF" w:rsidRPr="00076BFF" w:rsidRDefault="00076BFF" w:rsidP="00076BFF">
            <w:pPr>
              <w:contextualSpacing/>
              <w:jc w:val="center"/>
              <w:rPr>
                <w:sz w:val="24"/>
                <w:szCs w:val="24"/>
              </w:rPr>
            </w:pPr>
            <w:r w:rsidRPr="00076BFF">
              <w:rPr>
                <w:sz w:val="24"/>
                <w:szCs w:val="24"/>
              </w:rPr>
              <w:t>112151,982</w:t>
            </w:r>
          </w:p>
        </w:tc>
        <w:tc>
          <w:tcPr>
            <w:tcW w:w="284" w:type="dxa"/>
          </w:tcPr>
          <w:p w:rsidR="00076BFF" w:rsidRPr="00076BFF" w:rsidRDefault="00076BFF" w:rsidP="00076BFF">
            <w:pPr>
              <w:contextualSpacing/>
              <w:jc w:val="center"/>
              <w:rPr>
                <w:sz w:val="24"/>
                <w:szCs w:val="24"/>
              </w:rPr>
            </w:pPr>
          </w:p>
        </w:tc>
        <w:tc>
          <w:tcPr>
            <w:tcW w:w="1417" w:type="dxa"/>
            <w:shd w:val="clear" w:color="auto" w:fill="auto"/>
          </w:tcPr>
          <w:p w:rsidR="00076BFF" w:rsidRPr="00076BFF" w:rsidRDefault="00076BFF" w:rsidP="00076BFF">
            <w:pPr>
              <w:contextualSpacing/>
              <w:jc w:val="center"/>
              <w:rPr>
                <w:sz w:val="24"/>
                <w:szCs w:val="24"/>
              </w:rPr>
            </w:pPr>
            <w:r w:rsidRPr="00076BFF">
              <w:rPr>
                <w:sz w:val="24"/>
                <w:szCs w:val="24"/>
              </w:rPr>
              <w:t>Количество детей, получающих дошкольное образование, %</w:t>
            </w:r>
          </w:p>
        </w:tc>
      </w:tr>
      <w:tr w:rsidR="00076BFF" w:rsidRPr="00076BFF" w:rsidTr="00076BFF">
        <w:trPr>
          <w:cantSplit/>
          <w:trHeight w:val="20"/>
        </w:trPr>
        <w:tc>
          <w:tcPr>
            <w:tcW w:w="817" w:type="dxa"/>
            <w:vMerge/>
          </w:tcPr>
          <w:p w:rsidR="00076BFF" w:rsidRPr="00076BFF" w:rsidRDefault="00076BFF" w:rsidP="00076BFF">
            <w:pPr>
              <w:spacing w:line="360" w:lineRule="auto"/>
              <w:jc w:val="center"/>
              <w:rPr>
                <w:sz w:val="24"/>
                <w:szCs w:val="24"/>
              </w:rPr>
            </w:pPr>
          </w:p>
        </w:tc>
        <w:tc>
          <w:tcPr>
            <w:tcW w:w="1134" w:type="dxa"/>
            <w:vMerge/>
          </w:tcPr>
          <w:p w:rsidR="00076BFF" w:rsidRPr="00076BFF" w:rsidRDefault="00076BFF" w:rsidP="00076BFF">
            <w:pPr>
              <w:spacing w:line="360" w:lineRule="auto"/>
              <w:jc w:val="center"/>
              <w:rPr>
                <w:spacing w:val="-4"/>
                <w:sz w:val="24"/>
                <w:szCs w:val="24"/>
              </w:rPr>
            </w:pPr>
          </w:p>
        </w:tc>
        <w:tc>
          <w:tcPr>
            <w:tcW w:w="851" w:type="dxa"/>
            <w:vMerge/>
          </w:tcPr>
          <w:p w:rsidR="00076BFF" w:rsidRPr="00076BFF" w:rsidRDefault="00076BFF" w:rsidP="00076BFF">
            <w:pPr>
              <w:spacing w:line="360" w:lineRule="auto"/>
              <w:jc w:val="center"/>
              <w:rPr>
                <w:sz w:val="24"/>
                <w:szCs w:val="24"/>
              </w:rPr>
            </w:pPr>
          </w:p>
        </w:tc>
        <w:tc>
          <w:tcPr>
            <w:tcW w:w="992" w:type="dxa"/>
          </w:tcPr>
          <w:p w:rsidR="00076BFF" w:rsidRPr="00076BFF" w:rsidRDefault="00076BFF" w:rsidP="00076BFF">
            <w:pPr>
              <w:contextualSpacing/>
              <w:jc w:val="center"/>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w:t>
            </w:r>
          </w:p>
        </w:tc>
        <w:tc>
          <w:tcPr>
            <w:tcW w:w="1649" w:type="dxa"/>
          </w:tcPr>
          <w:p w:rsidR="00076BFF" w:rsidRPr="00076BFF" w:rsidRDefault="00076BFF" w:rsidP="00076BFF">
            <w:pPr>
              <w:contextualSpacing/>
              <w:jc w:val="center"/>
              <w:rPr>
                <w:sz w:val="24"/>
                <w:szCs w:val="24"/>
              </w:rPr>
            </w:pPr>
            <w:r w:rsidRPr="00076BFF">
              <w:rPr>
                <w:sz w:val="24"/>
                <w:szCs w:val="24"/>
              </w:rPr>
              <w:t>136364,247</w:t>
            </w:r>
          </w:p>
        </w:tc>
        <w:tc>
          <w:tcPr>
            <w:tcW w:w="236" w:type="dxa"/>
          </w:tcPr>
          <w:p w:rsidR="00076BFF" w:rsidRPr="00076BFF" w:rsidRDefault="00076BFF" w:rsidP="00076BFF">
            <w:pPr>
              <w:contextualSpacing/>
              <w:jc w:val="center"/>
              <w:rPr>
                <w:sz w:val="24"/>
                <w:szCs w:val="24"/>
              </w:rPr>
            </w:pPr>
          </w:p>
        </w:tc>
        <w:tc>
          <w:tcPr>
            <w:tcW w:w="1375" w:type="dxa"/>
          </w:tcPr>
          <w:p w:rsidR="00076BFF" w:rsidRPr="00076BFF" w:rsidRDefault="00076BFF" w:rsidP="00076BFF">
            <w:pPr>
              <w:contextualSpacing/>
              <w:jc w:val="center"/>
              <w:rPr>
                <w:sz w:val="24"/>
                <w:szCs w:val="24"/>
              </w:rPr>
            </w:pPr>
            <w:r w:rsidRPr="00076BFF">
              <w:rPr>
                <w:sz w:val="24"/>
                <w:szCs w:val="24"/>
              </w:rPr>
              <w:t>109100,3</w:t>
            </w:r>
          </w:p>
        </w:tc>
        <w:tc>
          <w:tcPr>
            <w:tcW w:w="1559" w:type="dxa"/>
          </w:tcPr>
          <w:p w:rsidR="00076BFF" w:rsidRPr="00076BFF" w:rsidRDefault="00076BFF" w:rsidP="00076BFF">
            <w:pPr>
              <w:contextualSpacing/>
              <w:jc w:val="center"/>
              <w:rPr>
                <w:sz w:val="24"/>
                <w:szCs w:val="24"/>
              </w:rPr>
            </w:pPr>
            <w:r w:rsidRPr="00076BFF">
              <w:rPr>
                <w:sz w:val="24"/>
                <w:szCs w:val="24"/>
              </w:rPr>
              <w:t>27263,947</w:t>
            </w:r>
          </w:p>
        </w:tc>
        <w:tc>
          <w:tcPr>
            <w:tcW w:w="284" w:type="dxa"/>
          </w:tcPr>
          <w:p w:rsidR="00076BFF" w:rsidRPr="00076BFF" w:rsidRDefault="00076BFF" w:rsidP="00076BFF">
            <w:pPr>
              <w:contextualSpacing/>
              <w:jc w:val="center"/>
              <w:rPr>
                <w:sz w:val="24"/>
                <w:szCs w:val="24"/>
              </w:rPr>
            </w:pPr>
          </w:p>
        </w:tc>
        <w:tc>
          <w:tcPr>
            <w:tcW w:w="1417" w:type="dxa"/>
            <w:shd w:val="clear" w:color="auto" w:fill="auto"/>
          </w:tcPr>
          <w:p w:rsidR="00076BFF" w:rsidRPr="00076BFF" w:rsidRDefault="00076BFF" w:rsidP="00076BFF">
            <w:pPr>
              <w:jc w:val="center"/>
              <w:rPr>
                <w:sz w:val="24"/>
                <w:szCs w:val="24"/>
              </w:rPr>
            </w:pPr>
            <w:r w:rsidRPr="00076BFF">
              <w:rPr>
                <w:sz w:val="24"/>
                <w:szCs w:val="24"/>
              </w:rPr>
              <w:t>100</w:t>
            </w:r>
          </w:p>
        </w:tc>
      </w:tr>
      <w:tr w:rsidR="00076BFF" w:rsidRPr="00076BFF" w:rsidTr="00076BFF">
        <w:trPr>
          <w:cantSplit/>
          <w:trHeight w:val="20"/>
        </w:trPr>
        <w:tc>
          <w:tcPr>
            <w:tcW w:w="817" w:type="dxa"/>
            <w:vMerge/>
          </w:tcPr>
          <w:p w:rsidR="00076BFF" w:rsidRPr="00076BFF" w:rsidRDefault="00076BFF" w:rsidP="00076BFF">
            <w:pPr>
              <w:spacing w:line="360" w:lineRule="auto"/>
              <w:jc w:val="center"/>
              <w:rPr>
                <w:sz w:val="24"/>
                <w:szCs w:val="24"/>
              </w:rPr>
            </w:pPr>
          </w:p>
        </w:tc>
        <w:tc>
          <w:tcPr>
            <w:tcW w:w="1134" w:type="dxa"/>
            <w:vMerge/>
          </w:tcPr>
          <w:p w:rsidR="00076BFF" w:rsidRPr="00076BFF" w:rsidRDefault="00076BFF" w:rsidP="00076BFF">
            <w:pPr>
              <w:spacing w:line="360" w:lineRule="auto"/>
              <w:jc w:val="center"/>
              <w:rPr>
                <w:spacing w:val="-4"/>
                <w:sz w:val="24"/>
                <w:szCs w:val="24"/>
              </w:rPr>
            </w:pPr>
          </w:p>
        </w:tc>
        <w:tc>
          <w:tcPr>
            <w:tcW w:w="851" w:type="dxa"/>
            <w:vMerge/>
          </w:tcPr>
          <w:p w:rsidR="00076BFF" w:rsidRPr="00076BFF" w:rsidRDefault="00076BFF" w:rsidP="00076BFF">
            <w:pPr>
              <w:spacing w:line="360" w:lineRule="auto"/>
              <w:jc w:val="center"/>
              <w:rPr>
                <w:sz w:val="24"/>
                <w:szCs w:val="24"/>
              </w:rPr>
            </w:pPr>
          </w:p>
        </w:tc>
        <w:tc>
          <w:tcPr>
            <w:tcW w:w="992" w:type="dxa"/>
          </w:tcPr>
          <w:p w:rsidR="00076BFF" w:rsidRPr="00076BFF" w:rsidRDefault="00076BFF" w:rsidP="00076BFF">
            <w:pPr>
              <w:contextualSpacing/>
              <w:jc w:val="center"/>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w:t>
            </w:r>
          </w:p>
        </w:tc>
        <w:tc>
          <w:tcPr>
            <w:tcW w:w="1649" w:type="dxa"/>
          </w:tcPr>
          <w:p w:rsidR="00076BFF" w:rsidRPr="00076BFF" w:rsidRDefault="00076BFF" w:rsidP="00076BFF">
            <w:pPr>
              <w:contextualSpacing/>
              <w:jc w:val="center"/>
              <w:rPr>
                <w:sz w:val="24"/>
                <w:szCs w:val="24"/>
              </w:rPr>
            </w:pPr>
            <w:r w:rsidRPr="00076BFF">
              <w:rPr>
                <w:sz w:val="24"/>
                <w:szCs w:val="24"/>
              </w:rPr>
              <w:t>131082,669</w:t>
            </w:r>
          </w:p>
        </w:tc>
        <w:tc>
          <w:tcPr>
            <w:tcW w:w="236" w:type="dxa"/>
          </w:tcPr>
          <w:p w:rsidR="00076BFF" w:rsidRPr="00076BFF" w:rsidRDefault="00076BFF" w:rsidP="00076BFF">
            <w:pPr>
              <w:contextualSpacing/>
              <w:jc w:val="center"/>
              <w:rPr>
                <w:sz w:val="24"/>
                <w:szCs w:val="24"/>
              </w:rPr>
            </w:pPr>
          </w:p>
        </w:tc>
        <w:tc>
          <w:tcPr>
            <w:tcW w:w="1375" w:type="dxa"/>
          </w:tcPr>
          <w:p w:rsidR="00076BFF" w:rsidRPr="00076BFF" w:rsidRDefault="00076BFF" w:rsidP="00076BFF">
            <w:pPr>
              <w:contextualSpacing/>
              <w:jc w:val="center"/>
              <w:rPr>
                <w:sz w:val="24"/>
                <w:szCs w:val="24"/>
              </w:rPr>
            </w:pPr>
            <w:r w:rsidRPr="00076BFF">
              <w:rPr>
                <w:sz w:val="24"/>
                <w:szCs w:val="24"/>
              </w:rPr>
              <w:t>104752,7</w:t>
            </w:r>
          </w:p>
        </w:tc>
        <w:tc>
          <w:tcPr>
            <w:tcW w:w="1559" w:type="dxa"/>
          </w:tcPr>
          <w:p w:rsidR="00076BFF" w:rsidRPr="00076BFF" w:rsidRDefault="00076BFF" w:rsidP="00076BFF">
            <w:pPr>
              <w:contextualSpacing/>
              <w:jc w:val="center"/>
              <w:rPr>
                <w:sz w:val="24"/>
                <w:szCs w:val="24"/>
              </w:rPr>
            </w:pPr>
            <w:r w:rsidRPr="00076BFF">
              <w:rPr>
                <w:sz w:val="24"/>
                <w:szCs w:val="24"/>
              </w:rPr>
              <w:t>26329,969</w:t>
            </w:r>
          </w:p>
        </w:tc>
        <w:tc>
          <w:tcPr>
            <w:tcW w:w="284" w:type="dxa"/>
          </w:tcPr>
          <w:p w:rsidR="00076BFF" w:rsidRPr="00076BFF" w:rsidRDefault="00076BFF" w:rsidP="00076BFF">
            <w:pPr>
              <w:contextualSpacing/>
              <w:jc w:val="center"/>
              <w:rPr>
                <w:sz w:val="24"/>
                <w:szCs w:val="24"/>
              </w:rPr>
            </w:pPr>
          </w:p>
        </w:tc>
        <w:tc>
          <w:tcPr>
            <w:tcW w:w="1417" w:type="dxa"/>
            <w:shd w:val="clear" w:color="auto" w:fill="auto"/>
          </w:tcPr>
          <w:p w:rsidR="00076BFF" w:rsidRPr="00076BFF" w:rsidRDefault="00076BFF" w:rsidP="00076BFF">
            <w:pPr>
              <w:jc w:val="center"/>
              <w:rPr>
                <w:sz w:val="24"/>
                <w:szCs w:val="24"/>
              </w:rPr>
            </w:pPr>
            <w:r w:rsidRPr="00076BFF">
              <w:rPr>
                <w:sz w:val="24"/>
                <w:szCs w:val="24"/>
              </w:rPr>
              <w:t>100</w:t>
            </w:r>
          </w:p>
        </w:tc>
      </w:tr>
      <w:tr w:rsidR="00076BFF" w:rsidRPr="00076BFF" w:rsidTr="00076BFF">
        <w:trPr>
          <w:cantSplit/>
          <w:trHeight w:val="20"/>
        </w:trPr>
        <w:tc>
          <w:tcPr>
            <w:tcW w:w="817" w:type="dxa"/>
            <w:vMerge/>
          </w:tcPr>
          <w:p w:rsidR="00076BFF" w:rsidRPr="00076BFF" w:rsidRDefault="00076BFF" w:rsidP="00076BFF">
            <w:pPr>
              <w:spacing w:line="360" w:lineRule="auto"/>
              <w:jc w:val="center"/>
              <w:rPr>
                <w:sz w:val="24"/>
                <w:szCs w:val="24"/>
              </w:rPr>
            </w:pPr>
          </w:p>
        </w:tc>
        <w:tc>
          <w:tcPr>
            <w:tcW w:w="1134" w:type="dxa"/>
            <w:vMerge/>
          </w:tcPr>
          <w:p w:rsidR="00076BFF" w:rsidRPr="00076BFF" w:rsidRDefault="00076BFF" w:rsidP="00076BFF">
            <w:pPr>
              <w:spacing w:line="360" w:lineRule="auto"/>
              <w:jc w:val="center"/>
              <w:rPr>
                <w:spacing w:val="-4"/>
                <w:sz w:val="24"/>
                <w:szCs w:val="24"/>
              </w:rPr>
            </w:pPr>
          </w:p>
        </w:tc>
        <w:tc>
          <w:tcPr>
            <w:tcW w:w="851" w:type="dxa"/>
            <w:vMerge/>
          </w:tcPr>
          <w:p w:rsidR="00076BFF" w:rsidRPr="00076BFF" w:rsidRDefault="00076BFF" w:rsidP="00076BFF">
            <w:pPr>
              <w:spacing w:line="360" w:lineRule="auto"/>
              <w:jc w:val="center"/>
              <w:rPr>
                <w:sz w:val="24"/>
                <w:szCs w:val="24"/>
              </w:rPr>
            </w:pPr>
          </w:p>
        </w:tc>
        <w:tc>
          <w:tcPr>
            <w:tcW w:w="992" w:type="dxa"/>
          </w:tcPr>
          <w:p w:rsidR="00076BFF" w:rsidRPr="00076BFF" w:rsidRDefault="00076BFF" w:rsidP="00076BFF">
            <w:pPr>
              <w:contextualSpacing/>
              <w:jc w:val="center"/>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w:t>
            </w:r>
          </w:p>
        </w:tc>
        <w:tc>
          <w:tcPr>
            <w:tcW w:w="1649" w:type="dxa"/>
          </w:tcPr>
          <w:p w:rsidR="00076BFF" w:rsidRPr="00076BFF" w:rsidRDefault="00076BFF" w:rsidP="00076BFF">
            <w:pPr>
              <w:contextualSpacing/>
              <w:jc w:val="center"/>
              <w:rPr>
                <w:sz w:val="24"/>
                <w:szCs w:val="24"/>
              </w:rPr>
            </w:pPr>
            <w:r w:rsidRPr="00076BFF">
              <w:rPr>
                <w:sz w:val="24"/>
                <w:szCs w:val="24"/>
              </w:rPr>
              <w:t>117991,742</w:t>
            </w:r>
          </w:p>
        </w:tc>
        <w:tc>
          <w:tcPr>
            <w:tcW w:w="236" w:type="dxa"/>
          </w:tcPr>
          <w:p w:rsidR="00076BFF" w:rsidRPr="00076BFF" w:rsidRDefault="00076BFF" w:rsidP="00076BFF">
            <w:pPr>
              <w:contextualSpacing/>
              <w:jc w:val="center"/>
              <w:rPr>
                <w:sz w:val="24"/>
                <w:szCs w:val="24"/>
              </w:rPr>
            </w:pPr>
          </w:p>
        </w:tc>
        <w:tc>
          <w:tcPr>
            <w:tcW w:w="1375" w:type="dxa"/>
          </w:tcPr>
          <w:p w:rsidR="00076BFF" w:rsidRPr="00076BFF" w:rsidRDefault="00076BFF" w:rsidP="00076BFF">
            <w:pPr>
              <w:contextualSpacing/>
              <w:jc w:val="center"/>
              <w:rPr>
                <w:sz w:val="24"/>
                <w:szCs w:val="24"/>
              </w:rPr>
            </w:pPr>
            <w:r w:rsidRPr="00076BFF">
              <w:rPr>
                <w:sz w:val="24"/>
                <w:szCs w:val="24"/>
              </w:rPr>
              <w:t>98358,55</w:t>
            </w:r>
          </w:p>
        </w:tc>
        <w:tc>
          <w:tcPr>
            <w:tcW w:w="1559" w:type="dxa"/>
          </w:tcPr>
          <w:p w:rsidR="00076BFF" w:rsidRPr="00076BFF" w:rsidRDefault="00076BFF" w:rsidP="00076BFF">
            <w:pPr>
              <w:contextualSpacing/>
              <w:jc w:val="center"/>
              <w:rPr>
                <w:sz w:val="24"/>
                <w:szCs w:val="24"/>
              </w:rPr>
            </w:pPr>
            <w:r w:rsidRPr="00076BFF">
              <w:rPr>
                <w:sz w:val="24"/>
                <w:szCs w:val="24"/>
              </w:rPr>
              <w:t>19633,192</w:t>
            </w:r>
          </w:p>
        </w:tc>
        <w:tc>
          <w:tcPr>
            <w:tcW w:w="284" w:type="dxa"/>
          </w:tcPr>
          <w:p w:rsidR="00076BFF" w:rsidRPr="00076BFF" w:rsidRDefault="00076BFF" w:rsidP="00076BFF">
            <w:pPr>
              <w:contextualSpacing/>
              <w:jc w:val="center"/>
              <w:rPr>
                <w:sz w:val="24"/>
                <w:szCs w:val="24"/>
              </w:rPr>
            </w:pPr>
          </w:p>
        </w:tc>
        <w:tc>
          <w:tcPr>
            <w:tcW w:w="1417" w:type="dxa"/>
            <w:shd w:val="clear" w:color="auto" w:fill="auto"/>
          </w:tcPr>
          <w:p w:rsidR="00076BFF" w:rsidRPr="00076BFF" w:rsidRDefault="00076BFF" w:rsidP="00076BFF">
            <w:pPr>
              <w:jc w:val="center"/>
              <w:rPr>
                <w:sz w:val="24"/>
                <w:szCs w:val="24"/>
              </w:rPr>
            </w:pPr>
            <w:r w:rsidRPr="00076BFF">
              <w:rPr>
                <w:sz w:val="24"/>
                <w:szCs w:val="24"/>
              </w:rPr>
              <w:t>100</w:t>
            </w:r>
          </w:p>
        </w:tc>
      </w:tr>
      <w:tr w:rsidR="00076BFF" w:rsidRPr="00076BFF" w:rsidTr="00076BFF">
        <w:trPr>
          <w:cantSplit/>
          <w:trHeight w:val="20"/>
        </w:trPr>
        <w:tc>
          <w:tcPr>
            <w:tcW w:w="817" w:type="dxa"/>
            <w:vMerge/>
          </w:tcPr>
          <w:p w:rsidR="00076BFF" w:rsidRPr="00076BFF" w:rsidRDefault="00076BFF" w:rsidP="00076BFF">
            <w:pPr>
              <w:spacing w:line="360" w:lineRule="auto"/>
              <w:jc w:val="center"/>
              <w:rPr>
                <w:sz w:val="24"/>
                <w:szCs w:val="24"/>
              </w:rPr>
            </w:pPr>
          </w:p>
        </w:tc>
        <w:tc>
          <w:tcPr>
            <w:tcW w:w="1134" w:type="dxa"/>
            <w:vMerge/>
          </w:tcPr>
          <w:p w:rsidR="00076BFF" w:rsidRPr="00076BFF" w:rsidRDefault="00076BFF" w:rsidP="00076BFF">
            <w:pPr>
              <w:spacing w:line="360" w:lineRule="auto"/>
              <w:jc w:val="center"/>
              <w:rPr>
                <w:spacing w:val="-4"/>
                <w:sz w:val="24"/>
                <w:szCs w:val="24"/>
              </w:rPr>
            </w:pPr>
          </w:p>
        </w:tc>
        <w:tc>
          <w:tcPr>
            <w:tcW w:w="851" w:type="dxa"/>
            <w:vMerge/>
          </w:tcPr>
          <w:p w:rsidR="00076BFF" w:rsidRPr="00076BFF" w:rsidRDefault="00076BFF" w:rsidP="00076BFF">
            <w:pPr>
              <w:spacing w:line="360" w:lineRule="auto"/>
              <w:jc w:val="center"/>
              <w:rPr>
                <w:sz w:val="24"/>
                <w:szCs w:val="24"/>
              </w:rPr>
            </w:pPr>
          </w:p>
        </w:tc>
        <w:tc>
          <w:tcPr>
            <w:tcW w:w="992" w:type="dxa"/>
          </w:tcPr>
          <w:p w:rsidR="00076BFF" w:rsidRPr="00076BFF" w:rsidRDefault="00076BFF" w:rsidP="00076BFF">
            <w:pPr>
              <w:contextualSpacing/>
              <w:jc w:val="center"/>
              <w:rPr>
                <w:sz w:val="24"/>
                <w:szCs w:val="24"/>
              </w:rPr>
            </w:pPr>
            <w:r w:rsidRPr="00076BFF">
              <w:rPr>
                <w:sz w:val="24"/>
                <w:szCs w:val="24"/>
              </w:rPr>
              <w:t>2022 г.</w:t>
            </w:r>
          </w:p>
        </w:tc>
        <w:tc>
          <w:tcPr>
            <w:tcW w:w="1649" w:type="dxa"/>
          </w:tcPr>
          <w:p w:rsidR="00076BFF" w:rsidRPr="00076BFF" w:rsidRDefault="00076BFF" w:rsidP="00076BFF">
            <w:pPr>
              <w:contextualSpacing/>
              <w:jc w:val="center"/>
              <w:rPr>
                <w:sz w:val="24"/>
                <w:szCs w:val="24"/>
              </w:rPr>
            </w:pPr>
            <w:r w:rsidRPr="00076BFF">
              <w:rPr>
                <w:sz w:val="24"/>
                <w:szCs w:val="24"/>
              </w:rPr>
              <w:t>115853,254</w:t>
            </w:r>
          </w:p>
        </w:tc>
        <w:tc>
          <w:tcPr>
            <w:tcW w:w="236" w:type="dxa"/>
          </w:tcPr>
          <w:p w:rsidR="00076BFF" w:rsidRPr="00076BFF" w:rsidRDefault="00076BFF" w:rsidP="00076BFF">
            <w:pPr>
              <w:contextualSpacing/>
              <w:jc w:val="center"/>
              <w:rPr>
                <w:sz w:val="24"/>
                <w:szCs w:val="24"/>
              </w:rPr>
            </w:pPr>
          </w:p>
        </w:tc>
        <w:tc>
          <w:tcPr>
            <w:tcW w:w="1375" w:type="dxa"/>
          </w:tcPr>
          <w:p w:rsidR="00076BFF" w:rsidRPr="00076BFF" w:rsidRDefault="00076BFF" w:rsidP="00076BFF">
            <w:pPr>
              <w:contextualSpacing/>
              <w:jc w:val="center"/>
              <w:rPr>
                <w:sz w:val="24"/>
                <w:szCs w:val="24"/>
              </w:rPr>
            </w:pPr>
            <w:r w:rsidRPr="00076BFF">
              <w:rPr>
                <w:sz w:val="24"/>
                <w:szCs w:val="24"/>
              </w:rPr>
              <w:t>102018,85</w:t>
            </w:r>
          </w:p>
        </w:tc>
        <w:tc>
          <w:tcPr>
            <w:tcW w:w="1559" w:type="dxa"/>
          </w:tcPr>
          <w:p w:rsidR="00076BFF" w:rsidRPr="00076BFF" w:rsidRDefault="00076BFF" w:rsidP="00076BFF">
            <w:pPr>
              <w:contextualSpacing/>
              <w:jc w:val="center"/>
              <w:rPr>
                <w:sz w:val="24"/>
                <w:szCs w:val="24"/>
              </w:rPr>
            </w:pPr>
            <w:r w:rsidRPr="00076BFF">
              <w:rPr>
                <w:sz w:val="24"/>
                <w:szCs w:val="24"/>
              </w:rPr>
              <w:t>13834,404</w:t>
            </w:r>
          </w:p>
        </w:tc>
        <w:tc>
          <w:tcPr>
            <w:tcW w:w="284" w:type="dxa"/>
          </w:tcPr>
          <w:p w:rsidR="00076BFF" w:rsidRPr="00076BFF" w:rsidRDefault="00076BFF" w:rsidP="00076BFF">
            <w:pPr>
              <w:contextualSpacing/>
              <w:jc w:val="center"/>
              <w:rPr>
                <w:sz w:val="24"/>
                <w:szCs w:val="24"/>
              </w:rPr>
            </w:pPr>
          </w:p>
        </w:tc>
        <w:tc>
          <w:tcPr>
            <w:tcW w:w="1417" w:type="dxa"/>
            <w:shd w:val="clear" w:color="auto" w:fill="auto"/>
          </w:tcPr>
          <w:p w:rsidR="00076BFF" w:rsidRPr="00076BFF" w:rsidRDefault="00076BFF" w:rsidP="00076BFF">
            <w:pPr>
              <w:jc w:val="center"/>
              <w:rPr>
                <w:sz w:val="24"/>
                <w:szCs w:val="24"/>
              </w:rPr>
            </w:pPr>
            <w:r w:rsidRPr="00076BFF">
              <w:rPr>
                <w:sz w:val="24"/>
                <w:szCs w:val="24"/>
              </w:rPr>
              <w:t>100</w:t>
            </w:r>
          </w:p>
        </w:tc>
      </w:tr>
      <w:tr w:rsidR="00076BFF" w:rsidRPr="00076BFF" w:rsidTr="00076BFF">
        <w:trPr>
          <w:cantSplit/>
          <w:trHeight w:val="20"/>
        </w:trPr>
        <w:tc>
          <w:tcPr>
            <w:tcW w:w="817" w:type="dxa"/>
            <w:vMerge/>
          </w:tcPr>
          <w:p w:rsidR="00076BFF" w:rsidRPr="00076BFF" w:rsidRDefault="00076BFF" w:rsidP="00076BFF">
            <w:pPr>
              <w:spacing w:line="360" w:lineRule="auto"/>
              <w:jc w:val="center"/>
              <w:rPr>
                <w:sz w:val="24"/>
                <w:szCs w:val="24"/>
              </w:rPr>
            </w:pPr>
          </w:p>
        </w:tc>
        <w:tc>
          <w:tcPr>
            <w:tcW w:w="1134" w:type="dxa"/>
            <w:vMerge/>
          </w:tcPr>
          <w:p w:rsidR="00076BFF" w:rsidRPr="00076BFF" w:rsidRDefault="00076BFF" w:rsidP="00076BFF">
            <w:pPr>
              <w:spacing w:line="360" w:lineRule="auto"/>
              <w:jc w:val="center"/>
              <w:rPr>
                <w:spacing w:val="-4"/>
                <w:sz w:val="24"/>
                <w:szCs w:val="24"/>
              </w:rPr>
            </w:pPr>
          </w:p>
        </w:tc>
        <w:tc>
          <w:tcPr>
            <w:tcW w:w="851" w:type="dxa"/>
            <w:vMerge/>
          </w:tcPr>
          <w:p w:rsidR="00076BFF" w:rsidRPr="00076BFF" w:rsidRDefault="00076BFF" w:rsidP="00076BFF">
            <w:pPr>
              <w:spacing w:line="360" w:lineRule="auto"/>
              <w:jc w:val="center"/>
              <w:rPr>
                <w:sz w:val="24"/>
                <w:szCs w:val="24"/>
              </w:rPr>
            </w:pPr>
          </w:p>
        </w:tc>
        <w:tc>
          <w:tcPr>
            <w:tcW w:w="992" w:type="dxa"/>
          </w:tcPr>
          <w:p w:rsidR="00076BFF" w:rsidRPr="00076BFF" w:rsidRDefault="00076BFF" w:rsidP="00076BFF">
            <w:pPr>
              <w:contextualSpacing/>
              <w:jc w:val="center"/>
              <w:rPr>
                <w:sz w:val="24"/>
                <w:szCs w:val="24"/>
              </w:rPr>
            </w:pPr>
            <w:r w:rsidRPr="00076BFF">
              <w:rPr>
                <w:sz w:val="24"/>
                <w:szCs w:val="24"/>
              </w:rPr>
              <w:t>2023 г.</w:t>
            </w:r>
          </w:p>
        </w:tc>
        <w:tc>
          <w:tcPr>
            <w:tcW w:w="1649" w:type="dxa"/>
          </w:tcPr>
          <w:p w:rsidR="00076BFF" w:rsidRPr="00076BFF" w:rsidRDefault="00076BFF" w:rsidP="00076BFF">
            <w:pPr>
              <w:contextualSpacing/>
              <w:jc w:val="center"/>
              <w:rPr>
                <w:sz w:val="24"/>
                <w:szCs w:val="24"/>
              </w:rPr>
            </w:pPr>
            <w:r w:rsidRPr="00076BFF">
              <w:rPr>
                <w:sz w:val="24"/>
                <w:szCs w:val="24"/>
              </w:rPr>
              <w:t>119279,085</w:t>
            </w:r>
          </w:p>
        </w:tc>
        <w:tc>
          <w:tcPr>
            <w:tcW w:w="236" w:type="dxa"/>
          </w:tcPr>
          <w:p w:rsidR="00076BFF" w:rsidRPr="00076BFF" w:rsidRDefault="00076BFF" w:rsidP="00076BFF">
            <w:pPr>
              <w:contextualSpacing/>
              <w:jc w:val="center"/>
              <w:rPr>
                <w:sz w:val="24"/>
                <w:szCs w:val="24"/>
              </w:rPr>
            </w:pPr>
          </w:p>
        </w:tc>
        <w:tc>
          <w:tcPr>
            <w:tcW w:w="1375" w:type="dxa"/>
          </w:tcPr>
          <w:p w:rsidR="00076BFF" w:rsidRPr="00076BFF" w:rsidRDefault="00076BFF" w:rsidP="00076BFF">
            <w:pPr>
              <w:contextualSpacing/>
              <w:jc w:val="center"/>
              <w:rPr>
                <w:sz w:val="24"/>
                <w:szCs w:val="24"/>
              </w:rPr>
            </w:pPr>
            <w:r w:rsidRPr="00076BFF">
              <w:rPr>
                <w:sz w:val="24"/>
                <w:szCs w:val="24"/>
              </w:rPr>
              <w:t>106733,85</w:t>
            </w:r>
          </w:p>
        </w:tc>
        <w:tc>
          <w:tcPr>
            <w:tcW w:w="1559" w:type="dxa"/>
          </w:tcPr>
          <w:p w:rsidR="00076BFF" w:rsidRPr="00076BFF" w:rsidRDefault="00076BFF" w:rsidP="00076BFF">
            <w:pPr>
              <w:contextualSpacing/>
              <w:jc w:val="center"/>
              <w:rPr>
                <w:sz w:val="24"/>
                <w:szCs w:val="24"/>
              </w:rPr>
            </w:pPr>
            <w:r w:rsidRPr="00076BFF">
              <w:rPr>
                <w:sz w:val="24"/>
                <w:szCs w:val="24"/>
              </w:rPr>
              <w:t>12545,235</w:t>
            </w:r>
          </w:p>
        </w:tc>
        <w:tc>
          <w:tcPr>
            <w:tcW w:w="284" w:type="dxa"/>
          </w:tcPr>
          <w:p w:rsidR="00076BFF" w:rsidRPr="00076BFF" w:rsidRDefault="00076BFF" w:rsidP="00076BFF">
            <w:pPr>
              <w:contextualSpacing/>
              <w:jc w:val="center"/>
              <w:rPr>
                <w:sz w:val="24"/>
                <w:szCs w:val="24"/>
              </w:rPr>
            </w:pPr>
          </w:p>
        </w:tc>
        <w:tc>
          <w:tcPr>
            <w:tcW w:w="1417" w:type="dxa"/>
            <w:shd w:val="clear" w:color="auto" w:fill="auto"/>
          </w:tcPr>
          <w:p w:rsidR="00076BFF" w:rsidRPr="00076BFF" w:rsidRDefault="00076BFF" w:rsidP="00076BFF">
            <w:pPr>
              <w:jc w:val="center"/>
              <w:rPr>
                <w:sz w:val="24"/>
                <w:szCs w:val="24"/>
              </w:rPr>
            </w:pPr>
            <w:r w:rsidRPr="00076BFF">
              <w:rPr>
                <w:sz w:val="24"/>
                <w:szCs w:val="24"/>
              </w:rPr>
              <w:t>100</w:t>
            </w:r>
          </w:p>
        </w:tc>
      </w:tr>
      <w:tr w:rsidR="00076BFF" w:rsidRPr="00076BFF" w:rsidTr="00076BFF">
        <w:trPr>
          <w:cantSplit/>
          <w:trHeight w:val="20"/>
        </w:trPr>
        <w:tc>
          <w:tcPr>
            <w:tcW w:w="817" w:type="dxa"/>
            <w:vMerge/>
          </w:tcPr>
          <w:p w:rsidR="00076BFF" w:rsidRPr="00076BFF" w:rsidRDefault="00076BFF" w:rsidP="00076BFF">
            <w:pPr>
              <w:spacing w:line="360" w:lineRule="auto"/>
              <w:jc w:val="center"/>
              <w:rPr>
                <w:sz w:val="24"/>
                <w:szCs w:val="24"/>
              </w:rPr>
            </w:pPr>
          </w:p>
        </w:tc>
        <w:tc>
          <w:tcPr>
            <w:tcW w:w="1134" w:type="dxa"/>
            <w:vMerge/>
          </w:tcPr>
          <w:p w:rsidR="00076BFF" w:rsidRPr="00076BFF" w:rsidRDefault="00076BFF" w:rsidP="00076BFF">
            <w:pPr>
              <w:spacing w:line="360" w:lineRule="auto"/>
              <w:jc w:val="center"/>
              <w:rPr>
                <w:spacing w:val="-4"/>
                <w:sz w:val="24"/>
                <w:szCs w:val="24"/>
              </w:rPr>
            </w:pPr>
          </w:p>
        </w:tc>
        <w:tc>
          <w:tcPr>
            <w:tcW w:w="851" w:type="dxa"/>
            <w:vMerge/>
          </w:tcPr>
          <w:p w:rsidR="00076BFF" w:rsidRPr="00076BFF" w:rsidRDefault="00076BFF" w:rsidP="00076BFF">
            <w:pPr>
              <w:spacing w:line="360" w:lineRule="auto"/>
              <w:jc w:val="center"/>
              <w:rPr>
                <w:sz w:val="24"/>
                <w:szCs w:val="24"/>
              </w:rPr>
            </w:pPr>
          </w:p>
        </w:tc>
        <w:tc>
          <w:tcPr>
            <w:tcW w:w="992" w:type="dxa"/>
          </w:tcPr>
          <w:p w:rsidR="00076BFF" w:rsidRPr="00076BFF" w:rsidRDefault="00076BFF" w:rsidP="00076BFF">
            <w:pPr>
              <w:contextualSpacing/>
              <w:jc w:val="center"/>
              <w:rPr>
                <w:sz w:val="24"/>
                <w:szCs w:val="24"/>
              </w:rPr>
            </w:pPr>
            <w:r w:rsidRPr="00076BFF">
              <w:rPr>
                <w:sz w:val="24"/>
                <w:szCs w:val="24"/>
              </w:rPr>
              <w:t>2024 г.</w:t>
            </w:r>
          </w:p>
        </w:tc>
        <w:tc>
          <w:tcPr>
            <w:tcW w:w="1649" w:type="dxa"/>
          </w:tcPr>
          <w:p w:rsidR="00076BFF" w:rsidRPr="00076BFF" w:rsidRDefault="00076BFF" w:rsidP="00076BFF">
            <w:pPr>
              <w:contextualSpacing/>
              <w:jc w:val="center"/>
              <w:rPr>
                <w:sz w:val="24"/>
                <w:szCs w:val="24"/>
              </w:rPr>
            </w:pPr>
            <w:r w:rsidRPr="00076BFF">
              <w:rPr>
                <w:sz w:val="24"/>
                <w:szCs w:val="24"/>
              </w:rPr>
              <w:t>119279,086</w:t>
            </w:r>
          </w:p>
        </w:tc>
        <w:tc>
          <w:tcPr>
            <w:tcW w:w="236" w:type="dxa"/>
          </w:tcPr>
          <w:p w:rsidR="00076BFF" w:rsidRPr="00076BFF" w:rsidRDefault="00076BFF" w:rsidP="00076BFF">
            <w:pPr>
              <w:contextualSpacing/>
              <w:jc w:val="center"/>
              <w:rPr>
                <w:sz w:val="24"/>
                <w:szCs w:val="24"/>
              </w:rPr>
            </w:pPr>
          </w:p>
        </w:tc>
        <w:tc>
          <w:tcPr>
            <w:tcW w:w="1375" w:type="dxa"/>
          </w:tcPr>
          <w:p w:rsidR="00076BFF" w:rsidRPr="00076BFF" w:rsidRDefault="00076BFF" w:rsidP="00076BFF">
            <w:pPr>
              <w:contextualSpacing/>
              <w:jc w:val="center"/>
              <w:rPr>
                <w:sz w:val="24"/>
                <w:szCs w:val="24"/>
              </w:rPr>
            </w:pPr>
            <w:r w:rsidRPr="00076BFF">
              <w:rPr>
                <w:sz w:val="24"/>
                <w:szCs w:val="24"/>
              </w:rPr>
              <w:t>106733,85</w:t>
            </w:r>
          </w:p>
        </w:tc>
        <w:tc>
          <w:tcPr>
            <w:tcW w:w="1559" w:type="dxa"/>
          </w:tcPr>
          <w:p w:rsidR="00076BFF" w:rsidRPr="00076BFF" w:rsidRDefault="00076BFF" w:rsidP="00076BFF">
            <w:pPr>
              <w:contextualSpacing/>
              <w:jc w:val="center"/>
              <w:rPr>
                <w:sz w:val="24"/>
                <w:szCs w:val="24"/>
              </w:rPr>
            </w:pPr>
            <w:r w:rsidRPr="00076BFF">
              <w:rPr>
                <w:sz w:val="24"/>
                <w:szCs w:val="24"/>
              </w:rPr>
              <w:t>12545,235</w:t>
            </w:r>
          </w:p>
        </w:tc>
        <w:tc>
          <w:tcPr>
            <w:tcW w:w="284" w:type="dxa"/>
          </w:tcPr>
          <w:p w:rsidR="00076BFF" w:rsidRPr="00076BFF" w:rsidRDefault="00076BFF" w:rsidP="00076BFF">
            <w:pPr>
              <w:contextualSpacing/>
              <w:jc w:val="center"/>
              <w:rPr>
                <w:sz w:val="24"/>
                <w:szCs w:val="24"/>
              </w:rPr>
            </w:pPr>
          </w:p>
        </w:tc>
        <w:tc>
          <w:tcPr>
            <w:tcW w:w="1417" w:type="dxa"/>
            <w:shd w:val="clear" w:color="auto" w:fill="auto"/>
          </w:tcPr>
          <w:p w:rsidR="00076BFF" w:rsidRPr="00076BFF" w:rsidRDefault="00076BFF" w:rsidP="00076BFF">
            <w:pPr>
              <w:jc w:val="center"/>
              <w:rPr>
                <w:sz w:val="24"/>
                <w:szCs w:val="24"/>
              </w:rPr>
            </w:pPr>
            <w:r w:rsidRPr="00076BFF">
              <w:rPr>
                <w:sz w:val="24"/>
                <w:szCs w:val="24"/>
              </w:rPr>
              <w:t>100</w:t>
            </w:r>
          </w:p>
        </w:tc>
      </w:tr>
    </w:tbl>
    <w:p w:rsidR="00076BFF" w:rsidRPr="00076BFF" w:rsidRDefault="00076BFF" w:rsidP="00076BFF">
      <w:pPr>
        <w:pStyle w:val="af0"/>
        <w:shd w:val="clear" w:color="auto" w:fill="FFFFFF"/>
        <w:ind w:firstLine="709"/>
        <w:jc w:val="both"/>
        <w:rPr>
          <w:bCs/>
          <w:spacing w:val="-1"/>
          <w:sz w:val="24"/>
          <w:szCs w:val="24"/>
        </w:rPr>
      </w:pPr>
      <w:r w:rsidRPr="00076BFF">
        <w:rPr>
          <w:bCs/>
          <w:spacing w:val="-1"/>
          <w:sz w:val="24"/>
          <w:szCs w:val="24"/>
        </w:rPr>
        <w:t xml:space="preserve">                                                                                                                                       »</w:t>
      </w:r>
    </w:p>
    <w:p w:rsidR="00076BFF" w:rsidRPr="00076BFF" w:rsidRDefault="00076BFF" w:rsidP="00076BFF">
      <w:pPr>
        <w:pStyle w:val="af0"/>
        <w:shd w:val="clear" w:color="auto" w:fill="FFFFFF"/>
        <w:ind w:firstLine="709"/>
        <w:jc w:val="both"/>
        <w:rPr>
          <w:sz w:val="24"/>
          <w:szCs w:val="24"/>
        </w:rPr>
      </w:pPr>
      <w:r w:rsidRPr="00076BFF">
        <w:rPr>
          <w:bCs/>
          <w:spacing w:val="-1"/>
          <w:sz w:val="24"/>
          <w:szCs w:val="24"/>
        </w:rPr>
        <w:t xml:space="preserve">1.9.2. Строку 1.2.1  </w:t>
      </w:r>
      <w:r w:rsidRPr="00076BFF">
        <w:rPr>
          <w:sz w:val="24"/>
          <w:szCs w:val="24"/>
        </w:rPr>
        <w:t xml:space="preserve">изложить в </w:t>
      </w:r>
      <w:r w:rsidRPr="00076BFF">
        <w:rPr>
          <w:bCs/>
          <w:spacing w:val="-1"/>
          <w:sz w:val="24"/>
          <w:szCs w:val="24"/>
        </w:rPr>
        <w:t>следующей редакции</w:t>
      </w:r>
      <w:r w:rsidRPr="00076BFF">
        <w:rPr>
          <w:sz w:val="24"/>
          <w:szCs w:val="24"/>
        </w:rPr>
        <w:t>:</w:t>
      </w:r>
    </w:p>
    <w:p w:rsidR="00076BFF" w:rsidRPr="00076BFF" w:rsidRDefault="00076BFF" w:rsidP="00076BFF">
      <w:pPr>
        <w:pStyle w:val="af0"/>
        <w:shd w:val="clear" w:color="auto" w:fill="FFFFFF"/>
        <w:jc w:val="both"/>
        <w:rPr>
          <w:sz w:val="24"/>
          <w:szCs w:val="24"/>
        </w:rPr>
      </w:pPr>
      <w:r w:rsidRPr="00076BFF">
        <w:rPr>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265"/>
        <w:gridCol w:w="992"/>
        <w:gridCol w:w="992"/>
        <w:gridCol w:w="1701"/>
        <w:gridCol w:w="284"/>
        <w:gridCol w:w="1417"/>
        <w:gridCol w:w="1560"/>
        <w:gridCol w:w="283"/>
        <w:gridCol w:w="992"/>
      </w:tblGrid>
      <w:tr w:rsidR="00076BFF" w:rsidRPr="00076BFF" w:rsidTr="00076BFF">
        <w:trPr>
          <w:cantSplit/>
          <w:trHeight w:val="299"/>
        </w:trPr>
        <w:tc>
          <w:tcPr>
            <w:tcW w:w="828" w:type="dxa"/>
            <w:vMerge w:val="restart"/>
            <w:tcBorders>
              <w:top w:val="single" w:sz="4" w:space="0" w:color="auto"/>
              <w:left w:val="single" w:sz="4" w:space="0" w:color="auto"/>
              <w:right w:val="single" w:sz="4" w:space="0" w:color="auto"/>
            </w:tcBorders>
          </w:tcPr>
          <w:p w:rsidR="00076BFF" w:rsidRPr="00076BFF" w:rsidRDefault="00076BFF" w:rsidP="00076BFF">
            <w:pPr>
              <w:spacing w:line="360" w:lineRule="auto"/>
              <w:jc w:val="center"/>
              <w:rPr>
                <w:sz w:val="24"/>
                <w:szCs w:val="24"/>
              </w:rPr>
            </w:pPr>
            <w:r w:rsidRPr="00076BFF">
              <w:rPr>
                <w:sz w:val="24"/>
                <w:szCs w:val="24"/>
              </w:rPr>
              <w:t>1.2.1.</w:t>
            </w:r>
          </w:p>
        </w:tc>
        <w:tc>
          <w:tcPr>
            <w:tcW w:w="1265" w:type="dxa"/>
            <w:vMerge w:val="restart"/>
            <w:tcBorders>
              <w:top w:val="single" w:sz="4" w:space="0" w:color="auto"/>
              <w:left w:val="single" w:sz="4" w:space="0" w:color="auto"/>
              <w:right w:val="single" w:sz="4" w:space="0" w:color="auto"/>
            </w:tcBorders>
          </w:tcPr>
          <w:p w:rsidR="00076BFF" w:rsidRPr="00076BFF" w:rsidRDefault="00076BFF" w:rsidP="00076BFF">
            <w:pPr>
              <w:contextualSpacing/>
              <w:jc w:val="center"/>
              <w:rPr>
                <w:spacing w:val="-4"/>
                <w:sz w:val="24"/>
                <w:szCs w:val="24"/>
              </w:rPr>
            </w:pPr>
            <w:r w:rsidRPr="00076BFF">
              <w:rPr>
                <w:sz w:val="24"/>
                <w:szCs w:val="24"/>
              </w:rPr>
              <w:t>Обеспечение деятельности общеобразовательных организаций</w:t>
            </w:r>
          </w:p>
        </w:tc>
        <w:tc>
          <w:tcPr>
            <w:tcW w:w="992" w:type="dxa"/>
            <w:vMerge w:val="restart"/>
            <w:tcBorders>
              <w:top w:val="single" w:sz="4" w:space="0" w:color="auto"/>
              <w:left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Отдел образования,</w:t>
            </w:r>
          </w:p>
          <w:p w:rsidR="00076BFF" w:rsidRPr="00076BFF" w:rsidRDefault="00076BFF" w:rsidP="00076BFF">
            <w:pPr>
              <w:jc w:val="center"/>
              <w:rPr>
                <w:sz w:val="24"/>
                <w:szCs w:val="24"/>
              </w:rPr>
            </w:pPr>
            <w:r w:rsidRPr="00076BFF">
              <w:rPr>
                <w:sz w:val="24"/>
                <w:szCs w:val="24"/>
              </w:rPr>
              <w:t xml:space="preserve">общеобразовательные организации </w:t>
            </w: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Итого, в т.ч.</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1428394,439</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1297840,9</w:t>
            </w:r>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130553,539</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 xml:space="preserve">Количество обучающихся, в % </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223581,756</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194297,1</w:t>
            </w:r>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29284,656</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100</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225214,106</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197615,1</w:t>
            </w:r>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27599,006</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100</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226232,567</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206638,3</w:t>
            </w:r>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19594,267</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100</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2022 г.</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243741,45</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227206</w:t>
            </w:r>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16535,45</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100</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2023 г.</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254372,28</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236042,2</w:t>
            </w:r>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18330,08</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100</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2024 г.</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255252,28</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236042,2</w:t>
            </w:r>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19210,08</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100</w:t>
            </w:r>
          </w:p>
        </w:tc>
      </w:tr>
    </w:tbl>
    <w:p w:rsidR="00076BFF" w:rsidRPr="00076BFF" w:rsidRDefault="00076BFF" w:rsidP="00076BFF">
      <w:pPr>
        <w:pStyle w:val="af0"/>
        <w:shd w:val="clear" w:color="auto" w:fill="FFFFFF"/>
        <w:ind w:firstLine="709"/>
        <w:jc w:val="both"/>
        <w:rPr>
          <w:bCs/>
          <w:spacing w:val="-1"/>
          <w:sz w:val="24"/>
          <w:szCs w:val="24"/>
        </w:rPr>
      </w:pPr>
      <w:r w:rsidRPr="00076BFF">
        <w:rPr>
          <w:bCs/>
          <w:spacing w:val="-1"/>
          <w:sz w:val="24"/>
          <w:szCs w:val="24"/>
        </w:rPr>
        <w:t xml:space="preserve">                                                                                                                                       »</w:t>
      </w:r>
    </w:p>
    <w:p w:rsidR="00076BFF" w:rsidRPr="00076BFF" w:rsidRDefault="00076BFF" w:rsidP="00076BFF">
      <w:pPr>
        <w:pStyle w:val="af0"/>
        <w:shd w:val="clear" w:color="auto" w:fill="FFFFFF"/>
        <w:ind w:firstLine="709"/>
        <w:jc w:val="both"/>
        <w:rPr>
          <w:sz w:val="24"/>
          <w:szCs w:val="24"/>
        </w:rPr>
      </w:pPr>
      <w:r w:rsidRPr="00076BFF">
        <w:rPr>
          <w:bCs/>
          <w:spacing w:val="-1"/>
          <w:sz w:val="24"/>
          <w:szCs w:val="24"/>
        </w:rPr>
        <w:t xml:space="preserve">1.9.3. Строку 1.4.1  </w:t>
      </w:r>
      <w:r w:rsidRPr="00076BFF">
        <w:rPr>
          <w:sz w:val="24"/>
          <w:szCs w:val="24"/>
        </w:rPr>
        <w:t xml:space="preserve">изложить в </w:t>
      </w:r>
      <w:r w:rsidRPr="00076BFF">
        <w:rPr>
          <w:bCs/>
          <w:spacing w:val="-1"/>
          <w:sz w:val="24"/>
          <w:szCs w:val="24"/>
        </w:rPr>
        <w:t>следующей редакции</w:t>
      </w:r>
      <w:r w:rsidRPr="00076BFF">
        <w:rPr>
          <w:sz w:val="24"/>
          <w:szCs w:val="24"/>
        </w:rPr>
        <w:t>:</w:t>
      </w:r>
    </w:p>
    <w:p w:rsidR="00076BFF" w:rsidRPr="00076BFF" w:rsidRDefault="00076BFF" w:rsidP="00076BFF">
      <w:pPr>
        <w:pStyle w:val="af0"/>
        <w:shd w:val="clear" w:color="auto" w:fill="FFFFFF"/>
        <w:jc w:val="both"/>
        <w:rPr>
          <w:sz w:val="24"/>
          <w:szCs w:val="24"/>
        </w:rPr>
      </w:pPr>
      <w:r w:rsidRPr="00076BFF">
        <w:rPr>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265"/>
        <w:gridCol w:w="850"/>
        <w:gridCol w:w="993"/>
        <w:gridCol w:w="1559"/>
        <w:gridCol w:w="283"/>
        <w:gridCol w:w="1418"/>
        <w:gridCol w:w="1559"/>
        <w:gridCol w:w="284"/>
        <w:gridCol w:w="1275"/>
      </w:tblGrid>
      <w:tr w:rsidR="00076BFF" w:rsidRPr="00076BFF" w:rsidTr="00076BFF">
        <w:trPr>
          <w:cantSplit/>
          <w:trHeight w:val="299"/>
        </w:trPr>
        <w:tc>
          <w:tcPr>
            <w:tcW w:w="828" w:type="dxa"/>
            <w:vMerge w:val="restart"/>
            <w:tcBorders>
              <w:top w:val="single" w:sz="4" w:space="0" w:color="auto"/>
              <w:left w:val="single" w:sz="4" w:space="0" w:color="auto"/>
              <w:right w:val="single" w:sz="4" w:space="0" w:color="auto"/>
            </w:tcBorders>
          </w:tcPr>
          <w:p w:rsidR="00076BFF" w:rsidRPr="00076BFF" w:rsidRDefault="00076BFF" w:rsidP="00076BFF">
            <w:pPr>
              <w:spacing w:line="360" w:lineRule="auto"/>
              <w:jc w:val="center"/>
              <w:rPr>
                <w:sz w:val="24"/>
                <w:szCs w:val="24"/>
              </w:rPr>
            </w:pPr>
            <w:r w:rsidRPr="00076BFF">
              <w:rPr>
                <w:sz w:val="24"/>
                <w:szCs w:val="24"/>
              </w:rPr>
              <w:lastRenderedPageBreak/>
              <w:t>1.4.1.</w:t>
            </w:r>
          </w:p>
        </w:tc>
        <w:tc>
          <w:tcPr>
            <w:tcW w:w="1265" w:type="dxa"/>
            <w:vMerge w:val="restart"/>
            <w:tcBorders>
              <w:top w:val="single" w:sz="4" w:space="0" w:color="auto"/>
              <w:left w:val="single" w:sz="4" w:space="0" w:color="auto"/>
              <w:right w:val="single" w:sz="4" w:space="0" w:color="auto"/>
            </w:tcBorders>
          </w:tcPr>
          <w:p w:rsidR="00076BFF" w:rsidRPr="00076BFF" w:rsidRDefault="00076BFF" w:rsidP="00076BFF">
            <w:pPr>
              <w:contextualSpacing/>
              <w:jc w:val="center"/>
              <w:rPr>
                <w:spacing w:val="-4"/>
                <w:sz w:val="24"/>
                <w:szCs w:val="24"/>
              </w:rPr>
            </w:pPr>
            <w:r w:rsidRPr="00076BFF">
              <w:rPr>
                <w:spacing w:val="-4"/>
                <w:sz w:val="24"/>
                <w:szCs w:val="24"/>
              </w:rPr>
              <w:t xml:space="preserve">Обеспечение деятельности организаций  дополнительного образования </w:t>
            </w:r>
          </w:p>
        </w:tc>
        <w:tc>
          <w:tcPr>
            <w:tcW w:w="850" w:type="dxa"/>
            <w:vMerge w:val="restart"/>
            <w:tcBorders>
              <w:top w:val="single" w:sz="4" w:space="0" w:color="auto"/>
              <w:left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Отдел образования,</w:t>
            </w:r>
          </w:p>
          <w:p w:rsidR="00076BFF" w:rsidRPr="00076BFF" w:rsidRDefault="00076BFF" w:rsidP="00076BFF">
            <w:pPr>
              <w:contextualSpacing/>
              <w:jc w:val="center"/>
              <w:rPr>
                <w:sz w:val="24"/>
                <w:szCs w:val="24"/>
              </w:rPr>
            </w:pPr>
            <w:r w:rsidRPr="00076BFF">
              <w:rPr>
                <w:sz w:val="24"/>
                <w:szCs w:val="24"/>
              </w:rPr>
              <w:t xml:space="preserve">организации дополнительного образования детей </w:t>
            </w:r>
          </w:p>
        </w:tc>
        <w:tc>
          <w:tcPr>
            <w:tcW w:w="99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Итого, в т.ч.</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277838,373</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85585,794</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192252,579</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 xml:space="preserve">Количество детей в возрасте 5-18 лет, охваченных программами дополнительного образования, в % </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850"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45453,802</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19066,12</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26387,682</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bCs/>
                <w:sz w:val="24"/>
                <w:szCs w:val="24"/>
              </w:rPr>
              <w:t>93</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850"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51288,379</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13518,723</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37769,656</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bCs/>
                <w:sz w:val="24"/>
                <w:szCs w:val="24"/>
              </w:rPr>
              <w:t>95</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850"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37567,032</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6776,055</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30790,977</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bCs/>
                <w:sz w:val="24"/>
                <w:szCs w:val="24"/>
              </w:rPr>
              <w:t>95</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850"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2022 г.</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46767,218</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14834,154</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31933,064</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bCs/>
                <w:sz w:val="24"/>
                <w:szCs w:val="24"/>
              </w:rPr>
              <w:t>95</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850"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2023 г.</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48380,971</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15695,371</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32685,6</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bCs/>
                <w:sz w:val="24"/>
                <w:szCs w:val="24"/>
              </w:rPr>
              <w:t>95</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265"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850"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2024 г.</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48380,971</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15695,371</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32685,6</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bCs/>
                <w:sz w:val="24"/>
                <w:szCs w:val="24"/>
              </w:rPr>
              <w:t>95</w:t>
            </w:r>
          </w:p>
        </w:tc>
      </w:tr>
    </w:tbl>
    <w:p w:rsidR="00076BFF" w:rsidRPr="00076BFF" w:rsidRDefault="00076BFF" w:rsidP="00076BFF">
      <w:pPr>
        <w:pStyle w:val="af0"/>
        <w:shd w:val="clear" w:color="auto" w:fill="FFFFFF"/>
        <w:ind w:firstLine="709"/>
        <w:jc w:val="both"/>
        <w:rPr>
          <w:bCs/>
          <w:spacing w:val="-1"/>
          <w:sz w:val="24"/>
          <w:szCs w:val="24"/>
        </w:rPr>
      </w:pPr>
      <w:r w:rsidRPr="00076BFF">
        <w:rPr>
          <w:bCs/>
          <w:spacing w:val="-1"/>
          <w:sz w:val="24"/>
          <w:szCs w:val="24"/>
        </w:rPr>
        <w:t xml:space="preserve">                                                                                                                                       »</w:t>
      </w:r>
    </w:p>
    <w:p w:rsidR="00076BFF" w:rsidRPr="00076BFF" w:rsidRDefault="00076BFF" w:rsidP="00076BFF">
      <w:pPr>
        <w:pStyle w:val="af0"/>
        <w:shd w:val="clear" w:color="auto" w:fill="FFFFFF"/>
        <w:ind w:firstLine="709"/>
        <w:jc w:val="both"/>
        <w:rPr>
          <w:sz w:val="24"/>
          <w:szCs w:val="24"/>
        </w:rPr>
      </w:pPr>
      <w:r w:rsidRPr="00076BFF">
        <w:rPr>
          <w:bCs/>
          <w:spacing w:val="-1"/>
          <w:sz w:val="24"/>
          <w:szCs w:val="24"/>
        </w:rPr>
        <w:t xml:space="preserve">1.9.4. Строку 1.6.2  </w:t>
      </w:r>
      <w:r w:rsidRPr="00076BFF">
        <w:rPr>
          <w:sz w:val="24"/>
          <w:szCs w:val="24"/>
        </w:rPr>
        <w:t xml:space="preserve">изложить в </w:t>
      </w:r>
      <w:r w:rsidRPr="00076BFF">
        <w:rPr>
          <w:bCs/>
          <w:spacing w:val="-1"/>
          <w:sz w:val="24"/>
          <w:szCs w:val="24"/>
        </w:rPr>
        <w:t>следующей редакции</w:t>
      </w:r>
      <w:r w:rsidRPr="00076BFF">
        <w:rPr>
          <w:sz w:val="24"/>
          <w:szCs w:val="24"/>
        </w:rPr>
        <w:t>:</w:t>
      </w:r>
    </w:p>
    <w:p w:rsidR="00076BFF" w:rsidRPr="00076BFF" w:rsidRDefault="00076BFF" w:rsidP="00076BFF">
      <w:pPr>
        <w:pStyle w:val="af0"/>
        <w:shd w:val="clear" w:color="auto" w:fill="FFFFFF"/>
        <w:jc w:val="both"/>
        <w:rPr>
          <w:sz w:val="24"/>
          <w:szCs w:val="24"/>
        </w:rPr>
      </w:pPr>
      <w:r w:rsidRPr="00076BFF">
        <w:rPr>
          <w:sz w:val="24"/>
          <w:szCs w:val="24"/>
        </w:rPr>
        <w:t>«</w:t>
      </w: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1283"/>
        <w:gridCol w:w="850"/>
        <w:gridCol w:w="993"/>
        <w:gridCol w:w="1559"/>
        <w:gridCol w:w="283"/>
        <w:gridCol w:w="284"/>
        <w:gridCol w:w="1276"/>
        <w:gridCol w:w="283"/>
        <w:gridCol w:w="2687"/>
      </w:tblGrid>
      <w:tr w:rsidR="00076BFF" w:rsidRPr="00076BFF" w:rsidTr="00076BFF">
        <w:trPr>
          <w:cantSplit/>
          <w:trHeight w:val="299"/>
        </w:trPr>
        <w:tc>
          <w:tcPr>
            <w:tcW w:w="810" w:type="dxa"/>
            <w:vMerge w:val="restart"/>
          </w:tcPr>
          <w:p w:rsidR="00076BFF" w:rsidRPr="00076BFF" w:rsidRDefault="00076BFF" w:rsidP="00076BFF">
            <w:pPr>
              <w:spacing w:line="360" w:lineRule="auto"/>
              <w:jc w:val="center"/>
              <w:rPr>
                <w:sz w:val="24"/>
                <w:szCs w:val="24"/>
              </w:rPr>
            </w:pPr>
            <w:r w:rsidRPr="00076BFF">
              <w:rPr>
                <w:sz w:val="24"/>
                <w:szCs w:val="24"/>
              </w:rPr>
              <w:t>1.6.2</w:t>
            </w:r>
          </w:p>
        </w:tc>
        <w:tc>
          <w:tcPr>
            <w:tcW w:w="1283" w:type="dxa"/>
            <w:vMerge w:val="restart"/>
          </w:tcPr>
          <w:p w:rsidR="00076BFF" w:rsidRPr="00076BFF" w:rsidRDefault="00076BFF" w:rsidP="00076BFF">
            <w:pPr>
              <w:contextualSpacing/>
              <w:jc w:val="center"/>
              <w:rPr>
                <w:spacing w:val="-4"/>
                <w:sz w:val="24"/>
                <w:szCs w:val="24"/>
              </w:rPr>
            </w:pPr>
            <w:r w:rsidRPr="00076BFF">
              <w:rPr>
                <w:spacing w:val="-4"/>
                <w:sz w:val="24"/>
                <w:szCs w:val="24"/>
              </w:rPr>
              <w:t xml:space="preserve">Обеспечение деятельности муниципальных служащих Отдела образования </w:t>
            </w:r>
          </w:p>
          <w:p w:rsidR="00076BFF" w:rsidRPr="00076BFF" w:rsidRDefault="00076BFF" w:rsidP="00076BFF">
            <w:pPr>
              <w:contextualSpacing/>
              <w:jc w:val="center"/>
              <w:rPr>
                <w:spacing w:val="-4"/>
                <w:sz w:val="24"/>
                <w:szCs w:val="24"/>
              </w:rPr>
            </w:pPr>
          </w:p>
        </w:tc>
        <w:tc>
          <w:tcPr>
            <w:tcW w:w="850" w:type="dxa"/>
            <w:vMerge w:val="restart"/>
          </w:tcPr>
          <w:p w:rsidR="00076BFF" w:rsidRPr="00076BFF" w:rsidRDefault="00076BFF" w:rsidP="00076BFF">
            <w:pPr>
              <w:jc w:val="center"/>
              <w:rPr>
                <w:sz w:val="24"/>
                <w:szCs w:val="24"/>
              </w:rPr>
            </w:pPr>
            <w:r w:rsidRPr="00076BFF">
              <w:rPr>
                <w:sz w:val="24"/>
                <w:szCs w:val="24"/>
              </w:rPr>
              <w:t>Отдел образования</w:t>
            </w:r>
          </w:p>
        </w:tc>
        <w:tc>
          <w:tcPr>
            <w:tcW w:w="993" w:type="dxa"/>
          </w:tcPr>
          <w:p w:rsidR="00076BFF" w:rsidRPr="00076BFF" w:rsidRDefault="00076BFF" w:rsidP="00076BFF">
            <w:pPr>
              <w:contextualSpacing/>
              <w:jc w:val="center"/>
              <w:rPr>
                <w:sz w:val="24"/>
                <w:szCs w:val="24"/>
              </w:rPr>
            </w:pPr>
            <w:r w:rsidRPr="00076BFF">
              <w:rPr>
                <w:sz w:val="24"/>
                <w:szCs w:val="24"/>
              </w:rPr>
              <w:t>Итого, в т.ч.</w:t>
            </w:r>
          </w:p>
        </w:tc>
        <w:tc>
          <w:tcPr>
            <w:tcW w:w="1559" w:type="dxa"/>
          </w:tcPr>
          <w:p w:rsidR="00076BFF" w:rsidRPr="00076BFF" w:rsidRDefault="00076BFF" w:rsidP="00076BFF">
            <w:pPr>
              <w:contextualSpacing/>
              <w:jc w:val="center"/>
              <w:rPr>
                <w:sz w:val="24"/>
                <w:szCs w:val="24"/>
              </w:rPr>
            </w:pPr>
            <w:r w:rsidRPr="00076BFF">
              <w:rPr>
                <w:sz w:val="24"/>
                <w:szCs w:val="24"/>
              </w:rPr>
              <w:t>17408,229</w:t>
            </w:r>
          </w:p>
        </w:tc>
        <w:tc>
          <w:tcPr>
            <w:tcW w:w="283" w:type="dxa"/>
          </w:tcPr>
          <w:p w:rsidR="00076BFF" w:rsidRPr="00076BFF" w:rsidRDefault="00076BFF" w:rsidP="00076BFF">
            <w:pPr>
              <w:contextualSpacing/>
              <w:jc w:val="center"/>
              <w:rPr>
                <w:sz w:val="24"/>
                <w:szCs w:val="24"/>
              </w:rPr>
            </w:pPr>
          </w:p>
        </w:tc>
        <w:tc>
          <w:tcPr>
            <w:tcW w:w="284" w:type="dxa"/>
          </w:tcPr>
          <w:p w:rsidR="00076BFF" w:rsidRPr="00076BFF" w:rsidRDefault="00076BFF" w:rsidP="00076BFF">
            <w:pPr>
              <w:contextualSpacing/>
              <w:jc w:val="center"/>
              <w:rPr>
                <w:sz w:val="24"/>
                <w:szCs w:val="24"/>
              </w:rPr>
            </w:pPr>
          </w:p>
        </w:tc>
        <w:tc>
          <w:tcPr>
            <w:tcW w:w="1276" w:type="dxa"/>
          </w:tcPr>
          <w:p w:rsidR="00076BFF" w:rsidRPr="00076BFF" w:rsidRDefault="00076BFF" w:rsidP="00076BFF">
            <w:pPr>
              <w:contextualSpacing/>
              <w:jc w:val="center"/>
              <w:rPr>
                <w:sz w:val="24"/>
                <w:szCs w:val="24"/>
              </w:rPr>
            </w:pPr>
            <w:r w:rsidRPr="00076BFF">
              <w:rPr>
                <w:sz w:val="24"/>
                <w:szCs w:val="24"/>
              </w:rPr>
              <w:t>17408,229</w:t>
            </w:r>
          </w:p>
        </w:tc>
        <w:tc>
          <w:tcPr>
            <w:tcW w:w="283" w:type="dxa"/>
          </w:tcPr>
          <w:p w:rsidR="00076BFF" w:rsidRPr="00076BFF" w:rsidRDefault="00076BFF" w:rsidP="00076BFF">
            <w:pPr>
              <w:contextualSpacing/>
              <w:jc w:val="center"/>
              <w:rPr>
                <w:sz w:val="24"/>
                <w:szCs w:val="24"/>
              </w:rPr>
            </w:pPr>
          </w:p>
        </w:tc>
        <w:tc>
          <w:tcPr>
            <w:tcW w:w="2687" w:type="dxa"/>
            <w:shd w:val="clear" w:color="auto" w:fill="auto"/>
          </w:tcPr>
          <w:p w:rsidR="00076BFF" w:rsidRPr="00076BFF" w:rsidRDefault="00076BFF" w:rsidP="00076BFF">
            <w:pPr>
              <w:contextualSpacing/>
              <w:jc w:val="center"/>
              <w:rPr>
                <w:sz w:val="24"/>
                <w:szCs w:val="24"/>
              </w:rPr>
            </w:pPr>
            <w:r w:rsidRPr="00076BFF">
              <w:rPr>
                <w:sz w:val="24"/>
                <w:szCs w:val="24"/>
              </w:rPr>
              <w:t xml:space="preserve">Выполнение плана деятельности Отдела образования Сердобского района </w:t>
            </w:r>
          </w:p>
        </w:tc>
      </w:tr>
      <w:tr w:rsidR="00076BFF" w:rsidRPr="00076BFF" w:rsidTr="00076BFF">
        <w:trPr>
          <w:cantSplit/>
          <w:trHeight w:val="299"/>
        </w:trPr>
        <w:tc>
          <w:tcPr>
            <w:tcW w:w="810" w:type="dxa"/>
            <w:vMerge/>
          </w:tcPr>
          <w:p w:rsidR="00076BFF" w:rsidRPr="00076BFF" w:rsidRDefault="00076BFF" w:rsidP="00076BFF">
            <w:pPr>
              <w:spacing w:line="360" w:lineRule="auto"/>
              <w:jc w:val="center"/>
              <w:rPr>
                <w:sz w:val="24"/>
                <w:szCs w:val="24"/>
              </w:rPr>
            </w:pPr>
          </w:p>
        </w:tc>
        <w:tc>
          <w:tcPr>
            <w:tcW w:w="1283" w:type="dxa"/>
            <w:vMerge/>
          </w:tcPr>
          <w:p w:rsidR="00076BFF" w:rsidRPr="00076BFF" w:rsidRDefault="00076BFF" w:rsidP="00076BFF">
            <w:pPr>
              <w:jc w:val="center"/>
              <w:rPr>
                <w:spacing w:val="-4"/>
                <w:sz w:val="24"/>
                <w:szCs w:val="24"/>
              </w:rPr>
            </w:pPr>
          </w:p>
        </w:tc>
        <w:tc>
          <w:tcPr>
            <w:tcW w:w="850" w:type="dxa"/>
            <w:vMerge/>
          </w:tcPr>
          <w:p w:rsidR="00076BFF" w:rsidRPr="00076BFF" w:rsidRDefault="00076BFF" w:rsidP="00076BFF">
            <w:pPr>
              <w:spacing w:line="360" w:lineRule="auto"/>
              <w:jc w:val="center"/>
              <w:rPr>
                <w:sz w:val="24"/>
                <w:szCs w:val="24"/>
              </w:rPr>
            </w:pPr>
          </w:p>
        </w:tc>
        <w:tc>
          <w:tcPr>
            <w:tcW w:w="993" w:type="dxa"/>
          </w:tcPr>
          <w:p w:rsidR="00076BFF" w:rsidRPr="00076BFF" w:rsidRDefault="00076BFF" w:rsidP="00076BFF">
            <w:pPr>
              <w:contextualSpacing/>
              <w:jc w:val="center"/>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w:t>
            </w:r>
          </w:p>
        </w:tc>
        <w:tc>
          <w:tcPr>
            <w:tcW w:w="1559" w:type="dxa"/>
          </w:tcPr>
          <w:p w:rsidR="00076BFF" w:rsidRPr="00076BFF" w:rsidRDefault="00076BFF" w:rsidP="00076BFF">
            <w:pPr>
              <w:jc w:val="center"/>
              <w:rPr>
                <w:sz w:val="24"/>
                <w:szCs w:val="24"/>
              </w:rPr>
            </w:pPr>
            <w:r w:rsidRPr="00076BFF">
              <w:rPr>
                <w:sz w:val="24"/>
                <w:szCs w:val="24"/>
              </w:rPr>
              <w:t>2778,985</w:t>
            </w:r>
          </w:p>
        </w:tc>
        <w:tc>
          <w:tcPr>
            <w:tcW w:w="283" w:type="dxa"/>
          </w:tcPr>
          <w:p w:rsidR="00076BFF" w:rsidRPr="00076BFF" w:rsidRDefault="00076BFF" w:rsidP="00076BFF">
            <w:pPr>
              <w:contextualSpacing/>
              <w:jc w:val="center"/>
              <w:rPr>
                <w:sz w:val="24"/>
                <w:szCs w:val="24"/>
              </w:rPr>
            </w:pPr>
          </w:p>
        </w:tc>
        <w:tc>
          <w:tcPr>
            <w:tcW w:w="284" w:type="dxa"/>
          </w:tcPr>
          <w:p w:rsidR="00076BFF" w:rsidRPr="00076BFF" w:rsidRDefault="00076BFF" w:rsidP="00076BFF">
            <w:pPr>
              <w:contextualSpacing/>
              <w:jc w:val="center"/>
              <w:rPr>
                <w:sz w:val="24"/>
                <w:szCs w:val="24"/>
              </w:rPr>
            </w:pPr>
          </w:p>
        </w:tc>
        <w:tc>
          <w:tcPr>
            <w:tcW w:w="1276" w:type="dxa"/>
          </w:tcPr>
          <w:p w:rsidR="00076BFF" w:rsidRPr="00076BFF" w:rsidRDefault="00076BFF" w:rsidP="00076BFF">
            <w:pPr>
              <w:jc w:val="center"/>
              <w:rPr>
                <w:sz w:val="24"/>
                <w:szCs w:val="24"/>
              </w:rPr>
            </w:pPr>
            <w:r w:rsidRPr="00076BFF">
              <w:rPr>
                <w:sz w:val="24"/>
                <w:szCs w:val="24"/>
              </w:rPr>
              <w:t>2778,985</w:t>
            </w:r>
          </w:p>
        </w:tc>
        <w:tc>
          <w:tcPr>
            <w:tcW w:w="283" w:type="dxa"/>
          </w:tcPr>
          <w:p w:rsidR="00076BFF" w:rsidRPr="00076BFF" w:rsidRDefault="00076BFF" w:rsidP="00076BFF">
            <w:pPr>
              <w:contextualSpacing/>
              <w:jc w:val="center"/>
              <w:rPr>
                <w:sz w:val="24"/>
                <w:szCs w:val="24"/>
              </w:rPr>
            </w:pPr>
          </w:p>
        </w:tc>
        <w:tc>
          <w:tcPr>
            <w:tcW w:w="2687" w:type="dxa"/>
            <w:shd w:val="clear" w:color="auto" w:fill="auto"/>
          </w:tcPr>
          <w:p w:rsidR="00076BFF" w:rsidRPr="00076BFF" w:rsidRDefault="00076BFF" w:rsidP="00076BFF">
            <w:pPr>
              <w:jc w:val="center"/>
              <w:rPr>
                <w:sz w:val="24"/>
                <w:szCs w:val="24"/>
              </w:rPr>
            </w:pPr>
            <w:r w:rsidRPr="00076BFF">
              <w:rPr>
                <w:sz w:val="24"/>
                <w:szCs w:val="24"/>
              </w:rPr>
              <w:t>100</w:t>
            </w:r>
          </w:p>
        </w:tc>
      </w:tr>
      <w:tr w:rsidR="00076BFF" w:rsidRPr="00076BFF" w:rsidTr="00076BFF">
        <w:trPr>
          <w:cantSplit/>
          <w:trHeight w:val="299"/>
        </w:trPr>
        <w:tc>
          <w:tcPr>
            <w:tcW w:w="810" w:type="dxa"/>
            <w:vMerge/>
          </w:tcPr>
          <w:p w:rsidR="00076BFF" w:rsidRPr="00076BFF" w:rsidRDefault="00076BFF" w:rsidP="00076BFF">
            <w:pPr>
              <w:spacing w:line="360" w:lineRule="auto"/>
              <w:jc w:val="center"/>
              <w:rPr>
                <w:sz w:val="24"/>
                <w:szCs w:val="24"/>
              </w:rPr>
            </w:pPr>
          </w:p>
        </w:tc>
        <w:tc>
          <w:tcPr>
            <w:tcW w:w="1283" w:type="dxa"/>
            <w:vMerge/>
          </w:tcPr>
          <w:p w:rsidR="00076BFF" w:rsidRPr="00076BFF" w:rsidRDefault="00076BFF" w:rsidP="00076BFF">
            <w:pPr>
              <w:jc w:val="center"/>
              <w:rPr>
                <w:spacing w:val="-4"/>
                <w:sz w:val="24"/>
                <w:szCs w:val="24"/>
              </w:rPr>
            </w:pPr>
          </w:p>
        </w:tc>
        <w:tc>
          <w:tcPr>
            <w:tcW w:w="850" w:type="dxa"/>
            <w:vMerge/>
          </w:tcPr>
          <w:p w:rsidR="00076BFF" w:rsidRPr="00076BFF" w:rsidRDefault="00076BFF" w:rsidP="00076BFF">
            <w:pPr>
              <w:spacing w:line="360" w:lineRule="auto"/>
              <w:jc w:val="center"/>
              <w:rPr>
                <w:sz w:val="24"/>
                <w:szCs w:val="24"/>
              </w:rPr>
            </w:pPr>
          </w:p>
        </w:tc>
        <w:tc>
          <w:tcPr>
            <w:tcW w:w="993" w:type="dxa"/>
          </w:tcPr>
          <w:p w:rsidR="00076BFF" w:rsidRPr="00076BFF" w:rsidRDefault="00076BFF" w:rsidP="00076BFF">
            <w:pPr>
              <w:contextualSpacing/>
              <w:jc w:val="center"/>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w:t>
            </w:r>
          </w:p>
        </w:tc>
        <w:tc>
          <w:tcPr>
            <w:tcW w:w="1559" w:type="dxa"/>
          </w:tcPr>
          <w:p w:rsidR="00076BFF" w:rsidRPr="00076BFF" w:rsidRDefault="00076BFF" w:rsidP="00076BFF">
            <w:pPr>
              <w:jc w:val="center"/>
              <w:rPr>
                <w:sz w:val="24"/>
                <w:szCs w:val="24"/>
              </w:rPr>
            </w:pPr>
            <w:r w:rsidRPr="00076BFF">
              <w:rPr>
                <w:sz w:val="24"/>
                <w:szCs w:val="24"/>
              </w:rPr>
              <w:t>2869,771</w:t>
            </w:r>
          </w:p>
        </w:tc>
        <w:tc>
          <w:tcPr>
            <w:tcW w:w="283" w:type="dxa"/>
          </w:tcPr>
          <w:p w:rsidR="00076BFF" w:rsidRPr="00076BFF" w:rsidRDefault="00076BFF" w:rsidP="00076BFF">
            <w:pPr>
              <w:contextualSpacing/>
              <w:jc w:val="center"/>
              <w:rPr>
                <w:sz w:val="24"/>
                <w:szCs w:val="24"/>
              </w:rPr>
            </w:pPr>
          </w:p>
        </w:tc>
        <w:tc>
          <w:tcPr>
            <w:tcW w:w="284" w:type="dxa"/>
          </w:tcPr>
          <w:p w:rsidR="00076BFF" w:rsidRPr="00076BFF" w:rsidRDefault="00076BFF" w:rsidP="00076BFF">
            <w:pPr>
              <w:contextualSpacing/>
              <w:jc w:val="center"/>
              <w:rPr>
                <w:sz w:val="24"/>
                <w:szCs w:val="24"/>
              </w:rPr>
            </w:pPr>
          </w:p>
        </w:tc>
        <w:tc>
          <w:tcPr>
            <w:tcW w:w="1276" w:type="dxa"/>
          </w:tcPr>
          <w:p w:rsidR="00076BFF" w:rsidRPr="00076BFF" w:rsidRDefault="00076BFF" w:rsidP="00076BFF">
            <w:pPr>
              <w:jc w:val="center"/>
              <w:rPr>
                <w:sz w:val="24"/>
                <w:szCs w:val="24"/>
              </w:rPr>
            </w:pPr>
            <w:r w:rsidRPr="00076BFF">
              <w:rPr>
                <w:sz w:val="24"/>
                <w:szCs w:val="24"/>
              </w:rPr>
              <w:t>2869,771</w:t>
            </w:r>
          </w:p>
        </w:tc>
        <w:tc>
          <w:tcPr>
            <w:tcW w:w="283" w:type="dxa"/>
          </w:tcPr>
          <w:p w:rsidR="00076BFF" w:rsidRPr="00076BFF" w:rsidRDefault="00076BFF" w:rsidP="00076BFF">
            <w:pPr>
              <w:contextualSpacing/>
              <w:jc w:val="center"/>
              <w:rPr>
                <w:sz w:val="24"/>
                <w:szCs w:val="24"/>
              </w:rPr>
            </w:pPr>
          </w:p>
        </w:tc>
        <w:tc>
          <w:tcPr>
            <w:tcW w:w="2687" w:type="dxa"/>
            <w:shd w:val="clear" w:color="auto" w:fill="auto"/>
          </w:tcPr>
          <w:p w:rsidR="00076BFF" w:rsidRPr="00076BFF" w:rsidRDefault="00076BFF" w:rsidP="00076BFF">
            <w:pPr>
              <w:jc w:val="center"/>
              <w:rPr>
                <w:sz w:val="24"/>
                <w:szCs w:val="24"/>
              </w:rPr>
            </w:pPr>
            <w:r w:rsidRPr="00076BFF">
              <w:rPr>
                <w:sz w:val="24"/>
                <w:szCs w:val="24"/>
              </w:rPr>
              <w:t>100</w:t>
            </w:r>
          </w:p>
        </w:tc>
      </w:tr>
      <w:tr w:rsidR="00076BFF" w:rsidRPr="00076BFF" w:rsidTr="00076BFF">
        <w:trPr>
          <w:cantSplit/>
          <w:trHeight w:val="299"/>
        </w:trPr>
        <w:tc>
          <w:tcPr>
            <w:tcW w:w="810" w:type="dxa"/>
            <w:vMerge/>
          </w:tcPr>
          <w:p w:rsidR="00076BFF" w:rsidRPr="00076BFF" w:rsidRDefault="00076BFF" w:rsidP="00076BFF">
            <w:pPr>
              <w:spacing w:line="360" w:lineRule="auto"/>
              <w:jc w:val="center"/>
              <w:rPr>
                <w:sz w:val="24"/>
                <w:szCs w:val="24"/>
              </w:rPr>
            </w:pPr>
          </w:p>
        </w:tc>
        <w:tc>
          <w:tcPr>
            <w:tcW w:w="1283" w:type="dxa"/>
            <w:vMerge/>
          </w:tcPr>
          <w:p w:rsidR="00076BFF" w:rsidRPr="00076BFF" w:rsidRDefault="00076BFF" w:rsidP="00076BFF">
            <w:pPr>
              <w:jc w:val="center"/>
              <w:rPr>
                <w:spacing w:val="-4"/>
                <w:sz w:val="24"/>
                <w:szCs w:val="24"/>
              </w:rPr>
            </w:pPr>
          </w:p>
        </w:tc>
        <w:tc>
          <w:tcPr>
            <w:tcW w:w="850" w:type="dxa"/>
            <w:vMerge/>
          </w:tcPr>
          <w:p w:rsidR="00076BFF" w:rsidRPr="00076BFF" w:rsidRDefault="00076BFF" w:rsidP="00076BFF">
            <w:pPr>
              <w:spacing w:line="360" w:lineRule="auto"/>
              <w:jc w:val="center"/>
              <w:rPr>
                <w:sz w:val="24"/>
                <w:szCs w:val="24"/>
              </w:rPr>
            </w:pPr>
          </w:p>
        </w:tc>
        <w:tc>
          <w:tcPr>
            <w:tcW w:w="993" w:type="dxa"/>
          </w:tcPr>
          <w:p w:rsidR="00076BFF" w:rsidRPr="00076BFF" w:rsidRDefault="00076BFF" w:rsidP="00076BFF">
            <w:pPr>
              <w:contextualSpacing/>
              <w:jc w:val="center"/>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w:t>
            </w:r>
          </w:p>
        </w:tc>
        <w:tc>
          <w:tcPr>
            <w:tcW w:w="1559" w:type="dxa"/>
          </w:tcPr>
          <w:p w:rsidR="00076BFF" w:rsidRPr="00076BFF" w:rsidRDefault="00076BFF" w:rsidP="00076BFF">
            <w:pPr>
              <w:jc w:val="center"/>
              <w:rPr>
                <w:sz w:val="24"/>
                <w:szCs w:val="24"/>
              </w:rPr>
            </w:pPr>
            <w:r w:rsidRPr="00076BFF">
              <w:rPr>
                <w:sz w:val="24"/>
                <w:szCs w:val="24"/>
              </w:rPr>
              <w:t>2895,464</w:t>
            </w:r>
          </w:p>
        </w:tc>
        <w:tc>
          <w:tcPr>
            <w:tcW w:w="283" w:type="dxa"/>
          </w:tcPr>
          <w:p w:rsidR="00076BFF" w:rsidRPr="00076BFF" w:rsidRDefault="00076BFF" w:rsidP="00076BFF">
            <w:pPr>
              <w:contextualSpacing/>
              <w:jc w:val="center"/>
              <w:rPr>
                <w:sz w:val="24"/>
                <w:szCs w:val="24"/>
              </w:rPr>
            </w:pPr>
          </w:p>
        </w:tc>
        <w:tc>
          <w:tcPr>
            <w:tcW w:w="284" w:type="dxa"/>
          </w:tcPr>
          <w:p w:rsidR="00076BFF" w:rsidRPr="00076BFF" w:rsidRDefault="00076BFF" w:rsidP="00076BFF">
            <w:pPr>
              <w:contextualSpacing/>
              <w:jc w:val="center"/>
              <w:rPr>
                <w:sz w:val="24"/>
                <w:szCs w:val="24"/>
              </w:rPr>
            </w:pPr>
          </w:p>
        </w:tc>
        <w:tc>
          <w:tcPr>
            <w:tcW w:w="1276" w:type="dxa"/>
          </w:tcPr>
          <w:p w:rsidR="00076BFF" w:rsidRPr="00076BFF" w:rsidRDefault="00076BFF" w:rsidP="00076BFF">
            <w:pPr>
              <w:jc w:val="center"/>
              <w:rPr>
                <w:sz w:val="24"/>
                <w:szCs w:val="24"/>
              </w:rPr>
            </w:pPr>
            <w:r w:rsidRPr="00076BFF">
              <w:rPr>
                <w:sz w:val="24"/>
                <w:szCs w:val="24"/>
              </w:rPr>
              <w:t>2895,464</w:t>
            </w:r>
          </w:p>
        </w:tc>
        <w:tc>
          <w:tcPr>
            <w:tcW w:w="283" w:type="dxa"/>
          </w:tcPr>
          <w:p w:rsidR="00076BFF" w:rsidRPr="00076BFF" w:rsidRDefault="00076BFF" w:rsidP="00076BFF">
            <w:pPr>
              <w:contextualSpacing/>
              <w:jc w:val="center"/>
              <w:rPr>
                <w:sz w:val="24"/>
                <w:szCs w:val="24"/>
              </w:rPr>
            </w:pPr>
          </w:p>
        </w:tc>
        <w:tc>
          <w:tcPr>
            <w:tcW w:w="2687" w:type="dxa"/>
            <w:shd w:val="clear" w:color="auto" w:fill="auto"/>
          </w:tcPr>
          <w:p w:rsidR="00076BFF" w:rsidRPr="00076BFF" w:rsidRDefault="00076BFF" w:rsidP="00076BFF">
            <w:pPr>
              <w:jc w:val="center"/>
              <w:rPr>
                <w:sz w:val="24"/>
                <w:szCs w:val="24"/>
              </w:rPr>
            </w:pPr>
            <w:r w:rsidRPr="00076BFF">
              <w:rPr>
                <w:sz w:val="24"/>
                <w:szCs w:val="24"/>
              </w:rPr>
              <w:t>100</w:t>
            </w:r>
          </w:p>
        </w:tc>
      </w:tr>
      <w:tr w:rsidR="00076BFF" w:rsidRPr="00076BFF" w:rsidTr="00076BFF">
        <w:trPr>
          <w:cantSplit/>
          <w:trHeight w:val="299"/>
        </w:trPr>
        <w:tc>
          <w:tcPr>
            <w:tcW w:w="810" w:type="dxa"/>
            <w:vMerge/>
          </w:tcPr>
          <w:p w:rsidR="00076BFF" w:rsidRPr="00076BFF" w:rsidRDefault="00076BFF" w:rsidP="00076BFF">
            <w:pPr>
              <w:spacing w:line="360" w:lineRule="auto"/>
              <w:jc w:val="center"/>
              <w:rPr>
                <w:sz w:val="24"/>
                <w:szCs w:val="24"/>
              </w:rPr>
            </w:pPr>
          </w:p>
        </w:tc>
        <w:tc>
          <w:tcPr>
            <w:tcW w:w="1283" w:type="dxa"/>
            <w:vMerge/>
          </w:tcPr>
          <w:p w:rsidR="00076BFF" w:rsidRPr="00076BFF" w:rsidRDefault="00076BFF" w:rsidP="00076BFF">
            <w:pPr>
              <w:jc w:val="center"/>
              <w:rPr>
                <w:spacing w:val="-4"/>
                <w:sz w:val="24"/>
                <w:szCs w:val="24"/>
              </w:rPr>
            </w:pPr>
          </w:p>
        </w:tc>
        <w:tc>
          <w:tcPr>
            <w:tcW w:w="850" w:type="dxa"/>
            <w:vMerge/>
          </w:tcPr>
          <w:p w:rsidR="00076BFF" w:rsidRPr="00076BFF" w:rsidRDefault="00076BFF" w:rsidP="00076BFF">
            <w:pPr>
              <w:spacing w:line="360" w:lineRule="auto"/>
              <w:jc w:val="center"/>
              <w:rPr>
                <w:sz w:val="24"/>
                <w:szCs w:val="24"/>
              </w:rPr>
            </w:pPr>
          </w:p>
        </w:tc>
        <w:tc>
          <w:tcPr>
            <w:tcW w:w="993" w:type="dxa"/>
          </w:tcPr>
          <w:p w:rsidR="00076BFF" w:rsidRPr="00076BFF" w:rsidRDefault="00076BFF" w:rsidP="00076BFF">
            <w:pPr>
              <w:jc w:val="center"/>
              <w:rPr>
                <w:sz w:val="24"/>
                <w:szCs w:val="24"/>
              </w:rPr>
            </w:pPr>
            <w:r w:rsidRPr="00076BFF">
              <w:rPr>
                <w:sz w:val="24"/>
                <w:szCs w:val="24"/>
              </w:rPr>
              <w:t>2022 г.</w:t>
            </w:r>
          </w:p>
        </w:tc>
        <w:tc>
          <w:tcPr>
            <w:tcW w:w="1559" w:type="dxa"/>
          </w:tcPr>
          <w:p w:rsidR="00076BFF" w:rsidRPr="00076BFF" w:rsidRDefault="00076BFF" w:rsidP="00076BFF">
            <w:pPr>
              <w:jc w:val="center"/>
              <w:rPr>
                <w:sz w:val="24"/>
                <w:szCs w:val="24"/>
              </w:rPr>
            </w:pPr>
            <w:r w:rsidRPr="00076BFF">
              <w:rPr>
                <w:sz w:val="24"/>
                <w:szCs w:val="24"/>
              </w:rPr>
              <w:t>2878,215</w:t>
            </w:r>
          </w:p>
        </w:tc>
        <w:tc>
          <w:tcPr>
            <w:tcW w:w="283" w:type="dxa"/>
          </w:tcPr>
          <w:p w:rsidR="00076BFF" w:rsidRPr="00076BFF" w:rsidRDefault="00076BFF" w:rsidP="00076BFF">
            <w:pPr>
              <w:contextualSpacing/>
              <w:jc w:val="center"/>
              <w:rPr>
                <w:sz w:val="24"/>
                <w:szCs w:val="24"/>
              </w:rPr>
            </w:pPr>
          </w:p>
        </w:tc>
        <w:tc>
          <w:tcPr>
            <w:tcW w:w="284" w:type="dxa"/>
          </w:tcPr>
          <w:p w:rsidR="00076BFF" w:rsidRPr="00076BFF" w:rsidRDefault="00076BFF" w:rsidP="00076BFF">
            <w:pPr>
              <w:contextualSpacing/>
              <w:jc w:val="center"/>
              <w:rPr>
                <w:sz w:val="24"/>
                <w:szCs w:val="24"/>
              </w:rPr>
            </w:pPr>
          </w:p>
        </w:tc>
        <w:tc>
          <w:tcPr>
            <w:tcW w:w="1276" w:type="dxa"/>
          </w:tcPr>
          <w:p w:rsidR="00076BFF" w:rsidRPr="00076BFF" w:rsidRDefault="00076BFF" w:rsidP="00076BFF">
            <w:pPr>
              <w:jc w:val="center"/>
              <w:rPr>
                <w:sz w:val="24"/>
                <w:szCs w:val="24"/>
              </w:rPr>
            </w:pPr>
            <w:r w:rsidRPr="00076BFF">
              <w:rPr>
                <w:sz w:val="24"/>
                <w:szCs w:val="24"/>
              </w:rPr>
              <w:t>2878,215</w:t>
            </w:r>
          </w:p>
        </w:tc>
        <w:tc>
          <w:tcPr>
            <w:tcW w:w="283" w:type="dxa"/>
          </w:tcPr>
          <w:p w:rsidR="00076BFF" w:rsidRPr="00076BFF" w:rsidRDefault="00076BFF" w:rsidP="00076BFF">
            <w:pPr>
              <w:contextualSpacing/>
              <w:jc w:val="center"/>
              <w:rPr>
                <w:sz w:val="24"/>
                <w:szCs w:val="24"/>
              </w:rPr>
            </w:pPr>
          </w:p>
        </w:tc>
        <w:tc>
          <w:tcPr>
            <w:tcW w:w="2687" w:type="dxa"/>
            <w:shd w:val="clear" w:color="auto" w:fill="auto"/>
          </w:tcPr>
          <w:p w:rsidR="00076BFF" w:rsidRPr="00076BFF" w:rsidRDefault="00076BFF" w:rsidP="00076BFF">
            <w:pPr>
              <w:jc w:val="center"/>
              <w:rPr>
                <w:sz w:val="24"/>
                <w:szCs w:val="24"/>
              </w:rPr>
            </w:pPr>
            <w:r w:rsidRPr="00076BFF">
              <w:rPr>
                <w:sz w:val="24"/>
                <w:szCs w:val="24"/>
              </w:rPr>
              <w:t>100</w:t>
            </w:r>
          </w:p>
        </w:tc>
      </w:tr>
      <w:tr w:rsidR="00076BFF" w:rsidRPr="00076BFF" w:rsidTr="00076BFF">
        <w:trPr>
          <w:cantSplit/>
          <w:trHeight w:val="299"/>
        </w:trPr>
        <w:tc>
          <w:tcPr>
            <w:tcW w:w="810" w:type="dxa"/>
            <w:vMerge/>
          </w:tcPr>
          <w:p w:rsidR="00076BFF" w:rsidRPr="00076BFF" w:rsidRDefault="00076BFF" w:rsidP="00076BFF">
            <w:pPr>
              <w:spacing w:line="360" w:lineRule="auto"/>
              <w:jc w:val="center"/>
              <w:rPr>
                <w:sz w:val="24"/>
                <w:szCs w:val="24"/>
              </w:rPr>
            </w:pPr>
          </w:p>
        </w:tc>
        <w:tc>
          <w:tcPr>
            <w:tcW w:w="1283" w:type="dxa"/>
            <w:vMerge/>
          </w:tcPr>
          <w:p w:rsidR="00076BFF" w:rsidRPr="00076BFF" w:rsidRDefault="00076BFF" w:rsidP="00076BFF">
            <w:pPr>
              <w:jc w:val="center"/>
              <w:rPr>
                <w:spacing w:val="-4"/>
                <w:sz w:val="24"/>
                <w:szCs w:val="24"/>
              </w:rPr>
            </w:pPr>
          </w:p>
        </w:tc>
        <w:tc>
          <w:tcPr>
            <w:tcW w:w="850" w:type="dxa"/>
            <w:vMerge/>
          </w:tcPr>
          <w:p w:rsidR="00076BFF" w:rsidRPr="00076BFF" w:rsidRDefault="00076BFF" w:rsidP="00076BFF">
            <w:pPr>
              <w:spacing w:line="360" w:lineRule="auto"/>
              <w:jc w:val="center"/>
              <w:rPr>
                <w:sz w:val="24"/>
                <w:szCs w:val="24"/>
              </w:rPr>
            </w:pPr>
          </w:p>
        </w:tc>
        <w:tc>
          <w:tcPr>
            <w:tcW w:w="993" w:type="dxa"/>
          </w:tcPr>
          <w:p w:rsidR="00076BFF" w:rsidRPr="00076BFF" w:rsidRDefault="00076BFF" w:rsidP="00076BFF">
            <w:pPr>
              <w:jc w:val="center"/>
              <w:rPr>
                <w:sz w:val="24"/>
                <w:szCs w:val="24"/>
              </w:rPr>
            </w:pPr>
            <w:r w:rsidRPr="00076BFF">
              <w:rPr>
                <w:sz w:val="24"/>
                <w:szCs w:val="24"/>
              </w:rPr>
              <w:t>2023 г.</w:t>
            </w:r>
          </w:p>
        </w:tc>
        <w:tc>
          <w:tcPr>
            <w:tcW w:w="1559" w:type="dxa"/>
          </w:tcPr>
          <w:p w:rsidR="00076BFF" w:rsidRPr="00076BFF" w:rsidRDefault="00076BFF" w:rsidP="00076BFF">
            <w:pPr>
              <w:jc w:val="center"/>
              <w:rPr>
                <w:sz w:val="24"/>
                <w:szCs w:val="24"/>
              </w:rPr>
            </w:pPr>
            <w:r w:rsidRPr="00076BFF">
              <w:rPr>
                <w:sz w:val="24"/>
                <w:szCs w:val="24"/>
              </w:rPr>
              <w:t>2992,897</w:t>
            </w:r>
          </w:p>
        </w:tc>
        <w:tc>
          <w:tcPr>
            <w:tcW w:w="283" w:type="dxa"/>
          </w:tcPr>
          <w:p w:rsidR="00076BFF" w:rsidRPr="00076BFF" w:rsidRDefault="00076BFF" w:rsidP="00076BFF">
            <w:pPr>
              <w:contextualSpacing/>
              <w:jc w:val="center"/>
              <w:rPr>
                <w:sz w:val="24"/>
                <w:szCs w:val="24"/>
              </w:rPr>
            </w:pPr>
          </w:p>
        </w:tc>
        <w:tc>
          <w:tcPr>
            <w:tcW w:w="284" w:type="dxa"/>
          </w:tcPr>
          <w:p w:rsidR="00076BFF" w:rsidRPr="00076BFF" w:rsidRDefault="00076BFF" w:rsidP="00076BFF">
            <w:pPr>
              <w:contextualSpacing/>
              <w:jc w:val="center"/>
              <w:rPr>
                <w:sz w:val="24"/>
                <w:szCs w:val="24"/>
              </w:rPr>
            </w:pPr>
          </w:p>
        </w:tc>
        <w:tc>
          <w:tcPr>
            <w:tcW w:w="1276" w:type="dxa"/>
          </w:tcPr>
          <w:p w:rsidR="00076BFF" w:rsidRPr="00076BFF" w:rsidRDefault="00076BFF" w:rsidP="00076BFF">
            <w:pPr>
              <w:jc w:val="center"/>
              <w:rPr>
                <w:sz w:val="24"/>
                <w:szCs w:val="24"/>
              </w:rPr>
            </w:pPr>
            <w:r w:rsidRPr="00076BFF">
              <w:rPr>
                <w:sz w:val="24"/>
                <w:szCs w:val="24"/>
              </w:rPr>
              <w:t>2992,897</w:t>
            </w:r>
          </w:p>
        </w:tc>
        <w:tc>
          <w:tcPr>
            <w:tcW w:w="283" w:type="dxa"/>
          </w:tcPr>
          <w:p w:rsidR="00076BFF" w:rsidRPr="00076BFF" w:rsidRDefault="00076BFF" w:rsidP="00076BFF">
            <w:pPr>
              <w:contextualSpacing/>
              <w:jc w:val="center"/>
              <w:rPr>
                <w:sz w:val="24"/>
                <w:szCs w:val="24"/>
              </w:rPr>
            </w:pPr>
          </w:p>
        </w:tc>
        <w:tc>
          <w:tcPr>
            <w:tcW w:w="2687" w:type="dxa"/>
            <w:shd w:val="clear" w:color="auto" w:fill="auto"/>
          </w:tcPr>
          <w:p w:rsidR="00076BFF" w:rsidRPr="00076BFF" w:rsidRDefault="00076BFF" w:rsidP="00076BFF">
            <w:pPr>
              <w:jc w:val="center"/>
              <w:rPr>
                <w:sz w:val="24"/>
                <w:szCs w:val="24"/>
              </w:rPr>
            </w:pPr>
            <w:r w:rsidRPr="00076BFF">
              <w:rPr>
                <w:sz w:val="24"/>
                <w:szCs w:val="24"/>
              </w:rPr>
              <w:t>100</w:t>
            </w:r>
          </w:p>
        </w:tc>
      </w:tr>
      <w:tr w:rsidR="00076BFF" w:rsidRPr="00076BFF" w:rsidTr="00076BFF">
        <w:trPr>
          <w:cantSplit/>
          <w:trHeight w:val="299"/>
        </w:trPr>
        <w:tc>
          <w:tcPr>
            <w:tcW w:w="810" w:type="dxa"/>
            <w:vMerge/>
          </w:tcPr>
          <w:p w:rsidR="00076BFF" w:rsidRPr="00076BFF" w:rsidRDefault="00076BFF" w:rsidP="00076BFF">
            <w:pPr>
              <w:spacing w:line="360" w:lineRule="auto"/>
              <w:jc w:val="center"/>
              <w:rPr>
                <w:sz w:val="24"/>
                <w:szCs w:val="24"/>
              </w:rPr>
            </w:pPr>
          </w:p>
        </w:tc>
        <w:tc>
          <w:tcPr>
            <w:tcW w:w="1283" w:type="dxa"/>
            <w:vMerge/>
          </w:tcPr>
          <w:p w:rsidR="00076BFF" w:rsidRPr="00076BFF" w:rsidRDefault="00076BFF" w:rsidP="00076BFF">
            <w:pPr>
              <w:jc w:val="center"/>
              <w:rPr>
                <w:spacing w:val="-4"/>
                <w:sz w:val="24"/>
                <w:szCs w:val="24"/>
              </w:rPr>
            </w:pPr>
          </w:p>
        </w:tc>
        <w:tc>
          <w:tcPr>
            <w:tcW w:w="850" w:type="dxa"/>
            <w:vMerge/>
          </w:tcPr>
          <w:p w:rsidR="00076BFF" w:rsidRPr="00076BFF" w:rsidRDefault="00076BFF" w:rsidP="00076BFF">
            <w:pPr>
              <w:spacing w:line="360" w:lineRule="auto"/>
              <w:jc w:val="center"/>
              <w:rPr>
                <w:sz w:val="24"/>
                <w:szCs w:val="24"/>
              </w:rPr>
            </w:pPr>
          </w:p>
        </w:tc>
        <w:tc>
          <w:tcPr>
            <w:tcW w:w="993" w:type="dxa"/>
          </w:tcPr>
          <w:p w:rsidR="00076BFF" w:rsidRPr="00076BFF" w:rsidRDefault="00076BFF" w:rsidP="00076BFF">
            <w:pPr>
              <w:contextualSpacing/>
              <w:jc w:val="center"/>
              <w:rPr>
                <w:sz w:val="24"/>
                <w:szCs w:val="24"/>
              </w:rPr>
            </w:pPr>
            <w:r w:rsidRPr="00076BFF">
              <w:rPr>
                <w:sz w:val="24"/>
                <w:szCs w:val="24"/>
              </w:rPr>
              <w:t>2024 г.</w:t>
            </w:r>
          </w:p>
        </w:tc>
        <w:tc>
          <w:tcPr>
            <w:tcW w:w="1559" w:type="dxa"/>
          </w:tcPr>
          <w:p w:rsidR="00076BFF" w:rsidRPr="00076BFF" w:rsidRDefault="00076BFF" w:rsidP="00076BFF">
            <w:pPr>
              <w:jc w:val="center"/>
              <w:rPr>
                <w:sz w:val="24"/>
                <w:szCs w:val="24"/>
              </w:rPr>
            </w:pPr>
            <w:r w:rsidRPr="00076BFF">
              <w:rPr>
                <w:sz w:val="24"/>
                <w:szCs w:val="24"/>
              </w:rPr>
              <w:t>2992,897</w:t>
            </w:r>
          </w:p>
        </w:tc>
        <w:tc>
          <w:tcPr>
            <w:tcW w:w="283" w:type="dxa"/>
          </w:tcPr>
          <w:p w:rsidR="00076BFF" w:rsidRPr="00076BFF" w:rsidRDefault="00076BFF" w:rsidP="00076BFF">
            <w:pPr>
              <w:contextualSpacing/>
              <w:jc w:val="center"/>
              <w:rPr>
                <w:sz w:val="24"/>
                <w:szCs w:val="24"/>
              </w:rPr>
            </w:pPr>
          </w:p>
        </w:tc>
        <w:tc>
          <w:tcPr>
            <w:tcW w:w="284" w:type="dxa"/>
          </w:tcPr>
          <w:p w:rsidR="00076BFF" w:rsidRPr="00076BFF" w:rsidRDefault="00076BFF" w:rsidP="00076BFF">
            <w:pPr>
              <w:contextualSpacing/>
              <w:jc w:val="center"/>
              <w:rPr>
                <w:sz w:val="24"/>
                <w:szCs w:val="24"/>
              </w:rPr>
            </w:pPr>
          </w:p>
        </w:tc>
        <w:tc>
          <w:tcPr>
            <w:tcW w:w="1276" w:type="dxa"/>
          </w:tcPr>
          <w:p w:rsidR="00076BFF" w:rsidRPr="00076BFF" w:rsidRDefault="00076BFF" w:rsidP="00076BFF">
            <w:pPr>
              <w:jc w:val="center"/>
              <w:rPr>
                <w:sz w:val="24"/>
                <w:szCs w:val="24"/>
              </w:rPr>
            </w:pPr>
            <w:r w:rsidRPr="00076BFF">
              <w:rPr>
                <w:sz w:val="24"/>
                <w:szCs w:val="24"/>
              </w:rPr>
              <w:t>2992,897</w:t>
            </w:r>
          </w:p>
        </w:tc>
        <w:tc>
          <w:tcPr>
            <w:tcW w:w="283" w:type="dxa"/>
          </w:tcPr>
          <w:p w:rsidR="00076BFF" w:rsidRPr="00076BFF" w:rsidRDefault="00076BFF" w:rsidP="00076BFF">
            <w:pPr>
              <w:contextualSpacing/>
              <w:jc w:val="center"/>
              <w:rPr>
                <w:sz w:val="24"/>
                <w:szCs w:val="24"/>
              </w:rPr>
            </w:pPr>
          </w:p>
        </w:tc>
        <w:tc>
          <w:tcPr>
            <w:tcW w:w="2687" w:type="dxa"/>
            <w:shd w:val="clear" w:color="auto" w:fill="auto"/>
          </w:tcPr>
          <w:p w:rsidR="00076BFF" w:rsidRPr="00076BFF" w:rsidRDefault="00076BFF" w:rsidP="00076BFF">
            <w:pPr>
              <w:jc w:val="center"/>
              <w:rPr>
                <w:sz w:val="24"/>
                <w:szCs w:val="24"/>
              </w:rPr>
            </w:pPr>
            <w:r w:rsidRPr="00076BFF">
              <w:rPr>
                <w:sz w:val="24"/>
                <w:szCs w:val="24"/>
              </w:rPr>
              <w:t>100</w:t>
            </w:r>
          </w:p>
        </w:tc>
      </w:tr>
    </w:tbl>
    <w:p w:rsidR="00076BFF" w:rsidRPr="00076BFF" w:rsidRDefault="00076BFF" w:rsidP="00076BFF">
      <w:pPr>
        <w:pStyle w:val="af0"/>
        <w:shd w:val="clear" w:color="auto" w:fill="FFFFFF"/>
        <w:ind w:firstLine="709"/>
        <w:jc w:val="right"/>
        <w:rPr>
          <w:bCs/>
          <w:spacing w:val="-1"/>
          <w:sz w:val="24"/>
          <w:szCs w:val="24"/>
        </w:rPr>
      </w:pPr>
      <w:r w:rsidRPr="00076BFF">
        <w:rPr>
          <w:bCs/>
          <w:spacing w:val="-1"/>
          <w:sz w:val="24"/>
          <w:szCs w:val="24"/>
        </w:rPr>
        <w:t>»</w:t>
      </w:r>
    </w:p>
    <w:p w:rsidR="00076BFF" w:rsidRPr="00076BFF" w:rsidRDefault="00076BFF" w:rsidP="00076BFF">
      <w:pPr>
        <w:pStyle w:val="af0"/>
        <w:shd w:val="clear" w:color="auto" w:fill="FFFFFF"/>
        <w:ind w:firstLine="709"/>
        <w:jc w:val="both"/>
        <w:rPr>
          <w:sz w:val="24"/>
          <w:szCs w:val="24"/>
        </w:rPr>
      </w:pPr>
      <w:r w:rsidRPr="00076BFF">
        <w:rPr>
          <w:bCs/>
          <w:spacing w:val="-1"/>
          <w:sz w:val="24"/>
          <w:szCs w:val="24"/>
        </w:rPr>
        <w:t xml:space="preserve">1.9.5. Строку 1.7.1  </w:t>
      </w:r>
      <w:r w:rsidRPr="00076BFF">
        <w:rPr>
          <w:sz w:val="24"/>
          <w:szCs w:val="24"/>
        </w:rPr>
        <w:t xml:space="preserve">изложить в </w:t>
      </w:r>
      <w:r w:rsidRPr="00076BFF">
        <w:rPr>
          <w:bCs/>
          <w:spacing w:val="-1"/>
          <w:sz w:val="24"/>
          <w:szCs w:val="24"/>
        </w:rPr>
        <w:t>следующей редакции</w:t>
      </w:r>
      <w:r w:rsidRPr="00076BFF">
        <w:rPr>
          <w:sz w:val="24"/>
          <w:szCs w:val="24"/>
        </w:rPr>
        <w:t>:</w:t>
      </w:r>
    </w:p>
    <w:p w:rsidR="00076BFF" w:rsidRPr="00076BFF" w:rsidRDefault="00076BFF" w:rsidP="00076BFF">
      <w:pPr>
        <w:pStyle w:val="af0"/>
        <w:shd w:val="clear" w:color="auto" w:fill="FFFFFF"/>
        <w:jc w:val="both"/>
        <w:rPr>
          <w:sz w:val="24"/>
          <w:szCs w:val="24"/>
        </w:rPr>
      </w:pPr>
      <w:r w:rsidRPr="00076BFF">
        <w:rPr>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548"/>
        <w:gridCol w:w="709"/>
        <w:gridCol w:w="992"/>
        <w:gridCol w:w="1560"/>
        <w:gridCol w:w="283"/>
        <w:gridCol w:w="1418"/>
        <w:gridCol w:w="1559"/>
        <w:gridCol w:w="283"/>
        <w:gridCol w:w="1134"/>
      </w:tblGrid>
      <w:tr w:rsidR="00076BFF" w:rsidRPr="00076BFF" w:rsidTr="00076BFF">
        <w:trPr>
          <w:cantSplit/>
          <w:trHeight w:val="299"/>
        </w:trPr>
        <w:tc>
          <w:tcPr>
            <w:tcW w:w="828" w:type="dxa"/>
            <w:vMerge w:val="restart"/>
            <w:tcBorders>
              <w:top w:val="single" w:sz="4" w:space="0" w:color="auto"/>
              <w:left w:val="single" w:sz="4" w:space="0" w:color="auto"/>
              <w:right w:val="single" w:sz="4" w:space="0" w:color="auto"/>
            </w:tcBorders>
          </w:tcPr>
          <w:p w:rsidR="00076BFF" w:rsidRPr="00076BFF" w:rsidRDefault="00076BFF" w:rsidP="00076BFF">
            <w:pPr>
              <w:spacing w:line="360" w:lineRule="auto"/>
              <w:jc w:val="center"/>
              <w:rPr>
                <w:sz w:val="24"/>
                <w:szCs w:val="24"/>
              </w:rPr>
            </w:pPr>
            <w:r w:rsidRPr="00076BFF">
              <w:rPr>
                <w:sz w:val="24"/>
                <w:szCs w:val="24"/>
              </w:rPr>
              <w:t>1.7.1.</w:t>
            </w:r>
          </w:p>
        </w:tc>
        <w:tc>
          <w:tcPr>
            <w:tcW w:w="1548" w:type="dxa"/>
            <w:vMerge w:val="restart"/>
            <w:tcBorders>
              <w:top w:val="single" w:sz="4" w:space="0" w:color="auto"/>
              <w:left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Обеспечение деятельности центра обслуживания образовательных организаций</w:t>
            </w:r>
          </w:p>
        </w:tc>
        <w:tc>
          <w:tcPr>
            <w:tcW w:w="709" w:type="dxa"/>
            <w:vMerge w:val="restart"/>
            <w:tcBorders>
              <w:top w:val="single" w:sz="4" w:space="0" w:color="auto"/>
              <w:left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центра обслуживания</w:t>
            </w: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Итого, в т.ч.</w:t>
            </w:r>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299186,243</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54949,124</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244237,119</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Кол-во обучающихся, в %</w:t>
            </w:r>
          </w:p>
          <w:p w:rsidR="00076BFF" w:rsidRPr="00076BFF" w:rsidRDefault="00076BFF" w:rsidP="00076BFF">
            <w:pPr>
              <w:contextualSpacing/>
              <w:jc w:val="center"/>
              <w:rPr>
                <w:sz w:val="24"/>
                <w:szCs w:val="24"/>
              </w:rPr>
            </w:pPr>
            <w:r w:rsidRPr="00076BFF">
              <w:rPr>
                <w:sz w:val="24"/>
                <w:szCs w:val="24"/>
              </w:rPr>
              <w:t xml:space="preserve"> </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48"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709"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19 г"/>
              </w:smartTagPr>
              <w:r w:rsidRPr="00076BFF">
                <w:rPr>
                  <w:sz w:val="24"/>
                  <w:szCs w:val="24"/>
                </w:rPr>
                <w:t>2019 г</w:t>
              </w:r>
            </w:smartTag>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47753,523</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7071,8</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40681,723</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100</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48"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709"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0 г"/>
              </w:smartTagPr>
              <w:r w:rsidRPr="00076BFF">
                <w:rPr>
                  <w:sz w:val="24"/>
                  <w:szCs w:val="24"/>
                </w:rPr>
                <w:t>2020 г</w:t>
              </w:r>
            </w:smartTag>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48043,865</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8940,8</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39103,065</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100</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48"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709"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1 г"/>
              </w:smartTagPr>
              <w:r w:rsidRPr="00076BFF">
                <w:rPr>
                  <w:sz w:val="24"/>
                  <w:szCs w:val="24"/>
                </w:rPr>
                <w:t>2021 г</w:t>
              </w:r>
            </w:smartTag>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49958,655</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9553,081</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40405,574</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100</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48"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709"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2 г"/>
              </w:smartTagPr>
              <w:r w:rsidRPr="00076BFF">
                <w:rPr>
                  <w:sz w:val="24"/>
                  <w:szCs w:val="24"/>
                </w:rPr>
                <w:t>2022 г</w:t>
              </w:r>
            </w:smartTag>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50618,152</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9794,481</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40823,671</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r w:rsidRPr="00076BFF">
              <w:rPr>
                <w:sz w:val="24"/>
                <w:szCs w:val="24"/>
              </w:rPr>
              <w:t>100</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48"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709"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2023 г</w:t>
            </w:r>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51406,024</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9794,481</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41611,543</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jc w:val="center"/>
              <w:rPr>
                <w:sz w:val="24"/>
                <w:szCs w:val="24"/>
              </w:rPr>
            </w:pPr>
            <w:r w:rsidRPr="00076BFF">
              <w:rPr>
                <w:sz w:val="24"/>
                <w:szCs w:val="24"/>
              </w:rPr>
              <w:t>100</w:t>
            </w:r>
          </w:p>
        </w:tc>
      </w:tr>
      <w:tr w:rsidR="00076BFF" w:rsidRPr="00076BFF" w:rsidTr="00076BFF">
        <w:trPr>
          <w:cantSplit/>
          <w:trHeight w:val="299"/>
        </w:trPr>
        <w:tc>
          <w:tcPr>
            <w:tcW w:w="828"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48"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709"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2024 г</w:t>
            </w:r>
          </w:p>
        </w:tc>
        <w:tc>
          <w:tcPr>
            <w:tcW w:w="1560"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51406,024</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9794,481</w:t>
            </w: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41611,543</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jc w:val="center"/>
              <w:rPr>
                <w:sz w:val="24"/>
                <w:szCs w:val="24"/>
              </w:rPr>
            </w:pPr>
            <w:r w:rsidRPr="00076BFF">
              <w:rPr>
                <w:sz w:val="24"/>
                <w:szCs w:val="24"/>
              </w:rPr>
              <w:t>100</w:t>
            </w:r>
          </w:p>
        </w:tc>
      </w:tr>
    </w:tbl>
    <w:p w:rsidR="00076BFF" w:rsidRPr="00076BFF" w:rsidRDefault="00076BFF" w:rsidP="00076BFF">
      <w:pPr>
        <w:pStyle w:val="af0"/>
        <w:shd w:val="clear" w:color="auto" w:fill="FFFFFF"/>
        <w:ind w:firstLine="709"/>
        <w:jc w:val="both"/>
        <w:rPr>
          <w:bCs/>
          <w:spacing w:val="-1"/>
          <w:sz w:val="24"/>
          <w:szCs w:val="24"/>
        </w:rPr>
      </w:pPr>
      <w:r w:rsidRPr="00076BFF">
        <w:rPr>
          <w:bCs/>
          <w:spacing w:val="-1"/>
          <w:sz w:val="24"/>
          <w:szCs w:val="24"/>
        </w:rPr>
        <w:t xml:space="preserve">                                                                                                                                       »</w:t>
      </w:r>
    </w:p>
    <w:p w:rsidR="00076BFF" w:rsidRPr="00076BFF" w:rsidRDefault="00076BFF" w:rsidP="00076BFF">
      <w:pPr>
        <w:pStyle w:val="af0"/>
        <w:shd w:val="clear" w:color="auto" w:fill="FFFFFF"/>
        <w:ind w:firstLine="709"/>
        <w:jc w:val="both"/>
        <w:rPr>
          <w:sz w:val="24"/>
          <w:szCs w:val="24"/>
        </w:rPr>
      </w:pPr>
      <w:r w:rsidRPr="00076BFF">
        <w:rPr>
          <w:bCs/>
          <w:spacing w:val="-1"/>
          <w:sz w:val="24"/>
          <w:szCs w:val="24"/>
        </w:rPr>
        <w:lastRenderedPageBreak/>
        <w:t xml:space="preserve">1.5.6. Строку 1.9 </w:t>
      </w:r>
      <w:r w:rsidRPr="00076BFF">
        <w:rPr>
          <w:sz w:val="24"/>
          <w:szCs w:val="24"/>
        </w:rPr>
        <w:t xml:space="preserve">изложить в </w:t>
      </w:r>
      <w:r w:rsidRPr="00076BFF">
        <w:rPr>
          <w:bCs/>
          <w:spacing w:val="-1"/>
          <w:sz w:val="24"/>
          <w:szCs w:val="24"/>
        </w:rPr>
        <w:t>следующей редакции</w:t>
      </w:r>
      <w:r w:rsidRPr="00076BFF">
        <w:rPr>
          <w:sz w:val="24"/>
          <w:szCs w:val="24"/>
        </w:rPr>
        <w:t>:</w:t>
      </w:r>
    </w:p>
    <w:p w:rsidR="00076BFF" w:rsidRPr="00076BFF" w:rsidRDefault="00076BFF" w:rsidP="00076BFF">
      <w:pPr>
        <w:pStyle w:val="af0"/>
        <w:shd w:val="clear" w:color="auto" w:fill="FFFFFF"/>
        <w:jc w:val="both"/>
        <w:rPr>
          <w:sz w:val="24"/>
          <w:szCs w:val="24"/>
        </w:rPr>
      </w:pPr>
      <w:r w:rsidRPr="00076BFF">
        <w:rPr>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134"/>
        <w:gridCol w:w="284"/>
        <w:gridCol w:w="1134"/>
        <w:gridCol w:w="1701"/>
        <w:gridCol w:w="1701"/>
        <w:gridCol w:w="1584"/>
        <w:gridCol w:w="1534"/>
        <w:gridCol w:w="284"/>
        <w:gridCol w:w="283"/>
      </w:tblGrid>
      <w:tr w:rsidR="00076BFF" w:rsidRPr="00076BFF" w:rsidTr="00076BFF">
        <w:trPr>
          <w:cantSplit/>
          <w:trHeight w:val="299"/>
        </w:trPr>
        <w:tc>
          <w:tcPr>
            <w:tcW w:w="675" w:type="dxa"/>
            <w:vMerge w:val="restart"/>
            <w:tcBorders>
              <w:left w:val="single" w:sz="4" w:space="0" w:color="auto"/>
              <w:right w:val="single" w:sz="4" w:space="0" w:color="auto"/>
            </w:tcBorders>
          </w:tcPr>
          <w:p w:rsidR="00076BFF" w:rsidRPr="00076BFF" w:rsidRDefault="00076BFF" w:rsidP="00076BFF">
            <w:pPr>
              <w:spacing w:line="360" w:lineRule="auto"/>
              <w:jc w:val="center"/>
              <w:rPr>
                <w:sz w:val="24"/>
                <w:szCs w:val="24"/>
              </w:rPr>
            </w:pPr>
            <w:r w:rsidRPr="00076BFF">
              <w:rPr>
                <w:sz w:val="24"/>
                <w:szCs w:val="24"/>
              </w:rPr>
              <w:t>1.9</w:t>
            </w:r>
          </w:p>
        </w:tc>
        <w:tc>
          <w:tcPr>
            <w:tcW w:w="1134" w:type="dxa"/>
            <w:vMerge w:val="restart"/>
            <w:tcBorders>
              <w:left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 xml:space="preserve">ИТОГО </w:t>
            </w:r>
          </w:p>
          <w:p w:rsidR="00076BFF" w:rsidRPr="00076BFF" w:rsidRDefault="00076BFF" w:rsidP="00076BFF">
            <w:pPr>
              <w:contextualSpacing/>
              <w:jc w:val="center"/>
              <w:rPr>
                <w:sz w:val="24"/>
                <w:szCs w:val="24"/>
              </w:rPr>
            </w:pPr>
            <w:r w:rsidRPr="00076BFF">
              <w:rPr>
                <w:sz w:val="24"/>
                <w:szCs w:val="24"/>
              </w:rPr>
              <w:t>по подпрограмме 1</w:t>
            </w:r>
          </w:p>
        </w:tc>
        <w:tc>
          <w:tcPr>
            <w:tcW w:w="284" w:type="dxa"/>
            <w:vMerge w:val="restart"/>
            <w:tcBorders>
              <w:left w:val="single" w:sz="4" w:space="0" w:color="auto"/>
              <w:right w:val="single" w:sz="4" w:space="0" w:color="auto"/>
            </w:tcBorders>
          </w:tcPr>
          <w:p w:rsidR="00076BFF" w:rsidRPr="00076BFF" w:rsidRDefault="00076BFF" w:rsidP="00076BF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Итого, в т.ч.</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3112837,604</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147733,232</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2257807,831</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695035,214</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134"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4"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481672,213</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355275,22</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126396,993</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134"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4"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498219,846</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12083,932</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351559,31</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134576,604</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134"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4"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498749,863</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33484,931</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349593,756</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115671,176</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134"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4"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2022 г.</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532977,56</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34134,159</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390347,425</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108495,976</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134"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4"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2023 г.</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550169,061</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34015,105</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405516,06</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110637,896</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134"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4"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2024 г.</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551049,061</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34015,105</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405516,06</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111517,896</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bl>
    <w:p w:rsidR="00076BFF" w:rsidRPr="00076BFF" w:rsidRDefault="00076BFF" w:rsidP="00076BFF">
      <w:pPr>
        <w:pStyle w:val="af0"/>
        <w:shd w:val="clear" w:color="auto" w:fill="FFFFFF"/>
        <w:ind w:firstLine="698"/>
        <w:jc w:val="both"/>
        <w:rPr>
          <w:sz w:val="24"/>
          <w:szCs w:val="24"/>
        </w:rPr>
      </w:pPr>
      <w:r w:rsidRPr="00076BFF">
        <w:rPr>
          <w:sz w:val="24"/>
          <w:szCs w:val="24"/>
        </w:rPr>
        <w:t xml:space="preserve">                                                                                                                                  »</w:t>
      </w:r>
    </w:p>
    <w:p w:rsidR="00076BFF" w:rsidRPr="00076BFF" w:rsidRDefault="00076BFF" w:rsidP="00076BFF">
      <w:pPr>
        <w:pStyle w:val="af0"/>
        <w:shd w:val="clear" w:color="auto" w:fill="FFFFFF"/>
        <w:ind w:firstLine="709"/>
        <w:jc w:val="both"/>
        <w:rPr>
          <w:sz w:val="24"/>
          <w:szCs w:val="24"/>
        </w:rPr>
      </w:pPr>
      <w:r w:rsidRPr="00076BFF">
        <w:rPr>
          <w:bCs/>
          <w:spacing w:val="-1"/>
          <w:sz w:val="24"/>
          <w:szCs w:val="24"/>
        </w:rPr>
        <w:t xml:space="preserve">1.9.7. Строку 3.1.23, 3.1.24  </w:t>
      </w:r>
      <w:r w:rsidRPr="00076BFF">
        <w:rPr>
          <w:sz w:val="24"/>
          <w:szCs w:val="24"/>
        </w:rPr>
        <w:t xml:space="preserve">изложить в </w:t>
      </w:r>
      <w:r w:rsidRPr="00076BFF">
        <w:rPr>
          <w:bCs/>
          <w:spacing w:val="-1"/>
          <w:sz w:val="24"/>
          <w:szCs w:val="24"/>
        </w:rPr>
        <w:t>следующей редакции</w:t>
      </w:r>
      <w:r w:rsidRPr="00076BFF">
        <w:rPr>
          <w:sz w:val="24"/>
          <w:szCs w:val="24"/>
        </w:rPr>
        <w:t>:</w:t>
      </w:r>
    </w:p>
    <w:p w:rsidR="00076BFF" w:rsidRPr="00076BFF" w:rsidRDefault="00076BFF" w:rsidP="00076BFF">
      <w:pPr>
        <w:pStyle w:val="af0"/>
        <w:shd w:val="clear" w:color="auto" w:fill="FFFFFF"/>
        <w:jc w:val="both"/>
        <w:rPr>
          <w:sz w:val="24"/>
          <w:szCs w:val="24"/>
        </w:rPr>
      </w:pPr>
      <w:r w:rsidRPr="00076BFF">
        <w:rPr>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2693"/>
        <w:gridCol w:w="1559"/>
        <w:gridCol w:w="1134"/>
        <w:gridCol w:w="1276"/>
        <w:gridCol w:w="425"/>
        <w:gridCol w:w="567"/>
        <w:gridCol w:w="1134"/>
        <w:gridCol w:w="284"/>
        <w:gridCol w:w="283"/>
      </w:tblGrid>
      <w:tr w:rsidR="00076BFF" w:rsidRPr="00076BFF" w:rsidTr="00076BFF">
        <w:trPr>
          <w:cantSplit/>
          <w:trHeight w:val="299"/>
        </w:trPr>
        <w:tc>
          <w:tcPr>
            <w:tcW w:w="959" w:type="dxa"/>
          </w:tcPr>
          <w:p w:rsidR="00076BFF" w:rsidRPr="00076BFF" w:rsidRDefault="00076BFF" w:rsidP="00076BFF">
            <w:pPr>
              <w:jc w:val="center"/>
              <w:rPr>
                <w:sz w:val="24"/>
                <w:szCs w:val="24"/>
              </w:rPr>
            </w:pPr>
            <w:r w:rsidRPr="00076BFF">
              <w:rPr>
                <w:sz w:val="24"/>
                <w:szCs w:val="24"/>
              </w:rPr>
              <w:t>3.1.23.</w:t>
            </w:r>
          </w:p>
        </w:tc>
        <w:tc>
          <w:tcPr>
            <w:tcW w:w="2693" w:type="dxa"/>
          </w:tcPr>
          <w:p w:rsidR="00076BFF" w:rsidRPr="00076BFF" w:rsidRDefault="00076BFF" w:rsidP="00076BFF">
            <w:pPr>
              <w:jc w:val="center"/>
              <w:rPr>
                <w:spacing w:val="-4"/>
                <w:sz w:val="24"/>
                <w:szCs w:val="24"/>
              </w:rPr>
            </w:pPr>
            <w:r w:rsidRPr="00076BFF">
              <w:rPr>
                <w:spacing w:val="-4"/>
                <w:sz w:val="24"/>
                <w:szCs w:val="24"/>
              </w:rPr>
              <w:t>Проведение строительного контроля ремонтных работ МОУ СОШ № 4г. Сердобска</w:t>
            </w:r>
          </w:p>
        </w:tc>
        <w:tc>
          <w:tcPr>
            <w:tcW w:w="1559" w:type="dxa"/>
          </w:tcPr>
          <w:p w:rsidR="00076BFF" w:rsidRPr="00076BFF" w:rsidRDefault="00076BFF" w:rsidP="00076BFF">
            <w:pPr>
              <w:jc w:val="center"/>
              <w:rPr>
                <w:sz w:val="24"/>
                <w:szCs w:val="24"/>
              </w:rPr>
            </w:pPr>
            <w:r w:rsidRPr="00076BFF">
              <w:rPr>
                <w:spacing w:val="-4"/>
                <w:sz w:val="24"/>
                <w:szCs w:val="24"/>
              </w:rPr>
              <w:t xml:space="preserve">МОУ СОШ № </w:t>
            </w:r>
            <w:smartTag w:uri="urn:schemas-microsoft-com:office:smarttags" w:element="metricconverter">
              <w:smartTagPr>
                <w:attr w:name="ProductID" w:val="4 г"/>
              </w:smartTagPr>
              <w:r w:rsidRPr="00076BFF">
                <w:rPr>
                  <w:spacing w:val="-4"/>
                  <w:sz w:val="24"/>
                  <w:szCs w:val="24"/>
                </w:rPr>
                <w:t>4 г</w:t>
              </w:r>
            </w:smartTag>
            <w:r w:rsidRPr="00076BFF">
              <w:rPr>
                <w:spacing w:val="-4"/>
                <w:sz w:val="24"/>
                <w:szCs w:val="24"/>
              </w:rPr>
              <w:t>. Сердобска</w:t>
            </w:r>
          </w:p>
        </w:tc>
        <w:tc>
          <w:tcPr>
            <w:tcW w:w="1134" w:type="dxa"/>
          </w:tcPr>
          <w:p w:rsidR="00076BFF" w:rsidRPr="00076BFF" w:rsidRDefault="00076BFF" w:rsidP="00076BFF">
            <w:pPr>
              <w:jc w:val="center"/>
              <w:rPr>
                <w:sz w:val="24"/>
                <w:szCs w:val="24"/>
              </w:rPr>
            </w:pPr>
            <w:r w:rsidRPr="00076BFF">
              <w:rPr>
                <w:sz w:val="24"/>
                <w:szCs w:val="24"/>
              </w:rPr>
              <w:t>Итого, в т.ч.</w:t>
            </w:r>
          </w:p>
          <w:p w:rsidR="00076BFF" w:rsidRPr="00076BFF" w:rsidRDefault="00076BFF" w:rsidP="00076BFF">
            <w:pPr>
              <w:contextualSpacing/>
              <w:jc w:val="center"/>
              <w:rPr>
                <w:sz w:val="24"/>
                <w:szCs w:val="24"/>
              </w:rPr>
            </w:pPr>
            <w:r w:rsidRPr="00076BFF">
              <w:rPr>
                <w:sz w:val="24"/>
                <w:szCs w:val="24"/>
              </w:rPr>
              <w:t>2021</w:t>
            </w:r>
          </w:p>
        </w:tc>
        <w:tc>
          <w:tcPr>
            <w:tcW w:w="1276" w:type="dxa"/>
          </w:tcPr>
          <w:p w:rsidR="00076BFF" w:rsidRPr="00076BFF" w:rsidRDefault="00076BFF" w:rsidP="00076BFF">
            <w:pPr>
              <w:contextualSpacing/>
              <w:jc w:val="center"/>
              <w:rPr>
                <w:sz w:val="24"/>
                <w:szCs w:val="24"/>
              </w:rPr>
            </w:pPr>
            <w:r w:rsidRPr="00076BFF">
              <w:rPr>
                <w:sz w:val="24"/>
                <w:szCs w:val="24"/>
              </w:rPr>
              <w:t>73,008</w:t>
            </w:r>
          </w:p>
        </w:tc>
        <w:tc>
          <w:tcPr>
            <w:tcW w:w="425" w:type="dxa"/>
          </w:tcPr>
          <w:p w:rsidR="00076BFF" w:rsidRPr="00076BFF" w:rsidRDefault="00076BFF" w:rsidP="00076BFF">
            <w:pPr>
              <w:contextualSpacing/>
              <w:jc w:val="center"/>
              <w:rPr>
                <w:sz w:val="24"/>
                <w:szCs w:val="24"/>
              </w:rPr>
            </w:pPr>
          </w:p>
        </w:tc>
        <w:tc>
          <w:tcPr>
            <w:tcW w:w="567" w:type="dxa"/>
          </w:tcPr>
          <w:p w:rsidR="00076BFF" w:rsidRPr="00076BFF" w:rsidRDefault="00076BFF" w:rsidP="00076BFF">
            <w:pPr>
              <w:contextualSpacing/>
              <w:jc w:val="center"/>
              <w:rPr>
                <w:sz w:val="24"/>
                <w:szCs w:val="24"/>
              </w:rPr>
            </w:pPr>
          </w:p>
        </w:tc>
        <w:tc>
          <w:tcPr>
            <w:tcW w:w="1134" w:type="dxa"/>
          </w:tcPr>
          <w:p w:rsidR="00076BFF" w:rsidRPr="00076BFF" w:rsidRDefault="00076BFF" w:rsidP="00076BFF">
            <w:pPr>
              <w:contextualSpacing/>
              <w:jc w:val="center"/>
              <w:rPr>
                <w:sz w:val="24"/>
                <w:szCs w:val="24"/>
              </w:rPr>
            </w:pPr>
            <w:r w:rsidRPr="00076BFF">
              <w:rPr>
                <w:sz w:val="24"/>
                <w:szCs w:val="24"/>
              </w:rPr>
              <w:t>73,008</w:t>
            </w:r>
          </w:p>
        </w:tc>
        <w:tc>
          <w:tcPr>
            <w:tcW w:w="284" w:type="dxa"/>
          </w:tcPr>
          <w:p w:rsidR="00076BFF" w:rsidRPr="00076BFF" w:rsidRDefault="00076BFF" w:rsidP="00076BFF">
            <w:pPr>
              <w:contextualSpacing/>
              <w:jc w:val="center"/>
              <w:rPr>
                <w:sz w:val="24"/>
                <w:szCs w:val="24"/>
              </w:rPr>
            </w:pPr>
          </w:p>
        </w:tc>
        <w:tc>
          <w:tcPr>
            <w:tcW w:w="283" w:type="dxa"/>
            <w:shd w:val="clear" w:color="auto" w:fill="auto"/>
          </w:tcPr>
          <w:p w:rsidR="00076BFF" w:rsidRPr="00076BFF" w:rsidRDefault="00076BFF" w:rsidP="00076BFF">
            <w:pPr>
              <w:contextualSpacing/>
              <w:jc w:val="center"/>
              <w:rPr>
                <w:sz w:val="24"/>
                <w:szCs w:val="24"/>
              </w:rPr>
            </w:pPr>
            <w:r w:rsidRPr="00076BFF">
              <w:rPr>
                <w:sz w:val="24"/>
                <w:szCs w:val="24"/>
              </w:rPr>
              <w:t>1</w:t>
            </w:r>
          </w:p>
        </w:tc>
      </w:tr>
      <w:tr w:rsidR="00076BFF" w:rsidRPr="00076BFF" w:rsidTr="00076BFF">
        <w:trPr>
          <w:cantSplit/>
          <w:trHeight w:val="299"/>
        </w:trPr>
        <w:tc>
          <w:tcPr>
            <w:tcW w:w="959" w:type="dxa"/>
          </w:tcPr>
          <w:p w:rsidR="00076BFF" w:rsidRPr="00076BFF" w:rsidRDefault="00076BFF" w:rsidP="00076BFF">
            <w:pPr>
              <w:jc w:val="center"/>
              <w:rPr>
                <w:sz w:val="24"/>
                <w:szCs w:val="24"/>
              </w:rPr>
            </w:pPr>
            <w:r w:rsidRPr="00076BFF">
              <w:rPr>
                <w:sz w:val="24"/>
                <w:szCs w:val="24"/>
              </w:rPr>
              <w:t>3.1.24.</w:t>
            </w:r>
          </w:p>
        </w:tc>
        <w:tc>
          <w:tcPr>
            <w:tcW w:w="2693" w:type="dxa"/>
          </w:tcPr>
          <w:p w:rsidR="00076BFF" w:rsidRPr="00076BFF" w:rsidRDefault="00076BFF" w:rsidP="00076BFF">
            <w:pPr>
              <w:jc w:val="center"/>
              <w:rPr>
                <w:spacing w:val="-4"/>
                <w:sz w:val="24"/>
                <w:szCs w:val="24"/>
              </w:rPr>
            </w:pPr>
            <w:r w:rsidRPr="00076BFF">
              <w:rPr>
                <w:spacing w:val="-4"/>
                <w:sz w:val="24"/>
                <w:szCs w:val="24"/>
              </w:rPr>
              <w:t xml:space="preserve">Ремонт кровли МАОУ ДО ПБ «Парус» </w:t>
            </w:r>
          </w:p>
        </w:tc>
        <w:tc>
          <w:tcPr>
            <w:tcW w:w="1559" w:type="dxa"/>
          </w:tcPr>
          <w:p w:rsidR="00076BFF" w:rsidRPr="00076BFF" w:rsidRDefault="00076BFF" w:rsidP="00076BFF">
            <w:pPr>
              <w:jc w:val="center"/>
              <w:rPr>
                <w:sz w:val="24"/>
                <w:szCs w:val="24"/>
              </w:rPr>
            </w:pPr>
            <w:r w:rsidRPr="00076BFF">
              <w:rPr>
                <w:spacing w:val="-4"/>
                <w:sz w:val="24"/>
                <w:szCs w:val="24"/>
              </w:rPr>
              <w:t>МАОУ ДО ПБ «Парус»</w:t>
            </w:r>
          </w:p>
        </w:tc>
        <w:tc>
          <w:tcPr>
            <w:tcW w:w="1134" w:type="dxa"/>
          </w:tcPr>
          <w:p w:rsidR="00076BFF" w:rsidRPr="00076BFF" w:rsidRDefault="00076BFF" w:rsidP="00076BFF">
            <w:pPr>
              <w:jc w:val="center"/>
              <w:rPr>
                <w:sz w:val="24"/>
                <w:szCs w:val="24"/>
              </w:rPr>
            </w:pPr>
            <w:r w:rsidRPr="00076BFF">
              <w:rPr>
                <w:sz w:val="24"/>
                <w:szCs w:val="24"/>
              </w:rPr>
              <w:t>Итого, в т.ч.</w:t>
            </w:r>
          </w:p>
          <w:p w:rsidR="00076BFF" w:rsidRPr="00076BFF" w:rsidRDefault="00076BFF" w:rsidP="00076BFF">
            <w:pPr>
              <w:contextualSpacing/>
              <w:jc w:val="center"/>
              <w:rPr>
                <w:sz w:val="24"/>
                <w:szCs w:val="24"/>
              </w:rPr>
            </w:pPr>
            <w:r w:rsidRPr="00076BFF">
              <w:rPr>
                <w:sz w:val="24"/>
                <w:szCs w:val="24"/>
              </w:rPr>
              <w:t>2021</w:t>
            </w:r>
          </w:p>
        </w:tc>
        <w:tc>
          <w:tcPr>
            <w:tcW w:w="1276" w:type="dxa"/>
          </w:tcPr>
          <w:p w:rsidR="00076BFF" w:rsidRPr="00076BFF" w:rsidRDefault="00076BFF" w:rsidP="00076BFF">
            <w:pPr>
              <w:contextualSpacing/>
              <w:jc w:val="center"/>
              <w:rPr>
                <w:sz w:val="24"/>
                <w:szCs w:val="24"/>
              </w:rPr>
            </w:pPr>
            <w:r w:rsidRPr="00076BFF">
              <w:rPr>
                <w:sz w:val="24"/>
                <w:szCs w:val="24"/>
              </w:rPr>
              <w:t>552,233</w:t>
            </w:r>
          </w:p>
        </w:tc>
        <w:tc>
          <w:tcPr>
            <w:tcW w:w="425" w:type="dxa"/>
          </w:tcPr>
          <w:p w:rsidR="00076BFF" w:rsidRPr="00076BFF" w:rsidRDefault="00076BFF" w:rsidP="00076BFF">
            <w:pPr>
              <w:contextualSpacing/>
              <w:jc w:val="center"/>
              <w:rPr>
                <w:sz w:val="24"/>
                <w:szCs w:val="24"/>
              </w:rPr>
            </w:pPr>
          </w:p>
        </w:tc>
        <w:tc>
          <w:tcPr>
            <w:tcW w:w="567" w:type="dxa"/>
          </w:tcPr>
          <w:p w:rsidR="00076BFF" w:rsidRPr="00076BFF" w:rsidRDefault="00076BFF" w:rsidP="00076BFF">
            <w:pPr>
              <w:contextualSpacing/>
              <w:jc w:val="center"/>
              <w:rPr>
                <w:sz w:val="24"/>
                <w:szCs w:val="24"/>
              </w:rPr>
            </w:pPr>
          </w:p>
        </w:tc>
        <w:tc>
          <w:tcPr>
            <w:tcW w:w="1134" w:type="dxa"/>
          </w:tcPr>
          <w:p w:rsidR="00076BFF" w:rsidRPr="00076BFF" w:rsidRDefault="00076BFF" w:rsidP="00076BFF">
            <w:pPr>
              <w:contextualSpacing/>
              <w:jc w:val="center"/>
              <w:rPr>
                <w:sz w:val="24"/>
                <w:szCs w:val="24"/>
              </w:rPr>
            </w:pPr>
            <w:r w:rsidRPr="00076BFF">
              <w:rPr>
                <w:sz w:val="24"/>
                <w:szCs w:val="24"/>
              </w:rPr>
              <w:t>552,233</w:t>
            </w:r>
          </w:p>
        </w:tc>
        <w:tc>
          <w:tcPr>
            <w:tcW w:w="284" w:type="dxa"/>
          </w:tcPr>
          <w:p w:rsidR="00076BFF" w:rsidRPr="00076BFF" w:rsidRDefault="00076BFF" w:rsidP="00076BFF">
            <w:pPr>
              <w:contextualSpacing/>
              <w:jc w:val="center"/>
              <w:rPr>
                <w:sz w:val="24"/>
                <w:szCs w:val="24"/>
              </w:rPr>
            </w:pPr>
          </w:p>
        </w:tc>
        <w:tc>
          <w:tcPr>
            <w:tcW w:w="283" w:type="dxa"/>
            <w:shd w:val="clear" w:color="auto" w:fill="auto"/>
          </w:tcPr>
          <w:p w:rsidR="00076BFF" w:rsidRPr="00076BFF" w:rsidRDefault="00076BFF" w:rsidP="00076BFF">
            <w:pPr>
              <w:contextualSpacing/>
              <w:jc w:val="center"/>
              <w:rPr>
                <w:sz w:val="24"/>
                <w:szCs w:val="24"/>
              </w:rPr>
            </w:pPr>
            <w:r w:rsidRPr="00076BFF">
              <w:rPr>
                <w:sz w:val="24"/>
                <w:szCs w:val="24"/>
              </w:rPr>
              <w:t>1</w:t>
            </w:r>
          </w:p>
        </w:tc>
      </w:tr>
    </w:tbl>
    <w:p w:rsidR="00076BFF" w:rsidRPr="00076BFF" w:rsidRDefault="00076BFF" w:rsidP="00076BFF">
      <w:pPr>
        <w:pStyle w:val="af0"/>
        <w:shd w:val="clear" w:color="auto" w:fill="FFFFFF"/>
        <w:ind w:firstLine="698"/>
        <w:jc w:val="both"/>
        <w:rPr>
          <w:sz w:val="24"/>
          <w:szCs w:val="24"/>
        </w:rPr>
      </w:pPr>
      <w:r w:rsidRPr="00076BFF">
        <w:rPr>
          <w:sz w:val="24"/>
          <w:szCs w:val="24"/>
        </w:rPr>
        <w:t xml:space="preserve">                                                                                                                                  »</w:t>
      </w:r>
    </w:p>
    <w:p w:rsidR="00076BFF" w:rsidRPr="00076BFF" w:rsidRDefault="00076BFF" w:rsidP="00076BFF">
      <w:pPr>
        <w:pStyle w:val="af0"/>
        <w:shd w:val="clear" w:color="auto" w:fill="FFFFFF"/>
        <w:ind w:firstLine="709"/>
        <w:jc w:val="both"/>
        <w:rPr>
          <w:sz w:val="24"/>
          <w:szCs w:val="24"/>
        </w:rPr>
      </w:pPr>
      <w:r w:rsidRPr="00076BFF">
        <w:rPr>
          <w:bCs/>
          <w:spacing w:val="-1"/>
          <w:sz w:val="24"/>
          <w:szCs w:val="24"/>
        </w:rPr>
        <w:t>1.9.8. Дополнить строкой 3.1.30  следующего содержания</w:t>
      </w:r>
      <w:r w:rsidRPr="00076BFF">
        <w:rPr>
          <w:sz w:val="24"/>
          <w:szCs w:val="24"/>
        </w:rPr>
        <w:t>:</w:t>
      </w:r>
    </w:p>
    <w:p w:rsidR="00076BFF" w:rsidRPr="00076BFF" w:rsidRDefault="00076BFF" w:rsidP="00076BFF">
      <w:pPr>
        <w:pStyle w:val="af0"/>
        <w:shd w:val="clear" w:color="auto" w:fill="FFFFFF"/>
        <w:jc w:val="both"/>
        <w:rPr>
          <w:sz w:val="24"/>
          <w:szCs w:val="24"/>
        </w:rPr>
      </w:pPr>
      <w:r w:rsidRPr="00076BFF">
        <w:rPr>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2693"/>
        <w:gridCol w:w="1559"/>
        <w:gridCol w:w="1134"/>
        <w:gridCol w:w="1276"/>
        <w:gridCol w:w="425"/>
        <w:gridCol w:w="567"/>
        <w:gridCol w:w="1134"/>
        <w:gridCol w:w="284"/>
        <w:gridCol w:w="283"/>
      </w:tblGrid>
      <w:tr w:rsidR="00076BFF" w:rsidRPr="00076BFF" w:rsidTr="00076BFF">
        <w:trPr>
          <w:cantSplit/>
          <w:trHeight w:val="299"/>
        </w:trPr>
        <w:tc>
          <w:tcPr>
            <w:tcW w:w="959" w:type="dxa"/>
          </w:tcPr>
          <w:p w:rsidR="00076BFF" w:rsidRPr="00076BFF" w:rsidRDefault="00076BFF" w:rsidP="00076BFF">
            <w:pPr>
              <w:jc w:val="center"/>
              <w:rPr>
                <w:sz w:val="24"/>
                <w:szCs w:val="24"/>
              </w:rPr>
            </w:pPr>
            <w:r w:rsidRPr="00076BFF">
              <w:rPr>
                <w:sz w:val="24"/>
                <w:szCs w:val="24"/>
              </w:rPr>
              <w:t>3.1.30.</w:t>
            </w:r>
          </w:p>
        </w:tc>
        <w:tc>
          <w:tcPr>
            <w:tcW w:w="2693" w:type="dxa"/>
          </w:tcPr>
          <w:p w:rsidR="00076BFF" w:rsidRPr="00076BFF" w:rsidRDefault="00076BFF" w:rsidP="00076BFF">
            <w:pPr>
              <w:jc w:val="center"/>
              <w:rPr>
                <w:spacing w:val="-4"/>
                <w:sz w:val="24"/>
                <w:szCs w:val="24"/>
              </w:rPr>
            </w:pPr>
            <w:r w:rsidRPr="00076BFF">
              <w:rPr>
                <w:spacing w:val="-4"/>
                <w:sz w:val="24"/>
                <w:szCs w:val="24"/>
              </w:rPr>
              <w:t>Ремонт спортивного зала МОУ СОШ № 4г. Сердобска</w:t>
            </w:r>
          </w:p>
        </w:tc>
        <w:tc>
          <w:tcPr>
            <w:tcW w:w="1559" w:type="dxa"/>
          </w:tcPr>
          <w:p w:rsidR="00076BFF" w:rsidRPr="00076BFF" w:rsidRDefault="00076BFF" w:rsidP="00076BFF">
            <w:pPr>
              <w:jc w:val="center"/>
              <w:rPr>
                <w:sz w:val="24"/>
                <w:szCs w:val="24"/>
              </w:rPr>
            </w:pPr>
            <w:r w:rsidRPr="00076BFF">
              <w:rPr>
                <w:spacing w:val="-4"/>
                <w:sz w:val="24"/>
                <w:szCs w:val="24"/>
              </w:rPr>
              <w:t xml:space="preserve">МОУ СОШ № </w:t>
            </w:r>
            <w:smartTag w:uri="urn:schemas-microsoft-com:office:smarttags" w:element="metricconverter">
              <w:smartTagPr>
                <w:attr w:name="ProductID" w:val="4 г"/>
              </w:smartTagPr>
              <w:r w:rsidRPr="00076BFF">
                <w:rPr>
                  <w:spacing w:val="-4"/>
                  <w:sz w:val="24"/>
                  <w:szCs w:val="24"/>
                </w:rPr>
                <w:t>4 г</w:t>
              </w:r>
            </w:smartTag>
            <w:r w:rsidRPr="00076BFF">
              <w:rPr>
                <w:spacing w:val="-4"/>
                <w:sz w:val="24"/>
                <w:szCs w:val="24"/>
              </w:rPr>
              <w:t>. Сердобска</w:t>
            </w:r>
          </w:p>
        </w:tc>
        <w:tc>
          <w:tcPr>
            <w:tcW w:w="1134" w:type="dxa"/>
          </w:tcPr>
          <w:p w:rsidR="00076BFF" w:rsidRPr="00076BFF" w:rsidRDefault="00076BFF" w:rsidP="00076BFF">
            <w:pPr>
              <w:jc w:val="center"/>
              <w:rPr>
                <w:sz w:val="24"/>
                <w:szCs w:val="24"/>
              </w:rPr>
            </w:pPr>
            <w:r w:rsidRPr="00076BFF">
              <w:rPr>
                <w:sz w:val="24"/>
                <w:szCs w:val="24"/>
              </w:rPr>
              <w:t>Итого, в т.ч.</w:t>
            </w:r>
          </w:p>
          <w:p w:rsidR="00076BFF" w:rsidRPr="00076BFF" w:rsidRDefault="00076BFF" w:rsidP="00076BFF">
            <w:pPr>
              <w:contextualSpacing/>
              <w:jc w:val="center"/>
              <w:rPr>
                <w:sz w:val="24"/>
                <w:szCs w:val="24"/>
              </w:rPr>
            </w:pPr>
            <w:r w:rsidRPr="00076BFF">
              <w:rPr>
                <w:sz w:val="24"/>
                <w:szCs w:val="24"/>
              </w:rPr>
              <w:t>2021</w:t>
            </w:r>
          </w:p>
        </w:tc>
        <w:tc>
          <w:tcPr>
            <w:tcW w:w="1276" w:type="dxa"/>
          </w:tcPr>
          <w:p w:rsidR="00076BFF" w:rsidRPr="00076BFF" w:rsidRDefault="00076BFF" w:rsidP="00076BFF">
            <w:pPr>
              <w:contextualSpacing/>
              <w:jc w:val="center"/>
              <w:rPr>
                <w:sz w:val="24"/>
                <w:szCs w:val="24"/>
              </w:rPr>
            </w:pPr>
            <w:r w:rsidRPr="00076BFF">
              <w:rPr>
                <w:sz w:val="24"/>
                <w:szCs w:val="24"/>
              </w:rPr>
              <w:t>167,0</w:t>
            </w:r>
          </w:p>
        </w:tc>
        <w:tc>
          <w:tcPr>
            <w:tcW w:w="425" w:type="dxa"/>
          </w:tcPr>
          <w:p w:rsidR="00076BFF" w:rsidRPr="00076BFF" w:rsidRDefault="00076BFF" w:rsidP="00076BFF">
            <w:pPr>
              <w:contextualSpacing/>
              <w:jc w:val="center"/>
              <w:rPr>
                <w:sz w:val="24"/>
                <w:szCs w:val="24"/>
              </w:rPr>
            </w:pPr>
          </w:p>
        </w:tc>
        <w:tc>
          <w:tcPr>
            <w:tcW w:w="567" w:type="dxa"/>
          </w:tcPr>
          <w:p w:rsidR="00076BFF" w:rsidRPr="00076BFF" w:rsidRDefault="00076BFF" w:rsidP="00076BFF">
            <w:pPr>
              <w:contextualSpacing/>
              <w:jc w:val="center"/>
              <w:rPr>
                <w:sz w:val="24"/>
                <w:szCs w:val="24"/>
              </w:rPr>
            </w:pPr>
          </w:p>
        </w:tc>
        <w:tc>
          <w:tcPr>
            <w:tcW w:w="1134" w:type="dxa"/>
          </w:tcPr>
          <w:p w:rsidR="00076BFF" w:rsidRPr="00076BFF" w:rsidRDefault="00076BFF" w:rsidP="00076BFF">
            <w:pPr>
              <w:contextualSpacing/>
              <w:jc w:val="center"/>
              <w:rPr>
                <w:sz w:val="24"/>
                <w:szCs w:val="24"/>
              </w:rPr>
            </w:pPr>
            <w:r w:rsidRPr="00076BFF">
              <w:rPr>
                <w:sz w:val="24"/>
                <w:szCs w:val="24"/>
              </w:rPr>
              <w:t>167,0</w:t>
            </w:r>
          </w:p>
        </w:tc>
        <w:tc>
          <w:tcPr>
            <w:tcW w:w="284" w:type="dxa"/>
          </w:tcPr>
          <w:p w:rsidR="00076BFF" w:rsidRPr="00076BFF" w:rsidRDefault="00076BFF" w:rsidP="00076BFF">
            <w:pPr>
              <w:contextualSpacing/>
              <w:jc w:val="center"/>
              <w:rPr>
                <w:sz w:val="24"/>
                <w:szCs w:val="24"/>
              </w:rPr>
            </w:pPr>
          </w:p>
        </w:tc>
        <w:tc>
          <w:tcPr>
            <w:tcW w:w="283" w:type="dxa"/>
            <w:shd w:val="clear" w:color="auto" w:fill="auto"/>
          </w:tcPr>
          <w:p w:rsidR="00076BFF" w:rsidRPr="00076BFF" w:rsidRDefault="00076BFF" w:rsidP="00076BFF">
            <w:pPr>
              <w:contextualSpacing/>
              <w:jc w:val="center"/>
              <w:rPr>
                <w:sz w:val="24"/>
                <w:szCs w:val="24"/>
              </w:rPr>
            </w:pPr>
            <w:r w:rsidRPr="00076BFF">
              <w:rPr>
                <w:sz w:val="24"/>
                <w:szCs w:val="24"/>
              </w:rPr>
              <w:t>1</w:t>
            </w:r>
          </w:p>
        </w:tc>
      </w:tr>
    </w:tbl>
    <w:p w:rsidR="00076BFF" w:rsidRPr="00076BFF" w:rsidRDefault="00076BFF" w:rsidP="00076BFF">
      <w:pPr>
        <w:pStyle w:val="af0"/>
        <w:shd w:val="clear" w:color="auto" w:fill="FFFFFF"/>
        <w:ind w:firstLine="709"/>
        <w:jc w:val="both"/>
        <w:rPr>
          <w:bCs/>
          <w:spacing w:val="-1"/>
          <w:sz w:val="24"/>
          <w:szCs w:val="24"/>
        </w:rPr>
      </w:pPr>
    </w:p>
    <w:p w:rsidR="00076BFF" w:rsidRPr="00076BFF" w:rsidRDefault="00076BFF" w:rsidP="00076BFF">
      <w:pPr>
        <w:pStyle w:val="af0"/>
        <w:shd w:val="clear" w:color="auto" w:fill="FFFFFF"/>
        <w:ind w:firstLine="709"/>
        <w:jc w:val="both"/>
        <w:rPr>
          <w:sz w:val="24"/>
          <w:szCs w:val="24"/>
        </w:rPr>
      </w:pPr>
      <w:r w:rsidRPr="00076BFF">
        <w:rPr>
          <w:bCs/>
          <w:spacing w:val="-1"/>
          <w:sz w:val="24"/>
          <w:szCs w:val="24"/>
        </w:rPr>
        <w:t xml:space="preserve">1.9.9. Строку 3.2 </w:t>
      </w:r>
      <w:r w:rsidRPr="00076BFF">
        <w:rPr>
          <w:sz w:val="24"/>
          <w:szCs w:val="24"/>
        </w:rPr>
        <w:t xml:space="preserve">изложить в </w:t>
      </w:r>
      <w:r w:rsidRPr="00076BFF">
        <w:rPr>
          <w:bCs/>
          <w:spacing w:val="-1"/>
          <w:sz w:val="24"/>
          <w:szCs w:val="24"/>
        </w:rPr>
        <w:t>следующей редакции</w:t>
      </w:r>
      <w:r w:rsidRPr="00076BFF">
        <w:rPr>
          <w:sz w:val="24"/>
          <w:szCs w:val="24"/>
        </w:rPr>
        <w:t>:</w:t>
      </w:r>
    </w:p>
    <w:p w:rsidR="00076BFF" w:rsidRPr="00076BFF" w:rsidRDefault="00076BFF" w:rsidP="00076BFF">
      <w:pPr>
        <w:pStyle w:val="af0"/>
        <w:shd w:val="clear" w:color="auto" w:fill="FFFFFF"/>
        <w:jc w:val="both"/>
        <w:rPr>
          <w:sz w:val="24"/>
          <w:szCs w:val="24"/>
        </w:rPr>
      </w:pPr>
      <w:r w:rsidRPr="00076BFF">
        <w:rPr>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560"/>
        <w:gridCol w:w="283"/>
        <w:gridCol w:w="1559"/>
        <w:gridCol w:w="1418"/>
        <w:gridCol w:w="1134"/>
        <w:gridCol w:w="1584"/>
        <w:gridCol w:w="1534"/>
        <w:gridCol w:w="284"/>
        <w:gridCol w:w="283"/>
      </w:tblGrid>
      <w:tr w:rsidR="00076BFF" w:rsidRPr="00076BFF" w:rsidTr="00076BFF">
        <w:trPr>
          <w:cantSplit/>
          <w:trHeight w:val="299"/>
        </w:trPr>
        <w:tc>
          <w:tcPr>
            <w:tcW w:w="675" w:type="dxa"/>
            <w:vMerge w:val="restart"/>
            <w:tcBorders>
              <w:left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3.2</w:t>
            </w:r>
          </w:p>
        </w:tc>
        <w:tc>
          <w:tcPr>
            <w:tcW w:w="1560" w:type="dxa"/>
            <w:vMerge w:val="restart"/>
            <w:tcBorders>
              <w:left w:val="single" w:sz="4" w:space="0" w:color="auto"/>
              <w:right w:val="single" w:sz="4" w:space="0" w:color="auto"/>
            </w:tcBorders>
          </w:tcPr>
          <w:p w:rsidR="00076BFF" w:rsidRPr="00076BFF" w:rsidRDefault="00076BFF" w:rsidP="00076BFF">
            <w:pPr>
              <w:jc w:val="center"/>
              <w:rPr>
                <w:spacing w:val="-4"/>
                <w:sz w:val="24"/>
                <w:szCs w:val="24"/>
              </w:rPr>
            </w:pPr>
            <w:r w:rsidRPr="00076BFF">
              <w:rPr>
                <w:spacing w:val="-4"/>
                <w:sz w:val="24"/>
                <w:szCs w:val="24"/>
              </w:rPr>
              <w:t>ИТОГО по подпрограмме 3</w:t>
            </w:r>
          </w:p>
        </w:tc>
        <w:tc>
          <w:tcPr>
            <w:tcW w:w="283" w:type="dxa"/>
            <w:vMerge w:val="restart"/>
            <w:tcBorders>
              <w:left w:val="single" w:sz="4" w:space="0" w:color="auto"/>
              <w:right w:val="single" w:sz="4" w:space="0" w:color="auto"/>
            </w:tcBorders>
          </w:tcPr>
          <w:p w:rsidR="00076BFF" w:rsidRPr="00076BFF" w:rsidRDefault="00076BFF" w:rsidP="00076BFF">
            <w:pPr>
              <w:jc w:val="center"/>
              <w:rPr>
                <w:spacing w:val="-4"/>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Итого, в т.ч.</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38791,947</w:t>
            </w: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11274,8</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ind w:left="168" w:hanging="168"/>
              <w:jc w:val="center"/>
              <w:rPr>
                <w:sz w:val="24"/>
                <w:szCs w:val="24"/>
              </w:rPr>
            </w:pPr>
            <w:r w:rsidRPr="00076BFF">
              <w:rPr>
                <w:sz w:val="24"/>
                <w:szCs w:val="24"/>
              </w:rPr>
              <w:t>11341,473</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16175,674</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8786,114</w:t>
            </w: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0</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6585,533</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2200,581</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9029,424</w:t>
            </w: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2457,5</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1405,236</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5166,688</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13182,287</w:t>
            </w: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3736,6</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3325,043</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6120,644</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2022 г.</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3354,438</w:t>
            </w: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2280,7</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11,519</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1062,219</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2023 г.</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4328,984</w:t>
            </w: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2800</w:t>
            </w: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14,142</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1514,842</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2024 г.</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110,7</w:t>
            </w:r>
          </w:p>
        </w:tc>
        <w:tc>
          <w:tcPr>
            <w:tcW w:w="11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5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110,7</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bl>
    <w:p w:rsidR="00076BFF" w:rsidRPr="00076BFF" w:rsidRDefault="00076BFF" w:rsidP="00076BFF">
      <w:pPr>
        <w:pStyle w:val="af0"/>
        <w:shd w:val="clear" w:color="auto" w:fill="FFFFFF"/>
        <w:ind w:firstLine="698"/>
        <w:jc w:val="both"/>
        <w:rPr>
          <w:sz w:val="24"/>
          <w:szCs w:val="24"/>
        </w:rPr>
      </w:pPr>
      <w:r w:rsidRPr="00076BFF">
        <w:rPr>
          <w:sz w:val="24"/>
          <w:szCs w:val="24"/>
        </w:rPr>
        <w:t xml:space="preserve">                                                                                                                                 »</w:t>
      </w:r>
    </w:p>
    <w:p w:rsidR="00076BFF" w:rsidRPr="00076BFF" w:rsidRDefault="00076BFF" w:rsidP="00076BFF">
      <w:pPr>
        <w:pStyle w:val="af0"/>
        <w:shd w:val="clear" w:color="auto" w:fill="FFFFFF"/>
        <w:ind w:firstLine="709"/>
        <w:jc w:val="both"/>
        <w:rPr>
          <w:sz w:val="24"/>
          <w:szCs w:val="24"/>
        </w:rPr>
      </w:pPr>
      <w:r w:rsidRPr="00076BFF">
        <w:rPr>
          <w:bCs/>
          <w:spacing w:val="-1"/>
          <w:sz w:val="24"/>
          <w:szCs w:val="24"/>
        </w:rPr>
        <w:t xml:space="preserve">1.9.10. Строку 4.1.1 </w:t>
      </w:r>
      <w:r w:rsidRPr="00076BFF">
        <w:rPr>
          <w:sz w:val="24"/>
          <w:szCs w:val="24"/>
        </w:rPr>
        <w:t xml:space="preserve">изложить в </w:t>
      </w:r>
      <w:r w:rsidRPr="00076BFF">
        <w:rPr>
          <w:bCs/>
          <w:spacing w:val="-1"/>
          <w:sz w:val="24"/>
          <w:szCs w:val="24"/>
        </w:rPr>
        <w:t>следующей редакции</w:t>
      </w:r>
      <w:r w:rsidRPr="00076BFF">
        <w:rPr>
          <w:sz w:val="24"/>
          <w:szCs w:val="24"/>
        </w:rPr>
        <w:t>:</w:t>
      </w:r>
    </w:p>
    <w:p w:rsidR="00076BFF" w:rsidRPr="00076BFF" w:rsidRDefault="00076BFF" w:rsidP="00076BFF">
      <w:pPr>
        <w:pStyle w:val="af0"/>
        <w:shd w:val="clear" w:color="auto" w:fill="FFFFFF"/>
        <w:jc w:val="both"/>
        <w:rPr>
          <w:sz w:val="24"/>
          <w:szCs w:val="24"/>
        </w:rPr>
      </w:pPr>
      <w:r w:rsidRPr="00076BFF">
        <w:rPr>
          <w:sz w:val="24"/>
          <w:szCs w:val="24"/>
        </w:rPr>
        <w:t>«</w:t>
      </w:r>
    </w:p>
    <w:p w:rsidR="00076BFF" w:rsidRPr="00076BFF" w:rsidRDefault="00076BFF" w:rsidP="00076BFF">
      <w:pPr>
        <w:pStyle w:val="af0"/>
        <w:shd w:val="clear" w:color="auto" w:fill="FFFFFF"/>
        <w:ind w:firstLine="698"/>
        <w:jc w:val="both"/>
        <w:rPr>
          <w:sz w:val="24"/>
          <w:szCs w:val="24"/>
        </w:rPr>
      </w:pPr>
    </w:p>
    <w:tbl>
      <w:tblPr>
        <w:tblW w:w="10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2275"/>
        <w:gridCol w:w="567"/>
        <w:gridCol w:w="1163"/>
        <w:gridCol w:w="1442"/>
        <w:gridCol w:w="236"/>
        <w:gridCol w:w="238"/>
        <w:gridCol w:w="1457"/>
        <w:gridCol w:w="284"/>
        <w:gridCol w:w="1832"/>
      </w:tblGrid>
      <w:tr w:rsidR="00076BFF" w:rsidRPr="00076BFF" w:rsidTr="00076BFF">
        <w:trPr>
          <w:cantSplit/>
          <w:trHeight w:val="299"/>
        </w:trPr>
        <w:tc>
          <w:tcPr>
            <w:tcW w:w="810" w:type="dxa"/>
            <w:vMerge w:val="restart"/>
          </w:tcPr>
          <w:p w:rsidR="00076BFF" w:rsidRPr="00076BFF" w:rsidRDefault="00076BFF" w:rsidP="00076BFF">
            <w:pPr>
              <w:spacing w:line="360" w:lineRule="auto"/>
              <w:jc w:val="center"/>
              <w:rPr>
                <w:sz w:val="24"/>
                <w:szCs w:val="24"/>
              </w:rPr>
            </w:pPr>
            <w:r w:rsidRPr="00076BFF">
              <w:rPr>
                <w:sz w:val="24"/>
                <w:szCs w:val="24"/>
              </w:rPr>
              <w:lastRenderedPageBreak/>
              <w:t>4.1.1.</w:t>
            </w:r>
          </w:p>
        </w:tc>
        <w:tc>
          <w:tcPr>
            <w:tcW w:w="2275" w:type="dxa"/>
            <w:vMerge w:val="restart"/>
          </w:tcPr>
          <w:p w:rsidR="00076BFF" w:rsidRPr="00076BFF" w:rsidRDefault="00076BFF" w:rsidP="00076BFF">
            <w:pPr>
              <w:contextualSpacing/>
              <w:jc w:val="center"/>
              <w:rPr>
                <w:sz w:val="24"/>
                <w:szCs w:val="24"/>
              </w:rPr>
            </w:pPr>
            <w:r w:rsidRPr="00076BFF">
              <w:rPr>
                <w:sz w:val="24"/>
                <w:szCs w:val="24"/>
              </w:rPr>
              <w:t xml:space="preserve">Поддержание школьных автобусов в технически исправном состоянии, обеспечение проведения работ по техническому обслуживанию и ремонту автобусов, диагностика ТС, страховка ТС, приобретение ГСМ, медосмотр водителей,   повышение профессионального мастерства водителей автобусов, замена блока средства криптографической </w:t>
            </w:r>
          </w:p>
          <w:p w:rsidR="00076BFF" w:rsidRPr="00076BFF" w:rsidRDefault="00076BFF" w:rsidP="00076BFF">
            <w:pPr>
              <w:contextualSpacing/>
              <w:jc w:val="center"/>
              <w:rPr>
                <w:sz w:val="24"/>
                <w:szCs w:val="24"/>
                <w:lang w:val="en-US"/>
              </w:rPr>
            </w:pPr>
            <w:r w:rsidRPr="00076BFF">
              <w:rPr>
                <w:sz w:val="24"/>
                <w:szCs w:val="24"/>
              </w:rPr>
              <w:t>защиты информации и поверку тахографа</w:t>
            </w:r>
          </w:p>
          <w:p w:rsidR="00076BFF" w:rsidRPr="00076BFF" w:rsidRDefault="00076BFF" w:rsidP="00076BFF">
            <w:pPr>
              <w:contextualSpacing/>
              <w:jc w:val="center"/>
              <w:rPr>
                <w:spacing w:val="-4"/>
                <w:sz w:val="24"/>
                <w:szCs w:val="24"/>
                <w:lang w:val="en-US"/>
              </w:rPr>
            </w:pPr>
          </w:p>
        </w:tc>
        <w:tc>
          <w:tcPr>
            <w:tcW w:w="567" w:type="dxa"/>
            <w:vMerge w:val="restart"/>
          </w:tcPr>
          <w:p w:rsidR="00076BFF" w:rsidRPr="00076BFF" w:rsidRDefault="00076BFF" w:rsidP="00076BFF">
            <w:pPr>
              <w:jc w:val="center"/>
              <w:rPr>
                <w:sz w:val="24"/>
                <w:szCs w:val="24"/>
              </w:rPr>
            </w:pPr>
            <w:r w:rsidRPr="00076BFF">
              <w:rPr>
                <w:sz w:val="24"/>
                <w:szCs w:val="24"/>
              </w:rPr>
              <w:t>Центр обслуживания и образовательные учреждения</w:t>
            </w:r>
          </w:p>
        </w:tc>
        <w:tc>
          <w:tcPr>
            <w:tcW w:w="1163" w:type="dxa"/>
          </w:tcPr>
          <w:p w:rsidR="00076BFF" w:rsidRPr="00076BFF" w:rsidRDefault="00076BFF" w:rsidP="00076BFF">
            <w:pPr>
              <w:contextualSpacing/>
              <w:jc w:val="center"/>
              <w:rPr>
                <w:sz w:val="24"/>
                <w:szCs w:val="24"/>
              </w:rPr>
            </w:pPr>
            <w:r w:rsidRPr="00076BFF">
              <w:rPr>
                <w:sz w:val="24"/>
                <w:szCs w:val="24"/>
              </w:rPr>
              <w:t>Итого, в т.ч.</w:t>
            </w:r>
          </w:p>
        </w:tc>
        <w:tc>
          <w:tcPr>
            <w:tcW w:w="1442" w:type="dxa"/>
          </w:tcPr>
          <w:p w:rsidR="00076BFF" w:rsidRPr="00076BFF" w:rsidRDefault="00076BFF" w:rsidP="00076BFF">
            <w:pPr>
              <w:contextualSpacing/>
              <w:jc w:val="center"/>
              <w:rPr>
                <w:sz w:val="24"/>
                <w:szCs w:val="24"/>
              </w:rPr>
            </w:pPr>
            <w:r w:rsidRPr="00076BFF">
              <w:rPr>
                <w:sz w:val="24"/>
                <w:szCs w:val="24"/>
              </w:rPr>
              <w:t>18678,797</w:t>
            </w:r>
          </w:p>
        </w:tc>
        <w:tc>
          <w:tcPr>
            <w:tcW w:w="236" w:type="dxa"/>
          </w:tcPr>
          <w:p w:rsidR="00076BFF" w:rsidRPr="00076BFF" w:rsidRDefault="00076BFF" w:rsidP="00076BFF">
            <w:pPr>
              <w:contextualSpacing/>
              <w:jc w:val="center"/>
              <w:rPr>
                <w:sz w:val="24"/>
                <w:szCs w:val="24"/>
              </w:rPr>
            </w:pPr>
          </w:p>
        </w:tc>
        <w:tc>
          <w:tcPr>
            <w:tcW w:w="238" w:type="dxa"/>
          </w:tcPr>
          <w:p w:rsidR="00076BFF" w:rsidRPr="00076BFF" w:rsidRDefault="00076BFF" w:rsidP="00076BFF">
            <w:pPr>
              <w:contextualSpacing/>
              <w:jc w:val="center"/>
              <w:rPr>
                <w:sz w:val="24"/>
                <w:szCs w:val="24"/>
              </w:rPr>
            </w:pPr>
          </w:p>
        </w:tc>
        <w:tc>
          <w:tcPr>
            <w:tcW w:w="1457" w:type="dxa"/>
          </w:tcPr>
          <w:p w:rsidR="00076BFF" w:rsidRPr="00076BFF" w:rsidRDefault="00076BFF" w:rsidP="00076BFF">
            <w:pPr>
              <w:contextualSpacing/>
              <w:jc w:val="center"/>
              <w:rPr>
                <w:sz w:val="24"/>
                <w:szCs w:val="24"/>
              </w:rPr>
            </w:pPr>
            <w:r w:rsidRPr="00076BFF">
              <w:rPr>
                <w:sz w:val="24"/>
                <w:szCs w:val="24"/>
              </w:rPr>
              <w:t>18678,797</w:t>
            </w:r>
          </w:p>
        </w:tc>
        <w:tc>
          <w:tcPr>
            <w:tcW w:w="284" w:type="dxa"/>
          </w:tcPr>
          <w:p w:rsidR="00076BFF" w:rsidRPr="00076BFF" w:rsidRDefault="00076BFF" w:rsidP="00076BFF">
            <w:pPr>
              <w:contextualSpacing/>
              <w:jc w:val="center"/>
              <w:rPr>
                <w:sz w:val="24"/>
                <w:szCs w:val="24"/>
              </w:rPr>
            </w:pPr>
          </w:p>
        </w:tc>
        <w:tc>
          <w:tcPr>
            <w:tcW w:w="1832" w:type="dxa"/>
            <w:shd w:val="clear" w:color="auto" w:fill="auto"/>
          </w:tcPr>
          <w:p w:rsidR="00076BFF" w:rsidRPr="00076BFF" w:rsidRDefault="00076BFF" w:rsidP="00076BFF">
            <w:pPr>
              <w:contextualSpacing/>
              <w:jc w:val="center"/>
              <w:rPr>
                <w:sz w:val="24"/>
                <w:szCs w:val="24"/>
              </w:rPr>
            </w:pPr>
            <w:r w:rsidRPr="00076BFF">
              <w:rPr>
                <w:sz w:val="24"/>
                <w:szCs w:val="24"/>
              </w:rPr>
              <w:t>Доля обучающихся, проживающих в сельской местности, которым предоставлена возможность обучаться в соответствии с основными современными требованиями от общего числа детей, проживающих в сельской местности</w:t>
            </w:r>
          </w:p>
        </w:tc>
      </w:tr>
      <w:tr w:rsidR="00076BFF" w:rsidRPr="00076BFF" w:rsidTr="00076BFF">
        <w:trPr>
          <w:cantSplit/>
          <w:trHeight w:val="299"/>
        </w:trPr>
        <w:tc>
          <w:tcPr>
            <w:tcW w:w="810" w:type="dxa"/>
            <w:vMerge/>
          </w:tcPr>
          <w:p w:rsidR="00076BFF" w:rsidRPr="00076BFF" w:rsidRDefault="00076BFF" w:rsidP="00076BFF">
            <w:pPr>
              <w:spacing w:line="360" w:lineRule="auto"/>
              <w:jc w:val="center"/>
              <w:rPr>
                <w:sz w:val="24"/>
                <w:szCs w:val="24"/>
              </w:rPr>
            </w:pPr>
          </w:p>
        </w:tc>
        <w:tc>
          <w:tcPr>
            <w:tcW w:w="2275" w:type="dxa"/>
            <w:vMerge/>
          </w:tcPr>
          <w:p w:rsidR="00076BFF" w:rsidRPr="00076BFF" w:rsidRDefault="00076BFF" w:rsidP="00076BFF">
            <w:pPr>
              <w:spacing w:line="360" w:lineRule="auto"/>
              <w:jc w:val="center"/>
              <w:rPr>
                <w:spacing w:val="-4"/>
                <w:sz w:val="24"/>
                <w:szCs w:val="24"/>
              </w:rPr>
            </w:pPr>
          </w:p>
        </w:tc>
        <w:tc>
          <w:tcPr>
            <w:tcW w:w="567" w:type="dxa"/>
            <w:vMerge/>
          </w:tcPr>
          <w:p w:rsidR="00076BFF" w:rsidRPr="00076BFF" w:rsidRDefault="00076BFF" w:rsidP="00076BFF">
            <w:pPr>
              <w:spacing w:line="360" w:lineRule="auto"/>
              <w:jc w:val="center"/>
              <w:rPr>
                <w:sz w:val="24"/>
                <w:szCs w:val="24"/>
              </w:rPr>
            </w:pPr>
          </w:p>
        </w:tc>
        <w:tc>
          <w:tcPr>
            <w:tcW w:w="1163" w:type="dxa"/>
          </w:tcPr>
          <w:p w:rsidR="00076BFF" w:rsidRPr="00076BFF" w:rsidRDefault="00076BFF" w:rsidP="00076BFF">
            <w:pPr>
              <w:contextualSpacing/>
              <w:jc w:val="center"/>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w:t>
            </w:r>
          </w:p>
        </w:tc>
        <w:tc>
          <w:tcPr>
            <w:tcW w:w="1442" w:type="dxa"/>
          </w:tcPr>
          <w:p w:rsidR="00076BFF" w:rsidRPr="00076BFF" w:rsidRDefault="00076BFF" w:rsidP="00076BFF">
            <w:pPr>
              <w:jc w:val="center"/>
              <w:rPr>
                <w:sz w:val="24"/>
                <w:szCs w:val="24"/>
              </w:rPr>
            </w:pPr>
            <w:r w:rsidRPr="00076BFF">
              <w:rPr>
                <w:sz w:val="24"/>
                <w:szCs w:val="24"/>
              </w:rPr>
              <w:t>3528,772</w:t>
            </w:r>
          </w:p>
        </w:tc>
        <w:tc>
          <w:tcPr>
            <w:tcW w:w="236" w:type="dxa"/>
          </w:tcPr>
          <w:p w:rsidR="00076BFF" w:rsidRPr="00076BFF" w:rsidRDefault="00076BFF" w:rsidP="00076BFF">
            <w:pPr>
              <w:contextualSpacing/>
              <w:jc w:val="center"/>
              <w:rPr>
                <w:sz w:val="24"/>
                <w:szCs w:val="24"/>
              </w:rPr>
            </w:pPr>
          </w:p>
        </w:tc>
        <w:tc>
          <w:tcPr>
            <w:tcW w:w="238" w:type="dxa"/>
          </w:tcPr>
          <w:p w:rsidR="00076BFF" w:rsidRPr="00076BFF" w:rsidRDefault="00076BFF" w:rsidP="00076BFF">
            <w:pPr>
              <w:contextualSpacing/>
              <w:jc w:val="center"/>
              <w:rPr>
                <w:sz w:val="24"/>
                <w:szCs w:val="24"/>
              </w:rPr>
            </w:pPr>
          </w:p>
        </w:tc>
        <w:tc>
          <w:tcPr>
            <w:tcW w:w="1457" w:type="dxa"/>
          </w:tcPr>
          <w:p w:rsidR="00076BFF" w:rsidRPr="00076BFF" w:rsidRDefault="00076BFF" w:rsidP="00076BFF">
            <w:pPr>
              <w:jc w:val="center"/>
              <w:rPr>
                <w:sz w:val="24"/>
                <w:szCs w:val="24"/>
              </w:rPr>
            </w:pPr>
            <w:r w:rsidRPr="00076BFF">
              <w:rPr>
                <w:sz w:val="24"/>
                <w:szCs w:val="24"/>
              </w:rPr>
              <w:t>3528,772</w:t>
            </w:r>
          </w:p>
        </w:tc>
        <w:tc>
          <w:tcPr>
            <w:tcW w:w="284" w:type="dxa"/>
          </w:tcPr>
          <w:p w:rsidR="00076BFF" w:rsidRPr="00076BFF" w:rsidRDefault="00076BFF" w:rsidP="00076BFF">
            <w:pPr>
              <w:contextualSpacing/>
              <w:jc w:val="center"/>
              <w:rPr>
                <w:sz w:val="24"/>
                <w:szCs w:val="24"/>
              </w:rPr>
            </w:pPr>
          </w:p>
        </w:tc>
        <w:tc>
          <w:tcPr>
            <w:tcW w:w="1832" w:type="dxa"/>
            <w:shd w:val="clear" w:color="auto" w:fill="auto"/>
          </w:tcPr>
          <w:p w:rsidR="00076BFF" w:rsidRPr="00076BFF" w:rsidRDefault="00076BFF" w:rsidP="00076BFF">
            <w:pPr>
              <w:jc w:val="center"/>
              <w:rPr>
                <w:sz w:val="24"/>
                <w:szCs w:val="24"/>
              </w:rPr>
            </w:pPr>
            <w:r w:rsidRPr="00076BFF">
              <w:rPr>
                <w:sz w:val="24"/>
                <w:szCs w:val="24"/>
              </w:rPr>
              <w:t>11</w:t>
            </w:r>
          </w:p>
        </w:tc>
      </w:tr>
      <w:tr w:rsidR="00076BFF" w:rsidRPr="00076BFF" w:rsidTr="00076BFF">
        <w:trPr>
          <w:cantSplit/>
          <w:trHeight w:val="299"/>
        </w:trPr>
        <w:tc>
          <w:tcPr>
            <w:tcW w:w="810" w:type="dxa"/>
            <w:vMerge/>
          </w:tcPr>
          <w:p w:rsidR="00076BFF" w:rsidRPr="00076BFF" w:rsidRDefault="00076BFF" w:rsidP="00076BFF">
            <w:pPr>
              <w:spacing w:line="360" w:lineRule="auto"/>
              <w:jc w:val="center"/>
              <w:rPr>
                <w:sz w:val="24"/>
                <w:szCs w:val="24"/>
              </w:rPr>
            </w:pPr>
          </w:p>
        </w:tc>
        <w:tc>
          <w:tcPr>
            <w:tcW w:w="2275" w:type="dxa"/>
            <w:vMerge/>
          </w:tcPr>
          <w:p w:rsidR="00076BFF" w:rsidRPr="00076BFF" w:rsidRDefault="00076BFF" w:rsidP="00076BFF">
            <w:pPr>
              <w:spacing w:line="360" w:lineRule="auto"/>
              <w:jc w:val="center"/>
              <w:rPr>
                <w:spacing w:val="-4"/>
                <w:sz w:val="24"/>
                <w:szCs w:val="24"/>
              </w:rPr>
            </w:pPr>
          </w:p>
        </w:tc>
        <w:tc>
          <w:tcPr>
            <w:tcW w:w="567" w:type="dxa"/>
            <w:vMerge/>
          </w:tcPr>
          <w:p w:rsidR="00076BFF" w:rsidRPr="00076BFF" w:rsidRDefault="00076BFF" w:rsidP="00076BFF">
            <w:pPr>
              <w:spacing w:line="360" w:lineRule="auto"/>
              <w:jc w:val="center"/>
              <w:rPr>
                <w:sz w:val="24"/>
                <w:szCs w:val="24"/>
              </w:rPr>
            </w:pPr>
          </w:p>
        </w:tc>
        <w:tc>
          <w:tcPr>
            <w:tcW w:w="1163" w:type="dxa"/>
          </w:tcPr>
          <w:p w:rsidR="00076BFF" w:rsidRPr="00076BFF" w:rsidRDefault="00076BFF" w:rsidP="00076BFF">
            <w:pPr>
              <w:contextualSpacing/>
              <w:jc w:val="center"/>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w:t>
            </w:r>
          </w:p>
        </w:tc>
        <w:tc>
          <w:tcPr>
            <w:tcW w:w="1442" w:type="dxa"/>
          </w:tcPr>
          <w:p w:rsidR="00076BFF" w:rsidRPr="00076BFF" w:rsidRDefault="00076BFF" w:rsidP="00076BFF">
            <w:pPr>
              <w:jc w:val="center"/>
              <w:rPr>
                <w:sz w:val="24"/>
                <w:szCs w:val="24"/>
              </w:rPr>
            </w:pPr>
            <w:r w:rsidRPr="00076BFF">
              <w:rPr>
                <w:sz w:val="24"/>
                <w:szCs w:val="24"/>
              </w:rPr>
              <w:t>2683,584</w:t>
            </w:r>
          </w:p>
        </w:tc>
        <w:tc>
          <w:tcPr>
            <w:tcW w:w="236" w:type="dxa"/>
          </w:tcPr>
          <w:p w:rsidR="00076BFF" w:rsidRPr="00076BFF" w:rsidRDefault="00076BFF" w:rsidP="00076BFF">
            <w:pPr>
              <w:contextualSpacing/>
              <w:jc w:val="center"/>
              <w:rPr>
                <w:sz w:val="24"/>
                <w:szCs w:val="24"/>
              </w:rPr>
            </w:pPr>
          </w:p>
        </w:tc>
        <w:tc>
          <w:tcPr>
            <w:tcW w:w="238" w:type="dxa"/>
          </w:tcPr>
          <w:p w:rsidR="00076BFF" w:rsidRPr="00076BFF" w:rsidRDefault="00076BFF" w:rsidP="00076BFF">
            <w:pPr>
              <w:contextualSpacing/>
              <w:jc w:val="center"/>
              <w:rPr>
                <w:sz w:val="24"/>
                <w:szCs w:val="24"/>
              </w:rPr>
            </w:pPr>
          </w:p>
        </w:tc>
        <w:tc>
          <w:tcPr>
            <w:tcW w:w="1457" w:type="dxa"/>
          </w:tcPr>
          <w:p w:rsidR="00076BFF" w:rsidRPr="00076BFF" w:rsidRDefault="00076BFF" w:rsidP="00076BFF">
            <w:pPr>
              <w:jc w:val="center"/>
              <w:rPr>
                <w:sz w:val="24"/>
                <w:szCs w:val="24"/>
              </w:rPr>
            </w:pPr>
            <w:r w:rsidRPr="00076BFF">
              <w:rPr>
                <w:sz w:val="24"/>
                <w:szCs w:val="24"/>
              </w:rPr>
              <w:t>2683,584</w:t>
            </w:r>
          </w:p>
        </w:tc>
        <w:tc>
          <w:tcPr>
            <w:tcW w:w="284" w:type="dxa"/>
          </w:tcPr>
          <w:p w:rsidR="00076BFF" w:rsidRPr="00076BFF" w:rsidRDefault="00076BFF" w:rsidP="00076BFF">
            <w:pPr>
              <w:contextualSpacing/>
              <w:jc w:val="center"/>
              <w:rPr>
                <w:sz w:val="24"/>
                <w:szCs w:val="24"/>
              </w:rPr>
            </w:pPr>
          </w:p>
        </w:tc>
        <w:tc>
          <w:tcPr>
            <w:tcW w:w="1832" w:type="dxa"/>
            <w:shd w:val="clear" w:color="auto" w:fill="auto"/>
          </w:tcPr>
          <w:p w:rsidR="00076BFF" w:rsidRPr="00076BFF" w:rsidRDefault="00076BFF" w:rsidP="00076BFF">
            <w:pPr>
              <w:jc w:val="center"/>
              <w:rPr>
                <w:sz w:val="24"/>
                <w:szCs w:val="24"/>
              </w:rPr>
            </w:pPr>
            <w:r w:rsidRPr="00076BFF">
              <w:rPr>
                <w:sz w:val="24"/>
                <w:szCs w:val="24"/>
              </w:rPr>
              <w:t>11</w:t>
            </w:r>
          </w:p>
        </w:tc>
      </w:tr>
      <w:tr w:rsidR="00076BFF" w:rsidRPr="00076BFF" w:rsidTr="00076BFF">
        <w:trPr>
          <w:cantSplit/>
          <w:trHeight w:val="257"/>
        </w:trPr>
        <w:tc>
          <w:tcPr>
            <w:tcW w:w="810" w:type="dxa"/>
            <w:vMerge/>
          </w:tcPr>
          <w:p w:rsidR="00076BFF" w:rsidRPr="00076BFF" w:rsidRDefault="00076BFF" w:rsidP="00076BFF">
            <w:pPr>
              <w:spacing w:line="360" w:lineRule="auto"/>
              <w:jc w:val="center"/>
              <w:rPr>
                <w:sz w:val="24"/>
                <w:szCs w:val="24"/>
              </w:rPr>
            </w:pPr>
          </w:p>
        </w:tc>
        <w:tc>
          <w:tcPr>
            <w:tcW w:w="2275" w:type="dxa"/>
            <w:vMerge/>
          </w:tcPr>
          <w:p w:rsidR="00076BFF" w:rsidRPr="00076BFF" w:rsidRDefault="00076BFF" w:rsidP="00076BFF">
            <w:pPr>
              <w:spacing w:line="360" w:lineRule="auto"/>
              <w:jc w:val="center"/>
              <w:rPr>
                <w:spacing w:val="-4"/>
                <w:sz w:val="24"/>
                <w:szCs w:val="24"/>
              </w:rPr>
            </w:pPr>
          </w:p>
        </w:tc>
        <w:tc>
          <w:tcPr>
            <w:tcW w:w="567" w:type="dxa"/>
            <w:vMerge/>
          </w:tcPr>
          <w:p w:rsidR="00076BFF" w:rsidRPr="00076BFF" w:rsidRDefault="00076BFF" w:rsidP="00076BFF">
            <w:pPr>
              <w:spacing w:line="360" w:lineRule="auto"/>
              <w:jc w:val="center"/>
              <w:rPr>
                <w:sz w:val="24"/>
                <w:szCs w:val="24"/>
              </w:rPr>
            </w:pPr>
          </w:p>
        </w:tc>
        <w:tc>
          <w:tcPr>
            <w:tcW w:w="1163" w:type="dxa"/>
          </w:tcPr>
          <w:p w:rsidR="00076BFF" w:rsidRPr="00076BFF" w:rsidRDefault="00076BFF" w:rsidP="00076BFF">
            <w:pPr>
              <w:contextualSpacing/>
              <w:jc w:val="center"/>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w:t>
            </w:r>
          </w:p>
        </w:tc>
        <w:tc>
          <w:tcPr>
            <w:tcW w:w="1442" w:type="dxa"/>
          </w:tcPr>
          <w:p w:rsidR="00076BFF" w:rsidRPr="00076BFF" w:rsidRDefault="00076BFF" w:rsidP="00076BFF">
            <w:pPr>
              <w:jc w:val="center"/>
              <w:rPr>
                <w:sz w:val="24"/>
                <w:szCs w:val="24"/>
              </w:rPr>
            </w:pPr>
            <w:r w:rsidRPr="00076BFF">
              <w:rPr>
                <w:sz w:val="24"/>
                <w:szCs w:val="24"/>
              </w:rPr>
              <w:t>2646,525</w:t>
            </w:r>
          </w:p>
        </w:tc>
        <w:tc>
          <w:tcPr>
            <w:tcW w:w="236" w:type="dxa"/>
          </w:tcPr>
          <w:p w:rsidR="00076BFF" w:rsidRPr="00076BFF" w:rsidRDefault="00076BFF" w:rsidP="00076BFF">
            <w:pPr>
              <w:contextualSpacing/>
              <w:jc w:val="center"/>
              <w:rPr>
                <w:sz w:val="24"/>
                <w:szCs w:val="24"/>
              </w:rPr>
            </w:pPr>
          </w:p>
        </w:tc>
        <w:tc>
          <w:tcPr>
            <w:tcW w:w="238" w:type="dxa"/>
          </w:tcPr>
          <w:p w:rsidR="00076BFF" w:rsidRPr="00076BFF" w:rsidRDefault="00076BFF" w:rsidP="00076BFF">
            <w:pPr>
              <w:contextualSpacing/>
              <w:jc w:val="center"/>
              <w:rPr>
                <w:sz w:val="24"/>
                <w:szCs w:val="24"/>
              </w:rPr>
            </w:pPr>
          </w:p>
        </w:tc>
        <w:tc>
          <w:tcPr>
            <w:tcW w:w="1457" w:type="dxa"/>
          </w:tcPr>
          <w:p w:rsidR="00076BFF" w:rsidRPr="00076BFF" w:rsidRDefault="00076BFF" w:rsidP="00076BFF">
            <w:pPr>
              <w:jc w:val="center"/>
              <w:rPr>
                <w:sz w:val="24"/>
                <w:szCs w:val="24"/>
              </w:rPr>
            </w:pPr>
            <w:r w:rsidRPr="00076BFF">
              <w:rPr>
                <w:sz w:val="24"/>
                <w:szCs w:val="24"/>
              </w:rPr>
              <w:t>2646,525</w:t>
            </w:r>
          </w:p>
        </w:tc>
        <w:tc>
          <w:tcPr>
            <w:tcW w:w="284" w:type="dxa"/>
          </w:tcPr>
          <w:p w:rsidR="00076BFF" w:rsidRPr="00076BFF" w:rsidRDefault="00076BFF" w:rsidP="00076BFF">
            <w:pPr>
              <w:contextualSpacing/>
              <w:jc w:val="center"/>
              <w:rPr>
                <w:sz w:val="24"/>
                <w:szCs w:val="24"/>
              </w:rPr>
            </w:pPr>
          </w:p>
        </w:tc>
        <w:tc>
          <w:tcPr>
            <w:tcW w:w="1832" w:type="dxa"/>
            <w:shd w:val="clear" w:color="auto" w:fill="auto"/>
          </w:tcPr>
          <w:p w:rsidR="00076BFF" w:rsidRPr="00076BFF" w:rsidRDefault="00076BFF" w:rsidP="00076BFF">
            <w:pPr>
              <w:jc w:val="center"/>
              <w:rPr>
                <w:sz w:val="24"/>
                <w:szCs w:val="24"/>
              </w:rPr>
            </w:pPr>
            <w:r w:rsidRPr="00076BFF">
              <w:rPr>
                <w:sz w:val="24"/>
                <w:szCs w:val="24"/>
              </w:rPr>
              <w:t>11</w:t>
            </w:r>
          </w:p>
        </w:tc>
      </w:tr>
      <w:tr w:rsidR="00076BFF" w:rsidRPr="00076BFF" w:rsidTr="00076BFF">
        <w:trPr>
          <w:cantSplit/>
          <w:trHeight w:val="257"/>
        </w:trPr>
        <w:tc>
          <w:tcPr>
            <w:tcW w:w="810" w:type="dxa"/>
            <w:vMerge/>
          </w:tcPr>
          <w:p w:rsidR="00076BFF" w:rsidRPr="00076BFF" w:rsidRDefault="00076BFF" w:rsidP="00076BFF">
            <w:pPr>
              <w:spacing w:line="360" w:lineRule="auto"/>
              <w:jc w:val="center"/>
              <w:rPr>
                <w:sz w:val="24"/>
                <w:szCs w:val="24"/>
              </w:rPr>
            </w:pPr>
          </w:p>
        </w:tc>
        <w:tc>
          <w:tcPr>
            <w:tcW w:w="2275" w:type="dxa"/>
            <w:vMerge/>
          </w:tcPr>
          <w:p w:rsidR="00076BFF" w:rsidRPr="00076BFF" w:rsidRDefault="00076BFF" w:rsidP="00076BFF">
            <w:pPr>
              <w:spacing w:line="360" w:lineRule="auto"/>
              <w:jc w:val="center"/>
              <w:rPr>
                <w:spacing w:val="-4"/>
                <w:sz w:val="24"/>
                <w:szCs w:val="24"/>
              </w:rPr>
            </w:pPr>
          </w:p>
        </w:tc>
        <w:tc>
          <w:tcPr>
            <w:tcW w:w="567" w:type="dxa"/>
            <w:vMerge/>
          </w:tcPr>
          <w:p w:rsidR="00076BFF" w:rsidRPr="00076BFF" w:rsidRDefault="00076BFF" w:rsidP="00076BFF">
            <w:pPr>
              <w:spacing w:line="360" w:lineRule="auto"/>
              <w:jc w:val="center"/>
              <w:rPr>
                <w:sz w:val="24"/>
                <w:szCs w:val="24"/>
              </w:rPr>
            </w:pPr>
          </w:p>
        </w:tc>
        <w:tc>
          <w:tcPr>
            <w:tcW w:w="1163" w:type="dxa"/>
          </w:tcPr>
          <w:p w:rsidR="00076BFF" w:rsidRPr="00076BFF" w:rsidRDefault="00076BFF" w:rsidP="00076BFF">
            <w:pPr>
              <w:jc w:val="center"/>
              <w:rPr>
                <w:sz w:val="24"/>
                <w:szCs w:val="24"/>
              </w:rPr>
            </w:pPr>
            <w:r w:rsidRPr="00076BFF">
              <w:rPr>
                <w:sz w:val="24"/>
                <w:szCs w:val="24"/>
              </w:rPr>
              <w:t>2022 г.</w:t>
            </w:r>
          </w:p>
        </w:tc>
        <w:tc>
          <w:tcPr>
            <w:tcW w:w="1442" w:type="dxa"/>
          </w:tcPr>
          <w:p w:rsidR="00076BFF" w:rsidRPr="00076BFF" w:rsidRDefault="00076BFF" w:rsidP="00076BFF">
            <w:pPr>
              <w:jc w:val="center"/>
              <w:rPr>
                <w:sz w:val="24"/>
                <w:szCs w:val="24"/>
              </w:rPr>
            </w:pPr>
            <w:r w:rsidRPr="00076BFF">
              <w:rPr>
                <w:sz w:val="24"/>
                <w:szCs w:val="24"/>
              </w:rPr>
              <w:t>3994,483</w:t>
            </w:r>
          </w:p>
        </w:tc>
        <w:tc>
          <w:tcPr>
            <w:tcW w:w="236" w:type="dxa"/>
          </w:tcPr>
          <w:p w:rsidR="00076BFF" w:rsidRPr="00076BFF" w:rsidRDefault="00076BFF" w:rsidP="00076BFF">
            <w:pPr>
              <w:contextualSpacing/>
              <w:jc w:val="center"/>
              <w:rPr>
                <w:sz w:val="24"/>
                <w:szCs w:val="24"/>
              </w:rPr>
            </w:pPr>
          </w:p>
        </w:tc>
        <w:tc>
          <w:tcPr>
            <w:tcW w:w="238" w:type="dxa"/>
          </w:tcPr>
          <w:p w:rsidR="00076BFF" w:rsidRPr="00076BFF" w:rsidRDefault="00076BFF" w:rsidP="00076BFF">
            <w:pPr>
              <w:contextualSpacing/>
              <w:jc w:val="center"/>
              <w:rPr>
                <w:sz w:val="24"/>
                <w:szCs w:val="24"/>
              </w:rPr>
            </w:pPr>
          </w:p>
        </w:tc>
        <w:tc>
          <w:tcPr>
            <w:tcW w:w="1457" w:type="dxa"/>
          </w:tcPr>
          <w:p w:rsidR="00076BFF" w:rsidRPr="00076BFF" w:rsidRDefault="00076BFF" w:rsidP="00076BFF">
            <w:pPr>
              <w:jc w:val="center"/>
              <w:rPr>
                <w:sz w:val="24"/>
                <w:szCs w:val="24"/>
              </w:rPr>
            </w:pPr>
            <w:r w:rsidRPr="00076BFF">
              <w:rPr>
                <w:sz w:val="24"/>
                <w:szCs w:val="24"/>
              </w:rPr>
              <w:t>3994,483</w:t>
            </w:r>
          </w:p>
        </w:tc>
        <w:tc>
          <w:tcPr>
            <w:tcW w:w="284" w:type="dxa"/>
          </w:tcPr>
          <w:p w:rsidR="00076BFF" w:rsidRPr="00076BFF" w:rsidRDefault="00076BFF" w:rsidP="00076BFF">
            <w:pPr>
              <w:contextualSpacing/>
              <w:jc w:val="center"/>
              <w:rPr>
                <w:sz w:val="24"/>
                <w:szCs w:val="24"/>
              </w:rPr>
            </w:pPr>
          </w:p>
        </w:tc>
        <w:tc>
          <w:tcPr>
            <w:tcW w:w="1832" w:type="dxa"/>
            <w:shd w:val="clear" w:color="auto" w:fill="auto"/>
          </w:tcPr>
          <w:p w:rsidR="00076BFF" w:rsidRPr="00076BFF" w:rsidRDefault="00076BFF" w:rsidP="00076BFF">
            <w:pPr>
              <w:jc w:val="center"/>
              <w:rPr>
                <w:sz w:val="24"/>
                <w:szCs w:val="24"/>
              </w:rPr>
            </w:pPr>
            <w:r w:rsidRPr="00076BFF">
              <w:rPr>
                <w:sz w:val="24"/>
                <w:szCs w:val="24"/>
              </w:rPr>
              <w:t>11</w:t>
            </w:r>
          </w:p>
        </w:tc>
      </w:tr>
      <w:tr w:rsidR="00076BFF" w:rsidRPr="00076BFF" w:rsidTr="00076BFF">
        <w:trPr>
          <w:cantSplit/>
          <w:trHeight w:val="257"/>
        </w:trPr>
        <w:tc>
          <w:tcPr>
            <w:tcW w:w="810" w:type="dxa"/>
            <w:vMerge/>
          </w:tcPr>
          <w:p w:rsidR="00076BFF" w:rsidRPr="00076BFF" w:rsidRDefault="00076BFF" w:rsidP="00076BFF">
            <w:pPr>
              <w:spacing w:line="360" w:lineRule="auto"/>
              <w:jc w:val="center"/>
              <w:rPr>
                <w:sz w:val="24"/>
                <w:szCs w:val="24"/>
              </w:rPr>
            </w:pPr>
          </w:p>
        </w:tc>
        <w:tc>
          <w:tcPr>
            <w:tcW w:w="2275" w:type="dxa"/>
            <w:vMerge/>
          </w:tcPr>
          <w:p w:rsidR="00076BFF" w:rsidRPr="00076BFF" w:rsidRDefault="00076BFF" w:rsidP="00076BFF">
            <w:pPr>
              <w:spacing w:line="360" w:lineRule="auto"/>
              <w:jc w:val="center"/>
              <w:rPr>
                <w:spacing w:val="-4"/>
                <w:sz w:val="24"/>
                <w:szCs w:val="24"/>
              </w:rPr>
            </w:pPr>
          </w:p>
        </w:tc>
        <w:tc>
          <w:tcPr>
            <w:tcW w:w="567" w:type="dxa"/>
            <w:vMerge/>
          </w:tcPr>
          <w:p w:rsidR="00076BFF" w:rsidRPr="00076BFF" w:rsidRDefault="00076BFF" w:rsidP="00076BFF">
            <w:pPr>
              <w:spacing w:line="360" w:lineRule="auto"/>
              <w:jc w:val="center"/>
              <w:rPr>
                <w:sz w:val="24"/>
                <w:szCs w:val="24"/>
              </w:rPr>
            </w:pPr>
          </w:p>
        </w:tc>
        <w:tc>
          <w:tcPr>
            <w:tcW w:w="1163" w:type="dxa"/>
          </w:tcPr>
          <w:p w:rsidR="00076BFF" w:rsidRPr="00076BFF" w:rsidRDefault="00076BFF" w:rsidP="00076BFF">
            <w:pPr>
              <w:jc w:val="center"/>
              <w:rPr>
                <w:sz w:val="24"/>
                <w:szCs w:val="24"/>
              </w:rPr>
            </w:pPr>
            <w:r w:rsidRPr="00076BFF">
              <w:rPr>
                <w:sz w:val="24"/>
                <w:szCs w:val="24"/>
              </w:rPr>
              <w:t>2023 г.</w:t>
            </w:r>
          </w:p>
        </w:tc>
        <w:tc>
          <w:tcPr>
            <w:tcW w:w="1442" w:type="dxa"/>
          </w:tcPr>
          <w:p w:rsidR="00076BFF" w:rsidRPr="00076BFF" w:rsidRDefault="00076BFF" w:rsidP="00076BFF">
            <w:pPr>
              <w:jc w:val="center"/>
              <w:rPr>
                <w:sz w:val="24"/>
                <w:szCs w:val="24"/>
              </w:rPr>
            </w:pPr>
            <w:r w:rsidRPr="00076BFF">
              <w:rPr>
                <w:sz w:val="24"/>
                <w:szCs w:val="24"/>
              </w:rPr>
              <w:t>1745,533</w:t>
            </w:r>
          </w:p>
        </w:tc>
        <w:tc>
          <w:tcPr>
            <w:tcW w:w="236" w:type="dxa"/>
          </w:tcPr>
          <w:p w:rsidR="00076BFF" w:rsidRPr="00076BFF" w:rsidRDefault="00076BFF" w:rsidP="00076BFF">
            <w:pPr>
              <w:contextualSpacing/>
              <w:jc w:val="center"/>
              <w:rPr>
                <w:sz w:val="24"/>
                <w:szCs w:val="24"/>
              </w:rPr>
            </w:pPr>
          </w:p>
        </w:tc>
        <w:tc>
          <w:tcPr>
            <w:tcW w:w="238" w:type="dxa"/>
          </w:tcPr>
          <w:p w:rsidR="00076BFF" w:rsidRPr="00076BFF" w:rsidRDefault="00076BFF" w:rsidP="00076BFF">
            <w:pPr>
              <w:contextualSpacing/>
              <w:jc w:val="center"/>
              <w:rPr>
                <w:sz w:val="24"/>
                <w:szCs w:val="24"/>
              </w:rPr>
            </w:pPr>
          </w:p>
        </w:tc>
        <w:tc>
          <w:tcPr>
            <w:tcW w:w="1457" w:type="dxa"/>
          </w:tcPr>
          <w:p w:rsidR="00076BFF" w:rsidRPr="00076BFF" w:rsidRDefault="00076BFF" w:rsidP="00076BFF">
            <w:pPr>
              <w:jc w:val="center"/>
              <w:rPr>
                <w:sz w:val="24"/>
                <w:szCs w:val="24"/>
              </w:rPr>
            </w:pPr>
            <w:r w:rsidRPr="00076BFF">
              <w:rPr>
                <w:sz w:val="24"/>
                <w:szCs w:val="24"/>
              </w:rPr>
              <w:t>1745,533</w:t>
            </w:r>
          </w:p>
        </w:tc>
        <w:tc>
          <w:tcPr>
            <w:tcW w:w="284" w:type="dxa"/>
          </w:tcPr>
          <w:p w:rsidR="00076BFF" w:rsidRPr="00076BFF" w:rsidRDefault="00076BFF" w:rsidP="00076BFF">
            <w:pPr>
              <w:contextualSpacing/>
              <w:jc w:val="center"/>
              <w:rPr>
                <w:sz w:val="24"/>
                <w:szCs w:val="24"/>
              </w:rPr>
            </w:pPr>
          </w:p>
        </w:tc>
        <w:tc>
          <w:tcPr>
            <w:tcW w:w="1832" w:type="dxa"/>
            <w:shd w:val="clear" w:color="auto" w:fill="auto"/>
          </w:tcPr>
          <w:p w:rsidR="00076BFF" w:rsidRPr="00076BFF" w:rsidRDefault="00076BFF" w:rsidP="00076BFF">
            <w:pPr>
              <w:jc w:val="center"/>
              <w:rPr>
                <w:sz w:val="24"/>
                <w:szCs w:val="24"/>
              </w:rPr>
            </w:pPr>
            <w:r w:rsidRPr="00076BFF">
              <w:rPr>
                <w:sz w:val="24"/>
                <w:szCs w:val="24"/>
              </w:rPr>
              <w:t>11</w:t>
            </w:r>
          </w:p>
        </w:tc>
      </w:tr>
      <w:tr w:rsidR="00076BFF" w:rsidRPr="00076BFF" w:rsidTr="00076BFF">
        <w:trPr>
          <w:cantSplit/>
          <w:trHeight w:val="304"/>
        </w:trPr>
        <w:tc>
          <w:tcPr>
            <w:tcW w:w="810" w:type="dxa"/>
            <w:vMerge/>
          </w:tcPr>
          <w:p w:rsidR="00076BFF" w:rsidRPr="00076BFF" w:rsidRDefault="00076BFF" w:rsidP="00076BFF">
            <w:pPr>
              <w:spacing w:line="360" w:lineRule="auto"/>
              <w:jc w:val="center"/>
              <w:rPr>
                <w:sz w:val="24"/>
                <w:szCs w:val="24"/>
              </w:rPr>
            </w:pPr>
          </w:p>
        </w:tc>
        <w:tc>
          <w:tcPr>
            <w:tcW w:w="2275" w:type="dxa"/>
            <w:vMerge/>
          </w:tcPr>
          <w:p w:rsidR="00076BFF" w:rsidRPr="00076BFF" w:rsidRDefault="00076BFF" w:rsidP="00076BFF">
            <w:pPr>
              <w:spacing w:line="360" w:lineRule="auto"/>
              <w:jc w:val="center"/>
              <w:rPr>
                <w:spacing w:val="-4"/>
                <w:sz w:val="24"/>
                <w:szCs w:val="24"/>
              </w:rPr>
            </w:pPr>
          </w:p>
        </w:tc>
        <w:tc>
          <w:tcPr>
            <w:tcW w:w="567" w:type="dxa"/>
            <w:vMerge/>
          </w:tcPr>
          <w:p w:rsidR="00076BFF" w:rsidRPr="00076BFF" w:rsidRDefault="00076BFF" w:rsidP="00076BFF">
            <w:pPr>
              <w:spacing w:line="360" w:lineRule="auto"/>
              <w:jc w:val="center"/>
              <w:rPr>
                <w:sz w:val="24"/>
                <w:szCs w:val="24"/>
              </w:rPr>
            </w:pPr>
          </w:p>
        </w:tc>
        <w:tc>
          <w:tcPr>
            <w:tcW w:w="1163" w:type="dxa"/>
          </w:tcPr>
          <w:p w:rsidR="00076BFF" w:rsidRPr="00076BFF" w:rsidRDefault="00076BFF" w:rsidP="00076BFF">
            <w:pPr>
              <w:jc w:val="center"/>
              <w:rPr>
                <w:sz w:val="24"/>
                <w:szCs w:val="24"/>
              </w:rPr>
            </w:pPr>
            <w:r w:rsidRPr="00076BFF">
              <w:rPr>
                <w:sz w:val="24"/>
                <w:szCs w:val="24"/>
              </w:rPr>
              <w:t>2024 г.</w:t>
            </w:r>
          </w:p>
        </w:tc>
        <w:tc>
          <w:tcPr>
            <w:tcW w:w="1442" w:type="dxa"/>
          </w:tcPr>
          <w:p w:rsidR="00076BFF" w:rsidRPr="00076BFF" w:rsidRDefault="00076BFF" w:rsidP="00076BFF">
            <w:pPr>
              <w:jc w:val="center"/>
              <w:rPr>
                <w:sz w:val="24"/>
                <w:szCs w:val="24"/>
              </w:rPr>
            </w:pPr>
            <w:r w:rsidRPr="00076BFF">
              <w:rPr>
                <w:sz w:val="24"/>
                <w:szCs w:val="24"/>
              </w:rPr>
              <w:t>4079,9</w:t>
            </w:r>
          </w:p>
        </w:tc>
        <w:tc>
          <w:tcPr>
            <w:tcW w:w="236" w:type="dxa"/>
          </w:tcPr>
          <w:p w:rsidR="00076BFF" w:rsidRPr="00076BFF" w:rsidRDefault="00076BFF" w:rsidP="00076BFF">
            <w:pPr>
              <w:contextualSpacing/>
              <w:jc w:val="center"/>
              <w:rPr>
                <w:sz w:val="24"/>
                <w:szCs w:val="24"/>
              </w:rPr>
            </w:pPr>
          </w:p>
        </w:tc>
        <w:tc>
          <w:tcPr>
            <w:tcW w:w="238" w:type="dxa"/>
          </w:tcPr>
          <w:p w:rsidR="00076BFF" w:rsidRPr="00076BFF" w:rsidRDefault="00076BFF" w:rsidP="00076BFF">
            <w:pPr>
              <w:contextualSpacing/>
              <w:jc w:val="center"/>
              <w:rPr>
                <w:sz w:val="24"/>
                <w:szCs w:val="24"/>
              </w:rPr>
            </w:pPr>
          </w:p>
        </w:tc>
        <w:tc>
          <w:tcPr>
            <w:tcW w:w="1457" w:type="dxa"/>
          </w:tcPr>
          <w:p w:rsidR="00076BFF" w:rsidRPr="00076BFF" w:rsidRDefault="00076BFF" w:rsidP="00076BFF">
            <w:pPr>
              <w:jc w:val="center"/>
              <w:rPr>
                <w:sz w:val="24"/>
                <w:szCs w:val="24"/>
              </w:rPr>
            </w:pPr>
            <w:r w:rsidRPr="00076BFF">
              <w:rPr>
                <w:sz w:val="24"/>
                <w:szCs w:val="24"/>
              </w:rPr>
              <w:t>4079,9</w:t>
            </w:r>
          </w:p>
        </w:tc>
        <w:tc>
          <w:tcPr>
            <w:tcW w:w="284" w:type="dxa"/>
          </w:tcPr>
          <w:p w:rsidR="00076BFF" w:rsidRPr="00076BFF" w:rsidRDefault="00076BFF" w:rsidP="00076BFF">
            <w:pPr>
              <w:contextualSpacing/>
              <w:jc w:val="center"/>
              <w:rPr>
                <w:sz w:val="24"/>
                <w:szCs w:val="24"/>
              </w:rPr>
            </w:pPr>
          </w:p>
        </w:tc>
        <w:tc>
          <w:tcPr>
            <w:tcW w:w="1832" w:type="dxa"/>
            <w:shd w:val="clear" w:color="auto" w:fill="auto"/>
          </w:tcPr>
          <w:p w:rsidR="00076BFF" w:rsidRPr="00076BFF" w:rsidRDefault="00076BFF" w:rsidP="00076BFF">
            <w:pPr>
              <w:jc w:val="center"/>
              <w:rPr>
                <w:sz w:val="24"/>
                <w:szCs w:val="24"/>
              </w:rPr>
            </w:pPr>
            <w:r w:rsidRPr="00076BFF">
              <w:rPr>
                <w:sz w:val="24"/>
                <w:szCs w:val="24"/>
              </w:rPr>
              <w:t>11</w:t>
            </w:r>
          </w:p>
          <w:p w:rsidR="00076BFF" w:rsidRPr="00076BFF" w:rsidRDefault="00076BFF" w:rsidP="00076BFF">
            <w:pPr>
              <w:jc w:val="center"/>
              <w:rPr>
                <w:sz w:val="24"/>
                <w:szCs w:val="24"/>
              </w:rPr>
            </w:pPr>
          </w:p>
        </w:tc>
      </w:tr>
    </w:tbl>
    <w:p w:rsidR="00076BFF" w:rsidRPr="00076BFF" w:rsidRDefault="00076BFF" w:rsidP="00076BFF">
      <w:pPr>
        <w:pStyle w:val="af0"/>
        <w:shd w:val="clear" w:color="auto" w:fill="FFFFFF"/>
        <w:ind w:firstLine="709"/>
        <w:jc w:val="right"/>
        <w:rPr>
          <w:sz w:val="24"/>
          <w:szCs w:val="24"/>
        </w:rPr>
      </w:pPr>
      <w:r w:rsidRPr="00076BFF">
        <w:rPr>
          <w:sz w:val="24"/>
          <w:szCs w:val="24"/>
        </w:rPr>
        <w:t xml:space="preserve">» </w:t>
      </w:r>
    </w:p>
    <w:p w:rsidR="00076BFF" w:rsidRPr="00076BFF" w:rsidRDefault="00076BFF" w:rsidP="00076BFF">
      <w:pPr>
        <w:pStyle w:val="af0"/>
        <w:shd w:val="clear" w:color="auto" w:fill="FFFFFF"/>
        <w:ind w:firstLine="709"/>
        <w:jc w:val="both"/>
        <w:rPr>
          <w:sz w:val="24"/>
          <w:szCs w:val="24"/>
        </w:rPr>
      </w:pPr>
      <w:r w:rsidRPr="00076BFF">
        <w:rPr>
          <w:bCs/>
          <w:spacing w:val="-1"/>
          <w:sz w:val="24"/>
          <w:szCs w:val="24"/>
        </w:rPr>
        <w:t xml:space="preserve">1.9.11. Строку 4.7 </w:t>
      </w:r>
      <w:r w:rsidRPr="00076BFF">
        <w:rPr>
          <w:sz w:val="24"/>
          <w:szCs w:val="24"/>
        </w:rPr>
        <w:t xml:space="preserve">изложить в </w:t>
      </w:r>
      <w:r w:rsidRPr="00076BFF">
        <w:rPr>
          <w:bCs/>
          <w:spacing w:val="-1"/>
          <w:sz w:val="24"/>
          <w:szCs w:val="24"/>
        </w:rPr>
        <w:t>следующей редакции</w:t>
      </w:r>
      <w:r w:rsidRPr="00076BFF">
        <w:rPr>
          <w:sz w:val="24"/>
          <w:szCs w:val="24"/>
        </w:rPr>
        <w:t>:</w:t>
      </w:r>
    </w:p>
    <w:p w:rsidR="00076BFF" w:rsidRPr="00076BFF" w:rsidRDefault="00076BFF" w:rsidP="00076BFF">
      <w:pPr>
        <w:pStyle w:val="af0"/>
        <w:shd w:val="clear" w:color="auto" w:fill="FFFFFF"/>
        <w:jc w:val="both"/>
        <w:rPr>
          <w:sz w:val="24"/>
          <w:szCs w:val="24"/>
        </w:rPr>
      </w:pPr>
      <w:r w:rsidRPr="00076BFF">
        <w:rPr>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560"/>
        <w:gridCol w:w="283"/>
        <w:gridCol w:w="1701"/>
        <w:gridCol w:w="1418"/>
        <w:gridCol w:w="1275"/>
        <w:gridCol w:w="1301"/>
        <w:gridCol w:w="1534"/>
        <w:gridCol w:w="284"/>
        <w:gridCol w:w="283"/>
      </w:tblGrid>
      <w:tr w:rsidR="00076BFF" w:rsidRPr="00076BFF" w:rsidTr="00076BFF">
        <w:trPr>
          <w:cantSplit/>
          <w:trHeight w:val="299"/>
        </w:trPr>
        <w:tc>
          <w:tcPr>
            <w:tcW w:w="675" w:type="dxa"/>
            <w:vMerge w:val="restart"/>
            <w:tcBorders>
              <w:left w:val="single" w:sz="4" w:space="0" w:color="auto"/>
              <w:right w:val="single" w:sz="4" w:space="0" w:color="auto"/>
            </w:tcBorders>
          </w:tcPr>
          <w:p w:rsidR="00076BFF" w:rsidRPr="00076BFF" w:rsidRDefault="00076BFF" w:rsidP="00076BFF">
            <w:pPr>
              <w:spacing w:line="360" w:lineRule="auto"/>
              <w:jc w:val="center"/>
              <w:rPr>
                <w:sz w:val="24"/>
                <w:szCs w:val="24"/>
                <w:lang w:val="en-US"/>
              </w:rPr>
            </w:pPr>
            <w:r w:rsidRPr="00076BFF">
              <w:rPr>
                <w:sz w:val="24"/>
                <w:szCs w:val="24"/>
              </w:rPr>
              <w:t>4.</w:t>
            </w:r>
            <w:r w:rsidRPr="00076BFF">
              <w:rPr>
                <w:sz w:val="24"/>
                <w:szCs w:val="24"/>
                <w:lang w:val="en-US"/>
              </w:rPr>
              <w:t>7</w:t>
            </w:r>
          </w:p>
        </w:tc>
        <w:tc>
          <w:tcPr>
            <w:tcW w:w="1560" w:type="dxa"/>
            <w:vMerge w:val="restart"/>
            <w:tcBorders>
              <w:left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 xml:space="preserve">ИТОГО </w:t>
            </w:r>
          </w:p>
          <w:p w:rsidR="00076BFF" w:rsidRPr="00076BFF" w:rsidRDefault="00076BFF" w:rsidP="00076BFF">
            <w:pPr>
              <w:contextualSpacing/>
              <w:jc w:val="center"/>
              <w:rPr>
                <w:sz w:val="24"/>
                <w:szCs w:val="24"/>
              </w:rPr>
            </w:pPr>
            <w:r w:rsidRPr="00076BFF">
              <w:rPr>
                <w:sz w:val="24"/>
                <w:szCs w:val="24"/>
              </w:rPr>
              <w:t>по подпрограмме 4</w:t>
            </w:r>
          </w:p>
        </w:tc>
        <w:tc>
          <w:tcPr>
            <w:tcW w:w="283" w:type="dxa"/>
            <w:vMerge w:val="restart"/>
            <w:tcBorders>
              <w:left w:val="single" w:sz="4" w:space="0" w:color="auto"/>
              <w:right w:val="single" w:sz="4" w:space="0" w:color="auto"/>
            </w:tcBorders>
          </w:tcPr>
          <w:p w:rsidR="00076BFF" w:rsidRPr="00076BFF" w:rsidRDefault="00076BFF" w:rsidP="00076BFF">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Итого, в т.ч.</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28245,657</w:t>
            </w:r>
          </w:p>
        </w:tc>
        <w:tc>
          <w:tcPr>
            <w:tcW w:w="1275"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3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7857,2</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20388,457</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3849,877</w:t>
            </w:r>
          </w:p>
        </w:tc>
        <w:tc>
          <w:tcPr>
            <w:tcW w:w="1275"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3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3849,877</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3307,479</w:t>
            </w:r>
          </w:p>
        </w:tc>
        <w:tc>
          <w:tcPr>
            <w:tcW w:w="1275"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3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334,3</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2973,179</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1 г"/>
              </w:smartTagPr>
              <w:r w:rsidRPr="00076BFF">
                <w:rPr>
                  <w:sz w:val="24"/>
                  <w:szCs w:val="24"/>
                </w:rPr>
                <w:t>2021 г</w:t>
              </w:r>
            </w:smartTag>
            <w:r w:rsidRPr="00076BFF">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4737,885</w:t>
            </w:r>
          </w:p>
        </w:tc>
        <w:tc>
          <w:tcPr>
            <w:tcW w:w="1275"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3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1772,4</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2965,485</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2022 г.</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6116,383</w:t>
            </w:r>
          </w:p>
        </w:tc>
        <w:tc>
          <w:tcPr>
            <w:tcW w:w="1275"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3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1861,9</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4254,483</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2023 г.</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3849,833</w:t>
            </w:r>
          </w:p>
        </w:tc>
        <w:tc>
          <w:tcPr>
            <w:tcW w:w="1275"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3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1944,3</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2005,533</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r w:rsidR="00076BFF" w:rsidRPr="00076BFF" w:rsidTr="00076BFF">
        <w:trPr>
          <w:cantSplit/>
          <w:trHeight w:val="299"/>
        </w:trPr>
        <w:tc>
          <w:tcPr>
            <w:tcW w:w="675" w:type="dxa"/>
            <w:vMerge/>
            <w:tcBorders>
              <w:left w:val="single" w:sz="4" w:space="0" w:color="auto"/>
              <w:right w:val="single" w:sz="4" w:space="0" w:color="auto"/>
            </w:tcBorders>
          </w:tcPr>
          <w:p w:rsidR="00076BFF" w:rsidRPr="00076BFF" w:rsidRDefault="00076BFF" w:rsidP="00076BFF">
            <w:pPr>
              <w:spacing w:line="360" w:lineRule="auto"/>
              <w:jc w:val="center"/>
              <w:rPr>
                <w:sz w:val="24"/>
                <w:szCs w:val="24"/>
              </w:rPr>
            </w:pPr>
          </w:p>
        </w:tc>
        <w:tc>
          <w:tcPr>
            <w:tcW w:w="1560"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vMerge/>
            <w:tcBorders>
              <w:left w:val="single" w:sz="4" w:space="0" w:color="auto"/>
              <w:right w:val="single" w:sz="4" w:space="0" w:color="auto"/>
            </w:tcBorders>
          </w:tcPr>
          <w:p w:rsidR="00076BFF" w:rsidRPr="00076BFF" w:rsidRDefault="00076BFF" w:rsidP="00076BFF">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2024 г.</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6284,2</w:t>
            </w:r>
          </w:p>
        </w:tc>
        <w:tc>
          <w:tcPr>
            <w:tcW w:w="1275"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3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1944,3</w:t>
            </w:r>
          </w:p>
        </w:tc>
        <w:tc>
          <w:tcPr>
            <w:tcW w:w="153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4339,9</w:t>
            </w:r>
          </w:p>
        </w:tc>
        <w:tc>
          <w:tcPr>
            <w:tcW w:w="284"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076BFF" w:rsidRPr="00076BFF" w:rsidRDefault="00076BFF" w:rsidP="00076BFF">
            <w:pPr>
              <w:contextualSpacing/>
              <w:jc w:val="center"/>
              <w:rPr>
                <w:sz w:val="24"/>
                <w:szCs w:val="24"/>
              </w:rPr>
            </w:pPr>
          </w:p>
        </w:tc>
      </w:tr>
    </w:tbl>
    <w:p w:rsidR="00076BFF" w:rsidRPr="00076BFF" w:rsidRDefault="00076BFF" w:rsidP="00076BFF">
      <w:pPr>
        <w:pStyle w:val="af0"/>
        <w:shd w:val="clear" w:color="auto" w:fill="FFFFFF"/>
        <w:ind w:firstLine="698"/>
        <w:jc w:val="both"/>
        <w:rPr>
          <w:sz w:val="24"/>
          <w:szCs w:val="24"/>
        </w:rPr>
      </w:pPr>
      <w:r w:rsidRPr="00076BFF">
        <w:rPr>
          <w:sz w:val="24"/>
          <w:szCs w:val="24"/>
        </w:rPr>
        <w:t xml:space="preserve">1.9.12. </w:t>
      </w:r>
      <w:r w:rsidRPr="00076BFF">
        <w:rPr>
          <w:bCs/>
          <w:spacing w:val="-1"/>
          <w:sz w:val="24"/>
          <w:szCs w:val="24"/>
        </w:rPr>
        <w:t xml:space="preserve">Строку 4.8 </w:t>
      </w:r>
      <w:r w:rsidRPr="00076BFF">
        <w:rPr>
          <w:sz w:val="24"/>
          <w:szCs w:val="24"/>
        </w:rPr>
        <w:t xml:space="preserve">изложить в </w:t>
      </w:r>
      <w:r w:rsidRPr="00076BFF">
        <w:rPr>
          <w:bCs/>
          <w:spacing w:val="-1"/>
          <w:sz w:val="24"/>
          <w:szCs w:val="24"/>
        </w:rPr>
        <w:t>следующей редакции</w:t>
      </w:r>
      <w:r w:rsidRPr="00076BFF">
        <w:rPr>
          <w:sz w:val="24"/>
          <w:szCs w:val="24"/>
        </w:rPr>
        <w:t xml:space="preserve">: </w:t>
      </w:r>
    </w:p>
    <w:p w:rsidR="00076BFF" w:rsidRPr="00076BFF" w:rsidRDefault="00076BFF" w:rsidP="00076BFF">
      <w:pPr>
        <w:pStyle w:val="af0"/>
        <w:shd w:val="clear" w:color="auto" w:fill="FFFFFF"/>
        <w:ind w:firstLine="698"/>
        <w:jc w:val="both"/>
        <w:rPr>
          <w:sz w:val="24"/>
          <w:szCs w:val="24"/>
        </w:rPr>
      </w:pPr>
      <w:r w:rsidRPr="00076BFF">
        <w:rPr>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161"/>
        <w:gridCol w:w="1418"/>
        <w:gridCol w:w="1701"/>
        <w:gridCol w:w="1701"/>
        <w:gridCol w:w="1701"/>
        <w:gridCol w:w="1701"/>
        <w:gridCol w:w="283"/>
      </w:tblGrid>
      <w:tr w:rsidR="00076BFF" w:rsidRPr="00076BFF" w:rsidTr="00076BFF">
        <w:trPr>
          <w:cantSplit/>
        </w:trPr>
        <w:tc>
          <w:tcPr>
            <w:tcW w:w="648" w:type="dxa"/>
            <w:vMerge w:val="restart"/>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4.8</w:t>
            </w:r>
          </w:p>
        </w:tc>
        <w:tc>
          <w:tcPr>
            <w:tcW w:w="1161" w:type="dxa"/>
            <w:vMerge w:val="restart"/>
            <w:tcBorders>
              <w:top w:val="single" w:sz="4" w:space="0" w:color="auto"/>
              <w:left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ИТОГО</w:t>
            </w: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lang w:val="en-US"/>
              </w:rPr>
            </w:pPr>
            <w:r w:rsidRPr="00076BFF">
              <w:rPr>
                <w:sz w:val="24"/>
                <w:szCs w:val="24"/>
              </w:rPr>
              <w:t>Итого, в т.ч.</w:t>
            </w:r>
          </w:p>
          <w:p w:rsidR="00076BFF" w:rsidRPr="00076BFF" w:rsidRDefault="00076BFF" w:rsidP="00076BFF">
            <w:pPr>
              <w:contextualSpacing/>
              <w:jc w:val="center"/>
              <w:rPr>
                <w:sz w:val="24"/>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3228886,428</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159008,032</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2318186,304</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751692,092</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r>
      <w:tr w:rsidR="00076BFF" w:rsidRPr="00076BFF" w:rsidTr="00076BFF">
        <w:trPr>
          <w:cantSplit/>
        </w:trPr>
        <w:tc>
          <w:tcPr>
            <w:tcW w:w="648" w:type="dxa"/>
            <w:vMerge/>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c>
          <w:tcPr>
            <w:tcW w:w="1161"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19 г"/>
              </w:smartTagPr>
              <w:r w:rsidRPr="00076BFF">
                <w:rPr>
                  <w:sz w:val="24"/>
                  <w:szCs w:val="24"/>
                </w:rPr>
                <w:t>2019 г</w:t>
              </w:r>
            </w:smartTag>
            <w:r w:rsidRPr="00076BFF">
              <w:rPr>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503381,33</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369832,353</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133548,977</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r>
      <w:tr w:rsidR="00076BFF" w:rsidRPr="00076BFF" w:rsidTr="00076BFF">
        <w:trPr>
          <w:cantSplit/>
        </w:trPr>
        <w:tc>
          <w:tcPr>
            <w:tcW w:w="648" w:type="dxa"/>
            <w:vMerge/>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c>
          <w:tcPr>
            <w:tcW w:w="1161"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smartTag w:uri="urn:schemas-microsoft-com:office:smarttags" w:element="metricconverter">
              <w:smartTagPr>
                <w:attr w:name="ProductID" w:val="2020 г"/>
              </w:smartTagPr>
              <w:r w:rsidRPr="00076BFF">
                <w:rPr>
                  <w:sz w:val="24"/>
                  <w:szCs w:val="24"/>
                </w:rPr>
                <w:t>2020 г</w:t>
              </w:r>
            </w:smartTag>
            <w:r w:rsidRPr="00076BFF">
              <w:rPr>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516671,643</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14541,432</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357033,846</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145096,365</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r>
      <w:tr w:rsidR="00076BFF" w:rsidRPr="00076BFF" w:rsidTr="00076BFF">
        <w:trPr>
          <w:cantSplit/>
        </w:trPr>
        <w:tc>
          <w:tcPr>
            <w:tcW w:w="648" w:type="dxa"/>
            <w:vMerge/>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c>
          <w:tcPr>
            <w:tcW w:w="1161"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2021 г.</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523122,435</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37221,531</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359193,599</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126707,305</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r>
      <w:tr w:rsidR="00076BFF" w:rsidRPr="00076BFF" w:rsidTr="00076BFF">
        <w:trPr>
          <w:cantSplit/>
        </w:trPr>
        <w:tc>
          <w:tcPr>
            <w:tcW w:w="648" w:type="dxa"/>
            <w:vMerge/>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c>
          <w:tcPr>
            <w:tcW w:w="1161"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2022 г.</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551571,981</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36414,859</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400544,444</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114612,678</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r>
      <w:tr w:rsidR="00076BFF" w:rsidRPr="00076BFF" w:rsidTr="00076BFF">
        <w:trPr>
          <w:cantSplit/>
        </w:trPr>
        <w:tc>
          <w:tcPr>
            <w:tcW w:w="648" w:type="dxa"/>
            <w:vMerge/>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c>
          <w:tcPr>
            <w:tcW w:w="1161" w:type="dxa"/>
            <w:vMerge/>
            <w:tcBorders>
              <w:left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2023 г.</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567571,478</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36815,105</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415798,102</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114958,271</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r>
      <w:tr w:rsidR="00076BFF" w:rsidRPr="00076BFF" w:rsidTr="00076BFF">
        <w:trPr>
          <w:cantSplit/>
        </w:trPr>
        <w:tc>
          <w:tcPr>
            <w:tcW w:w="648" w:type="dxa"/>
            <w:vMerge/>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c>
          <w:tcPr>
            <w:tcW w:w="1161" w:type="dxa"/>
            <w:vMerge/>
            <w:tcBorders>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2024 г.</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566567,561</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34015,105</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contextualSpacing/>
              <w:jc w:val="center"/>
              <w:rPr>
                <w:sz w:val="24"/>
                <w:szCs w:val="24"/>
              </w:rPr>
            </w:pPr>
            <w:r w:rsidRPr="00076BFF">
              <w:rPr>
                <w:sz w:val="24"/>
                <w:szCs w:val="24"/>
              </w:rPr>
              <w:t>415783,96</w:t>
            </w:r>
          </w:p>
        </w:tc>
        <w:tc>
          <w:tcPr>
            <w:tcW w:w="1701"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r w:rsidRPr="00076BFF">
              <w:rPr>
                <w:sz w:val="24"/>
                <w:szCs w:val="24"/>
              </w:rPr>
              <w:t>116768,496</w:t>
            </w:r>
          </w:p>
        </w:tc>
        <w:tc>
          <w:tcPr>
            <w:tcW w:w="283" w:type="dxa"/>
            <w:tcBorders>
              <w:top w:val="single" w:sz="4" w:space="0" w:color="auto"/>
              <w:left w:val="single" w:sz="4" w:space="0" w:color="auto"/>
              <w:bottom w:val="single" w:sz="4" w:space="0" w:color="auto"/>
              <w:right w:val="single" w:sz="4" w:space="0" w:color="auto"/>
            </w:tcBorders>
          </w:tcPr>
          <w:p w:rsidR="00076BFF" w:rsidRPr="00076BFF" w:rsidRDefault="00076BFF" w:rsidP="00076BFF">
            <w:pPr>
              <w:jc w:val="center"/>
              <w:rPr>
                <w:sz w:val="24"/>
                <w:szCs w:val="24"/>
              </w:rPr>
            </w:pPr>
          </w:p>
        </w:tc>
      </w:tr>
    </w:tbl>
    <w:p w:rsidR="00076BFF" w:rsidRPr="00076BFF" w:rsidRDefault="00076BFF" w:rsidP="00076BFF">
      <w:pPr>
        <w:ind w:firstLine="698"/>
        <w:jc w:val="both"/>
        <w:rPr>
          <w:sz w:val="24"/>
          <w:szCs w:val="24"/>
        </w:rPr>
      </w:pPr>
      <w:r w:rsidRPr="00076BFF">
        <w:rPr>
          <w:sz w:val="24"/>
          <w:szCs w:val="24"/>
        </w:rPr>
        <w:t xml:space="preserve">                                                                                                                                  »</w:t>
      </w:r>
    </w:p>
    <w:p w:rsidR="00076BFF" w:rsidRPr="00076BFF" w:rsidRDefault="00076BFF" w:rsidP="00076BFF">
      <w:pPr>
        <w:ind w:firstLine="698"/>
        <w:jc w:val="both"/>
        <w:rPr>
          <w:sz w:val="24"/>
          <w:szCs w:val="24"/>
        </w:rPr>
      </w:pPr>
      <w:r w:rsidRPr="00076BFF">
        <w:rPr>
          <w:sz w:val="24"/>
          <w:szCs w:val="24"/>
        </w:rPr>
        <w:lastRenderedPageBreak/>
        <w:t>2. Опубликовать настоящее постановление в информационном бюллетене «Вестник Сердобского района».</w:t>
      </w:r>
    </w:p>
    <w:p w:rsidR="00076BFF" w:rsidRPr="00076BFF" w:rsidRDefault="00076BFF" w:rsidP="00076BFF">
      <w:pPr>
        <w:shd w:val="clear" w:color="auto" w:fill="FFFFFF"/>
        <w:ind w:firstLine="709"/>
        <w:jc w:val="both"/>
        <w:rPr>
          <w:sz w:val="24"/>
          <w:szCs w:val="24"/>
        </w:rPr>
      </w:pPr>
      <w:r w:rsidRPr="00076BFF">
        <w:rPr>
          <w:sz w:val="24"/>
          <w:szCs w:val="24"/>
        </w:rPr>
        <w:t>3.   Настоящее постановление вступает в силу с момента его опубликования.</w:t>
      </w:r>
    </w:p>
    <w:p w:rsidR="00076BFF" w:rsidRPr="00076BFF" w:rsidRDefault="00076BFF" w:rsidP="00076BFF">
      <w:pPr>
        <w:shd w:val="clear" w:color="auto" w:fill="FFFFFF"/>
        <w:ind w:firstLine="709"/>
        <w:jc w:val="both"/>
        <w:rPr>
          <w:b/>
          <w:bCs/>
          <w:sz w:val="24"/>
          <w:szCs w:val="24"/>
        </w:rPr>
      </w:pPr>
      <w:r w:rsidRPr="00076BFF">
        <w:rPr>
          <w:sz w:val="24"/>
          <w:szCs w:val="24"/>
        </w:rPr>
        <w:t>4. Контроль за исполнением настоящего постановления возложить на заместителя Главы администрации Сердобского района по социальным вопросам.</w:t>
      </w:r>
    </w:p>
    <w:p w:rsidR="00076BFF" w:rsidRPr="00076BFF" w:rsidRDefault="00076BFF" w:rsidP="00076BFF">
      <w:pPr>
        <w:shd w:val="clear" w:color="auto" w:fill="FFFFFF"/>
        <w:ind w:firstLine="709"/>
        <w:jc w:val="both"/>
        <w:rPr>
          <w:b/>
          <w:bCs/>
          <w:sz w:val="24"/>
          <w:szCs w:val="24"/>
        </w:rPr>
      </w:pPr>
    </w:p>
    <w:p w:rsidR="00076BFF" w:rsidRDefault="00076BFF" w:rsidP="00076BFF">
      <w:pPr>
        <w:jc w:val="right"/>
        <w:rPr>
          <w:b/>
          <w:bCs/>
          <w:sz w:val="24"/>
          <w:szCs w:val="24"/>
        </w:rPr>
      </w:pPr>
      <w:r w:rsidRPr="00076BFF">
        <w:rPr>
          <w:b/>
          <w:bCs/>
          <w:sz w:val="24"/>
          <w:szCs w:val="24"/>
        </w:rPr>
        <w:t xml:space="preserve">Глава администрации   </w:t>
      </w:r>
      <w:r>
        <w:rPr>
          <w:b/>
          <w:bCs/>
          <w:sz w:val="24"/>
          <w:szCs w:val="24"/>
        </w:rPr>
        <w:t>Сердобского района</w:t>
      </w:r>
    </w:p>
    <w:p w:rsidR="00076BFF" w:rsidRPr="00076BFF" w:rsidRDefault="00076BFF" w:rsidP="00076BFF">
      <w:pPr>
        <w:jc w:val="right"/>
        <w:rPr>
          <w:sz w:val="24"/>
          <w:szCs w:val="24"/>
        </w:rPr>
      </w:pPr>
      <w:r w:rsidRPr="00076BFF">
        <w:rPr>
          <w:b/>
          <w:bCs/>
          <w:sz w:val="24"/>
          <w:szCs w:val="24"/>
        </w:rPr>
        <w:t xml:space="preserve">                                                                          А.В. Бедикин                                                      </w:t>
      </w:r>
    </w:p>
    <w:p w:rsidR="00076BFF" w:rsidRPr="00076BFF" w:rsidRDefault="00076BFF" w:rsidP="00076BFF">
      <w:pPr>
        <w:jc w:val="both"/>
        <w:rPr>
          <w:sz w:val="24"/>
          <w:szCs w:val="24"/>
        </w:rPr>
      </w:pPr>
    </w:p>
    <w:p w:rsidR="00EB484B" w:rsidRPr="00076BFF" w:rsidRDefault="00EB484B" w:rsidP="007029BC">
      <w:pPr>
        <w:ind w:left="-180"/>
        <w:rPr>
          <w:b/>
          <w:sz w:val="24"/>
          <w:szCs w:val="24"/>
        </w:rPr>
      </w:pPr>
    </w:p>
    <w:p w:rsidR="00EB484B" w:rsidRPr="00076BFF" w:rsidRDefault="00EB484B" w:rsidP="007029BC">
      <w:pPr>
        <w:ind w:left="-180"/>
        <w:rPr>
          <w:b/>
          <w:sz w:val="24"/>
          <w:szCs w:val="24"/>
        </w:rPr>
      </w:pPr>
    </w:p>
    <w:p w:rsidR="00EB484B" w:rsidRDefault="00EB484B" w:rsidP="007029BC">
      <w:pPr>
        <w:ind w:left="-180"/>
        <w:rPr>
          <w:b/>
          <w:sz w:val="24"/>
          <w:szCs w:val="24"/>
        </w:rPr>
      </w:pPr>
    </w:p>
    <w:p w:rsidR="00EB484B" w:rsidRDefault="00EB484B" w:rsidP="007029BC">
      <w:pPr>
        <w:ind w:left="-180"/>
        <w:rPr>
          <w:b/>
          <w:sz w:val="24"/>
          <w:szCs w:val="24"/>
        </w:rPr>
      </w:pPr>
    </w:p>
    <w:p w:rsidR="00EB484B" w:rsidRDefault="00EB484B" w:rsidP="007029BC">
      <w:pPr>
        <w:ind w:left="-180"/>
        <w:rPr>
          <w:b/>
          <w:sz w:val="24"/>
          <w:szCs w:val="24"/>
        </w:rPr>
      </w:pPr>
    </w:p>
    <w:p w:rsidR="00076BFF" w:rsidRDefault="00076BFF" w:rsidP="00076BFF">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076BFF" w:rsidRDefault="00076BFF" w:rsidP="00076BFF">
      <w:pPr>
        <w:shd w:val="clear" w:color="auto" w:fill="FFFFFF"/>
        <w:jc w:val="center"/>
        <w:rPr>
          <w:b/>
          <w:bCs/>
          <w:sz w:val="16"/>
          <w:szCs w:val="16"/>
        </w:rPr>
      </w:pPr>
    </w:p>
    <w:p w:rsidR="00076BFF" w:rsidRDefault="00076BFF" w:rsidP="00076BFF">
      <w:pPr>
        <w:shd w:val="clear" w:color="auto" w:fill="FFFFFF"/>
        <w:jc w:val="center"/>
        <w:rPr>
          <w:b/>
          <w:bCs/>
          <w:sz w:val="16"/>
          <w:szCs w:val="16"/>
        </w:rPr>
      </w:pPr>
      <w:r>
        <w:rPr>
          <w:b/>
          <w:bCs/>
          <w:sz w:val="16"/>
          <w:szCs w:val="16"/>
        </w:rPr>
        <w:t>ПОСТАНОВЛЕНИЕ</w:t>
      </w:r>
    </w:p>
    <w:p w:rsidR="00076BFF" w:rsidRDefault="00076BFF" w:rsidP="00076BFF">
      <w:pPr>
        <w:shd w:val="clear" w:color="auto" w:fill="FFFFFF"/>
        <w:jc w:val="center"/>
        <w:rPr>
          <w:b/>
          <w:bCs/>
          <w:sz w:val="16"/>
          <w:szCs w:val="16"/>
        </w:rPr>
      </w:pPr>
    </w:p>
    <w:p w:rsidR="00076BFF" w:rsidRPr="003C0052" w:rsidRDefault="00076BFF" w:rsidP="00076BFF">
      <w:pPr>
        <w:shd w:val="clear" w:color="auto" w:fill="FFFFFF"/>
        <w:jc w:val="center"/>
        <w:rPr>
          <w:u w:val="single"/>
        </w:rPr>
      </w:pPr>
      <w:r>
        <w:t xml:space="preserve">от </w:t>
      </w:r>
      <w:r>
        <w:rPr>
          <w:u w:val="single"/>
        </w:rPr>
        <w:t xml:space="preserve">_10.03.2021 </w:t>
      </w:r>
      <w:r>
        <w:t xml:space="preserve">№ </w:t>
      </w:r>
      <w:r w:rsidRPr="008C1998">
        <w:rPr>
          <w:u w:val="single"/>
        </w:rPr>
        <w:t xml:space="preserve"> </w:t>
      </w:r>
      <w:r>
        <w:rPr>
          <w:u w:val="single"/>
        </w:rPr>
        <w:t>206</w:t>
      </w:r>
    </w:p>
    <w:p w:rsidR="00076BFF" w:rsidRDefault="00076BFF" w:rsidP="00076BFF">
      <w:pPr>
        <w:tabs>
          <w:tab w:val="left" w:pos="7452"/>
        </w:tabs>
        <w:jc w:val="center"/>
      </w:pPr>
    </w:p>
    <w:p w:rsidR="00076BFF" w:rsidRDefault="00076BFF" w:rsidP="00076BFF">
      <w:pPr>
        <w:ind w:left="-180"/>
        <w:jc w:val="center"/>
        <w:rPr>
          <w:b/>
          <w:sz w:val="24"/>
          <w:szCs w:val="24"/>
        </w:rPr>
      </w:pPr>
      <w:r>
        <w:t>г.Сердобск</w:t>
      </w:r>
    </w:p>
    <w:p w:rsidR="00EB484B" w:rsidRDefault="00EB484B" w:rsidP="00076BFF">
      <w:pPr>
        <w:ind w:left="-180"/>
        <w:jc w:val="center"/>
        <w:rPr>
          <w:b/>
          <w:sz w:val="24"/>
          <w:szCs w:val="24"/>
        </w:rPr>
      </w:pPr>
    </w:p>
    <w:p w:rsidR="00076BFF" w:rsidRPr="00287605" w:rsidRDefault="00076BFF" w:rsidP="00076BFF">
      <w:pPr>
        <w:pStyle w:val="Title"/>
        <w:spacing w:before="0" w:after="0"/>
        <w:ind w:firstLine="680"/>
        <w:rPr>
          <w:rFonts w:ascii="Times New Roman" w:hAnsi="Times New Roman" w:cs="Times New Roman"/>
          <w:sz w:val="24"/>
          <w:szCs w:val="24"/>
        </w:rPr>
      </w:pPr>
      <w:r w:rsidRPr="00287605">
        <w:rPr>
          <w:rFonts w:ascii="Times New Roman" w:hAnsi="Times New Roman" w:cs="Times New Roman"/>
          <w:spacing w:val="-1"/>
          <w:sz w:val="24"/>
          <w:szCs w:val="24"/>
        </w:rPr>
        <w:t xml:space="preserve">«О внесении изменений в постановление администрации Сердобского района от 08.11.2018 №1621 «Об утверждении муниципальной программы </w:t>
      </w:r>
      <w:r w:rsidRPr="00287605">
        <w:rPr>
          <w:rFonts w:ascii="Times New Roman" w:hAnsi="Times New Roman" w:cs="Times New Roman"/>
          <w:sz w:val="24"/>
          <w:szCs w:val="24"/>
        </w:rPr>
        <w:t>«Реализация молодежной политики и обеспечение занятости несовершеннолетних граждан на территории Сердобского района на 2019 - 2024 годы» (с последующими изменениями)</w:t>
      </w:r>
    </w:p>
    <w:p w:rsidR="00076BFF" w:rsidRPr="00287605" w:rsidRDefault="00076BFF" w:rsidP="00076BFF">
      <w:pPr>
        <w:tabs>
          <w:tab w:val="left" w:pos="3705"/>
        </w:tabs>
        <w:jc w:val="center"/>
        <w:rPr>
          <w:b/>
          <w:sz w:val="24"/>
          <w:szCs w:val="24"/>
        </w:rPr>
      </w:pPr>
    </w:p>
    <w:p w:rsidR="00076BFF" w:rsidRPr="00287605" w:rsidRDefault="00076BFF" w:rsidP="00076BFF">
      <w:pPr>
        <w:tabs>
          <w:tab w:val="left" w:pos="3705"/>
        </w:tabs>
        <w:jc w:val="both"/>
        <w:rPr>
          <w:color w:val="000000"/>
          <w:spacing w:val="-1"/>
          <w:sz w:val="24"/>
          <w:szCs w:val="24"/>
        </w:rPr>
      </w:pPr>
      <w:r w:rsidRPr="00287605">
        <w:rPr>
          <w:color w:val="000000"/>
          <w:sz w:val="24"/>
          <w:szCs w:val="24"/>
        </w:rPr>
        <w:t xml:space="preserve">          В связи с изменением финансирования муниципальной программы «</w:t>
      </w:r>
      <w:r w:rsidRPr="00287605">
        <w:rPr>
          <w:bCs/>
          <w:sz w:val="24"/>
          <w:szCs w:val="24"/>
        </w:rPr>
        <w:t>Реализация молодежной политики и обеспечение занятости несовершеннолетних граждан на территории Сердобского района на 2019-2024 годы</w:t>
      </w:r>
      <w:r w:rsidRPr="00287605">
        <w:rPr>
          <w:color w:val="000000"/>
          <w:spacing w:val="-1"/>
          <w:sz w:val="24"/>
          <w:szCs w:val="24"/>
        </w:rPr>
        <w:t>», в соответствии с Бюджетным кодексом,-</w:t>
      </w:r>
    </w:p>
    <w:p w:rsidR="00076BFF" w:rsidRPr="00287605" w:rsidRDefault="00076BFF" w:rsidP="00076BFF">
      <w:pPr>
        <w:shd w:val="clear" w:color="auto" w:fill="FFFFFF"/>
        <w:spacing w:line="269" w:lineRule="exact"/>
        <w:ind w:left="470" w:right="173" w:firstLine="691"/>
        <w:rPr>
          <w:color w:val="000000"/>
          <w:spacing w:val="-1"/>
          <w:sz w:val="24"/>
          <w:szCs w:val="24"/>
        </w:rPr>
      </w:pPr>
    </w:p>
    <w:p w:rsidR="00076BFF" w:rsidRPr="00287605" w:rsidRDefault="00076BFF" w:rsidP="00076BFF">
      <w:pPr>
        <w:shd w:val="clear" w:color="auto" w:fill="FFFFFF"/>
        <w:spacing w:line="269" w:lineRule="exact"/>
        <w:ind w:left="470" w:right="173" w:firstLine="691"/>
        <w:rPr>
          <w:color w:val="000000"/>
          <w:spacing w:val="-1"/>
          <w:sz w:val="24"/>
          <w:szCs w:val="24"/>
        </w:rPr>
      </w:pPr>
    </w:p>
    <w:p w:rsidR="00076BFF" w:rsidRPr="00287605" w:rsidRDefault="00076BFF" w:rsidP="00076BFF">
      <w:pPr>
        <w:shd w:val="clear" w:color="auto" w:fill="FFFFFF"/>
        <w:spacing w:before="10" w:line="269" w:lineRule="exact"/>
        <w:ind w:left="269"/>
        <w:jc w:val="center"/>
        <w:rPr>
          <w:b/>
          <w:bCs/>
          <w:color w:val="000000"/>
          <w:spacing w:val="57"/>
          <w:sz w:val="24"/>
          <w:szCs w:val="24"/>
        </w:rPr>
      </w:pPr>
      <w:r w:rsidRPr="00287605">
        <w:rPr>
          <w:b/>
          <w:color w:val="000000"/>
          <w:spacing w:val="-2"/>
          <w:sz w:val="24"/>
          <w:szCs w:val="24"/>
        </w:rPr>
        <w:t>Администрация Сердобского района постановляет</w:t>
      </w:r>
      <w:r w:rsidRPr="00287605">
        <w:rPr>
          <w:b/>
          <w:bCs/>
          <w:color w:val="000000"/>
          <w:spacing w:val="57"/>
          <w:sz w:val="24"/>
          <w:szCs w:val="24"/>
        </w:rPr>
        <w:t>:</w:t>
      </w:r>
    </w:p>
    <w:p w:rsidR="00076BFF" w:rsidRPr="00287605" w:rsidRDefault="00076BFF" w:rsidP="00076BFF">
      <w:pPr>
        <w:shd w:val="clear" w:color="auto" w:fill="FFFFFF"/>
        <w:spacing w:before="10" w:line="269" w:lineRule="exact"/>
        <w:ind w:left="269"/>
        <w:jc w:val="center"/>
        <w:rPr>
          <w:sz w:val="24"/>
          <w:szCs w:val="24"/>
        </w:rPr>
      </w:pPr>
    </w:p>
    <w:p w:rsidR="00076BFF" w:rsidRPr="00287605" w:rsidRDefault="00076BFF" w:rsidP="005A2874">
      <w:pPr>
        <w:numPr>
          <w:ilvl w:val="0"/>
          <w:numId w:val="16"/>
        </w:numPr>
        <w:autoSpaceDE w:val="0"/>
        <w:autoSpaceDN w:val="0"/>
        <w:adjustRightInd w:val="0"/>
        <w:spacing w:line="24" w:lineRule="atLeast"/>
        <w:ind w:left="0" w:firstLine="540"/>
        <w:jc w:val="both"/>
        <w:rPr>
          <w:bCs/>
          <w:sz w:val="24"/>
          <w:szCs w:val="24"/>
        </w:rPr>
      </w:pPr>
      <w:r w:rsidRPr="00287605">
        <w:rPr>
          <w:color w:val="000000"/>
          <w:spacing w:val="-1"/>
          <w:sz w:val="24"/>
          <w:szCs w:val="24"/>
        </w:rPr>
        <w:t xml:space="preserve">Внести следующие изменения </w:t>
      </w:r>
      <w:r w:rsidRPr="00287605">
        <w:rPr>
          <w:bCs/>
          <w:sz w:val="24"/>
          <w:szCs w:val="24"/>
        </w:rPr>
        <w:t>в постановление администрации Сердобского района от 08.11.2018г. № 1621 «Об утверждении муниципальной программы «Реализация молодежной политики и обеспечение занятости несовершеннолетних граждан на территории Сердобского района на 2019-2024 годы</w:t>
      </w:r>
      <w:r w:rsidRPr="00287605">
        <w:rPr>
          <w:color w:val="000000"/>
          <w:spacing w:val="-1"/>
          <w:sz w:val="24"/>
          <w:szCs w:val="24"/>
        </w:rPr>
        <w:t>»</w:t>
      </w:r>
      <w:r w:rsidRPr="00287605">
        <w:rPr>
          <w:bCs/>
          <w:sz w:val="24"/>
          <w:szCs w:val="24"/>
        </w:rPr>
        <w:t>, утвержденное</w:t>
      </w:r>
      <w:r w:rsidRPr="00287605">
        <w:rPr>
          <w:b/>
          <w:bCs/>
          <w:sz w:val="24"/>
          <w:szCs w:val="24"/>
        </w:rPr>
        <w:t xml:space="preserve"> </w:t>
      </w:r>
      <w:r w:rsidRPr="00287605">
        <w:rPr>
          <w:color w:val="000000"/>
          <w:spacing w:val="-1"/>
          <w:sz w:val="24"/>
          <w:szCs w:val="24"/>
        </w:rPr>
        <w:t xml:space="preserve"> постановлением администрации Сердобского района от 08</w:t>
      </w:r>
      <w:r w:rsidRPr="00287605">
        <w:rPr>
          <w:bCs/>
          <w:sz w:val="24"/>
          <w:szCs w:val="24"/>
        </w:rPr>
        <w:t>.11.2018 № 1621</w:t>
      </w:r>
      <w:r w:rsidRPr="00287605">
        <w:rPr>
          <w:color w:val="000000"/>
          <w:spacing w:val="2"/>
          <w:sz w:val="24"/>
          <w:szCs w:val="24"/>
        </w:rPr>
        <w:t>, (</w:t>
      </w:r>
      <w:r w:rsidRPr="00287605">
        <w:rPr>
          <w:bCs/>
          <w:sz w:val="24"/>
          <w:szCs w:val="24"/>
        </w:rPr>
        <w:t>с последующими изменениями):</w:t>
      </w:r>
    </w:p>
    <w:p w:rsidR="00076BFF" w:rsidRPr="00287605" w:rsidRDefault="00076BFF" w:rsidP="005A2874">
      <w:pPr>
        <w:numPr>
          <w:ilvl w:val="1"/>
          <w:numId w:val="15"/>
        </w:numPr>
        <w:tabs>
          <w:tab w:val="clear" w:pos="1500"/>
          <w:tab w:val="num" w:pos="0"/>
        </w:tabs>
        <w:autoSpaceDE w:val="0"/>
        <w:autoSpaceDN w:val="0"/>
        <w:adjustRightInd w:val="0"/>
        <w:spacing w:line="24" w:lineRule="atLeast"/>
        <w:ind w:left="0" w:firstLine="540"/>
        <w:jc w:val="both"/>
        <w:rPr>
          <w:bCs/>
          <w:color w:val="000000"/>
          <w:spacing w:val="-1"/>
          <w:sz w:val="24"/>
          <w:szCs w:val="24"/>
        </w:rPr>
      </w:pPr>
      <w:r w:rsidRPr="00287605">
        <w:rPr>
          <w:bCs/>
          <w:color w:val="000000"/>
          <w:spacing w:val="-1"/>
          <w:sz w:val="24"/>
          <w:szCs w:val="24"/>
        </w:rPr>
        <w:t>В паспорте Программы раздел «Объем и источники финансирования» изложить в следующей редакции:</w:t>
      </w:r>
    </w:p>
    <w:p w:rsidR="00076BFF" w:rsidRPr="00287605" w:rsidRDefault="00076BFF" w:rsidP="00076BFF">
      <w:pPr>
        <w:spacing w:line="24" w:lineRule="atLeast"/>
        <w:jc w:val="both"/>
        <w:rPr>
          <w:bCs/>
          <w:color w:val="000000"/>
          <w:spacing w:val="-1"/>
          <w:sz w:val="24"/>
          <w:szCs w:val="24"/>
        </w:rPr>
      </w:pPr>
      <w:r w:rsidRPr="00287605">
        <w:rPr>
          <w:bCs/>
          <w:color w:val="000000"/>
          <w:spacing w:val="-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3"/>
        <w:gridCol w:w="7050"/>
      </w:tblGrid>
      <w:tr w:rsidR="00076BFF" w:rsidRPr="00287605" w:rsidTr="00076BFF">
        <w:trPr>
          <w:trHeight w:val="96"/>
        </w:trPr>
        <w:tc>
          <w:tcPr>
            <w:tcW w:w="2808" w:type="dxa"/>
          </w:tcPr>
          <w:p w:rsidR="00076BFF" w:rsidRPr="00287605" w:rsidRDefault="00076BFF" w:rsidP="00076BFF">
            <w:pPr>
              <w:spacing w:line="24" w:lineRule="atLeast"/>
              <w:jc w:val="both"/>
              <w:rPr>
                <w:bCs/>
                <w:color w:val="000000"/>
                <w:spacing w:val="-1"/>
                <w:sz w:val="24"/>
                <w:szCs w:val="24"/>
              </w:rPr>
            </w:pPr>
            <w:r w:rsidRPr="00287605">
              <w:rPr>
                <w:bCs/>
                <w:color w:val="000000"/>
                <w:spacing w:val="-1"/>
                <w:sz w:val="24"/>
                <w:szCs w:val="24"/>
              </w:rPr>
              <w:t>Объемы и источники финансирования</w:t>
            </w:r>
          </w:p>
          <w:p w:rsidR="00076BFF" w:rsidRPr="00287605" w:rsidRDefault="00076BFF" w:rsidP="00076BFF">
            <w:pPr>
              <w:spacing w:line="24" w:lineRule="atLeast"/>
              <w:jc w:val="both"/>
              <w:rPr>
                <w:bCs/>
                <w:color w:val="000000"/>
                <w:spacing w:val="-1"/>
                <w:sz w:val="24"/>
                <w:szCs w:val="24"/>
              </w:rPr>
            </w:pPr>
          </w:p>
        </w:tc>
        <w:tc>
          <w:tcPr>
            <w:tcW w:w="7200" w:type="dxa"/>
          </w:tcPr>
          <w:p w:rsidR="00076BFF" w:rsidRPr="00287605" w:rsidRDefault="00076BFF" w:rsidP="00076BFF">
            <w:pPr>
              <w:pBdr>
                <w:bar w:val="single" w:sz="4" w:color="auto"/>
              </w:pBdr>
              <w:shd w:val="clear" w:color="auto" w:fill="FFFFFF"/>
              <w:rPr>
                <w:sz w:val="24"/>
                <w:szCs w:val="24"/>
              </w:rPr>
            </w:pPr>
            <w:r w:rsidRPr="00287605">
              <w:rPr>
                <w:color w:val="000000"/>
                <w:sz w:val="24"/>
                <w:szCs w:val="24"/>
              </w:rPr>
              <w:t xml:space="preserve">Общий объем финансирования Программы за счет средств бюджета Сердобского района </w:t>
            </w:r>
            <w:r w:rsidRPr="00287605">
              <w:rPr>
                <w:sz w:val="24"/>
                <w:szCs w:val="24"/>
              </w:rPr>
              <w:t>–</w:t>
            </w:r>
            <w:r w:rsidRPr="00287605">
              <w:rPr>
                <w:color w:val="FF0000"/>
                <w:sz w:val="24"/>
                <w:szCs w:val="24"/>
              </w:rPr>
              <w:t xml:space="preserve"> </w:t>
            </w:r>
            <w:r w:rsidRPr="00287605">
              <w:rPr>
                <w:sz w:val="24"/>
                <w:szCs w:val="24"/>
              </w:rPr>
              <w:t>1681,590 тыс. руб., в том числе:</w:t>
            </w:r>
          </w:p>
          <w:p w:rsidR="00076BFF" w:rsidRPr="00287605" w:rsidRDefault="00076BFF" w:rsidP="00076BFF">
            <w:pPr>
              <w:pBdr>
                <w:bar w:val="single" w:sz="4" w:color="auto"/>
              </w:pBdr>
              <w:shd w:val="clear" w:color="auto" w:fill="FFFFFF"/>
              <w:rPr>
                <w:sz w:val="24"/>
                <w:szCs w:val="24"/>
              </w:rPr>
            </w:pPr>
            <w:r w:rsidRPr="00287605">
              <w:rPr>
                <w:sz w:val="24"/>
                <w:szCs w:val="24"/>
              </w:rPr>
              <w:t>а) в  разрезе  подпрограмм:</w:t>
            </w:r>
          </w:p>
          <w:p w:rsidR="00076BFF" w:rsidRPr="00287605" w:rsidRDefault="00076BFF" w:rsidP="00076BFF">
            <w:pPr>
              <w:pBdr>
                <w:bar w:val="single" w:sz="4" w:color="auto"/>
              </w:pBdr>
              <w:shd w:val="clear" w:color="auto" w:fill="FFFFFF"/>
              <w:rPr>
                <w:sz w:val="24"/>
                <w:szCs w:val="24"/>
              </w:rPr>
            </w:pPr>
            <w:r w:rsidRPr="00287605">
              <w:rPr>
                <w:sz w:val="24"/>
                <w:szCs w:val="24"/>
              </w:rPr>
              <w:t>подпрограмма 1 – 661,590 тыс.  руб.;</w:t>
            </w:r>
          </w:p>
          <w:p w:rsidR="00076BFF" w:rsidRPr="00287605" w:rsidRDefault="00076BFF" w:rsidP="00076BFF">
            <w:pPr>
              <w:pBdr>
                <w:bar w:val="single" w:sz="4" w:color="auto"/>
              </w:pBdr>
              <w:shd w:val="clear" w:color="auto" w:fill="FFFFFF"/>
              <w:rPr>
                <w:sz w:val="24"/>
                <w:szCs w:val="24"/>
              </w:rPr>
            </w:pPr>
            <w:r w:rsidRPr="00287605">
              <w:rPr>
                <w:sz w:val="24"/>
                <w:szCs w:val="24"/>
              </w:rPr>
              <w:t>подпрограмма 2 – 720,0 тыс. руб.;</w:t>
            </w:r>
          </w:p>
          <w:p w:rsidR="00076BFF" w:rsidRPr="00287605" w:rsidRDefault="00076BFF" w:rsidP="00076BFF">
            <w:pPr>
              <w:pBdr>
                <w:bar w:val="single" w:sz="4" w:color="auto"/>
              </w:pBdr>
              <w:shd w:val="clear" w:color="auto" w:fill="FFFFFF"/>
              <w:rPr>
                <w:sz w:val="24"/>
                <w:szCs w:val="24"/>
              </w:rPr>
            </w:pPr>
            <w:r w:rsidRPr="00287605">
              <w:rPr>
                <w:sz w:val="24"/>
                <w:szCs w:val="24"/>
              </w:rPr>
              <w:t>подпрограмма 3 –300,0 тыс.  руб.</w:t>
            </w:r>
          </w:p>
          <w:p w:rsidR="00076BFF" w:rsidRPr="00287605" w:rsidRDefault="00076BFF" w:rsidP="00076BFF">
            <w:pPr>
              <w:pBdr>
                <w:bar w:val="single" w:sz="4" w:color="auto"/>
              </w:pBdr>
              <w:shd w:val="clear" w:color="auto" w:fill="FFFFFF"/>
              <w:rPr>
                <w:color w:val="000000"/>
                <w:sz w:val="24"/>
                <w:szCs w:val="24"/>
              </w:rPr>
            </w:pPr>
            <w:r w:rsidRPr="00287605">
              <w:rPr>
                <w:color w:val="000000"/>
                <w:sz w:val="24"/>
                <w:szCs w:val="24"/>
              </w:rPr>
              <w:t>б) по годам  реализации:</w:t>
            </w:r>
          </w:p>
          <w:p w:rsidR="00076BFF" w:rsidRPr="00287605" w:rsidRDefault="00076BFF" w:rsidP="00076BFF">
            <w:pPr>
              <w:pBdr>
                <w:bar w:val="single" w:sz="4" w:color="auto"/>
              </w:pBdr>
              <w:shd w:val="clear" w:color="auto" w:fill="FFFFFF"/>
              <w:rPr>
                <w:color w:val="000000"/>
                <w:sz w:val="24"/>
                <w:szCs w:val="24"/>
              </w:rPr>
            </w:pPr>
            <w:r w:rsidRPr="00287605">
              <w:rPr>
                <w:color w:val="000000"/>
                <w:sz w:val="24"/>
                <w:szCs w:val="24"/>
              </w:rPr>
              <w:t>2019 год – 185,850 тыс. руб.;</w:t>
            </w:r>
          </w:p>
          <w:p w:rsidR="00076BFF" w:rsidRPr="00287605" w:rsidRDefault="00076BFF" w:rsidP="00076BFF">
            <w:pPr>
              <w:pBdr>
                <w:bar w:val="single" w:sz="4" w:color="auto"/>
              </w:pBdr>
              <w:shd w:val="clear" w:color="auto" w:fill="FFFFFF"/>
              <w:rPr>
                <w:color w:val="000000"/>
                <w:sz w:val="24"/>
                <w:szCs w:val="24"/>
              </w:rPr>
            </w:pPr>
            <w:r w:rsidRPr="00287605">
              <w:rPr>
                <w:color w:val="000000"/>
                <w:sz w:val="24"/>
                <w:szCs w:val="24"/>
              </w:rPr>
              <w:t>2020 год – 187,740 тыс. руб.;</w:t>
            </w:r>
          </w:p>
          <w:p w:rsidR="00076BFF" w:rsidRPr="00287605" w:rsidRDefault="00076BFF" w:rsidP="00076BFF">
            <w:pPr>
              <w:pBdr>
                <w:bar w:val="single" w:sz="4" w:color="auto"/>
              </w:pBdr>
              <w:shd w:val="clear" w:color="auto" w:fill="FFFFFF"/>
              <w:rPr>
                <w:color w:val="000000"/>
                <w:sz w:val="24"/>
                <w:szCs w:val="24"/>
              </w:rPr>
            </w:pPr>
            <w:r w:rsidRPr="00287605">
              <w:rPr>
                <w:color w:val="000000"/>
                <w:sz w:val="24"/>
                <w:szCs w:val="24"/>
              </w:rPr>
              <w:t>2021 год – 402,0 тыс. руб.;</w:t>
            </w:r>
          </w:p>
          <w:p w:rsidR="00076BFF" w:rsidRPr="00287605" w:rsidRDefault="00076BFF" w:rsidP="00076BFF">
            <w:pPr>
              <w:pBdr>
                <w:bar w:val="single" w:sz="4" w:color="auto"/>
              </w:pBdr>
              <w:shd w:val="clear" w:color="auto" w:fill="FFFFFF"/>
              <w:rPr>
                <w:color w:val="000000"/>
                <w:sz w:val="24"/>
                <w:szCs w:val="24"/>
              </w:rPr>
            </w:pPr>
            <w:r w:rsidRPr="00287605">
              <w:rPr>
                <w:color w:val="000000"/>
                <w:sz w:val="24"/>
                <w:szCs w:val="24"/>
              </w:rPr>
              <w:t>2022 год – 302,0 тыс.руб.;</w:t>
            </w:r>
          </w:p>
          <w:p w:rsidR="00076BFF" w:rsidRPr="00287605" w:rsidRDefault="00076BFF" w:rsidP="00076BFF">
            <w:pPr>
              <w:pBdr>
                <w:bar w:val="single" w:sz="4" w:color="auto"/>
              </w:pBdr>
              <w:shd w:val="clear" w:color="auto" w:fill="FFFFFF"/>
              <w:rPr>
                <w:color w:val="000000"/>
                <w:sz w:val="24"/>
                <w:szCs w:val="24"/>
              </w:rPr>
            </w:pPr>
            <w:r w:rsidRPr="00287605">
              <w:rPr>
                <w:color w:val="000000"/>
                <w:sz w:val="24"/>
                <w:szCs w:val="24"/>
              </w:rPr>
              <w:t>2023 год – 302,0 тыс.руб.;</w:t>
            </w:r>
          </w:p>
          <w:p w:rsidR="00076BFF" w:rsidRPr="00287605" w:rsidRDefault="00076BFF" w:rsidP="00076BFF">
            <w:pPr>
              <w:pBdr>
                <w:bar w:val="single" w:sz="4" w:color="auto"/>
              </w:pBdr>
              <w:shd w:val="clear" w:color="auto" w:fill="FFFFFF"/>
              <w:spacing w:line="24" w:lineRule="atLeast"/>
              <w:rPr>
                <w:sz w:val="24"/>
                <w:szCs w:val="24"/>
              </w:rPr>
            </w:pPr>
            <w:r w:rsidRPr="00287605">
              <w:rPr>
                <w:color w:val="000000"/>
                <w:sz w:val="24"/>
                <w:szCs w:val="24"/>
              </w:rPr>
              <w:lastRenderedPageBreak/>
              <w:t>2024 год – 302,0 тыс.руб.</w:t>
            </w:r>
          </w:p>
        </w:tc>
      </w:tr>
    </w:tbl>
    <w:p w:rsidR="00076BFF" w:rsidRPr="00287605" w:rsidRDefault="00076BFF" w:rsidP="00076BFF">
      <w:pPr>
        <w:shd w:val="clear" w:color="auto" w:fill="FFFFFF"/>
        <w:tabs>
          <w:tab w:val="left" w:pos="1546"/>
        </w:tabs>
        <w:spacing w:line="24" w:lineRule="atLeast"/>
        <w:ind w:firstLine="540"/>
        <w:jc w:val="right"/>
        <w:rPr>
          <w:bCs/>
          <w:color w:val="000000"/>
          <w:spacing w:val="2"/>
          <w:sz w:val="24"/>
          <w:szCs w:val="24"/>
        </w:rPr>
      </w:pPr>
      <w:r w:rsidRPr="00287605">
        <w:rPr>
          <w:bCs/>
          <w:color w:val="000000"/>
          <w:spacing w:val="2"/>
          <w:sz w:val="24"/>
          <w:szCs w:val="24"/>
        </w:rPr>
        <w:lastRenderedPageBreak/>
        <w:t>»;</w:t>
      </w:r>
    </w:p>
    <w:p w:rsidR="00076BFF" w:rsidRPr="00287605" w:rsidRDefault="00076BFF" w:rsidP="00076BFF">
      <w:pPr>
        <w:shd w:val="clear" w:color="auto" w:fill="FFFFFF"/>
        <w:tabs>
          <w:tab w:val="left" w:pos="1546"/>
        </w:tabs>
        <w:spacing w:line="24" w:lineRule="atLeast"/>
        <w:ind w:firstLine="540"/>
        <w:jc w:val="both"/>
        <w:rPr>
          <w:color w:val="000000"/>
          <w:spacing w:val="-1"/>
          <w:sz w:val="24"/>
          <w:szCs w:val="24"/>
        </w:rPr>
      </w:pPr>
      <w:r w:rsidRPr="00287605">
        <w:rPr>
          <w:bCs/>
          <w:color w:val="000000"/>
          <w:spacing w:val="2"/>
          <w:sz w:val="24"/>
          <w:szCs w:val="24"/>
        </w:rPr>
        <w:t xml:space="preserve">  1.2. Раздел </w:t>
      </w:r>
      <w:r w:rsidRPr="00287605">
        <w:rPr>
          <w:color w:val="000000"/>
          <w:spacing w:val="2"/>
          <w:sz w:val="24"/>
          <w:szCs w:val="24"/>
          <w:lang w:val="en-US"/>
        </w:rPr>
        <w:t>IV</w:t>
      </w:r>
      <w:r w:rsidRPr="00287605">
        <w:rPr>
          <w:color w:val="000000"/>
          <w:spacing w:val="2"/>
          <w:sz w:val="24"/>
          <w:szCs w:val="24"/>
        </w:rPr>
        <w:t xml:space="preserve"> «Ресурсное обеспечение реализации Программы» изложить в следующей редакции</w:t>
      </w:r>
      <w:r w:rsidRPr="00287605">
        <w:rPr>
          <w:color w:val="000000"/>
          <w:spacing w:val="-1"/>
          <w:sz w:val="24"/>
          <w:szCs w:val="24"/>
        </w:rPr>
        <w:t xml:space="preserve">: </w:t>
      </w:r>
    </w:p>
    <w:p w:rsidR="00076BFF" w:rsidRPr="00287605" w:rsidRDefault="00076BFF" w:rsidP="00076BFF">
      <w:pPr>
        <w:spacing w:line="24" w:lineRule="atLeast"/>
        <w:ind w:firstLine="697"/>
        <w:jc w:val="both"/>
        <w:rPr>
          <w:bCs/>
          <w:sz w:val="24"/>
          <w:szCs w:val="24"/>
        </w:rPr>
      </w:pPr>
      <w:r w:rsidRPr="00287605">
        <w:rPr>
          <w:sz w:val="24"/>
          <w:szCs w:val="24"/>
        </w:rPr>
        <w:t xml:space="preserve">Общий объем финансирования Программы (средства бюджета Сердобского района) – </w:t>
      </w:r>
      <w:r w:rsidRPr="00287605">
        <w:rPr>
          <w:color w:val="000000"/>
          <w:spacing w:val="1"/>
          <w:sz w:val="24"/>
          <w:szCs w:val="24"/>
        </w:rPr>
        <w:t xml:space="preserve">1681,590 </w:t>
      </w:r>
      <w:r w:rsidRPr="00287605">
        <w:rPr>
          <w:sz w:val="24"/>
          <w:szCs w:val="24"/>
        </w:rPr>
        <w:t>тыс</w:t>
      </w:r>
      <w:r w:rsidRPr="00287605">
        <w:rPr>
          <w:bCs/>
          <w:sz w:val="24"/>
          <w:szCs w:val="24"/>
        </w:rPr>
        <w:t>. рублей:</w:t>
      </w:r>
    </w:p>
    <w:p w:rsidR="00076BFF" w:rsidRPr="00287605" w:rsidRDefault="00076BFF" w:rsidP="00076BFF">
      <w:pPr>
        <w:spacing w:line="24" w:lineRule="atLeast"/>
        <w:rPr>
          <w:bCs/>
          <w:sz w:val="24"/>
          <w:szCs w:val="24"/>
        </w:rPr>
      </w:pPr>
      <w:r w:rsidRPr="00287605">
        <w:rPr>
          <w:bCs/>
          <w:sz w:val="24"/>
          <w:szCs w:val="24"/>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1134"/>
        <w:gridCol w:w="993"/>
        <w:gridCol w:w="992"/>
        <w:gridCol w:w="1134"/>
        <w:gridCol w:w="1276"/>
        <w:gridCol w:w="992"/>
        <w:gridCol w:w="992"/>
      </w:tblGrid>
      <w:tr w:rsidR="00076BFF" w:rsidRPr="00287605" w:rsidTr="00076BFF">
        <w:tc>
          <w:tcPr>
            <w:tcW w:w="2268" w:type="dxa"/>
          </w:tcPr>
          <w:p w:rsidR="00076BFF" w:rsidRPr="00287605" w:rsidRDefault="00076BFF" w:rsidP="00076BFF">
            <w:pPr>
              <w:spacing w:line="24" w:lineRule="atLeast"/>
              <w:jc w:val="center"/>
              <w:rPr>
                <w:bCs/>
                <w:sz w:val="24"/>
                <w:szCs w:val="24"/>
              </w:rPr>
            </w:pPr>
            <w:r w:rsidRPr="00287605">
              <w:rPr>
                <w:bCs/>
                <w:sz w:val="24"/>
                <w:szCs w:val="24"/>
              </w:rPr>
              <w:t>Годы</w:t>
            </w:r>
          </w:p>
        </w:tc>
        <w:tc>
          <w:tcPr>
            <w:tcW w:w="1134" w:type="dxa"/>
          </w:tcPr>
          <w:p w:rsidR="00076BFF" w:rsidRPr="00287605" w:rsidRDefault="00076BFF" w:rsidP="00076BFF">
            <w:pPr>
              <w:spacing w:line="24" w:lineRule="atLeast"/>
              <w:jc w:val="center"/>
              <w:rPr>
                <w:bCs/>
                <w:sz w:val="24"/>
                <w:szCs w:val="24"/>
              </w:rPr>
            </w:pPr>
            <w:r w:rsidRPr="00287605">
              <w:rPr>
                <w:bCs/>
                <w:sz w:val="24"/>
                <w:szCs w:val="24"/>
              </w:rPr>
              <w:t>2019</w:t>
            </w:r>
          </w:p>
        </w:tc>
        <w:tc>
          <w:tcPr>
            <w:tcW w:w="993" w:type="dxa"/>
          </w:tcPr>
          <w:p w:rsidR="00076BFF" w:rsidRPr="00287605" w:rsidRDefault="00076BFF" w:rsidP="00076BFF">
            <w:pPr>
              <w:spacing w:line="24" w:lineRule="atLeast"/>
              <w:jc w:val="center"/>
              <w:rPr>
                <w:bCs/>
                <w:sz w:val="24"/>
                <w:szCs w:val="24"/>
              </w:rPr>
            </w:pPr>
            <w:r w:rsidRPr="00287605">
              <w:rPr>
                <w:bCs/>
                <w:sz w:val="24"/>
                <w:szCs w:val="24"/>
              </w:rPr>
              <w:t>2020</w:t>
            </w:r>
          </w:p>
        </w:tc>
        <w:tc>
          <w:tcPr>
            <w:tcW w:w="992" w:type="dxa"/>
          </w:tcPr>
          <w:p w:rsidR="00076BFF" w:rsidRPr="00287605" w:rsidRDefault="00076BFF" w:rsidP="00076BFF">
            <w:pPr>
              <w:spacing w:line="24" w:lineRule="atLeast"/>
              <w:jc w:val="center"/>
              <w:rPr>
                <w:bCs/>
                <w:sz w:val="24"/>
                <w:szCs w:val="24"/>
              </w:rPr>
            </w:pPr>
            <w:r w:rsidRPr="00287605">
              <w:rPr>
                <w:bCs/>
                <w:sz w:val="24"/>
                <w:szCs w:val="24"/>
              </w:rPr>
              <w:t>2021</w:t>
            </w:r>
          </w:p>
        </w:tc>
        <w:tc>
          <w:tcPr>
            <w:tcW w:w="1134" w:type="dxa"/>
          </w:tcPr>
          <w:p w:rsidR="00076BFF" w:rsidRPr="00287605" w:rsidRDefault="00076BFF" w:rsidP="00076BFF">
            <w:pPr>
              <w:spacing w:line="24" w:lineRule="atLeast"/>
              <w:jc w:val="center"/>
              <w:rPr>
                <w:bCs/>
                <w:sz w:val="24"/>
                <w:szCs w:val="24"/>
              </w:rPr>
            </w:pPr>
            <w:r w:rsidRPr="00287605">
              <w:rPr>
                <w:bCs/>
                <w:sz w:val="24"/>
                <w:szCs w:val="24"/>
              </w:rPr>
              <w:t>2022</w:t>
            </w:r>
          </w:p>
        </w:tc>
        <w:tc>
          <w:tcPr>
            <w:tcW w:w="1276" w:type="dxa"/>
          </w:tcPr>
          <w:p w:rsidR="00076BFF" w:rsidRPr="00287605" w:rsidRDefault="00076BFF" w:rsidP="00076BFF">
            <w:pPr>
              <w:spacing w:line="24" w:lineRule="atLeast"/>
              <w:jc w:val="center"/>
              <w:rPr>
                <w:bCs/>
                <w:sz w:val="24"/>
                <w:szCs w:val="24"/>
              </w:rPr>
            </w:pPr>
            <w:r w:rsidRPr="00287605">
              <w:rPr>
                <w:bCs/>
                <w:sz w:val="24"/>
                <w:szCs w:val="24"/>
              </w:rPr>
              <w:t>2023</w:t>
            </w:r>
          </w:p>
        </w:tc>
        <w:tc>
          <w:tcPr>
            <w:tcW w:w="992" w:type="dxa"/>
          </w:tcPr>
          <w:p w:rsidR="00076BFF" w:rsidRPr="00287605" w:rsidRDefault="00076BFF" w:rsidP="00076BFF">
            <w:pPr>
              <w:spacing w:line="24" w:lineRule="atLeast"/>
              <w:jc w:val="center"/>
              <w:rPr>
                <w:bCs/>
                <w:sz w:val="24"/>
                <w:szCs w:val="24"/>
              </w:rPr>
            </w:pPr>
            <w:r w:rsidRPr="00287605">
              <w:rPr>
                <w:bCs/>
                <w:sz w:val="24"/>
                <w:szCs w:val="24"/>
              </w:rPr>
              <w:t>2024</w:t>
            </w:r>
          </w:p>
        </w:tc>
        <w:tc>
          <w:tcPr>
            <w:tcW w:w="992" w:type="dxa"/>
          </w:tcPr>
          <w:p w:rsidR="00076BFF" w:rsidRPr="00287605" w:rsidRDefault="00076BFF" w:rsidP="00076BFF">
            <w:pPr>
              <w:spacing w:line="24" w:lineRule="atLeast"/>
              <w:jc w:val="center"/>
              <w:rPr>
                <w:bCs/>
                <w:sz w:val="24"/>
                <w:szCs w:val="24"/>
              </w:rPr>
            </w:pPr>
            <w:r w:rsidRPr="00287605">
              <w:rPr>
                <w:bCs/>
                <w:sz w:val="24"/>
                <w:szCs w:val="24"/>
              </w:rPr>
              <w:t>Итого</w:t>
            </w:r>
          </w:p>
        </w:tc>
      </w:tr>
      <w:tr w:rsidR="00076BFF" w:rsidRPr="00287605" w:rsidTr="00076BFF">
        <w:tc>
          <w:tcPr>
            <w:tcW w:w="2268" w:type="dxa"/>
          </w:tcPr>
          <w:p w:rsidR="00076BFF" w:rsidRPr="00287605" w:rsidRDefault="00076BFF" w:rsidP="00076BFF">
            <w:pPr>
              <w:shd w:val="clear" w:color="auto" w:fill="FFFFFF"/>
              <w:spacing w:line="24" w:lineRule="atLeast"/>
              <w:jc w:val="center"/>
              <w:rPr>
                <w:sz w:val="24"/>
                <w:szCs w:val="24"/>
              </w:rPr>
            </w:pPr>
            <w:r w:rsidRPr="00287605">
              <w:rPr>
                <w:sz w:val="24"/>
                <w:szCs w:val="24"/>
              </w:rPr>
              <w:t>Подпрограмма 1 (тыс. руб.)</w:t>
            </w:r>
          </w:p>
          <w:p w:rsidR="00076BFF" w:rsidRPr="00287605" w:rsidRDefault="00076BFF" w:rsidP="00076BFF">
            <w:pPr>
              <w:shd w:val="clear" w:color="auto" w:fill="FFFFFF"/>
              <w:spacing w:line="24" w:lineRule="atLeast"/>
              <w:jc w:val="center"/>
              <w:rPr>
                <w:sz w:val="24"/>
                <w:szCs w:val="24"/>
              </w:rPr>
            </w:pPr>
          </w:p>
          <w:p w:rsidR="00076BFF" w:rsidRPr="00287605" w:rsidRDefault="00076BFF" w:rsidP="00076BFF">
            <w:pPr>
              <w:shd w:val="clear" w:color="auto" w:fill="FFFFFF"/>
              <w:spacing w:line="24" w:lineRule="atLeast"/>
              <w:jc w:val="center"/>
              <w:rPr>
                <w:sz w:val="24"/>
                <w:szCs w:val="24"/>
              </w:rPr>
            </w:pPr>
          </w:p>
        </w:tc>
        <w:tc>
          <w:tcPr>
            <w:tcW w:w="1134"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65,850</w:t>
            </w:r>
          </w:p>
        </w:tc>
        <w:tc>
          <w:tcPr>
            <w:tcW w:w="993"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67,740</w:t>
            </w:r>
          </w:p>
        </w:tc>
        <w:tc>
          <w:tcPr>
            <w:tcW w:w="992"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132,0</w:t>
            </w:r>
          </w:p>
        </w:tc>
        <w:tc>
          <w:tcPr>
            <w:tcW w:w="1134"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132,0</w:t>
            </w:r>
          </w:p>
        </w:tc>
        <w:tc>
          <w:tcPr>
            <w:tcW w:w="1276"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132,0</w:t>
            </w:r>
          </w:p>
        </w:tc>
        <w:tc>
          <w:tcPr>
            <w:tcW w:w="992"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132,0</w:t>
            </w:r>
          </w:p>
        </w:tc>
        <w:tc>
          <w:tcPr>
            <w:tcW w:w="992"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661,590</w:t>
            </w:r>
          </w:p>
        </w:tc>
      </w:tr>
      <w:tr w:rsidR="00076BFF" w:rsidRPr="00287605" w:rsidTr="00076BFF">
        <w:tc>
          <w:tcPr>
            <w:tcW w:w="2268" w:type="dxa"/>
          </w:tcPr>
          <w:p w:rsidR="00076BFF" w:rsidRPr="00287605" w:rsidRDefault="00076BFF" w:rsidP="00076BFF">
            <w:pPr>
              <w:shd w:val="clear" w:color="auto" w:fill="FFFFFF"/>
              <w:spacing w:line="24" w:lineRule="atLeast"/>
              <w:jc w:val="center"/>
              <w:rPr>
                <w:sz w:val="24"/>
                <w:szCs w:val="24"/>
              </w:rPr>
            </w:pPr>
            <w:r w:rsidRPr="00287605">
              <w:rPr>
                <w:sz w:val="24"/>
                <w:szCs w:val="24"/>
              </w:rPr>
              <w:t>Подпрограмма 2 (тыс. руб.)</w:t>
            </w:r>
          </w:p>
        </w:tc>
        <w:tc>
          <w:tcPr>
            <w:tcW w:w="1134"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120,0</w:t>
            </w:r>
          </w:p>
        </w:tc>
        <w:tc>
          <w:tcPr>
            <w:tcW w:w="993"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120,0</w:t>
            </w:r>
          </w:p>
        </w:tc>
        <w:tc>
          <w:tcPr>
            <w:tcW w:w="992"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120,0</w:t>
            </w:r>
          </w:p>
        </w:tc>
        <w:tc>
          <w:tcPr>
            <w:tcW w:w="1134"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120,0</w:t>
            </w:r>
          </w:p>
        </w:tc>
        <w:tc>
          <w:tcPr>
            <w:tcW w:w="1276"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120,0</w:t>
            </w:r>
          </w:p>
        </w:tc>
        <w:tc>
          <w:tcPr>
            <w:tcW w:w="992"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120,0</w:t>
            </w:r>
          </w:p>
        </w:tc>
        <w:tc>
          <w:tcPr>
            <w:tcW w:w="992"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720,0</w:t>
            </w:r>
          </w:p>
        </w:tc>
      </w:tr>
      <w:tr w:rsidR="00076BFF" w:rsidRPr="00287605" w:rsidTr="00076BFF">
        <w:tc>
          <w:tcPr>
            <w:tcW w:w="2268" w:type="dxa"/>
          </w:tcPr>
          <w:p w:rsidR="00076BFF" w:rsidRPr="00287605" w:rsidRDefault="00076BFF" w:rsidP="00076BFF">
            <w:pPr>
              <w:shd w:val="clear" w:color="auto" w:fill="FFFFFF"/>
              <w:spacing w:line="24" w:lineRule="atLeast"/>
              <w:jc w:val="center"/>
              <w:rPr>
                <w:sz w:val="24"/>
                <w:szCs w:val="24"/>
              </w:rPr>
            </w:pPr>
            <w:r w:rsidRPr="00287605">
              <w:rPr>
                <w:sz w:val="24"/>
                <w:szCs w:val="24"/>
              </w:rPr>
              <w:t>Подпрограмма 3 (тыс. руб.)</w:t>
            </w:r>
          </w:p>
        </w:tc>
        <w:tc>
          <w:tcPr>
            <w:tcW w:w="1134"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0</w:t>
            </w:r>
          </w:p>
        </w:tc>
        <w:tc>
          <w:tcPr>
            <w:tcW w:w="993"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0</w:t>
            </w:r>
          </w:p>
        </w:tc>
        <w:tc>
          <w:tcPr>
            <w:tcW w:w="992"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150,0</w:t>
            </w:r>
          </w:p>
        </w:tc>
        <w:tc>
          <w:tcPr>
            <w:tcW w:w="1134"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50,0</w:t>
            </w:r>
          </w:p>
        </w:tc>
        <w:tc>
          <w:tcPr>
            <w:tcW w:w="1276"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50,0</w:t>
            </w:r>
          </w:p>
        </w:tc>
        <w:tc>
          <w:tcPr>
            <w:tcW w:w="992"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50,0</w:t>
            </w:r>
          </w:p>
        </w:tc>
        <w:tc>
          <w:tcPr>
            <w:tcW w:w="992"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300,00</w:t>
            </w:r>
          </w:p>
        </w:tc>
      </w:tr>
      <w:tr w:rsidR="00076BFF" w:rsidRPr="00287605" w:rsidTr="00076BFF">
        <w:tc>
          <w:tcPr>
            <w:tcW w:w="2268" w:type="dxa"/>
          </w:tcPr>
          <w:p w:rsidR="00076BFF" w:rsidRPr="00287605" w:rsidRDefault="00076BFF" w:rsidP="00076BFF">
            <w:pPr>
              <w:shd w:val="clear" w:color="auto" w:fill="FFFFFF"/>
              <w:spacing w:line="24" w:lineRule="atLeast"/>
              <w:jc w:val="center"/>
              <w:rPr>
                <w:color w:val="000000"/>
                <w:spacing w:val="-3"/>
                <w:sz w:val="24"/>
                <w:szCs w:val="24"/>
              </w:rPr>
            </w:pPr>
            <w:r w:rsidRPr="00287605">
              <w:rPr>
                <w:color w:val="000000"/>
                <w:spacing w:val="-3"/>
                <w:sz w:val="24"/>
                <w:szCs w:val="24"/>
              </w:rPr>
              <w:t>Всего</w:t>
            </w:r>
          </w:p>
          <w:p w:rsidR="00076BFF" w:rsidRPr="00287605" w:rsidRDefault="00076BFF" w:rsidP="00076BFF">
            <w:pPr>
              <w:shd w:val="clear" w:color="auto" w:fill="FFFFFF"/>
              <w:spacing w:line="24" w:lineRule="atLeast"/>
              <w:jc w:val="center"/>
              <w:rPr>
                <w:color w:val="000000"/>
                <w:sz w:val="24"/>
                <w:szCs w:val="24"/>
              </w:rPr>
            </w:pPr>
            <w:r w:rsidRPr="00287605">
              <w:rPr>
                <w:color w:val="000000"/>
                <w:spacing w:val="-3"/>
                <w:sz w:val="24"/>
                <w:szCs w:val="24"/>
              </w:rPr>
              <w:t xml:space="preserve"> на Программу </w:t>
            </w:r>
          </w:p>
          <w:p w:rsidR="00076BFF" w:rsidRPr="00287605" w:rsidRDefault="00076BFF" w:rsidP="00076BFF">
            <w:pPr>
              <w:shd w:val="clear" w:color="auto" w:fill="FFFFFF"/>
              <w:spacing w:line="24" w:lineRule="atLeast"/>
              <w:jc w:val="center"/>
              <w:rPr>
                <w:sz w:val="24"/>
                <w:szCs w:val="24"/>
              </w:rPr>
            </w:pPr>
            <w:r w:rsidRPr="00287605">
              <w:rPr>
                <w:color w:val="000000"/>
                <w:sz w:val="24"/>
                <w:szCs w:val="24"/>
              </w:rPr>
              <w:t>(тыс.  руб.)</w:t>
            </w:r>
          </w:p>
        </w:tc>
        <w:tc>
          <w:tcPr>
            <w:tcW w:w="1134" w:type="dxa"/>
          </w:tcPr>
          <w:p w:rsidR="00076BFF" w:rsidRPr="00287605" w:rsidRDefault="00076BFF" w:rsidP="00076BFF">
            <w:pPr>
              <w:shd w:val="clear" w:color="auto" w:fill="FFFFFF"/>
              <w:spacing w:line="24" w:lineRule="atLeast"/>
              <w:jc w:val="center"/>
              <w:rPr>
                <w:spacing w:val="-6"/>
                <w:sz w:val="24"/>
                <w:szCs w:val="24"/>
              </w:rPr>
            </w:pPr>
            <w:r w:rsidRPr="00287605">
              <w:rPr>
                <w:spacing w:val="-6"/>
                <w:sz w:val="24"/>
                <w:szCs w:val="24"/>
              </w:rPr>
              <w:t>185,850</w:t>
            </w:r>
          </w:p>
        </w:tc>
        <w:tc>
          <w:tcPr>
            <w:tcW w:w="993" w:type="dxa"/>
          </w:tcPr>
          <w:p w:rsidR="00076BFF" w:rsidRPr="00287605" w:rsidRDefault="00076BFF" w:rsidP="00076BFF">
            <w:pPr>
              <w:shd w:val="clear" w:color="auto" w:fill="FFFFFF"/>
              <w:spacing w:line="24" w:lineRule="atLeast"/>
              <w:jc w:val="center"/>
              <w:rPr>
                <w:color w:val="000000"/>
                <w:spacing w:val="-6"/>
                <w:sz w:val="24"/>
                <w:szCs w:val="24"/>
              </w:rPr>
            </w:pPr>
            <w:r w:rsidRPr="00287605">
              <w:rPr>
                <w:color w:val="000000"/>
                <w:spacing w:val="-6"/>
                <w:sz w:val="24"/>
                <w:szCs w:val="24"/>
              </w:rPr>
              <w:t>187,740</w:t>
            </w:r>
          </w:p>
        </w:tc>
        <w:tc>
          <w:tcPr>
            <w:tcW w:w="992" w:type="dxa"/>
          </w:tcPr>
          <w:p w:rsidR="00076BFF" w:rsidRPr="00287605" w:rsidRDefault="00076BFF" w:rsidP="00076BFF">
            <w:pPr>
              <w:shd w:val="clear" w:color="auto" w:fill="FFFFFF"/>
              <w:spacing w:line="24" w:lineRule="atLeast"/>
              <w:jc w:val="center"/>
              <w:rPr>
                <w:color w:val="000000"/>
                <w:spacing w:val="-6"/>
                <w:sz w:val="24"/>
                <w:szCs w:val="24"/>
              </w:rPr>
            </w:pPr>
            <w:r w:rsidRPr="00287605">
              <w:rPr>
                <w:color w:val="000000"/>
                <w:spacing w:val="-6"/>
                <w:sz w:val="24"/>
                <w:szCs w:val="24"/>
              </w:rPr>
              <w:t>402,0</w:t>
            </w:r>
          </w:p>
        </w:tc>
        <w:tc>
          <w:tcPr>
            <w:tcW w:w="1134" w:type="dxa"/>
          </w:tcPr>
          <w:p w:rsidR="00076BFF" w:rsidRPr="00287605" w:rsidRDefault="00076BFF" w:rsidP="00076BFF">
            <w:pPr>
              <w:shd w:val="clear" w:color="auto" w:fill="FFFFFF"/>
              <w:spacing w:line="24" w:lineRule="atLeast"/>
              <w:jc w:val="center"/>
              <w:rPr>
                <w:spacing w:val="-6"/>
                <w:sz w:val="24"/>
                <w:szCs w:val="24"/>
              </w:rPr>
            </w:pPr>
            <w:r w:rsidRPr="00287605">
              <w:rPr>
                <w:spacing w:val="-6"/>
                <w:sz w:val="24"/>
                <w:szCs w:val="24"/>
              </w:rPr>
              <w:t>302,0</w:t>
            </w:r>
          </w:p>
        </w:tc>
        <w:tc>
          <w:tcPr>
            <w:tcW w:w="1276" w:type="dxa"/>
          </w:tcPr>
          <w:p w:rsidR="00076BFF" w:rsidRPr="00287605" w:rsidRDefault="00076BFF" w:rsidP="00076BFF">
            <w:pPr>
              <w:shd w:val="clear" w:color="auto" w:fill="FFFFFF"/>
              <w:spacing w:line="24" w:lineRule="atLeast"/>
              <w:jc w:val="center"/>
              <w:rPr>
                <w:spacing w:val="-6"/>
                <w:sz w:val="24"/>
                <w:szCs w:val="24"/>
              </w:rPr>
            </w:pPr>
            <w:r w:rsidRPr="00287605">
              <w:rPr>
                <w:spacing w:val="-6"/>
                <w:sz w:val="24"/>
                <w:szCs w:val="24"/>
              </w:rPr>
              <w:t>302,0</w:t>
            </w:r>
          </w:p>
        </w:tc>
        <w:tc>
          <w:tcPr>
            <w:tcW w:w="992" w:type="dxa"/>
          </w:tcPr>
          <w:p w:rsidR="00076BFF" w:rsidRPr="00287605" w:rsidRDefault="00076BFF" w:rsidP="00076BFF">
            <w:pPr>
              <w:shd w:val="clear" w:color="auto" w:fill="FFFFFF"/>
              <w:spacing w:line="24" w:lineRule="atLeast"/>
              <w:jc w:val="center"/>
              <w:rPr>
                <w:spacing w:val="-6"/>
                <w:sz w:val="24"/>
                <w:szCs w:val="24"/>
              </w:rPr>
            </w:pPr>
            <w:r w:rsidRPr="00287605">
              <w:rPr>
                <w:spacing w:val="-6"/>
                <w:sz w:val="24"/>
                <w:szCs w:val="24"/>
              </w:rPr>
              <w:t>302,0</w:t>
            </w:r>
          </w:p>
        </w:tc>
        <w:tc>
          <w:tcPr>
            <w:tcW w:w="992" w:type="dxa"/>
          </w:tcPr>
          <w:p w:rsidR="00076BFF" w:rsidRPr="00287605" w:rsidRDefault="00076BFF" w:rsidP="00076BFF">
            <w:pPr>
              <w:shd w:val="clear" w:color="auto" w:fill="FFFFFF"/>
              <w:spacing w:line="24" w:lineRule="atLeast"/>
              <w:jc w:val="center"/>
              <w:rPr>
                <w:spacing w:val="-6"/>
                <w:sz w:val="24"/>
                <w:szCs w:val="24"/>
              </w:rPr>
            </w:pPr>
            <w:r w:rsidRPr="00287605">
              <w:rPr>
                <w:spacing w:val="-6"/>
                <w:sz w:val="24"/>
                <w:szCs w:val="24"/>
              </w:rPr>
              <w:t>1681,590</w:t>
            </w:r>
          </w:p>
        </w:tc>
      </w:tr>
    </w:tbl>
    <w:p w:rsidR="00076BFF" w:rsidRPr="00287605" w:rsidRDefault="00076BFF" w:rsidP="00076BFF">
      <w:pPr>
        <w:shd w:val="clear" w:color="auto" w:fill="FFFFFF"/>
        <w:tabs>
          <w:tab w:val="left" w:pos="8296"/>
        </w:tabs>
        <w:spacing w:line="24" w:lineRule="atLeast"/>
        <w:ind w:firstLine="720"/>
        <w:jc w:val="both"/>
        <w:rPr>
          <w:color w:val="000000"/>
          <w:sz w:val="24"/>
          <w:szCs w:val="24"/>
        </w:rPr>
      </w:pPr>
      <w:r w:rsidRPr="00287605">
        <w:rPr>
          <w:color w:val="000000"/>
          <w:sz w:val="24"/>
          <w:szCs w:val="24"/>
        </w:rPr>
        <w:tab/>
        <w:t>»;</w:t>
      </w:r>
    </w:p>
    <w:p w:rsidR="00076BFF" w:rsidRPr="00287605" w:rsidRDefault="00076BFF" w:rsidP="00076BFF">
      <w:pPr>
        <w:shd w:val="clear" w:color="auto" w:fill="FFFFFF"/>
        <w:tabs>
          <w:tab w:val="left" w:pos="1546"/>
        </w:tabs>
        <w:spacing w:line="24" w:lineRule="atLeast"/>
        <w:ind w:firstLine="720"/>
        <w:jc w:val="both"/>
        <w:rPr>
          <w:color w:val="000000"/>
          <w:sz w:val="24"/>
          <w:szCs w:val="24"/>
        </w:rPr>
      </w:pPr>
      <w:r w:rsidRPr="00287605">
        <w:rPr>
          <w:color w:val="000000"/>
          <w:sz w:val="24"/>
          <w:szCs w:val="24"/>
        </w:rPr>
        <w:t xml:space="preserve"> Объемы бюджетных ассигнований уточняются ежегодно при формировании бюджета Сердобского района на очередной финансовый год и плановый период;</w:t>
      </w:r>
    </w:p>
    <w:p w:rsidR="00076BFF" w:rsidRPr="00287605" w:rsidRDefault="00076BFF" w:rsidP="00076BFF">
      <w:pPr>
        <w:shd w:val="clear" w:color="auto" w:fill="FFFFFF"/>
        <w:tabs>
          <w:tab w:val="left" w:pos="1546"/>
        </w:tabs>
        <w:spacing w:line="24" w:lineRule="atLeast"/>
        <w:ind w:firstLine="720"/>
        <w:jc w:val="both"/>
        <w:rPr>
          <w:bCs/>
          <w:color w:val="000000"/>
          <w:spacing w:val="-1"/>
          <w:sz w:val="24"/>
          <w:szCs w:val="24"/>
        </w:rPr>
      </w:pPr>
      <w:r w:rsidRPr="00287605">
        <w:rPr>
          <w:color w:val="000000"/>
          <w:sz w:val="24"/>
          <w:szCs w:val="24"/>
        </w:rPr>
        <w:t xml:space="preserve">1.3. В паспорте подпрограммы  «Волонтерское движение Сердобского района Пензенской области» программы «Реализация молодежной политики и обеспечение занятости несовершеннолетних граждан на территории Сердобского района на 2019-2024 годы» раздел </w:t>
      </w:r>
      <w:r w:rsidRPr="00287605">
        <w:rPr>
          <w:bCs/>
          <w:color w:val="000000"/>
          <w:spacing w:val="-1"/>
          <w:sz w:val="24"/>
          <w:szCs w:val="24"/>
        </w:rPr>
        <w:t>«Объем и источники финансирования» изложить в следующей редакции:</w:t>
      </w:r>
    </w:p>
    <w:p w:rsidR="00076BFF" w:rsidRPr="00287605" w:rsidRDefault="00076BFF" w:rsidP="00076BFF">
      <w:pPr>
        <w:shd w:val="clear" w:color="auto" w:fill="FFFFFF"/>
        <w:tabs>
          <w:tab w:val="left" w:pos="1546"/>
        </w:tabs>
        <w:spacing w:line="24" w:lineRule="atLeast"/>
        <w:jc w:val="both"/>
        <w:rPr>
          <w:bCs/>
          <w:color w:val="000000"/>
          <w:spacing w:val="-1"/>
          <w:sz w:val="24"/>
          <w:szCs w:val="24"/>
        </w:rPr>
      </w:pPr>
      <w:r w:rsidRPr="00287605">
        <w:rPr>
          <w:bCs/>
          <w:color w:val="000000"/>
          <w:spacing w:val="-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3"/>
        <w:gridCol w:w="7050"/>
      </w:tblGrid>
      <w:tr w:rsidR="00076BFF" w:rsidRPr="00287605" w:rsidTr="00076BFF">
        <w:trPr>
          <w:trHeight w:val="640"/>
        </w:trPr>
        <w:tc>
          <w:tcPr>
            <w:tcW w:w="2808" w:type="dxa"/>
          </w:tcPr>
          <w:p w:rsidR="00076BFF" w:rsidRPr="00287605" w:rsidRDefault="00076BFF" w:rsidP="00076BFF">
            <w:pPr>
              <w:spacing w:line="24" w:lineRule="atLeast"/>
              <w:jc w:val="both"/>
              <w:rPr>
                <w:bCs/>
                <w:color w:val="000000"/>
                <w:spacing w:val="-1"/>
                <w:sz w:val="24"/>
                <w:szCs w:val="24"/>
              </w:rPr>
            </w:pPr>
            <w:r w:rsidRPr="00287605">
              <w:rPr>
                <w:bCs/>
                <w:color w:val="000000"/>
                <w:spacing w:val="-1"/>
                <w:sz w:val="24"/>
                <w:szCs w:val="24"/>
              </w:rPr>
              <w:t>Объемы и источники финансирования</w:t>
            </w:r>
          </w:p>
          <w:p w:rsidR="00076BFF" w:rsidRPr="00287605" w:rsidRDefault="00076BFF" w:rsidP="00076BFF">
            <w:pPr>
              <w:spacing w:line="24" w:lineRule="atLeast"/>
              <w:jc w:val="both"/>
              <w:rPr>
                <w:bCs/>
                <w:color w:val="000000"/>
                <w:spacing w:val="-1"/>
                <w:sz w:val="24"/>
                <w:szCs w:val="24"/>
              </w:rPr>
            </w:pPr>
          </w:p>
        </w:tc>
        <w:tc>
          <w:tcPr>
            <w:tcW w:w="7200" w:type="dxa"/>
          </w:tcPr>
          <w:p w:rsidR="00076BFF" w:rsidRPr="00287605" w:rsidRDefault="00076BFF" w:rsidP="00076BFF">
            <w:pPr>
              <w:pBdr>
                <w:bar w:val="single" w:sz="4" w:color="auto"/>
              </w:pBdr>
              <w:shd w:val="clear" w:color="auto" w:fill="FFFFFF"/>
              <w:spacing w:line="24" w:lineRule="atLeast"/>
              <w:rPr>
                <w:color w:val="000000"/>
                <w:sz w:val="24"/>
                <w:szCs w:val="24"/>
              </w:rPr>
            </w:pPr>
            <w:r w:rsidRPr="00287605">
              <w:rPr>
                <w:color w:val="000000"/>
                <w:sz w:val="24"/>
                <w:szCs w:val="24"/>
              </w:rPr>
              <w:t>Общий объем финансирования подпрограммы за счет средств бюджета Сердобского района –</w:t>
            </w:r>
            <w:r w:rsidRPr="00287605">
              <w:rPr>
                <w:sz w:val="24"/>
                <w:szCs w:val="24"/>
              </w:rPr>
              <w:t>300,0</w:t>
            </w:r>
            <w:r w:rsidRPr="00287605">
              <w:rPr>
                <w:color w:val="000000"/>
                <w:sz w:val="24"/>
                <w:szCs w:val="24"/>
              </w:rPr>
              <w:t xml:space="preserve"> тыс. руб., в том числе:</w:t>
            </w:r>
          </w:p>
          <w:p w:rsidR="00076BFF" w:rsidRPr="00287605" w:rsidRDefault="00076BFF" w:rsidP="00076BFF">
            <w:pPr>
              <w:pBdr>
                <w:bar w:val="single" w:sz="4" w:color="auto"/>
              </w:pBdr>
              <w:shd w:val="clear" w:color="auto" w:fill="FFFFFF"/>
              <w:spacing w:line="24" w:lineRule="atLeast"/>
              <w:rPr>
                <w:color w:val="000000"/>
                <w:sz w:val="24"/>
                <w:szCs w:val="24"/>
              </w:rPr>
            </w:pPr>
            <w:r w:rsidRPr="00287605">
              <w:rPr>
                <w:color w:val="000000"/>
                <w:sz w:val="24"/>
                <w:szCs w:val="24"/>
              </w:rPr>
              <w:t>2019 год –  0 тыс. руб.;</w:t>
            </w:r>
          </w:p>
          <w:p w:rsidR="00076BFF" w:rsidRPr="00287605" w:rsidRDefault="00076BFF" w:rsidP="00076BFF">
            <w:pPr>
              <w:pBdr>
                <w:bar w:val="single" w:sz="4" w:color="auto"/>
              </w:pBdr>
              <w:shd w:val="clear" w:color="auto" w:fill="FFFFFF"/>
              <w:spacing w:line="24" w:lineRule="atLeast"/>
              <w:rPr>
                <w:color w:val="000000"/>
                <w:sz w:val="24"/>
                <w:szCs w:val="24"/>
              </w:rPr>
            </w:pPr>
            <w:r w:rsidRPr="00287605">
              <w:rPr>
                <w:color w:val="000000"/>
                <w:sz w:val="24"/>
                <w:szCs w:val="24"/>
              </w:rPr>
              <w:t>2020год – 0  тыс. руб.;</w:t>
            </w:r>
          </w:p>
          <w:p w:rsidR="00076BFF" w:rsidRPr="00287605" w:rsidRDefault="00076BFF" w:rsidP="00076BFF">
            <w:pPr>
              <w:pBdr>
                <w:bar w:val="single" w:sz="4" w:color="auto"/>
              </w:pBdr>
              <w:shd w:val="clear" w:color="auto" w:fill="FFFFFF"/>
              <w:spacing w:line="24" w:lineRule="atLeast"/>
              <w:rPr>
                <w:color w:val="000000"/>
                <w:sz w:val="24"/>
                <w:szCs w:val="24"/>
              </w:rPr>
            </w:pPr>
            <w:r w:rsidRPr="00287605">
              <w:rPr>
                <w:color w:val="000000"/>
                <w:sz w:val="24"/>
                <w:szCs w:val="24"/>
              </w:rPr>
              <w:t>2021 год –150,0  тыс. руб;</w:t>
            </w:r>
          </w:p>
          <w:p w:rsidR="00076BFF" w:rsidRPr="00287605" w:rsidRDefault="00076BFF" w:rsidP="00076BFF">
            <w:pPr>
              <w:pBdr>
                <w:bar w:val="single" w:sz="4" w:color="auto"/>
              </w:pBdr>
              <w:shd w:val="clear" w:color="auto" w:fill="FFFFFF"/>
              <w:spacing w:line="24" w:lineRule="atLeast"/>
              <w:rPr>
                <w:color w:val="000000"/>
                <w:sz w:val="24"/>
                <w:szCs w:val="24"/>
              </w:rPr>
            </w:pPr>
            <w:r w:rsidRPr="00287605">
              <w:rPr>
                <w:color w:val="000000"/>
                <w:sz w:val="24"/>
                <w:szCs w:val="24"/>
              </w:rPr>
              <w:t>2022 год – 50,0 тыс.руб;</w:t>
            </w:r>
          </w:p>
          <w:p w:rsidR="00076BFF" w:rsidRPr="00287605" w:rsidRDefault="00076BFF" w:rsidP="00076BFF">
            <w:pPr>
              <w:pBdr>
                <w:bar w:val="single" w:sz="4" w:color="auto"/>
              </w:pBdr>
              <w:shd w:val="clear" w:color="auto" w:fill="FFFFFF"/>
              <w:spacing w:line="24" w:lineRule="atLeast"/>
              <w:rPr>
                <w:color w:val="000000"/>
                <w:sz w:val="24"/>
                <w:szCs w:val="24"/>
              </w:rPr>
            </w:pPr>
            <w:r w:rsidRPr="00287605">
              <w:rPr>
                <w:color w:val="000000"/>
                <w:sz w:val="24"/>
                <w:szCs w:val="24"/>
              </w:rPr>
              <w:t>2023 год – 50,0 тыс.руб;</w:t>
            </w:r>
          </w:p>
          <w:p w:rsidR="00076BFF" w:rsidRPr="00287605" w:rsidRDefault="00076BFF" w:rsidP="00076BFF">
            <w:pPr>
              <w:pBdr>
                <w:bar w:val="single" w:sz="4" w:color="auto"/>
              </w:pBdr>
              <w:shd w:val="clear" w:color="auto" w:fill="FFFFFF"/>
              <w:spacing w:line="24" w:lineRule="atLeast"/>
              <w:rPr>
                <w:color w:val="000000"/>
                <w:sz w:val="24"/>
                <w:szCs w:val="24"/>
              </w:rPr>
            </w:pPr>
            <w:r w:rsidRPr="00287605">
              <w:rPr>
                <w:color w:val="000000"/>
                <w:sz w:val="24"/>
                <w:szCs w:val="24"/>
              </w:rPr>
              <w:t>2024 год – 50,0 тыс,руб.</w:t>
            </w:r>
          </w:p>
        </w:tc>
      </w:tr>
    </w:tbl>
    <w:p w:rsidR="00076BFF" w:rsidRPr="00287605" w:rsidRDefault="00076BFF" w:rsidP="00076BFF">
      <w:pPr>
        <w:shd w:val="clear" w:color="auto" w:fill="FFFFFF"/>
        <w:tabs>
          <w:tab w:val="left" w:pos="1546"/>
        </w:tabs>
        <w:spacing w:line="24" w:lineRule="atLeast"/>
        <w:ind w:firstLine="539"/>
        <w:jc w:val="right"/>
        <w:rPr>
          <w:color w:val="000000"/>
          <w:sz w:val="24"/>
          <w:szCs w:val="24"/>
        </w:rPr>
      </w:pPr>
      <w:r w:rsidRPr="00287605">
        <w:rPr>
          <w:color w:val="000000"/>
          <w:sz w:val="24"/>
          <w:szCs w:val="24"/>
        </w:rPr>
        <w:t xml:space="preserve"> »;</w:t>
      </w:r>
    </w:p>
    <w:p w:rsidR="00076BFF" w:rsidRPr="00287605" w:rsidRDefault="00076BFF" w:rsidP="00076BFF">
      <w:pPr>
        <w:shd w:val="clear" w:color="auto" w:fill="FFFFFF"/>
        <w:tabs>
          <w:tab w:val="left" w:pos="1546"/>
        </w:tabs>
        <w:spacing w:line="24" w:lineRule="atLeast"/>
        <w:ind w:firstLine="539"/>
        <w:jc w:val="both"/>
        <w:rPr>
          <w:color w:val="000000"/>
          <w:spacing w:val="-1"/>
          <w:sz w:val="24"/>
          <w:szCs w:val="24"/>
        </w:rPr>
      </w:pPr>
      <w:r w:rsidRPr="00287605">
        <w:rPr>
          <w:color w:val="000000"/>
          <w:sz w:val="24"/>
          <w:szCs w:val="24"/>
        </w:rPr>
        <w:t xml:space="preserve">1.4. </w:t>
      </w:r>
      <w:r w:rsidRPr="00287605">
        <w:rPr>
          <w:bCs/>
          <w:color w:val="000000"/>
          <w:spacing w:val="2"/>
          <w:sz w:val="24"/>
          <w:szCs w:val="24"/>
        </w:rPr>
        <w:t xml:space="preserve">Раздел </w:t>
      </w:r>
      <w:r w:rsidRPr="00287605">
        <w:rPr>
          <w:color w:val="000000"/>
          <w:spacing w:val="2"/>
          <w:sz w:val="24"/>
          <w:szCs w:val="24"/>
        </w:rPr>
        <w:t>4 «Ресурсное обеспечение реализации муниципальной Программы» изложить в следующей редакции</w:t>
      </w:r>
      <w:r w:rsidRPr="00287605">
        <w:rPr>
          <w:color w:val="000000"/>
          <w:spacing w:val="-1"/>
          <w:sz w:val="24"/>
          <w:szCs w:val="24"/>
        </w:rPr>
        <w:t>:</w:t>
      </w:r>
    </w:p>
    <w:p w:rsidR="00076BFF" w:rsidRPr="00287605" w:rsidRDefault="00076BFF" w:rsidP="00076BFF">
      <w:pPr>
        <w:spacing w:line="24" w:lineRule="atLeast"/>
        <w:ind w:firstLine="700"/>
        <w:rPr>
          <w:bCs/>
          <w:sz w:val="24"/>
          <w:szCs w:val="24"/>
        </w:rPr>
      </w:pPr>
      <w:r w:rsidRPr="00287605">
        <w:rPr>
          <w:sz w:val="24"/>
          <w:szCs w:val="24"/>
        </w:rPr>
        <w:t xml:space="preserve">Общий объем финансирования подпрограммы (средства бюджета Сердобского района) – 300,0 </w:t>
      </w:r>
      <w:r w:rsidRPr="00287605">
        <w:rPr>
          <w:bCs/>
          <w:sz w:val="24"/>
          <w:szCs w:val="24"/>
        </w:rPr>
        <w:t>тыс. рублей:</w:t>
      </w:r>
    </w:p>
    <w:p w:rsidR="00076BFF" w:rsidRPr="00287605" w:rsidRDefault="00076BFF" w:rsidP="00076BFF">
      <w:pPr>
        <w:spacing w:line="24" w:lineRule="atLeast"/>
        <w:rPr>
          <w:bCs/>
          <w:sz w:val="24"/>
          <w:szCs w:val="24"/>
        </w:rPr>
      </w:pPr>
      <w:r w:rsidRPr="00287605">
        <w:rPr>
          <w:bCs/>
          <w:sz w:val="24"/>
          <w:szCs w:val="24"/>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134"/>
        <w:gridCol w:w="1134"/>
        <w:gridCol w:w="1134"/>
        <w:gridCol w:w="1134"/>
        <w:gridCol w:w="1134"/>
        <w:gridCol w:w="992"/>
        <w:gridCol w:w="1418"/>
      </w:tblGrid>
      <w:tr w:rsidR="00076BFF" w:rsidRPr="00287605" w:rsidTr="00076BFF">
        <w:tc>
          <w:tcPr>
            <w:tcW w:w="1985" w:type="dxa"/>
          </w:tcPr>
          <w:p w:rsidR="00076BFF" w:rsidRPr="00287605" w:rsidRDefault="00076BFF" w:rsidP="00076BFF">
            <w:pPr>
              <w:spacing w:line="24" w:lineRule="atLeast"/>
              <w:jc w:val="center"/>
              <w:rPr>
                <w:bCs/>
                <w:sz w:val="24"/>
                <w:szCs w:val="24"/>
              </w:rPr>
            </w:pPr>
            <w:r w:rsidRPr="00287605">
              <w:rPr>
                <w:bCs/>
                <w:sz w:val="24"/>
                <w:szCs w:val="24"/>
              </w:rPr>
              <w:t>Годы</w:t>
            </w:r>
          </w:p>
        </w:tc>
        <w:tc>
          <w:tcPr>
            <w:tcW w:w="1134" w:type="dxa"/>
          </w:tcPr>
          <w:p w:rsidR="00076BFF" w:rsidRPr="00287605" w:rsidRDefault="00076BFF" w:rsidP="00076BFF">
            <w:pPr>
              <w:spacing w:line="24" w:lineRule="atLeast"/>
              <w:jc w:val="center"/>
              <w:rPr>
                <w:bCs/>
                <w:sz w:val="24"/>
                <w:szCs w:val="24"/>
              </w:rPr>
            </w:pPr>
            <w:r w:rsidRPr="00287605">
              <w:rPr>
                <w:bCs/>
                <w:sz w:val="24"/>
                <w:szCs w:val="24"/>
              </w:rPr>
              <w:t>2019</w:t>
            </w:r>
          </w:p>
        </w:tc>
        <w:tc>
          <w:tcPr>
            <w:tcW w:w="1134" w:type="dxa"/>
          </w:tcPr>
          <w:p w:rsidR="00076BFF" w:rsidRPr="00287605" w:rsidRDefault="00076BFF" w:rsidP="00076BFF">
            <w:pPr>
              <w:spacing w:line="24" w:lineRule="atLeast"/>
              <w:jc w:val="center"/>
              <w:rPr>
                <w:bCs/>
                <w:sz w:val="24"/>
                <w:szCs w:val="24"/>
              </w:rPr>
            </w:pPr>
            <w:r w:rsidRPr="00287605">
              <w:rPr>
                <w:bCs/>
                <w:sz w:val="24"/>
                <w:szCs w:val="24"/>
              </w:rPr>
              <w:t>2020</w:t>
            </w:r>
          </w:p>
        </w:tc>
        <w:tc>
          <w:tcPr>
            <w:tcW w:w="1134" w:type="dxa"/>
          </w:tcPr>
          <w:p w:rsidR="00076BFF" w:rsidRPr="00287605" w:rsidRDefault="00076BFF" w:rsidP="00076BFF">
            <w:pPr>
              <w:spacing w:line="24" w:lineRule="atLeast"/>
              <w:jc w:val="center"/>
              <w:rPr>
                <w:bCs/>
                <w:sz w:val="24"/>
                <w:szCs w:val="24"/>
              </w:rPr>
            </w:pPr>
            <w:r w:rsidRPr="00287605">
              <w:rPr>
                <w:bCs/>
                <w:sz w:val="24"/>
                <w:szCs w:val="24"/>
              </w:rPr>
              <w:t>2021</w:t>
            </w:r>
          </w:p>
        </w:tc>
        <w:tc>
          <w:tcPr>
            <w:tcW w:w="1134" w:type="dxa"/>
          </w:tcPr>
          <w:p w:rsidR="00076BFF" w:rsidRPr="00287605" w:rsidRDefault="00076BFF" w:rsidP="00076BFF">
            <w:pPr>
              <w:spacing w:line="24" w:lineRule="atLeast"/>
              <w:jc w:val="center"/>
              <w:rPr>
                <w:bCs/>
                <w:sz w:val="24"/>
                <w:szCs w:val="24"/>
              </w:rPr>
            </w:pPr>
            <w:r w:rsidRPr="00287605">
              <w:rPr>
                <w:bCs/>
                <w:sz w:val="24"/>
                <w:szCs w:val="24"/>
              </w:rPr>
              <w:t>2022</w:t>
            </w:r>
          </w:p>
        </w:tc>
        <w:tc>
          <w:tcPr>
            <w:tcW w:w="1134" w:type="dxa"/>
          </w:tcPr>
          <w:p w:rsidR="00076BFF" w:rsidRPr="00287605" w:rsidRDefault="00076BFF" w:rsidP="00076BFF">
            <w:pPr>
              <w:spacing w:line="24" w:lineRule="atLeast"/>
              <w:jc w:val="center"/>
              <w:rPr>
                <w:bCs/>
                <w:sz w:val="24"/>
                <w:szCs w:val="24"/>
              </w:rPr>
            </w:pPr>
            <w:r w:rsidRPr="00287605">
              <w:rPr>
                <w:bCs/>
                <w:sz w:val="24"/>
                <w:szCs w:val="24"/>
              </w:rPr>
              <w:t>2023</w:t>
            </w:r>
          </w:p>
        </w:tc>
        <w:tc>
          <w:tcPr>
            <w:tcW w:w="992" w:type="dxa"/>
          </w:tcPr>
          <w:p w:rsidR="00076BFF" w:rsidRPr="00287605" w:rsidRDefault="00076BFF" w:rsidP="00076BFF">
            <w:pPr>
              <w:spacing w:line="24" w:lineRule="atLeast"/>
              <w:jc w:val="center"/>
              <w:rPr>
                <w:bCs/>
                <w:sz w:val="24"/>
                <w:szCs w:val="24"/>
              </w:rPr>
            </w:pPr>
            <w:r w:rsidRPr="00287605">
              <w:rPr>
                <w:bCs/>
                <w:sz w:val="24"/>
                <w:szCs w:val="24"/>
              </w:rPr>
              <w:t>2024</w:t>
            </w:r>
          </w:p>
        </w:tc>
        <w:tc>
          <w:tcPr>
            <w:tcW w:w="1418" w:type="dxa"/>
          </w:tcPr>
          <w:p w:rsidR="00076BFF" w:rsidRPr="00287605" w:rsidRDefault="00076BFF" w:rsidP="00076BFF">
            <w:pPr>
              <w:spacing w:line="24" w:lineRule="atLeast"/>
              <w:jc w:val="center"/>
              <w:rPr>
                <w:bCs/>
                <w:sz w:val="24"/>
                <w:szCs w:val="24"/>
              </w:rPr>
            </w:pPr>
            <w:r w:rsidRPr="00287605">
              <w:rPr>
                <w:bCs/>
                <w:sz w:val="24"/>
                <w:szCs w:val="24"/>
              </w:rPr>
              <w:t xml:space="preserve">Итого </w:t>
            </w:r>
          </w:p>
        </w:tc>
      </w:tr>
      <w:tr w:rsidR="00076BFF" w:rsidRPr="00287605" w:rsidTr="00076BFF">
        <w:tc>
          <w:tcPr>
            <w:tcW w:w="1985" w:type="dxa"/>
          </w:tcPr>
          <w:p w:rsidR="00076BFF" w:rsidRPr="00287605" w:rsidRDefault="00076BFF" w:rsidP="00076BFF">
            <w:pPr>
              <w:shd w:val="clear" w:color="auto" w:fill="FFFFFF"/>
              <w:spacing w:line="24" w:lineRule="atLeast"/>
              <w:rPr>
                <w:sz w:val="24"/>
                <w:szCs w:val="24"/>
              </w:rPr>
            </w:pPr>
            <w:r w:rsidRPr="00287605">
              <w:rPr>
                <w:color w:val="000000"/>
                <w:spacing w:val="-3"/>
                <w:sz w:val="24"/>
                <w:szCs w:val="24"/>
              </w:rPr>
              <w:t xml:space="preserve">Всего на Подпрограмму из </w:t>
            </w:r>
            <w:r w:rsidRPr="00287605">
              <w:rPr>
                <w:color w:val="000000"/>
                <w:spacing w:val="-1"/>
                <w:sz w:val="24"/>
                <w:szCs w:val="24"/>
              </w:rPr>
              <w:t xml:space="preserve">бюджета Сердобского </w:t>
            </w:r>
            <w:r w:rsidRPr="00287605">
              <w:rPr>
                <w:color w:val="000000"/>
                <w:sz w:val="24"/>
                <w:szCs w:val="24"/>
              </w:rPr>
              <w:t>района</w:t>
            </w:r>
          </w:p>
        </w:tc>
        <w:tc>
          <w:tcPr>
            <w:tcW w:w="1134" w:type="dxa"/>
          </w:tcPr>
          <w:p w:rsidR="00076BFF" w:rsidRPr="00287605" w:rsidRDefault="00076BFF" w:rsidP="00076BFF">
            <w:pPr>
              <w:shd w:val="clear" w:color="auto" w:fill="FFFFFF"/>
              <w:spacing w:line="24" w:lineRule="atLeast"/>
              <w:jc w:val="center"/>
              <w:rPr>
                <w:color w:val="000000"/>
                <w:spacing w:val="-6"/>
                <w:sz w:val="24"/>
                <w:szCs w:val="24"/>
              </w:rPr>
            </w:pPr>
            <w:r w:rsidRPr="00287605">
              <w:rPr>
                <w:color w:val="000000"/>
                <w:spacing w:val="-6"/>
                <w:sz w:val="24"/>
                <w:szCs w:val="24"/>
              </w:rPr>
              <w:t>0</w:t>
            </w:r>
          </w:p>
        </w:tc>
        <w:tc>
          <w:tcPr>
            <w:tcW w:w="1134" w:type="dxa"/>
          </w:tcPr>
          <w:p w:rsidR="00076BFF" w:rsidRPr="00287605" w:rsidRDefault="00076BFF" w:rsidP="00076BFF">
            <w:pPr>
              <w:shd w:val="clear" w:color="auto" w:fill="FFFFFF"/>
              <w:spacing w:line="24" w:lineRule="atLeast"/>
              <w:jc w:val="center"/>
              <w:rPr>
                <w:color w:val="000000"/>
                <w:spacing w:val="-6"/>
                <w:sz w:val="24"/>
                <w:szCs w:val="24"/>
              </w:rPr>
            </w:pPr>
            <w:r w:rsidRPr="00287605">
              <w:rPr>
                <w:color w:val="000000"/>
                <w:spacing w:val="-6"/>
                <w:sz w:val="24"/>
                <w:szCs w:val="24"/>
              </w:rPr>
              <w:t>0</w:t>
            </w:r>
          </w:p>
        </w:tc>
        <w:tc>
          <w:tcPr>
            <w:tcW w:w="1134" w:type="dxa"/>
          </w:tcPr>
          <w:p w:rsidR="00076BFF" w:rsidRPr="00287605" w:rsidRDefault="00076BFF" w:rsidP="00076BFF">
            <w:pPr>
              <w:shd w:val="clear" w:color="auto" w:fill="FFFFFF"/>
              <w:spacing w:line="24" w:lineRule="atLeast"/>
              <w:jc w:val="center"/>
              <w:rPr>
                <w:color w:val="000000"/>
                <w:spacing w:val="-6"/>
                <w:sz w:val="24"/>
                <w:szCs w:val="24"/>
              </w:rPr>
            </w:pPr>
            <w:r w:rsidRPr="00287605">
              <w:rPr>
                <w:color w:val="000000"/>
                <w:spacing w:val="-6"/>
                <w:sz w:val="24"/>
                <w:szCs w:val="24"/>
              </w:rPr>
              <w:t>150,0</w:t>
            </w:r>
          </w:p>
        </w:tc>
        <w:tc>
          <w:tcPr>
            <w:tcW w:w="1134"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50,0</w:t>
            </w:r>
          </w:p>
        </w:tc>
        <w:tc>
          <w:tcPr>
            <w:tcW w:w="1134"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50,0</w:t>
            </w:r>
          </w:p>
        </w:tc>
        <w:tc>
          <w:tcPr>
            <w:tcW w:w="992"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50,0</w:t>
            </w:r>
          </w:p>
        </w:tc>
        <w:tc>
          <w:tcPr>
            <w:tcW w:w="1418" w:type="dxa"/>
          </w:tcPr>
          <w:p w:rsidR="00076BFF" w:rsidRPr="00287605" w:rsidRDefault="00076BFF" w:rsidP="00076BFF">
            <w:pPr>
              <w:shd w:val="clear" w:color="auto" w:fill="FFFFFF"/>
              <w:spacing w:line="24" w:lineRule="atLeast"/>
              <w:jc w:val="center"/>
              <w:rPr>
                <w:spacing w:val="-3"/>
                <w:sz w:val="24"/>
                <w:szCs w:val="24"/>
              </w:rPr>
            </w:pPr>
            <w:r w:rsidRPr="00287605">
              <w:rPr>
                <w:spacing w:val="-3"/>
                <w:sz w:val="24"/>
                <w:szCs w:val="24"/>
              </w:rPr>
              <w:t>300,00</w:t>
            </w:r>
          </w:p>
        </w:tc>
      </w:tr>
    </w:tbl>
    <w:p w:rsidR="00076BFF" w:rsidRPr="00287605" w:rsidRDefault="00076BFF" w:rsidP="00076BFF">
      <w:pPr>
        <w:shd w:val="clear" w:color="auto" w:fill="FFFFFF"/>
        <w:tabs>
          <w:tab w:val="left" w:pos="8619"/>
        </w:tabs>
        <w:spacing w:line="24" w:lineRule="atLeast"/>
        <w:ind w:firstLine="540"/>
        <w:jc w:val="both"/>
        <w:rPr>
          <w:color w:val="000000"/>
          <w:sz w:val="24"/>
          <w:szCs w:val="24"/>
        </w:rPr>
      </w:pPr>
      <w:r w:rsidRPr="00287605">
        <w:rPr>
          <w:color w:val="000000"/>
          <w:sz w:val="24"/>
          <w:szCs w:val="24"/>
        </w:rPr>
        <w:tab/>
        <w:t xml:space="preserve">   »;</w:t>
      </w:r>
    </w:p>
    <w:p w:rsidR="00076BFF" w:rsidRPr="00287605" w:rsidRDefault="00076BFF" w:rsidP="00076BFF">
      <w:pPr>
        <w:shd w:val="clear" w:color="auto" w:fill="FFFFFF"/>
        <w:tabs>
          <w:tab w:val="left" w:pos="1546"/>
        </w:tabs>
        <w:spacing w:line="24" w:lineRule="atLeast"/>
        <w:ind w:firstLine="540"/>
        <w:jc w:val="both"/>
        <w:rPr>
          <w:color w:val="000000"/>
          <w:sz w:val="24"/>
          <w:szCs w:val="24"/>
        </w:rPr>
      </w:pPr>
      <w:r w:rsidRPr="00287605">
        <w:rPr>
          <w:color w:val="000000"/>
          <w:sz w:val="24"/>
          <w:szCs w:val="24"/>
        </w:rPr>
        <w:t>1.5. Приложение № 2 «Основные мероприятия по реализации программы «Реализация молодежной политики и обеспечение занятости несовершеннолетних граждан на территории  Сердобского района на 2019-2024 годы» изложить в новой редакции согласно приложению.</w:t>
      </w:r>
    </w:p>
    <w:p w:rsidR="00076BFF" w:rsidRPr="00287605" w:rsidRDefault="00076BFF" w:rsidP="00076BFF">
      <w:pPr>
        <w:spacing w:line="24" w:lineRule="atLeast"/>
        <w:ind w:firstLine="540"/>
        <w:jc w:val="both"/>
        <w:rPr>
          <w:sz w:val="24"/>
          <w:szCs w:val="24"/>
        </w:rPr>
      </w:pPr>
      <w:r w:rsidRPr="00287605">
        <w:rPr>
          <w:sz w:val="24"/>
          <w:szCs w:val="24"/>
        </w:rPr>
        <w:t xml:space="preserve">2. Опубликовать данное постановление в информационном бюллетене «Вестник </w:t>
      </w:r>
      <w:r w:rsidRPr="00287605">
        <w:rPr>
          <w:sz w:val="24"/>
          <w:szCs w:val="24"/>
        </w:rPr>
        <w:lastRenderedPageBreak/>
        <w:t>Сердобского района».</w:t>
      </w:r>
    </w:p>
    <w:p w:rsidR="00076BFF" w:rsidRPr="00287605" w:rsidRDefault="00076BFF" w:rsidP="00076BFF">
      <w:pPr>
        <w:spacing w:line="24" w:lineRule="atLeast"/>
        <w:jc w:val="both"/>
        <w:rPr>
          <w:sz w:val="24"/>
          <w:szCs w:val="24"/>
        </w:rPr>
      </w:pPr>
      <w:r w:rsidRPr="00287605">
        <w:rPr>
          <w:sz w:val="24"/>
          <w:szCs w:val="24"/>
        </w:rPr>
        <w:t xml:space="preserve">      3. Настоящее постановление вступает в силу с момента его официального опубликования.</w:t>
      </w:r>
    </w:p>
    <w:p w:rsidR="00076BFF" w:rsidRPr="00287605" w:rsidRDefault="00076BFF" w:rsidP="00076BFF">
      <w:pPr>
        <w:spacing w:line="24" w:lineRule="atLeast"/>
        <w:jc w:val="both"/>
        <w:rPr>
          <w:sz w:val="24"/>
          <w:szCs w:val="24"/>
        </w:rPr>
      </w:pPr>
      <w:r w:rsidRPr="00287605">
        <w:rPr>
          <w:sz w:val="24"/>
          <w:szCs w:val="24"/>
        </w:rPr>
        <w:t xml:space="preserve">      4. Контроль за исполнением данного постановления возложить на заместителя Главы администрации Сердобского района по социальным вопросам.</w:t>
      </w:r>
    </w:p>
    <w:p w:rsidR="00076BFF" w:rsidRPr="00287605" w:rsidRDefault="00076BFF" w:rsidP="00076BFF">
      <w:pPr>
        <w:rPr>
          <w:b/>
          <w:sz w:val="24"/>
          <w:szCs w:val="24"/>
        </w:rPr>
      </w:pPr>
    </w:p>
    <w:p w:rsidR="00076BFF" w:rsidRPr="00287605" w:rsidRDefault="00076BFF" w:rsidP="00076BFF">
      <w:pPr>
        <w:rPr>
          <w:b/>
          <w:sz w:val="24"/>
          <w:szCs w:val="24"/>
        </w:rPr>
      </w:pPr>
    </w:p>
    <w:p w:rsidR="00287605" w:rsidRDefault="00076BFF" w:rsidP="00287605">
      <w:pPr>
        <w:jc w:val="right"/>
        <w:rPr>
          <w:b/>
          <w:sz w:val="24"/>
          <w:szCs w:val="24"/>
        </w:rPr>
      </w:pPr>
      <w:r w:rsidRPr="00287605">
        <w:rPr>
          <w:b/>
          <w:sz w:val="24"/>
          <w:szCs w:val="24"/>
        </w:rPr>
        <w:t xml:space="preserve">Глава администрации  </w:t>
      </w:r>
      <w:r w:rsidR="00287605">
        <w:rPr>
          <w:b/>
          <w:sz w:val="24"/>
          <w:szCs w:val="24"/>
        </w:rPr>
        <w:t>Сердобского района</w:t>
      </w:r>
    </w:p>
    <w:p w:rsidR="00076BFF" w:rsidRPr="00287605" w:rsidRDefault="00076BFF" w:rsidP="00287605">
      <w:pPr>
        <w:jc w:val="right"/>
        <w:rPr>
          <w:b/>
          <w:sz w:val="24"/>
          <w:szCs w:val="24"/>
        </w:rPr>
      </w:pPr>
      <w:r w:rsidRPr="00287605">
        <w:rPr>
          <w:b/>
          <w:sz w:val="24"/>
          <w:szCs w:val="24"/>
        </w:rPr>
        <w:t xml:space="preserve">                                                                      А.В. Бедикин</w:t>
      </w:r>
    </w:p>
    <w:p w:rsidR="00076BFF" w:rsidRPr="00287605" w:rsidRDefault="00076BFF" w:rsidP="00076BFF">
      <w:pPr>
        <w:rPr>
          <w:sz w:val="24"/>
          <w:szCs w:val="24"/>
        </w:rPr>
      </w:pPr>
    </w:p>
    <w:p w:rsidR="00076BFF" w:rsidRPr="005D4C18" w:rsidRDefault="00076BFF" w:rsidP="00076BFF">
      <w:pPr>
        <w:tabs>
          <w:tab w:val="left" w:pos="8010"/>
        </w:tabs>
        <w:rPr>
          <w:sz w:val="28"/>
          <w:szCs w:val="28"/>
        </w:rPr>
      </w:pPr>
    </w:p>
    <w:p w:rsidR="00076BFF" w:rsidRPr="005D4C18" w:rsidRDefault="00076BFF" w:rsidP="00076BFF">
      <w:pPr>
        <w:rPr>
          <w:sz w:val="28"/>
          <w:szCs w:val="28"/>
        </w:rPr>
      </w:pPr>
    </w:p>
    <w:p w:rsidR="00076BFF" w:rsidRPr="005D4C18" w:rsidRDefault="00076BFF" w:rsidP="00076BFF">
      <w:pPr>
        <w:rPr>
          <w:sz w:val="28"/>
          <w:szCs w:val="28"/>
        </w:rPr>
      </w:pPr>
    </w:p>
    <w:p w:rsidR="00076BFF" w:rsidRPr="005D4C18" w:rsidRDefault="00076BFF" w:rsidP="00076BFF">
      <w:pPr>
        <w:rPr>
          <w:sz w:val="28"/>
          <w:szCs w:val="28"/>
        </w:rPr>
      </w:pPr>
    </w:p>
    <w:p w:rsidR="00076BFF" w:rsidRDefault="00076BFF" w:rsidP="00076BFF">
      <w:pPr>
        <w:rPr>
          <w:sz w:val="24"/>
          <w:szCs w:val="24"/>
        </w:rPr>
      </w:pPr>
    </w:p>
    <w:p w:rsidR="00287605" w:rsidRDefault="00287605" w:rsidP="00076BFF">
      <w:pPr>
        <w:jc w:val="both"/>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287605" w:rsidRPr="00287605" w:rsidRDefault="00287605" w:rsidP="00287605">
      <w:pPr>
        <w:rPr>
          <w:sz w:val="26"/>
          <w:szCs w:val="26"/>
        </w:rPr>
      </w:pPr>
    </w:p>
    <w:p w:rsidR="00076BFF" w:rsidRPr="00287605" w:rsidRDefault="00076BFF" w:rsidP="00287605">
      <w:pPr>
        <w:rPr>
          <w:sz w:val="26"/>
          <w:szCs w:val="26"/>
        </w:rPr>
        <w:sectPr w:rsidR="00076BFF" w:rsidRPr="00287605" w:rsidSect="00076BFF">
          <w:pgSz w:w="11906" w:h="16838"/>
          <w:pgMar w:top="709" w:right="849" w:bottom="709" w:left="1440" w:header="708" w:footer="708" w:gutter="0"/>
          <w:cols w:space="708"/>
          <w:docGrid w:linePitch="360"/>
        </w:sectPr>
      </w:pPr>
    </w:p>
    <w:tbl>
      <w:tblPr>
        <w:tblW w:w="6559" w:type="dxa"/>
        <w:tblInd w:w="8613" w:type="dxa"/>
        <w:tblLook w:val="01E0"/>
      </w:tblPr>
      <w:tblGrid>
        <w:gridCol w:w="6559"/>
      </w:tblGrid>
      <w:tr w:rsidR="00076BFF" w:rsidRPr="00093ABC" w:rsidTr="00677483">
        <w:tc>
          <w:tcPr>
            <w:tcW w:w="6559" w:type="dxa"/>
            <w:hideMark/>
          </w:tcPr>
          <w:p w:rsidR="00076BFF" w:rsidRPr="00093ABC" w:rsidRDefault="00076BFF" w:rsidP="00076BFF">
            <w:pPr>
              <w:jc w:val="center"/>
              <w:rPr>
                <w:sz w:val="24"/>
                <w:szCs w:val="24"/>
                <w:lang w:eastAsia="en-US"/>
              </w:rPr>
            </w:pPr>
          </w:p>
        </w:tc>
      </w:tr>
      <w:tr w:rsidR="00076BFF" w:rsidRPr="00093ABC" w:rsidTr="00677483">
        <w:trPr>
          <w:trHeight w:val="252"/>
        </w:trPr>
        <w:tc>
          <w:tcPr>
            <w:tcW w:w="6559" w:type="dxa"/>
            <w:hideMark/>
          </w:tcPr>
          <w:p w:rsidR="00076BFF" w:rsidRPr="00287605" w:rsidRDefault="00076BFF" w:rsidP="00287605">
            <w:pPr>
              <w:jc w:val="center"/>
              <w:rPr>
                <w:lang w:eastAsia="en-US"/>
              </w:rPr>
            </w:pPr>
            <w:r w:rsidRPr="00287605">
              <w:t>Приложение 1</w:t>
            </w:r>
          </w:p>
        </w:tc>
      </w:tr>
      <w:tr w:rsidR="00076BFF" w:rsidRPr="00093ABC" w:rsidTr="00677483">
        <w:trPr>
          <w:trHeight w:val="2585"/>
        </w:trPr>
        <w:tc>
          <w:tcPr>
            <w:tcW w:w="6559" w:type="dxa"/>
          </w:tcPr>
          <w:p w:rsidR="00076BFF" w:rsidRPr="00287605" w:rsidRDefault="00076BFF" w:rsidP="00287605">
            <w:pPr>
              <w:jc w:val="center"/>
            </w:pPr>
            <w:r w:rsidRPr="00287605">
              <w:t>к муниципальной  программе</w:t>
            </w:r>
          </w:p>
          <w:p w:rsidR="00076BFF" w:rsidRPr="00287605" w:rsidRDefault="00076BFF" w:rsidP="00287605">
            <w:pPr>
              <w:pStyle w:val="ab"/>
              <w:spacing w:before="0" w:after="0"/>
              <w:jc w:val="center"/>
            </w:pPr>
            <w:r w:rsidRPr="00287605">
              <w:t>«Реализация молодежной политики и обеспечение  занятости  несовершеннолетних граждан</w:t>
            </w:r>
          </w:p>
          <w:p w:rsidR="00076BFF" w:rsidRPr="00287605" w:rsidRDefault="00076BFF" w:rsidP="00287605">
            <w:pPr>
              <w:pStyle w:val="ab"/>
              <w:spacing w:before="0" w:after="0"/>
              <w:jc w:val="center"/>
              <w:rPr>
                <w:bCs/>
              </w:rPr>
            </w:pPr>
            <w:r w:rsidRPr="00287605">
              <w:t>на территории Сердобского района на 2019-2024 годы»</w:t>
            </w:r>
          </w:p>
          <w:p w:rsidR="00076BFF" w:rsidRPr="00287605" w:rsidRDefault="00076BFF" w:rsidP="00287605">
            <w:pPr>
              <w:jc w:val="center"/>
              <w:rPr>
                <w:lang w:eastAsia="en-US"/>
              </w:rPr>
            </w:pPr>
          </w:p>
        </w:tc>
      </w:tr>
    </w:tbl>
    <w:p w:rsidR="00076BFF" w:rsidRPr="00287605" w:rsidRDefault="00076BFF" w:rsidP="00076BFF">
      <w:pPr>
        <w:jc w:val="center"/>
        <w:rPr>
          <w:b/>
          <w:sz w:val="18"/>
          <w:szCs w:val="18"/>
        </w:rPr>
      </w:pPr>
      <w:r w:rsidRPr="00287605">
        <w:rPr>
          <w:b/>
          <w:sz w:val="18"/>
          <w:szCs w:val="18"/>
        </w:rPr>
        <w:t>ПЕРЕЧЕНЬ</w:t>
      </w:r>
    </w:p>
    <w:p w:rsidR="00076BFF" w:rsidRPr="00287605" w:rsidRDefault="00076BFF" w:rsidP="00076BFF">
      <w:pPr>
        <w:pStyle w:val="ab"/>
        <w:spacing w:before="0" w:after="0"/>
        <w:jc w:val="center"/>
        <w:rPr>
          <w:b/>
          <w:sz w:val="18"/>
          <w:szCs w:val="18"/>
        </w:rPr>
      </w:pPr>
      <w:r w:rsidRPr="00287605">
        <w:rPr>
          <w:b/>
          <w:sz w:val="18"/>
          <w:szCs w:val="18"/>
        </w:rPr>
        <w:t xml:space="preserve">целевых показателей муниципальной  программы «Реализация молодежной политики </w:t>
      </w:r>
    </w:p>
    <w:p w:rsidR="00076BFF" w:rsidRPr="00287605" w:rsidRDefault="00076BFF" w:rsidP="00076BFF">
      <w:pPr>
        <w:pStyle w:val="ab"/>
        <w:spacing w:before="0" w:after="0"/>
        <w:jc w:val="center"/>
        <w:rPr>
          <w:b/>
          <w:sz w:val="18"/>
          <w:szCs w:val="18"/>
        </w:rPr>
      </w:pPr>
      <w:r w:rsidRPr="00287605">
        <w:rPr>
          <w:b/>
          <w:sz w:val="18"/>
          <w:szCs w:val="18"/>
        </w:rPr>
        <w:t>и обеспечение  занятости  несовершеннолетних граждан</w:t>
      </w:r>
    </w:p>
    <w:p w:rsidR="00076BFF" w:rsidRDefault="00076BFF" w:rsidP="00287605">
      <w:pPr>
        <w:pStyle w:val="ab"/>
        <w:spacing w:before="0" w:after="0"/>
        <w:jc w:val="center"/>
        <w:rPr>
          <w:sz w:val="28"/>
          <w:szCs w:val="28"/>
          <w:u w:val="single"/>
        </w:rPr>
      </w:pPr>
      <w:r w:rsidRPr="00287605">
        <w:rPr>
          <w:b/>
          <w:sz w:val="18"/>
          <w:szCs w:val="18"/>
        </w:rPr>
        <w:t>на территории Сердобского района на 2019-2024 годы»</w:t>
      </w:r>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07"/>
        <w:gridCol w:w="6141"/>
        <w:gridCol w:w="1274"/>
        <w:gridCol w:w="1137"/>
        <w:gridCol w:w="1134"/>
        <w:gridCol w:w="729"/>
        <w:gridCol w:w="1002"/>
        <w:gridCol w:w="1002"/>
        <w:gridCol w:w="1002"/>
      </w:tblGrid>
      <w:tr w:rsidR="00076BFF" w:rsidRPr="00287605" w:rsidTr="00076BFF">
        <w:trPr>
          <w:trHeight w:val="198"/>
        </w:trPr>
        <w:tc>
          <w:tcPr>
            <w:tcW w:w="1307" w:type="dxa"/>
            <w:vMerge w:val="restart"/>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rPr>
              <w:t xml:space="preserve">№ </w:t>
            </w:r>
          </w:p>
          <w:p w:rsidR="00076BFF" w:rsidRPr="00287605" w:rsidRDefault="00076BFF" w:rsidP="00076BFF">
            <w:pPr>
              <w:jc w:val="center"/>
              <w:rPr>
                <w:sz w:val="18"/>
                <w:szCs w:val="18"/>
                <w:lang w:eastAsia="en-US"/>
              </w:rPr>
            </w:pPr>
            <w:r w:rsidRPr="00287605">
              <w:rPr>
                <w:sz w:val="18"/>
                <w:szCs w:val="18"/>
              </w:rPr>
              <w:t>п/п</w:t>
            </w:r>
          </w:p>
        </w:tc>
        <w:tc>
          <w:tcPr>
            <w:tcW w:w="6141" w:type="dxa"/>
            <w:vMerge w:val="restart"/>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rPr>
              <w:t xml:space="preserve">Наименование целевого </w:t>
            </w:r>
          </w:p>
          <w:p w:rsidR="00076BFF" w:rsidRPr="00287605" w:rsidRDefault="00076BFF" w:rsidP="00076BFF">
            <w:pPr>
              <w:jc w:val="center"/>
              <w:rPr>
                <w:sz w:val="18"/>
                <w:szCs w:val="18"/>
                <w:lang w:eastAsia="en-US"/>
              </w:rPr>
            </w:pPr>
            <w:r w:rsidRPr="00287605">
              <w:rPr>
                <w:sz w:val="18"/>
                <w:szCs w:val="18"/>
              </w:rPr>
              <w:t xml:space="preserve">показателя </w:t>
            </w:r>
          </w:p>
        </w:tc>
        <w:tc>
          <w:tcPr>
            <w:tcW w:w="1274" w:type="dxa"/>
            <w:vMerge w:val="restart"/>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ind w:left="-108"/>
              <w:jc w:val="center"/>
              <w:rPr>
                <w:sz w:val="18"/>
                <w:szCs w:val="18"/>
                <w:lang w:eastAsia="en-US"/>
              </w:rPr>
            </w:pPr>
            <w:r w:rsidRPr="00287605">
              <w:rPr>
                <w:sz w:val="18"/>
                <w:szCs w:val="18"/>
              </w:rPr>
              <w:t xml:space="preserve">Единица измерения </w:t>
            </w:r>
          </w:p>
        </w:tc>
        <w:tc>
          <w:tcPr>
            <w:tcW w:w="6006" w:type="dxa"/>
            <w:gridSpan w:val="6"/>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Значение целевых показателей</w:t>
            </w:r>
          </w:p>
        </w:tc>
      </w:tr>
      <w:tr w:rsidR="00076BFF" w:rsidRPr="00287605" w:rsidTr="00076BFF">
        <w:trPr>
          <w:trHeight w:val="198"/>
        </w:trPr>
        <w:tc>
          <w:tcPr>
            <w:tcW w:w="1307" w:type="dxa"/>
            <w:vMerge/>
            <w:tcBorders>
              <w:top w:val="single" w:sz="4" w:space="0" w:color="auto"/>
              <w:left w:val="single" w:sz="4" w:space="0" w:color="auto"/>
              <w:bottom w:val="single" w:sz="4" w:space="0" w:color="auto"/>
              <w:right w:val="single" w:sz="4" w:space="0" w:color="auto"/>
            </w:tcBorders>
            <w:vAlign w:val="center"/>
            <w:hideMark/>
          </w:tcPr>
          <w:p w:rsidR="00076BFF" w:rsidRPr="00287605" w:rsidRDefault="00076BFF" w:rsidP="00076BFF">
            <w:pPr>
              <w:rPr>
                <w:sz w:val="18"/>
                <w:szCs w:val="18"/>
                <w:lang w:eastAsia="en-US"/>
              </w:rPr>
            </w:pPr>
          </w:p>
        </w:tc>
        <w:tc>
          <w:tcPr>
            <w:tcW w:w="6141" w:type="dxa"/>
            <w:vMerge/>
            <w:tcBorders>
              <w:top w:val="single" w:sz="4" w:space="0" w:color="auto"/>
              <w:left w:val="single" w:sz="4" w:space="0" w:color="auto"/>
              <w:bottom w:val="single" w:sz="4" w:space="0" w:color="auto"/>
              <w:right w:val="single" w:sz="4" w:space="0" w:color="auto"/>
            </w:tcBorders>
            <w:vAlign w:val="center"/>
            <w:hideMark/>
          </w:tcPr>
          <w:p w:rsidR="00076BFF" w:rsidRPr="00287605" w:rsidRDefault="00076BFF" w:rsidP="00076BFF">
            <w:pPr>
              <w:rPr>
                <w:sz w:val="18"/>
                <w:szCs w:val="18"/>
                <w:lang w:eastAsia="en-US"/>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76BFF" w:rsidRPr="00287605" w:rsidRDefault="00076BFF" w:rsidP="00076BFF">
            <w:pPr>
              <w:rPr>
                <w:sz w:val="18"/>
                <w:szCs w:val="18"/>
                <w:lang w:eastAsia="en-US"/>
              </w:rPr>
            </w:pP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2019 год</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rPr>
              <w:t>2020 год</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rPr>
              <w:t>2021 год</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2022</w:t>
            </w:r>
          </w:p>
          <w:p w:rsidR="00076BFF" w:rsidRPr="00287605" w:rsidRDefault="00076BFF" w:rsidP="00076BFF">
            <w:pPr>
              <w:jc w:val="center"/>
              <w:rPr>
                <w:sz w:val="18"/>
                <w:szCs w:val="18"/>
                <w:lang w:eastAsia="en-US"/>
              </w:rPr>
            </w:pPr>
            <w:r w:rsidRPr="00287605">
              <w:rPr>
                <w:sz w:val="18"/>
                <w:szCs w:val="18"/>
                <w:lang w:eastAsia="en-US"/>
              </w:rPr>
              <w:t>год</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2023</w:t>
            </w:r>
          </w:p>
          <w:p w:rsidR="00076BFF" w:rsidRPr="00287605" w:rsidRDefault="00076BFF" w:rsidP="00076BFF">
            <w:pPr>
              <w:jc w:val="center"/>
              <w:rPr>
                <w:sz w:val="18"/>
                <w:szCs w:val="18"/>
                <w:lang w:eastAsia="en-US"/>
              </w:rPr>
            </w:pPr>
            <w:r w:rsidRPr="00287605">
              <w:rPr>
                <w:sz w:val="18"/>
                <w:szCs w:val="18"/>
                <w:lang w:eastAsia="en-US"/>
              </w:rPr>
              <w:t>год</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2024 год</w:t>
            </w:r>
          </w:p>
        </w:tc>
      </w:tr>
      <w:tr w:rsidR="00076BFF" w:rsidRPr="00287605" w:rsidTr="00076BFF">
        <w:trPr>
          <w:trHeight w:val="198"/>
        </w:trPr>
        <w:tc>
          <w:tcPr>
            <w:tcW w:w="14728" w:type="dxa"/>
            <w:gridSpan w:val="9"/>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rPr>
                <w:sz w:val="18"/>
                <w:szCs w:val="18"/>
              </w:rPr>
            </w:pPr>
            <w:r w:rsidRPr="00287605">
              <w:rPr>
                <w:sz w:val="18"/>
                <w:szCs w:val="18"/>
              </w:rPr>
              <w:t xml:space="preserve">Подпрограмма 1. </w:t>
            </w: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both"/>
              <w:rPr>
                <w:sz w:val="18"/>
                <w:szCs w:val="18"/>
                <w:lang w:eastAsia="en-US"/>
              </w:rPr>
            </w:pPr>
            <w:r w:rsidRPr="00287605">
              <w:rPr>
                <w:sz w:val="18"/>
                <w:szCs w:val="18"/>
              </w:rPr>
              <w:t>Доля молодых людей, участвующих в мероприятиях по молодежной политике, от общей численности молодых людей в возрасте от 14 до 35 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24</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24</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25</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25</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26</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26</w:t>
            </w: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pBdr>
                <w:bar w:val="single" w:sz="4" w:color="auto"/>
              </w:pBdr>
              <w:spacing w:line="233" w:lineRule="auto"/>
              <w:ind w:left="34"/>
              <w:rPr>
                <w:sz w:val="18"/>
                <w:szCs w:val="18"/>
                <w:lang w:eastAsia="en-US"/>
              </w:rPr>
            </w:pPr>
            <w:r w:rsidRPr="00287605">
              <w:rPr>
                <w:sz w:val="18"/>
                <w:szCs w:val="18"/>
              </w:rPr>
              <w:t>Доля молодых людей, участвующих в процессе коллективного управления общественной жизнедеятельностью и в процессе управления собственной жизнедеятельностью, от общей численности молодых людей в возрасте от 14 до 35 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16</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16</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17</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17</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18</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18</w:t>
            </w: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both"/>
              <w:rPr>
                <w:sz w:val="18"/>
                <w:szCs w:val="18"/>
                <w:lang w:eastAsia="en-US"/>
              </w:rPr>
            </w:pPr>
            <w:r w:rsidRPr="00287605">
              <w:rPr>
                <w:color w:val="000000"/>
                <w:spacing w:val="4"/>
                <w:sz w:val="18"/>
                <w:szCs w:val="18"/>
              </w:rPr>
              <w:t>Доля молодых людей, участвующих в проектной, управленческой, исследовательской, творческой деятельности, от общей численности молодых людей в возрасте от 14 до 35 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7</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7</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8</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8</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9</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9</w:t>
            </w: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both"/>
              <w:rPr>
                <w:sz w:val="18"/>
                <w:szCs w:val="18"/>
                <w:lang w:eastAsia="en-US"/>
              </w:rPr>
            </w:pPr>
            <w:r w:rsidRPr="00287605">
              <w:rPr>
                <w:color w:val="000000"/>
                <w:spacing w:val="4"/>
                <w:sz w:val="18"/>
                <w:szCs w:val="18"/>
              </w:rPr>
              <w:t>Доля молодых людей, участвующих в конкурсных мероприятиях, от общей численности молодых людей в возрасте от 14 до 35лет.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9</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9</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10</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10</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11</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11</w:t>
            </w: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pBdr>
                <w:bar w:val="single" w:sz="4" w:color="auto"/>
              </w:pBdr>
              <w:spacing w:line="233" w:lineRule="auto"/>
              <w:ind w:left="34"/>
              <w:rPr>
                <w:sz w:val="18"/>
                <w:szCs w:val="18"/>
                <w:lang w:eastAsia="en-US"/>
              </w:rPr>
            </w:pPr>
            <w:r w:rsidRPr="00287605">
              <w:rPr>
                <w:sz w:val="18"/>
                <w:szCs w:val="18"/>
              </w:rPr>
              <w:t>Доля молодых людей, вовлеченных в социально полезную деятельность, от общей численности молодых людей в возрасте от 14 до 35 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16</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16</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17</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17</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18</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18</w:t>
            </w: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pBdr>
                <w:bar w:val="single" w:sz="4" w:color="auto"/>
              </w:pBdr>
              <w:spacing w:line="233" w:lineRule="auto"/>
              <w:ind w:left="34"/>
              <w:rPr>
                <w:sz w:val="18"/>
                <w:szCs w:val="18"/>
                <w:lang w:eastAsia="en-US"/>
              </w:rPr>
            </w:pPr>
            <w:r w:rsidRPr="00287605">
              <w:rPr>
                <w:sz w:val="18"/>
                <w:szCs w:val="18"/>
              </w:rPr>
              <w:t>Доля молодых людей, вовлеченных в деятельности детских и молодежных общественных объединений, от общей численности молодых людей в возрасте от 14 до 35 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0,7</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0,7</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0,8</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0,8</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0,9</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0,9</w:t>
            </w:r>
          </w:p>
        </w:tc>
      </w:tr>
      <w:tr w:rsidR="00076BFF" w:rsidRPr="00287605" w:rsidTr="00076BFF">
        <w:trPr>
          <w:trHeight w:val="198"/>
        </w:trPr>
        <w:tc>
          <w:tcPr>
            <w:tcW w:w="14728" w:type="dxa"/>
            <w:gridSpan w:val="9"/>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both"/>
              <w:rPr>
                <w:sz w:val="18"/>
                <w:szCs w:val="18"/>
              </w:rPr>
            </w:pPr>
            <w:r w:rsidRPr="00287605">
              <w:rPr>
                <w:sz w:val="18"/>
                <w:szCs w:val="18"/>
              </w:rPr>
              <w:t xml:space="preserve">Подпрограмма 2. </w:t>
            </w: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both"/>
              <w:rPr>
                <w:sz w:val="18"/>
                <w:szCs w:val="18"/>
                <w:lang w:eastAsia="en-US"/>
              </w:rPr>
            </w:pPr>
            <w:r w:rsidRPr="00287605">
              <w:rPr>
                <w:sz w:val="18"/>
                <w:szCs w:val="18"/>
                <w:lang w:eastAsia="en-US"/>
              </w:rPr>
              <w:t xml:space="preserve">Доля  несовершеннолетних,  трудоустроенных  в  свободное  от  учебы  </w:t>
            </w:r>
            <w:r w:rsidRPr="00287605">
              <w:rPr>
                <w:sz w:val="18"/>
                <w:szCs w:val="18"/>
                <w:lang w:eastAsia="en-US"/>
              </w:rPr>
              <w:lastRenderedPageBreak/>
              <w:t>время,  от  общей  численности   несовершеннолетних  в  возрасте  от  14  до  18  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rPr>
              <w:lastRenderedPageBreak/>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24</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24</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25</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25</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26</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26</w:t>
            </w:r>
          </w:p>
        </w:tc>
      </w:tr>
      <w:tr w:rsidR="00076BFF" w:rsidRPr="00287605" w:rsidTr="00076BFF">
        <w:trPr>
          <w:trHeight w:val="198"/>
        </w:trPr>
        <w:tc>
          <w:tcPr>
            <w:tcW w:w="12724" w:type="dxa"/>
            <w:gridSpan w:val="7"/>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lang w:eastAsia="en-US"/>
              </w:rPr>
            </w:pPr>
            <w:r w:rsidRPr="00287605">
              <w:rPr>
                <w:sz w:val="18"/>
                <w:szCs w:val="18"/>
              </w:rPr>
              <w:lastRenderedPageBreak/>
              <w:t xml:space="preserve">Подпрограмма 3. </w:t>
            </w:r>
          </w:p>
        </w:tc>
        <w:tc>
          <w:tcPr>
            <w:tcW w:w="2004" w:type="dxa"/>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both"/>
              <w:rPr>
                <w:sz w:val="18"/>
                <w:szCs w:val="18"/>
                <w:lang w:eastAsia="en-US"/>
              </w:rPr>
            </w:pPr>
            <w:r w:rsidRPr="00287605">
              <w:rPr>
                <w:sz w:val="18"/>
                <w:szCs w:val="18"/>
              </w:rPr>
              <w:t>Доля молодых людей, участвующих в мероприятиях по молодежной политике, от общей численности молодых людей в возрасте от 8 до 30 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24</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24</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25</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25</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26</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26</w:t>
            </w: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pBdr>
                <w:bar w:val="single" w:sz="4" w:color="auto"/>
              </w:pBdr>
              <w:spacing w:line="233" w:lineRule="auto"/>
              <w:ind w:left="34"/>
              <w:rPr>
                <w:sz w:val="18"/>
                <w:szCs w:val="18"/>
                <w:lang w:eastAsia="en-US"/>
              </w:rPr>
            </w:pPr>
            <w:r w:rsidRPr="00287605">
              <w:rPr>
                <w:sz w:val="18"/>
                <w:szCs w:val="18"/>
              </w:rPr>
              <w:t>Доля молодых людей, участвующих в процессе коллективного управления общественной жизнедеятельностью и в процессе управления собственной жизнедеятельностью, от общей численности молодых людей в возрасте от 8 до 30 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16</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16</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17</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17</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18</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18</w:t>
            </w: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both"/>
              <w:rPr>
                <w:sz w:val="18"/>
                <w:szCs w:val="18"/>
                <w:lang w:eastAsia="en-US"/>
              </w:rPr>
            </w:pPr>
            <w:r w:rsidRPr="00287605">
              <w:rPr>
                <w:color w:val="000000"/>
                <w:spacing w:val="4"/>
                <w:sz w:val="18"/>
                <w:szCs w:val="18"/>
              </w:rPr>
              <w:t>Доля молодых людей, участвующих в проектной, управленческой, исследовательской, творческой деятельности, от общей численности молодых людей в возрасте от 8 до 30 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7</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7</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8</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lang w:eastAsia="en-US"/>
              </w:rPr>
            </w:pPr>
            <w:r w:rsidRPr="00287605">
              <w:rPr>
                <w:sz w:val="18"/>
                <w:szCs w:val="18"/>
                <w:lang w:eastAsia="en-US"/>
              </w:rPr>
              <w:t>8</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9</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r w:rsidRPr="00287605">
              <w:rPr>
                <w:sz w:val="18"/>
                <w:szCs w:val="18"/>
                <w:lang w:eastAsia="en-US"/>
              </w:rPr>
              <w:t>9</w:t>
            </w: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both"/>
              <w:rPr>
                <w:sz w:val="18"/>
                <w:szCs w:val="18"/>
                <w:lang w:eastAsia="en-US"/>
              </w:rPr>
            </w:pPr>
            <w:r w:rsidRPr="00287605">
              <w:rPr>
                <w:color w:val="000000"/>
                <w:spacing w:val="4"/>
                <w:sz w:val="18"/>
                <w:szCs w:val="18"/>
              </w:rPr>
              <w:t>Доля молодых людей, участвующих в конкурсных мероприятиях, от общей численности молодых людей в возрасте от 8 до 30 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9</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9</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10</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10</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11</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11</w:t>
            </w:r>
          </w:p>
        </w:tc>
      </w:tr>
      <w:tr w:rsidR="00076BFF" w:rsidRPr="00287605" w:rsidTr="00076BFF">
        <w:trPr>
          <w:trHeight w:val="198"/>
        </w:trPr>
        <w:tc>
          <w:tcPr>
            <w:tcW w:w="1307"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lang w:eastAsia="en-US"/>
              </w:rPr>
            </w:pPr>
          </w:p>
        </w:tc>
        <w:tc>
          <w:tcPr>
            <w:tcW w:w="6141"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pBdr>
                <w:bar w:val="single" w:sz="4" w:color="auto"/>
              </w:pBdr>
              <w:spacing w:line="233" w:lineRule="auto"/>
              <w:ind w:left="34"/>
              <w:rPr>
                <w:sz w:val="18"/>
                <w:szCs w:val="18"/>
                <w:lang w:eastAsia="en-US"/>
              </w:rPr>
            </w:pPr>
            <w:r w:rsidRPr="00287605">
              <w:rPr>
                <w:sz w:val="18"/>
                <w:szCs w:val="18"/>
              </w:rPr>
              <w:t>Доля молодых людей, вовлеченных в социально полезную деятельность, от общей численности молодых людей в возрасте от 8 до 30 лет.</w:t>
            </w:r>
          </w:p>
        </w:tc>
        <w:tc>
          <w:tcPr>
            <w:tcW w:w="127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16</w:t>
            </w:r>
          </w:p>
        </w:tc>
        <w:tc>
          <w:tcPr>
            <w:tcW w:w="1134"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16</w:t>
            </w:r>
          </w:p>
        </w:tc>
        <w:tc>
          <w:tcPr>
            <w:tcW w:w="729"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17</w:t>
            </w:r>
          </w:p>
        </w:tc>
        <w:tc>
          <w:tcPr>
            <w:tcW w:w="1002" w:type="dxa"/>
            <w:tcBorders>
              <w:top w:val="single" w:sz="4" w:space="0" w:color="auto"/>
              <w:left w:val="single" w:sz="4" w:space="0" w:color="auto"/>
              <w:bottom w:val="single" w:sz="4" w:space="0" w:color="auto"/>
              <w:right w:val="single" w:sz="4" w:space="0" w:color="auto"/>
            </w:tcBorders>
            <w:hideMark/>
          </w:tcPr>
          <w:p w:rsidR="00076BFF" w:rsidRPr="00287605" w:rsidRDefault="00076BFF" w:rsidP="00076BFF">
            <w:pPr>
              <w:jc w:val="center"/>
              <w:rPr>
                <w:sz w:val="18"/>
                <w:szCs w:val="18"/>
              </w:rPr>
            </w:pPr>
            <w:r w:rsidRPr="00287605">
              <w:rPr>
                <w:sz w:val="18"/>
                <w:szCs w:val="18"/>
              </w:rPr>
              <w:t>17</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18</w:t>
            </w:r>
          </w:p>
        </w:tc>
        <w:tc>
          <w:tcPr>
            <w:tcW w:w="1002" w:type="dxa"/>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18</w:t>
            </w:r>
          </w:p>
        </w:tc>
      </w:tr>
    </w:tbl>
    <w:p w:rsidR="00076BFF" w:rsidRPr="00287605" w:rsidRDefault="00076BFF" w:rsidP="00076BFF">
      <w:pPr>
        <w:jc w:val="center"/>
        <w:rPr>
          <w:sz w:val="18"/>
          <w:szCs w:val="18"/>
          <w:lang w:eastAsia="en-US"/>
        </w:rPr>
      </w:pPr>
    </w:p>
    <w:p w:rsidR="00076BFF" w:rsidRPr="00287605" w:rsidRDefault="00076BFF" w:rsidP="00076BFF">
      <w:pPr>
        <w:pStyle w:val="ab"/>
        <w:spacing w:before="0" w:after="0"/>
        <w:rPr>
          <w:bCs/>
          <w:sz w:val="18"/>
          <w:szCs w:val="18"/>
        </w:rPr>
      </w:pPr>
    </w:p>
    <w:tbl>
      <w:tblPr>
        <w:tblW w:w="6063" w:type="dxa"/>
        <w:tblInd w:w="8613" w:type="dxa"/>
        <w:tblLook w:val="01E0"/>
      </w:tblPr>
      <w:tblGrid>
        <w:gridCol w:w="6063"/>
      </w:tblGrid>
      <w:tr w:rsidR="00076BFF" w:rsidRPr="00093ABC" w:rsidTr="00677483">
        <w:trPr>
          <w:trHeight w:val="23"/>
        </w:trPr>
        <w:tc>
          <w:tcPr>
            <w:tcW w:w="6063" w:type="dxa"/>
            <w:hideMark/>
          </w:tcPr>
          <w:p w:rsidR="00076BFF" w:rsidRPr="00093ABC" w:rsidRDefault="00076BFF" w:rsidP="00076BFF">
            <w:pPr>
              <w:jc w:val="center"/>
              <w:rPr>
                <w:sz w:val="24"/>
                <w:szCs w:val="24"/>
                <w:lang w:eastAsia="en-US"/>
              </w:rPr>
            </w:pPr>
          </w:p>
        </w:tc>
      </w:tr>
      <w:tr w:rsidR="00076BFF" w:rsidRPr="00093ABC" w:rsidTr="00677483">
        <w:trPr>
          <w:trHeight w:val="23"/>
        </w:trPr>
        <w:tc>
          <w:tcPr>
            <w:tcW w:w="6063" w:type="dxa"/>
            <w:hideMark/>
          </w:tcPr>
          <w:p w:rsidR="00076BFF" w:rsidRPr="00287605" w:rsidRDefault="00076BFF" w:rsidP="00287605">
            <w:pPr>
              <w:jc w:val="center"/>
              <w:rPr>
                <w:sz w:val="24"/>
                <w:szCs w:val="24"/>
                <w:lang w:eastAsia="en-US"/>
              </w:rPr>
            </w:pPr>
          </w:p>
        </w:tc>
      </w:tr>
      <w:tr w:rsidR="00076BFF" w:rsidRPr="00093ABC" w:rsidTr="00677483">
        <w:trPr>
          <w:trHeight w:val="958"/>
        </w:trPr>
        <w:tc>
          <w:tcPr>
            <w:tcW w:w="6063" w:type="dxa"/>
            <w:hideMark/>
          </w:tcPr>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AB3685" w:rsidRDefault="00AB3685" w:rsidP="00677483">
            <w:pPr>
              <w:jc w:val="right"/>
              <w:rPr>
                <w:sz w:val="24"/>
                <w:szCs w:val="24"/>
              </w:rPr>
            </w:pPr>
          </w:p>
          <w:p w:rsidR="00287605" w:rsidRDefault="00076BFF" w:rsidP="00677483">
            <w:pPr>
              <w:jc w:val="right"/>
              <w:rPr>
                <w:sz w:val="24"/>
                <w:szCs w:val="24"/>
                <w:lang w:eastAsia="en-US"/>
              </w:rPr>
            </w:pPr>
            <w:r w:rsidRPr="00093ABC">
              <w:rPr>
                <w:sz w:val="24"/>
                <w:szCs w:val="24"/>
              </w:rPr>
              <w:lastRenderedPageBreak/>
              <w:t>Приложение 2</w:t>
            </w:r>
          </w:p>
          <w:p w:rsidR="00287605" w:rsidRPr="00287605" w:rsidRDefault="00287605" w:rsidP="00677483">
            <w:pPr>
              <w:jc w:val="right"/>
              <w:rPr>
                <w:sz w:val="24"/>
                <w:szCs w:val="24"/>
                <w:lang w:eastAsia="en-US"/>
              </w:rPr>
            </w:pPr>
          </w:p>
          <w:p w:rsidR="00076BFF" w:rsidRPr="00287605" w:rsidRDefault="00076BFF" w:rsidP="00677483">
            <w:pPr>
              <w:tabs>
                <w:tab w:val="left" w:pos="2040"/>
              </w:tabs>
              <w:jc w:val="right"/>
              <w:rPr>
                <w:sz w:val="24"/>
                <w:szCs w:val="24"/>
                <w:lang w:eastAsia="en-US"/>
              </w:rPr>
            </w:pPr>
          </w:p>
        </w:tc>
      </w:tr>
      <w:tr w:rsidR="00076BFF" w:rsidRPr="00093ABC" w:rsidTr="00677483">
        <w:trPr>
          <w:trHeight w:val="405"/>
        </w:trPr>
        <w:tc>
          <w:tcPr>
            <w:tcW w:w="6063" w:type="dxa"/>
          </w:tcPr>
          <w:p w:rsidR="00076BFF" w:rsidRPr="00093ABC" w:rsidRDefault="00076BFF" w:rsidP="00677483">
            <w:pPr>
              <w:jc w:val="right"/>
              <w:rPr>
                <w:sz w:val="24"/>
                <w:szCs w:val="24"/>
              </w:rPr>
            </w:pPr>
            <w:r w:rsidRPr="00093ABC">
              <w:rPr>
                <w:sz w:val="24"/>
                <w:szCs w:val="24"/>
              </w:rPr>
              <w:lastRenderedPageBreak/>
              <w:t>к муниципальной  программе</w:t>
            </w:r>
          </w:p>
          <w:p w:rsidR="00076BFF" w:rsidRPr="005565AD" w:rsidRDefault="00076BFF" w:rsidP="00677483">
            <w:pPr>
              <w:pStyle w:val="ab"/>
              <w:spacing w:before="0" w:after="0"/>
              <w:jc w:val="right"/>
            </w:pPr>
            <w:r>
              <w:t>«</w:t>
            </w:r>
            <w:r w:rsidRPr="005565AD">
              <w:t>Реализация молодежной политики и обеспечение  занятости  несовершеннолетних граждан</w:t>
            </w:r>
          </w:p>
          <w:p w:rsidR="00076BFF" w:rsidRPr="005565AD" w:rsidRDefault="00076BFF" w:rsidP="00677483">
            <w:pPr>
              <w:pStyle w:val="ab"/>
              <w:spacing w:before="0" w:after="0"/>
              <w:jc w:val="right"/>
              <w:rPr>
                <w:bCs/>
              </w:rPr>
            </w:pPr>
            <w:r w:rsidRPr="005565AD">
              <w:t>на территории Сердобского района на 201</w:t>
            </w:r>
            <w:r>
              <w:t>9-2024</w:t>
            </w:r>
            <w:r w:rsidRPr="005565AD">
              <w:t xml:space="preserve"> </w:t>
            </w:r>
            <w:r w:rsidR="00677483">
              <w:t>г</w:t>
            </w:r>
            <w:r w:rsidRPr="005565AD">
              <w:t>оды»</w:t>
            </w:r>
          </w:p>
          <w:p w:rsidR="00076BFF" w:rsidRPr="00093ABC" w:rsidRDefault="00076BFF" w:rsidP="00677483">
            <w:pPr>
              <w:jc w:val="right"/>
              <w:rPr>
                <w:sz w:val="28"/>
                <w:szCs w:val="28"/>
                <w:lang w:eastAsia="en-US"/>
              </w:rPr>
            </w:pPr>
          </w:p>
        </w:tc>
      </w:tr>
    </w:tbl>
    <w:p w:rsidR="00076BFF" w:rsidRPr="002F7D9E" w:rsidRDefault="00076BFF" w:rsidP="00076BFF">
      <w:pPr>
        <w:pStyle w:val="ab"/>
        <w:spacing w:before="0" w:after="0"/>
        <w:jc w:val="right"/>
        <w:rPr>
          <w:bCs/>
        </w:rPr>
      </w:pPr>
    </w:p>
    <w:p w:rsidR="00076BFF" w:rsidRPr="00677483" w:rsidRDefault="00076BFF" w:rsidP="00076BFF">
      <w:pPr>
        <w:pStyle w:val="ab"/>
        <w:spacing w:before="0" w:after="0"/>
        <w:jc w:val="center"/>
        <w:rPr>
          <w:rFonts w:ascii="Times New Roman" w:hAnsi="Times New Roman"/>
          <w:b/>
          <w:bCs/>
          <w:sz w:val="24"/>
          <w:szCs w:val="24"/>
        </w:rPr>
      </w:pPr>
      <w:r w:rsidRPr="00677483">
        <w:rPr>
          <w:rFonts w:ascii="Times New Roman" w:hAnsi="Times New Roman"/>
          <w:b/>
          <w:bCs/>
          <w:sz w:val="24"/>
          <w:szCs w:val="24"/>
        </w:rPr>
        <w:t>Основные  мероприятия по реализации  программы</w:t>
      </w:r>
    </w:p>
    <w:p w:rsidR="00076BFF" w:rsidRPr="00677483" w:rsidRDefault="00076BFF" w:rsidP="00076BFF">
      <w:pPr>
        <w:pStyle w:val="ab"/>
        <w:spacing w:before="0" w:after="0"/>
        <w:jc w:val="center"/>
        <w:rPr>
          <w:rFonts w:ascii="Times New Roman" w:hAnsi="Times New Roman"/>
          <w:b/>
          <w:sz w:val="24"/>
          <w:szCs w:val="24"/>
        </w:rPr>
      </w:pPr>
      <w:r w:rsidRPr="00677483">
        <w:rPr>
          <w:rFonts w:ascii="Times New Roman" w:hAnsi="Times New Roman"/>
          <w:b/>
          <w:sz w:val="24"/>
          <w:szCs w:val="24"/>
        </w:rPr>
        <w:t>«Реализация молодежной политики и обеспечение занятости несовершеннолетних граждан</w:t>
      </w:r>
    </w:p>
    <w:p w:rsidR="00076BFF" w:rsidRPr="00677483" w:rsidRDefault="00076BFF" w:rsidP="00076BFF">
      <w:pPr>
        <w:pStyle w:val="ab"/>
        <w:spacing w:before="0" w:after="0"/>
        <w:jc w:val="center"/>
        <w:rPr>
          <w:rFonts w:ascii="Times New Roman" w:hAnsi="Times New Roman"/>
          <w:b/>
          <w:bCs/>
          <w:sz w:val="24"/>
          <w:szCs w:val="24"/>
        </w:rPr>
      </w:pPr>
      <w:r w:rsidRPr="00677483">
        <w:rPr>
          <w:rFonts w:ascii="Times New Roman" w:hAnsi="Times New Roman"/>
          <w:b/>
          <w:sz w:val="24"/>
          <w:szCs w:val="24"/>
        </w:rPr>
        <w:t xml:space="preserve"> на территории Сердобского района на 2019-2024 годы»</w:t>
      </w:r>
    </w:p>
    <w:tbl>
      <w:tblPr>
        <w:tblW w:w="10180" w:type="pct"/>
        <w:tblLayout w:type="fixed"/>
        <w:tblCellMar>
          <w:left w:w="70" w:type="dxa"/>
          <w:right w:w="70" w:type="dxa"/>
        </w:tblCellMar>
        <w:tblLook w:val="0000"/>
      </w:tblPr>
      <w:tblGrid>
        <w:gridCol w:w="714"/>
        <w:gridCol w:w="1819"/>
        <w:gridCol w:w="134"/>
        <w:gridCol w:w="61"/>
        <w:gridCol w:w="1752"/>
        <w:gridCol w:w="1471"/>
        <w:gridCol w:w="12"/>
        <w:gridCol w:w="965"/>
        <w:gridCol w:w="79"/>
        <w:gridCol w:w="165"/>
        <w:gridCol w:w="702"/>
        <w:gridCol w:w="98"/>
        <w:gridCol w:w="800"/>
        <w:gridCol w:w="55"/>
        <w:gridCol w:w="879"/>
        <w:gridCol w:w="79"/>
        <w:gridCol w:w="971"/>
        <w:gridCol w:w="372"/>
        <w:gridCol w:w="3315"/>
        <w:gridCol w:w="2070"/>
        <w:gridCol w:w="1783"/>
        <w:gridCol w:w="1783"/>
        <w:gridCol w:w="1783"/>
        <w:gridCol w:w="1783"/>
        <w:gridCol w:w="1783"/>
        <w:gridCol w:w="1783"/>
        <w:gridCol w:w="1783"/>
        <w:gridCol w:w="1532"/>
      </w:tblGrid>
      <w:tr w:rsidR="00076BFF" w:rsidRPr="00093ABC" w:rsidTr="00076BFF">
        <w:trPr>
          <w:gridAfter w:val="9"/>
          <w:wAfter w:w="2634" w:type="pct"/>
          <w:cantSplit/>
          <w:trHeight w:val="261"/>
        </w:trPr>
        <w:tc>
          <w:tcPr>
            <w:tcW w:w="117" w:type="pct"/>
            <w:vMerge w:val="restart"/>
            <w:tcBorders>
              <w:top w:val="single" w:sz="6" w:space="0" w:color="auto"/>
              <w:left w:val="single" w:sz="6" w:space="0" w:color="auto"/>
              <w:bottom w:val="nil"/>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N</w:t>
            </w:r>
          </w:p>
        </w:tc>
        <w:tc>
          <w:tcPr>
            <w:tcW w:w="330" w:type="pct"/>
            <w:gridSpan w:val="3"/>
            <w:vMerge w:val="restart"/>
            <w:tcBorders>
              <w:top w:val="single" w:sz="6" w:space="0" w:color="auto"/>
              <w:left w:val="single" w:sz="6" w:space="0" w:color="auto"/>
              <w:bottom w:val="nil"/>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 xml:space="preserve">Цели, задачи,   </w:t>
            </w:r>
            <w:r w:rsidRPr="00287605">
              <w:rPr>
                <w:rFonts w:ascii="Times New Roman" w:hAnsi="Times New Roman"/>
                <w:sz w:val="18"/>
                <w:szCs w:val="18"/>
              </w:rPr>
              <w:br/>
              <w:t xml:space="preserve">мероприятия    </w:t>
            </w:r>
            <w:r w:rsidRPr="00287605">
              <w:rPr>
                <w:rFonts w:ascii="Times New Roman" w:hAnsi="Times New Roman"/>
                <w:sz w:val="18"/>
                <w:szCs w:val="18"/>
              </w:rPr>
              <w:br/>
              <w:t>Программы</w:t>
            </w:r>
          </w:p>
        </w:tc>
        <w:tc>
          <w:tcPr>
            <w:tcW w:w="287" w:type="pct"/>
            <w:vMerge w:val="restart"/>
            <w:tcBorders>
              <w:top w:val="single" w:sz="6" w:space="0" w:color="auto"/>
              <w:left w:val="single" w:sz="6" w:space="0" w:color="auto"/>
              <w:bottom w:val="nil"/>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Исполнитель</w:t>
            </w:r>
            <w:r w:rsidRPr="00287605">
              <w:rPr>
                <w:rFonts w:ascii="Times New Roman" w:hAnsi="Times New Roman"/>
                <w:sz w:val="18"/>
                <w:szCs w:val="18"/>
              </w:rPr>
              <w:br/>
              <w:t>мероприятия</w:t>
            </w:r>
            <w:r w:rsidRPr="00287605">
              <w:rPr>
                <w:rFonts w:ascii="Times New Roman" w:hAnsi="Times New Roman"/>
                <w:sz w:val="18"/>
                <w:szCs w:val="18"/>
              </w:rPr>
              <w:br/>
              <w:t>Программы</w:t>
            </w:r>
          </w:p>
        </w:tc>
        <w:tc>
          <w:tcPr>
            <w:tcW w:w="243" w:type="pct"/>
            <w:gridSpan w:val="2"/>
            <w:vMerge w:val="restart"/>
            <w:tcBorders>
              <w:top w:val="single" w:sz="6" w:space="0" w:color="auto"/>
              <w:left w:val="single" w:sz="6" w:space="0" w:color="auto"/>
              <w:bottom w:val="nil"/>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 xml:space="preserve">Срок    </w:t>
            </w:r>
            <w:r w:rsidRPr="00287605">
              <w:rPr>
                <w:rFonts w:ascii="Times New Roman" w:hAnsi="Times New Roman"/>
                <w:sz w:val="18"/>
                <w:szCs w:val="18"/>
              </w:rPr>
              <w:br/>
              <w:t xml:space="preserve">реализации </w:t>
            </w:r>
            <w:r w:rsidRPr="00287605">
              <w:rPr>
                <w:rFonts w:ascii="Times New Roman" w:hAnsi="Times New Roman"/>
                <w:sz w:val="18"/>
                <w:szCs w:val="18"/>
              </w:rPr>
              <w:br/>
              <w:t>мероприятий</w:t>
            </w:r>
            <w:r w:rsidRPr="00287605">
              <w:rPr>
                <w:rFonts w:ascii="Times New Roman" w:hAnsi="Times New Roman"/>
                <w:sz w:val="18"/>
                <w:szCs w:val="18"/>
              </w:rPr>
              <w:br/>
              <w:t>Программы</w:t>
            </w:r>
          </w:p>
        </w:tc>
        <w:tc>
          <w:tcPr>
            <w:tcW w:w="846" w:type="pct"/>
            <w:gridSpan w:val="11"/>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Объем финансирования, тыс. руб.</w:t>
            </w:r>
          </w:p>
        </w:tc>
        <w:tc>
          <w:tcPr>
            <w:tcW w:w="543" w:type="pct"/>
            <w:tcBorders>
              <w:top w:val="single" w:sz="6" w:space="0" w:color="auto"/>
              <w:left w:val="single" w:sz="6" w:space="0" w:color="auto"/>
              <w:bottom w:val="nil"/>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Показатели</w:t>
            </w:r>
          </w:p>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 xml:space="preserve">результата мероприятия по  годам </w:t>
            </w:r>
          </w:p>
        </w:tc>
      </w:tr>
      <w:tr w:rsidR="00076BFF" w:rsidRPr="00093ABC" w:rsidTr="00076BFF">
        <w:trPr>
          <w:gridAfter w:val="9"/>
          <w:wAfter w:w="2634" w:type="pct"/>
          <w:cantSplit/>
          <w:trHeight w:val="240"/>
        </w:trPr>
        <w:tc>
          <w:tcPr>
            <w:tcW w:w="117" w:type="pct"/>
            <w:vMerge/>
            <w:tcBorders>
              <w:top w:val="nil"/>
              <w:left w:val="single" w:sz="6" w:space="0" w:color="auto"/>
              <w:bottom w:val="nil"/>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p>
        </w:tc>
        <w:tc>
          <w:tcPr>
            <w:tcW w:w="330" w:type="pct"/>
            <w:gridSpan w:val="3"/>
            <w:vMerge/>
            <w:tcBorders>
              <w:top w:val="nil"/>
              <w:left w:val="single" w:sz="6" w:space="0" w:color="auto"/>
              <w:bottom w:val="nil"/>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p>
        </w:tc>
        <w:tc>
          <w:tcPr>
            <w:tcW w:w="287" w:type="pct"/>
            <w:vMerge/>
            <w:tcBorders>
              <w:top w:val="nil"/>
              <w:left w:val="single" w:sz="6" w:space="0" w:color="auto"/>
              <w:bottom w:val="nil"/>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p>
        </w:tc>
        <w:tc>
          <w:tcPr>
            <w:tcW w:w="243" w:type="pct"/>
            <w:gridSpan w:val="2"/>
            <w:vMerge/>
            <w:tcBorders>
              <w:top w:val="nil"/>
              <w:left w:val="single" w:sz="6" w:space="0" w:color="auto"/>
              <w:bottom w:val="nil"/>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p>
        </w:tc>
        <w:tc>
          <w:tcPr>
            <w:tcW w:w="198" w:type="pct"/>
            <w:gridSpan w:val="3"/>
            <w:vMerge w:val="restart"/>
            <w:tcBorders>
              <w:top w:val="single" w:sz="6" w:space="0" w:color="auto"/>
              <w:left w:val="single" w:sz="6" w:space="0" w:color="auto"/>
              <w:bottom w:val="nil"/>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Финансовые</w:t>
            </w:r>
            <w:r w:rsidRPr="00287605">
              <w:rPr>
                <w:rFonts w:ascii="Times New Roman" w:hAnsi="Times New Roman"/>
                <w:sz w:val="18"/>
                <w:szCs w:val="18"/>
              </w:rPr>
              <w:br/>
              <w:t xml:space="preserve">средства, </w:t>
            </w:r>
            <w:r w:rsidRPr="00287605">
              <w:rPr>
                <w:rFonts w:ascii="Times New Roman" w:hAnsi="Times New Roman"/>
                <w:sz w:val="18"/>
                <w:szCs w:val="18"/>
              </w:rPr>
              <w:br/>
              <w:t>всего</w:t>
            </w:r>
          </w:p>
        </w:tc>
        <w:tc>
          <w:tcPr>
            <w:tcW w:w="648" w:type="pct"/>
            <w:gridSpan w:val="8"/>
            <w:tcBorders>
              <w:top w:val="single" w:sz="6" w:space="0" w:color="auto"/>
              <w:left w:val="single" w:sz="6" w:space="0" w:color="auto"/>
              <w:bottom w:val="single" w:sz="6" w:space="0" w:color="auto"/>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в том числе</w:t>
            </w:r>
          </w:p>
        </w:tc>
        <w:tc>
          <w:tcPr>
            <w:tcW w:w="543" w:type="pct"/>
            <w:vMerge w:val="restart"/>
            <w:tcBorders>
              <w:top w:val="nil"/>
              <w:left w:val="single" w:sz="6" w:space="0" w:color="auto"/>
              <w:bottom w:val="nil"/>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p>
        </w:tc>
      </w:tr>
      <w:tr w:rsidR="00076BFF" w:rsidRPr="00093ABC" w:rsidTr="00076BFF">
        <w:trPr>
          <w:gridAfter w:val="9"/>
          <w:wAfter w:w="2634" w:type="pct"/>
          <w:cantSplit/>
          <w:trHeight w:val="883"/>
        </w:trPr>
        <w:tc>
          <w:tcPr>
            <w:tcW w:w="117" w:type="pct"/>
            <w:vMerge/>
            <w:tcBorders>
              <w:top w:val="nil"/>
              <w:left w:val="single" w:sz="6" w:space="0" w:color="auto"/>
              <w:bottom w:val="single" w:sz="6" w:space="0" w:color="auto"/>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p>
        </w:tc>
        <w:tc>
          <w:tcPr>
            <w:tcW w:w="330" w:type="pct"/>
            <w:gridSpan w:val="3"/>
            <w:vMerge/>
            <w:tcBorders>
              <w:top w:val="nil"/>
              <w:left w:val="single" w:sz="6" w:space="0" w:color="auto"/>
              <w:bottom w:val="single" w:sz="6" w:space="0" w:color="auto"/>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p>
        </w:tc>
        <w:tc>
          <w:tcPr>
            <w:tcW w:w="287" w:type="pct"/>
            <w:vMerge/>
            <w:tcBorders>
              <w:top w:val="nil"/>
              <w:left w:val="single" w:sz="6" w:space="0" w:color="auto"/>
              <w:bottom w:val="single" w:sz="6" w:space="0" w:color="auto"/>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p>
        </w:tc>
        <w:tc>
          <w:tcPr>
            <w:tcW w:w="243" w:type="pct"/>
            <w:gridSpan w:val="2"/>
            <w:vMerge/>
            <w:tcBorders>
              <w:top w:val="nil"/>
              <w:left w:val="single" w:sz="6" w:space="0" w:color="auto"/>
              <w:bottom w:val="single" w:sz="6" w:space="0" w:color="auto"/>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p>
        </w:tc>
        <w:tc>
          <w:tcPr>
            <w:tcW w:w="198" w:type="pct"/>
            <w:gridSpan w:val="3"/>
            <w:vMerge/>
            <w:tcBorders>
              <w:top w:val="nil"/>
              <w:left w:val="single" w:sz="6" w:space="0" w:color="auto"/>
              <w:bottom w:val="single" w:sz="6" w:space="0" w:color="auto"/>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p>
        </w:tc>
        <w:tc>
          <w:tcPr>
            <w:tcW w:w="131"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 xml:space="preserve">ФБ </w:t>
            </w:r>
            <w:r w:rsidRPr="00287605">
              <w:rPr>
                <w:rFonts w:ascii="Times New Roman" w:hAnsi="Times New Roman"/>
                <w:sz w:val="18"/>
                <w:szCs w:val="18"/>
              </w:rPr>
              <w:br/>
            </w:r>
          </w:p>
        </w:tc>
        <w:tc>
          <w:tcPr>
            <w:tcW w:w="131" w:type="pct"/>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ОБ</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 xml:space="preserve">МБ </w:t>
            </w:r>
            <w:r w:rsidRPr="00287605">
              <w:rPr>
                <w:rFonts w:ascii="Times New Roman" w:hAnsi="Times New Roman"/>
                <w:sz w:val="18"/>
                <w:szCs w:val="18"/>
              </w:rPr>
              <w:br/>
            </w:r>
          </w:p>
        </w:tc>
        <w:tc>
          <w:tcPr>
            <w:tcW w:w="233" w:type="pct"/>
            <w:gridSpan w:val="3"/>
            <w:tcBorders>
              <w:top w:val="single" w:sz="6" w:space="0" w:color="auto"/>
              <w:left w:val="single" w:sz="6" w:space="0" w:color="auto"/>
              <w:bottom w:val="single" w:sz="6" w:space="0" w:color="auto"/>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Внебюджетные</w:t>
            </w:r>
            <w:r w:rsidRPr="00287605">
              <w:rPr>
                <w:rFonts w:ascii="Times New Roman" w:hAnsi="Times New Roman"/>
                <w:sz w:val="18"/>
                <w:szCs w:val="18"/>
              </w:rPr>
              <w:br/>
              <w:t xml:space="preserve">средства  </w:t>
            </w:r>
          </w:p>
        </w:tc>
        <w:tc>
          <w:tcPr>
            <w:tcW w:w="543" w:type="pct"/>
            <w:vMerge/>
            <w:tcBorders>
              <w:top w:val="nil"/>
              <w:left w:val="single" w:sz="6" w:space="0" w:color="auto"/>
              <w:bottom w:val="single" w:sz="6" w:space="0" w:color="auto"/>
              <w:right w:val="single" w:sz="6" w:space="0" w:color="auto"/>
            </w:tcBorders>
            <w:vAlign w:val="center"/>
          </w:tcPr>
          <w:p w:rsidR="00076BFF" w:rsidRPr="00287605" w:rsidRDefault="00076BFF" w:rsidP="00076BFF">
            <w:pPr>
              <w:pStyle w:val="ConsPlusNormal"/>
              <w:ind w:firstLine="0"/>
              <w:jc w:val="center"/>
              <w:rPr>
                <w:rFonts w:ascii="Times New Roman" w:hAnsi="Times New Roman"/>
                <w:sz w:val="18"/>
                <w:szCs w:val="18"/>
              </w:rPr>
            </w:pPr>
          </w:p>
        </w:tc>
      </w:tr>
      <w:tr w:rsidR="00076BFF" w:rsidRPr="00093ABC" w:rsidTr="00076BFF">
        <w:trPr>
          <w:gridAfter w:val="9"/>
          <w:wAfter w:w="2634" w:type="pct"/>
          <w:cantSplit/>
          <w:trHeight w:val="402"/>
        </w:trPr>
        <w:tc>
          <w:tcPr>
            <w:tcW w:w="2366" w:type="pct"/>
            <w:gridSpan w:val="19"/>
            <w:tcBorders>
              <w:top w:val="nil"/>
              <w:left w:val="single" w:sz="6" w:space="0" w:color="auto"/>
              <w:bottom w:val="single" w:sz="6" w:space="0" w:color="auto"/>
              <w:right w:val="single" w:sz="6" w:space="0" w:color="auto"/>
            </w:tcBorders>
            <w:vAlign w:val="center"/>
          </w:tcPr>
          <w:p w:rsidR="00076BFF" w:rsidRPr="00287605" w:rsidRDefault="00076BFF" w:rsidP="00076BFF">
            <w:pPr>
              <w:pStyle w:val="2"/>
              <w:rPr>
                <w:bCs/>
                <w:sz w:val="18"/>
                <w:szCs w:val="18"/>
              </w:rPr>
            </w:pPr>
            <w:r w:rsidRPr="00287605">
              <w:rPr>
                <w:sz w:val="18"/>
                <w:szCs w:val="18"/>
              </w:rPr>
              <w:t>Подпрограмма 1. « Молодежь Сердобского района Пензенской области».</w:t>
            </w:r>
          </w:p>
          <w:p w:rsidR="00076BFF" w:rsidRPr="00287605" w:rsidRDefault="00076BFF" w:rsidP="00076BFF">
            <w:pPr>
              <w:pStyle w:val="ConsPlusNormal"/>
              <w:ind w:firstLine="0"/>
              <w:jc w:val="center"/>
              <w:rPr>
                <w:rFonts w:ascii="Times New Roman" w:hAnsi="Times New Roman"/>
                <w:sz w:val="18"/>
                <w:szCs w:val="18"/>
              </w:rPr>
            </w:pPr>
          </w:p>
        </w:tc>
      </w:tr>
      <w:tr w:rsidR="00076BFF" w:rsidRPr="00093ABC" w:rsidTr="00076BFF">
        <w:trPr>
          <w:gridAfter w:val="9"/>
          <w:wAfter w:w="2634" w:type="pct"/>
          <w:cantSplit/>
          <w:trHeight w:val="559"/>
        </w:trPr>
        <w:tc>
          <w:tcPr>
            <w:tcW w:w="2366" w:type="pct"/>
            <w:gridSpan w:val="19"/>
            <w:tcBorders>
              <w:top w:val="single" w:sz="6" w:space="0" w:color="auto"/>
              <w:left w:val="single" w:sz="6" w:space="0" w:color="auto"/>
              <w:bottom w:val="single" w:sz="6" w:space="0" w:color="auto"/>
              <w:right w:val="single" w:sz="6" w:space="0" w:color="auto"/>
            </w:tcBorders>
          </w:tcPr>
          <w:p w:rsidR="00076BFF" w:rsidRPr="00287605" w:rsidRDefault="00076BFF" w:rsidP="00076BFF">
            <w:pPr>
              <w:shd w:val="clear" w:color="auto" w:fill="FFFFFF"/>
              <w:tabs>
                <w:tab w:val="left" w:pos="3356"/>
              </w:tabs>
              <w:jc w:val="center"/>
              <w:rPr>
                <w:color w:val="000000"/>
                <w:spacing w:val="1"/>
                <w:sz w:val="18"/>
                <w:szCs w:val="18"/>
              </w:rPr>
            </w:pPr>
            <w:r w:rsidRPr="00287605">
              <w:rPr>
                <w:color w:val="000000"/>
                <w:sz w:val="18"/>
                <w:szCs w:val="18"/>
              </w:rPr>
              <w:t xml:space="preserve">Цель: Создание условий для благоприятной адаптации молодежи на </w:t>
            </w:r>
            <w:r w:rsidRPr="00287605">
              <w:rPr>
                <w:color w:val="000000"/>
                <w:spacing w:val="1"/>
                <w:sz w:val="18"/>
                <w:szCs w:val="18"/>
              </w:rPr>
              <w:t xml:space="preserve">территории Сердобского района </w:t>
            </w:r>
          </w:p>
          <w:p w:rsidR="00076BFF" w:rsidRPr="00287605" w:rsidRDefault="00076BFF" w:rsidP="00076BFF">
            <w:pPr>
              <w:shd w:val="clear" w:color="auto" w:fill="FFFFFF"/>
              <w:tabs>
                <w:tab w:val="left" w:pos="3356"/>
              </w:tabs>
              <w:jc w:val="center"/>
              <w:rPr>
                <w:color w:val="000000"/>
                <w:sz w:val="18"/>
                <w:szCs w:val="18"/>
              </w:rPr>
            </w:pPr>
            <w:r w:rsidRPr="00287605">
              <w:rPr>
                <w:color w:val="000000"/>
                <w:spacing w:val="1"/>
                <w:sz w:val="18"/>
                <w:szCs w:val="18"/>
              </w:rPr>
              <w:t xml:space="preserve">с учетом индивидуальных </w:t>
            </w:r>
            <w:r w:rsidRPr="00287605">
              <w:rPr>
                <w:color w:val="000000"/>
                <w:spacing w:val="4"/>
                <w:sz w:val="18"/>
                <w:szCs w:val="18"/>
              </w:rPr>
              <w:t xml:space="preserve">особенностей и социального статуса молодого человека, </w:t>
            </w:r>
            <w:r w:rsidRPr="00287605">
              <w:rPr>
                <w:color w:val="000000"/>
                <w:sz w:val="18"/>
                <w:szCs w:val="18"/>
              </w:rPr>
              <w:t>формирование готовности молодых граждан к выполнению конституционных обязанностей, упрочение единства и дружбы народов, проживающих на территории Сердобского района.</w:t>
            </w:r>
          </w:p>
        </w:tc>
      </w:tr>
      <w:tr w:rsidR="00076BFF" w:rsidRPr="00093ABC" w:rsidTr="00076BFF">
        <w:trPr>
          <w:gridAfter w:val="9"/>
          <w:wAfter w:w="2634" w:type="pct"/>
          <w:cantSplit/>
          <w:trHeight w:val="558"/>
        </w:trPr>
        <w:tc>
          <w:tcPr>
            <w:tcW w:w="2366" w:type="pct"/>
            <w:gridSpan w:val="19"/>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Задача:</w:t>
            </w:r>
            <w:r w:rsidRPr="00287605">
              <w:rPr>
                <w:rFonts w:ascii="Times New Roman" w:hAnsi="Times New Roman"/>
                <w:color w:val="000000"/>
                <w:sz w:val="18"/>
                <w:szCs w:val="18"/>
              </w:rPr>
              <w:t xml:space="preserve"> содействие развитию общечеловеческих ценностей в области </w:t>
            </w:r>
            <w:r w:rsidRPr="00287605">
              <w:rPr>
                <w:rFonts w:ascii="Times New Roman" w:hAnsi="Times New Roman"/>
                <w:color w:val="000000"/>
                <w:spacing w:val="-1"/>
                <w:sz w:val="18"/>
                <w:szCs w:val="18"/>
              </w:rPr>
              <w:t xml:space="preserve">здорового образа жизни, образования, науки, культуры, трудовых </w:t>
            </w:r>
            <w:r w:rsidRPr="00287605">
              <w:rPr>
                <w:rFonts w:ascii="Times New Roman" w:hAnsi="Times New Roman"/>
                <w:color w:val="000000"/>
                <w:sz w:val="18"/>
                <w:szCs w:val="18"/>
              </w:rPr>
              <w:t xml:space="preserve">отношений, семьи. Воспитание патриотизма, толерантности, </w:t>
            </w:r>
            <w:r w:rsidRPr="00287605">
              <w:rPr>
                <w:rFonts w:ascii="Times New Roman" w:hAnsi="Times New Roman"/>
                <w:color w:val="000000"/>
                <w:spacing w:val="2"/>
                <w:sz w:val="18"/>
                <w:szCs w:val="18"/>
              </w:rPr>
              <w:t xml:space="preserve">уважения к истории родного края, создание условий для </w:t>
            </w:r>
            <w:r w:rsidRPr="00287605">
              <w:rPr>
                <w:rFonts w:ascii="Times New Roman" w:hAnsi="Times New Roman"/>
                <w:color w:val="000000"/>
                <w:spacing w:val="1"/>
                <w:sz w:val="18"/>
                <w:szCs w:val="18"/>
              </w:rPr>
              <w:t xml:space="preserve">повышения уровня гражданского и военно-патриотического </w:t>
            </w:r>
            <w:r w:rsidRPr="00287605">
              <w:rPr>
                <w:rFonts w:ascii="Times New Roman" w:hAnsi="Times New Roman"/>
                <w:color w:val="000000"/>
                <w:spacing w:val="3"/>
                <w:sz w:val="18"/>
                <w:szCs w:val="18"/>
              </w:rPr>
              <w:t xml:space="preserve">воспитания молодежи, развитие системы взаимосвязей армии и </w:t>
            </w:r>
            <w:r w:rsidRPr="00287605">
              <w:rPr>
                <w:rFonts w:ascii="Times New Roman" w:hAnsi="Times New Roman"/>
                <w:color w:val="000000"/>
                <w:spacing w:val="-1"/>
                <w:sz w:val="18"/>
                <w:szCs w:val="18"/>
              </w:rPr>
              <w:t>молодежи</w:t>
            </w:r>
          </w:p>
        </w:tc>
      </w:tr>
      <w:tr w:rsidR="00076BFF" w:rsidRPr="00093ABC" w:rsidTr="00076BFF">
        <w:trPr>
          <w:gridAfter w:val="9"/>
          <w:wAfter w:w="2634" w:type="pct"/>
          <w:cantSplit/>
          <w:trHeight w:val="270"/>
        </w:trPr>
        <w:tc>
          <w:tcPr>
            <w:tcW w:w="2366" w:type="pct"/>
            <w:gridSpan w:val="19"/>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 xml:space="preserve">Основное мероприятие: Организация и проведение молодежных мероприятий, акций, соревнований, посвященных здоровому образу жизни. </w:t>
            </w:r>
          </w:p>
        </w:tc>
      </w:tr>
      <w:tr w:rsidR="00076BFF" w:rsidRPr="00093ABC" w:rsidTr="00076BFF">
        <w:trPr>
          <w:gridAfter w:val="9"/>
          <w:wAfter w:w="2634" w:type="pct"/>
          <w:cantSplit/>
          <w:trHeight w:val="668"/>
        </w:trPr>
        <w:tc>
          <w:tcPr>
            <w:tcW w:w="117" w:type="pct"/>
            <w:vMerge w:val="restart"/>
            <w:tcBorders>
              <w:top w:val="single" w:sz="6" w:space="0" w:color="auto"/>
              <w:left w:val="single" w:sz="6" w:space="0" w:color="auto"/>
              <w:bottom w:val="nil"/>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lastRenderedPageBreak/>
              <w:t>1.1</w:t>
            </w:r>
          </w:p>
        </w:tc>
        <w:tc>
          <w:tcPr>
            <w:tcW w:w="330" w:type="pct"/>
            <w:gridSpan w:val="3"/>
            <w:vMerge w:val="restart"/>
            <w:tcBorders>
              <w:top w:val="single" w:sz="6" w:space="0" w:color="auto"/>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Организация и проведение досуговых мероприятий для молодежи и подростков с антинаркотической направленностью и пропагандой здорового образа жизни:</w:t>
            </w:r>
          </w:p>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 акции;</w:t>
            </w:r>
          </w:p>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 концерты;</w:t>
            </w:r>
          </w:p>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 дискотеки;</w:t>
            </w:r>
          </w:p>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 показ х/ф и д/ф</w:t>
            </w:r>
          </w:p>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(приобретение подарочных наборов)</w:t>
            </w:r>
          </w:p>
        </w:tc>
        <w:tc>
          <w:tcPr>
            <w:tcW w:w="287" w:type="pct"/>
            <w:vMerge w:val="restart"/>
            <w:tcBorders>
              <w:top w:val="single" w:sz="6" w:space="0" w:color="auto"/>
              <w:left w:val="single" w:sz="4" w:space="0" w:color="auto"/>
              <w:right w:val="single" w:sz="6" w:space="0" w:color="auto"/>
            </w:tcBorders>
          </w:tcPr>
          <w:p w:rsidR="00076BFF" w:rsidRPr="00287605" w:rsidRDefault="00076BFF" w:rsidP="00076BFF">
            <w:pPr>
              <w:tabs>
                <w:tab w:val="left" w:pos="960"/>
              </w:tabs>
              <w:rPr>
                <w:sz w:val="18"/>
                <w:szCs w:val="18"/>
              </w:rPr>
            </w:pPr>
            <w:r w:rsidRPr="00287605">
              <w:rPr>
                <w:sz w:val="18"/>
                <w:szCs w:val="18"/>
              </w:rPr>
              <w:t>Отдел  по спорту, культуре и молодежной политике администрации Сердобского района</w:t>
            </w:r>
          </w:p>
        </w:tc>
        <w:tc>
          <w:tcPr>
            <w:tcW w:w="24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Итого,</w:t>
            </w:r>
            <w:r w:rsidRPr="00287605">
              <w:rPr>
                <w:rFonts w:ascii="Times New Roman" w:hAnsi="Times New Roman"/>
                <w:sz w:val="18"/>
                <w:szCs w:val="18"/>
              </w:rPr>
              <w:br/>
              <w:t xml:space="preserve">в т.ч.     </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76,5</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w:t>
            </w:r>
          </w:p>
        </w:tc>
        <w:tc>
          <w:tcPr>
            <w:tcW w:w="131" w:type="pct"/>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76,5</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604" w:type="pct"/>
            <w:gridSpan w:val="2"/>
            <w:tcBorders>
              <w:top w:val="single" w:sz="6" w:space="0" w:color="auto"/>
              <w:left w:val="single" w:sz="6" w:space="0" w:color="auto"/>
              <w:bottom w:val="single" w:sz="4"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Достижение уровня приоритетности здорового образа жизни молодого поколения, профилактика наркомании и зависимости от психотропных веществ</w:t>
            </w:r>
          </w:p>
        </w:tc>
      </w:tr>
      <w:tr w:rsidR="00076BFF" w:rsidRPr="00093ABC" w:rsidTr="00076BFF">
        <w:trPr>
          <w:gridAfter w:val="9"/>
          <w:wAfter w:w="2634" w:type="pct"/>
          <w:cantSplit/>
          <w:trHeight w:val="258"/>
        </w:trPr>
        <w:tc>
          <w:tcPr>
            <w:tcW w:w="117" w:type="pct"/>
            <w:vMerge/>
            <w:tcBorders>
              <w:top w:val="nil"/>
              <w:left w:val="single" w:sz="6" w:space="0" w:color="auto"/>
              <w:bottom w:val="nil"/>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330" w:type="pct"/>
            <w:gridSpan w:val="3"/>
            <w:vMerge/>
            <w:tcBorders>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87" w:type="pct"/>
            <w:vMerge/>
            <w:tcBorders>
              <w:left w:val="single" w:sz="4"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2019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6,0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31" w:type="pct"/>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16,0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Не менее 3 мероприятий с участием 100 человек</w:t>
            </w:r>
          </w:p>
        </w:tc>
      </w:tr>
      <w:tr w:rsidR="00076BFF" w:rsidRPr="00093ABC" w:rsidTr="00076BFF">
        <w:trPr>
          <w:gridAfter w:val="9"/>
          <w:wAfter w:w="2634" w:type="pct"/>
          <w:cantSplit/>
          <w:trHeight w:val="258"/>
        </w:trPr>
        <w:tc>
          <w:tcPr>
            <w:tcW w:w="117" w:type="pct"/>
            <w:vMerge/>
            <w:tcBorders>
              <w:top w:val="nil"/>
              <w:left w:val="single" w:sz="6" w:space="0" w:color="auto"/>
              <w:bottom w:val="nil"/>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330" w:type="pct"/>
            <w:gridSpan w:val="3"/>
            <w:vMerge/>
            <w:tcBorders>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87" w:type="pct"/>
            <w:vMerge/>
            <w:tcBorders>
              <w:left w:val="single" w:sz="4"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2020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6,5</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31" w:type="pct"/>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16,0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Не менее 3 мероприятий с участием 100 человек</w:t>
            </w:r>
          </w:p>
        </w:tc>
      </w:tr>
      <w:tr w:rsidR="00076BFF" w:rsidRPr="00093ABC" w:rsidTr="00076BFF">
        <w:trPr>
          <w:gridAfter w:val="9"/>
          <w:wAfter w:w="2634" w:type="pct"/>
          <w:cantSplit/>
          <w:trHeight w:val="258"/>
        </w:trPr>
        <w:tc>
          <w:tcPr>
            <w:tcW w:w="117" w:type="pct"/>
            <w:vMerge/>
            <w:tcBorders>
              <w:top w:val="nil"/>
              <w:left w:val="single" w:sz="6" w:space="0" w:color="auto"/>
              <w:bottom w:val="nil"/>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330" w:type="pct"/>
            <w:gridSpan w:val="3"/>
            <w:vMerge/>
            <w:tcBorders>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87" w:type="pct"/>
            <w:vMerge/>
            <w:tcBorders>
              <w:left w:val="single" w:sz="4"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2021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16,0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31" w:type="pct"/>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16,0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p>
        </w:tc>
        <w:tc>
          <w:tcPr>
            <w:tcW w:w="604" w:type="pct"/>
            <w:gridSpan w:val="2"/>
            <w:tcBorders>
              <w:top w:val="single" w:sz="4" w:space="0" w:color="auto"/>
              <w:left w:val="single" w:sz="6" w:space="0" w:color="auto"/>
              <w:bottom w:val="single" w:sz="4"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Не менее 3 мероприятий с участием 100 человек</w:t>
            </w:r>
          </w:p>
        </w:tc>
      </w:tr>
      <w:tr w:rsidR="00076BFF" w:rsidRPr="00093ABC" w:rsidTr="00076BFF">
        <w:trPr>
          <w:gridAfter w:val="9"/>
          <w:wAfter w:w="2634" w:type="pct"/>
          <w:cantSplit/>
          <w:trHeight w:val="258"/>
        </w:trPr>
        <w:tc>
          <w:tcPr>
            <w:tcW w:w="117" w:type="pct"/>
            <w:vMerge/>
            <w:tcBorders>
              <w:top w:val="nil"/>
              <w:left w:val="single" w:sz="6" w:space="0" w:color="auto"/>
              <w:bottom w:val="nil"/>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330" w:type="pct"/>
            <w:gridSpan w:val="3"/>
            <w:vMerge/>
            <w:tcBorders>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87" w:type="pct"/>
            <w:vMerge/>
            <w:tcBorders>
              <w:left w:val="single" w:sz="4"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2022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16,0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31" w:type="pct"/>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16,0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Не менее 3 мероприятий с участием 100 человек</w:t>
            </w:r>
          </w:p>
        </w:tc>
      </w:tr>
      <w:tr w:rsidR="00076BFF" w:rsidRPr="00093ABC" w:rsidTr="00076BFF">
        <w:trPr>
          <w:gridAfter w:val="9"/>
          <w:wAfter w:w="2634" w:type="pct"/>
          <w:cantSplit/>
          <w:trHeight w:val="258"/>
        </w:trPr>
        <w:tc>
          <w:tcPr>
            <w:tcW w:w="117" w:type="pct"/>
            <w:tcBorders>
              <w:top w:val="nil"/>
              <w:left w:val="single" w:sz="6" w:space="0" w:color="auto"/>
              <w:bottom w:val="nil"/>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330" w:type="pct"/>
            <w:gridSpan w:val="3"/>
            <w:tcBorders>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87" w:type="pct"/>
            <w:tcBorders>
              <w:left w:val="single" w:sz="4"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2023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16,0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31" w:type="pct"/>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16,0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287605" w:rsidRDefault="00076BFF" w:rsidP="00076BFF">
            <w:pPr>
              <w:rPr>
                <w:sz w:val="18"/>
                <w:szCs w:val="18"/>
              </w:rPr>
            </w:pPr>
            <w:r w:rsidRPr="00287605">
              <w:rPr>
                <w:sz w:val="18"/>
                <w:szCs w:val="18"/>
              </w:rPr>
              <w:t>Не менее 3 мероприятий с участием 100 человек</w:t>
            </w:r>
          </w:p>
        </w:tc>
      </w:tr>
      <w:tr w:rsidR="00076BFF" w:rsidRPr="00093ABC" w:rsidTr="00076BFF">
        <w:trPr>
          <w:gridAfter w:val="9"/>
          <w:wAfter w:w="2634" w:type="pct"/>
          <w:cantSplit/>
          <w:trHeight w:val="258"/>
        </w:trPr>
        <w:tc>
          <w:tcPr>
            <w:tcW w:w="117" w:type="pct"/>
            <w:tcBorders>
              <w:top w:val="nil"/>
              <w:left w:val="single" w:sz="6" w:space="0" w:color="auto"/>
              <w:bottom w:val="nil"/>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330" w:type="pct"/>
            <w:gridSpan w:val="3"/>
            <w:tcBorders>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87" w:type="pct"/>
            <w:tcBorders>
              <w:left w:val="single" w:sz="4"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2024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16,0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31" w:type="pct"/>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16,0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287605" w:rsidRDefault="00076BFF" w:rsidP="00076BFF">
            <w:pPr>
              <w:pStyle w:val="ConsPlusNormal"/>
              <w:ind w:firstLine="0"/>
              <w:jc w:val="center"/>
              <w:rPr>
                <w:rFonts w:ascii="Times New Roman" w:hAnsi="Times New Roman"/>
                <w:sz w:val="18"/>
                <w:szCs w:val="18"/>
              </w:rPr>
            </w:pPr>
            <w:r w:rsidRPr="00287605">
              <w:rPr>
                <w:rFonts w:ascii="Times New Roman" w:hAnsi="Times New Roman"/>
                <w:sz w:val="18"/>
                <w:szCs w:val="18"/>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287605" w:rsidRDefault="00076BFF" w:rsidP="00076BFF">
            <w:pPr>
              <w:rPr>
                <w:sz w:val="18"/>
                <w:szCs w:val="18"/>
              </w:rPr>
            </w:pPr>
            <w:r w:rsidRPr="00287605">
              <w:rPr>
                <w:sz w:val="18"/>
                <w:szCs w:val="18"/>
              </w:rPr>
              <w:t>Не менее 3 мероприятий с участием 100 человек</w:t>
            </w:r>
          </w:p>
        </w:tc>
      </w:tr>
      <w:tr w:rsidR="00076BFF" w:rsidRPr="00093ABC" w:rsidTr="00076BFF">
        <w:trPr>
          <w:gridAfter w:val="9"/>
          <w:wAfter w:w="2634" w:type="pct"/>
          <w:cantSplit/>
          <w:trHeight w:val="1010"/>
        </w:trPr>
        <w:tc>
          <w:tcPr>
            <w:tcW w:w="117" w:type="pct"/>
            <w:vMerge w:val="restart"/>
            <w:tcBorders>
              <w:top w:val="single" w:sz="4" w:space="0" w:color="auto"/>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1.2</w:t>
            </w:r>
          </w:p>
        </w:tc>
        <w:tc>
          <w:tcPr>
            <w:tcW w:w="298" w:type="pct"/>
            <w:vMerge w:val="restart"/>
            <w:tcBorders>
              <w:top w:val="single" w:sz="4" w:space="0" w:color="auto"/>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 xml:space="preserve">Проведение мероприятий для молодежи, посвященных празднованию Дня защитника Отечества и Дня Победы в ВОВ, День города ( в т.ч. участие в мероприятиях по линии ОМОД) </w:t>
            </w:r>
          </w:p>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 xml:space="preserve"> (приобретение подарочных наборов-10,0 тыс.руб. и транспортные услуги-10,0 тыс.руб)          </w:t>
            </w:r>
          </w:p>
        </w:tc>
        <w:tc>
          <w:tcPr>
            <w:tcW w:w="319" w:type="pct"/>
            <w:gridSpan w:val="3"/>
            <w:vMerge w:val="restart"/>
            <w:tcBorders>
              <w:top w:val="single" w:sz="4" w:space="0" w:color="auto"/>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r w:rsidRPr="00287605">
              <w:rPr>
                <w:rFonts w:ascii="Times New Roman" w:hAnsi="Times New Roman"/>
                <w:sz w:val="18"/>
                <w:szCs w:val="18"/>
              </w:rPr>
              <w:t>Отдел  по спорту, культуре и молодежной политике администрации Сердобского района</w:t>
            </w:r>
          </w:p>
        </w:tc>
        <w:tc>
          <w:tcPr>
            <w:tcW w:w="24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Итого в т.ч.</w:t>
            </w:r>
          </w:p>
        </w:tc>
        <w:tc>
          <w:tcPr>
            <w:tcW w:w="173"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93,090</w:t>
            </w:r>
          </w:p>
        </w:tc>
        <w:tc>
          <w:tcPr>
            <w:tcW w:w="158"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3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93,090</w:t>
            </w:r>
          </w:p>
        </w:tc>
        <w:tc>
          <w:tcPr>
            <w:tcW w:w="172"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p w:rsidR="00076BFF" w:rsidRPr="00287605" w:rsidRDefault="00076BFF" w:rsidP="00076BFF">
            <w:pPr>
              <w:pStyle w:val="ConsPlusNormal"/>
              <w:ind w:firstLine="0"/>
              <w:jc w:val="center"/>
              <w:rPr>
                <w:rFonts w:ascii="Times New Roman" w:hAnsi="Times New Roman"/>
                <w:sz w:val="18"/>
                <w:szCs w:val="18"/>
              </w:rPr>
            </w:pPr>
          </w:p>
        </w:tc>
        <w:tc>
          <w:tcPr>
            <w:tcW w:w="604" w:type="pct"/>
            <w:gridSpan w:val="2"/>
            <w:tcBorders>
              <w:top w:val="single" w:sz="4" w:space="0" w:color="auto"/>
              <w:left w:val="single" w:sz="4" w:space="0" w:color="auto"/>
              <w:bottom w:val="single" w:sz="4" w:space="0" w:color="auto"/>
              <w:right w:val="single" w:sz="6" w:space="0" w:color="auto"/>
            </w:tcBorders>
          </w:tcPr>
          <w:p w:rsidR="00076BFF" w:rsidRPr="00287605" w:rsidRDefault="00076BFF" w:rsidP="00076BFF">
            <w:pPr>
              <w:tabs>
                <w:tab w:val="left" w:pos="960"/>
              </w:tabs>
              <w:rPr>
                <w:sz w:val="18"/>
                <w:szCs w:val="18"/>
              </w:rPr>
            </w:pPr>
            <w:r w:rsidRPr="00287605">
              <w:rPr>
                <w:sz w:val="18"/>
                <w:szCs w:val="18"/>
              </w:rPr>
              <w:t>Воспитание патриотизма в молодежно-подростковой среде, обмен опытом работы, получение методических рекомендаций</w:t>
            </w:r>
          </w:p>
        </w:tc>
      </w:tr>
      <w:tr w:rsidR="00076BFF" w:rsidRPr="00093ABC" w:rsidTr="00076BFF">
        <w:trPr>
          <w:gridAfter w:val="9"/>
          <w:wAfter w:w="2634" w:type="pct"/>
          <w:cantSplit/>
          <w:trHeight w:val="555"/>
        </w:trPr>
        <w:tc>
          <w:tcPr>
            <w:tcW w:w="117" w:type="pct"/>
            <w:vMerge/>
            <w:tcBorders>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98" w:type="pct"/>
            <w:vMerge/>
            <w:tcBorders>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319" w:type="pct"/>
            <w:gridSpan w:val="3"/>
            <w:vMerge/>
            <w:tcBorders>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4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2019 год</w:t>
            </w:r>
          </w:p>
        </w:tc>
        <w:tc>
          <w:tcPr>
            <w:tcW w:w="173"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 xml:space="preserve">7,850                 </w:t>
            </w:r>
          </w:p>
        </w:tc>
        <w:tc>
          <w:tcPr>
            <w:tcW w:w="158"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3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 xml:space="preserve">7,850               </w:t>
            </w:r>
          </w:p>
        </w:tc>
        <w:tc>
          <w:tcPr>
            <w:tcW w:w="172"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604" w:type="pct"/>
            <w:gridSpan w:val="2"/>
            <w:tcBorders>
              <w:top w:val="single" w:sz="4" w:space="0" w:color="auto"/>
              <w:left w:val="single" w:sz="4" w:space="0" w:color="auto"/>
              <w:bottom w:val="single" w:sz="4" w:space="0" w:color="auto"/>
              <w:right w:val="single" w:sz="6" w:space="0" w:color="auto"/>
            </w:tcBorders>
          </w:tcPr>
          <w:p w:rsidR="00076BFF" w:rsidRPr="00287605" w:rsidRDefault="00076BFF" w:rsidP="00076BFF">
            <w:pPr>
              <w:rPr>
                <w:sz w:val="18"/>
                <w:szCs w:val="18"/>
              </w:rPr>
            </w:pPr>
            <w:r w:rsidRPr="00287605">
              <w:rPr>
                <w:sz w:val="18"/>
                <w:szCs w:val="18"/>
              </w:rPr>
              <w:t>Не менее 4 мероприятий с участием 100 человек</w:t>
            </w:r>
          </w:p>
        </w:tc>
      </w:tr>
      <w:tr w:rsidR="00076BFF" w:rsidRPr="00093ABC" w:rsidTr="00076BFF">
        <w:trPr>
          <w:gridAfter w:val="9"/>
          <w:wAfter w:w="2634" w:type="pct"/>
          <w:cantSplit/>
          <w:trHeight w:val="555"/>
        </w:trPr>
        <w:tc>
          <w:tcPr>
            <w:tcW w:w="117" w:type="pct"/>
            <w:vMerge/>
            <w:tcBorders>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98" w:type="pct"/>
            <w:vMerge/>
            <w:tcBorders>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319" w:type="pct"/>
            <w:gridSpan w:val="3"/>
            <w:vMerge/>
            <w:tcBorders>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4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2020 год</w:t>
            </w:r>
          </w:p>
        </w:tc>
        <w:tc>
          <w:tcPr>
            <w:tcW w:w="173"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 xml:space="preserve">5,240                 </w:t>
            </w:r>
          </w:p>
        </w:tc>
        <w:tc>
          <w:tcPr>
            <w:tcW w:w="158"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3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 xml:space="preserve">5,240                 </w:t>
            </w:r>
          </w:p>
        </w:tc>
        <w:tc>
          <w:tcPr>
            <w:tcW w:w="172"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604" w:type="pct"/>
            <w:gridSpan w:val="2"/>
            <w:tcBorders>
              <w:top w:val="single" w:sz="4" w:space="0" w:color="auto"/>
              <w:left w:val="single" w:sz="4" w:space="0" w:color="auto"/>
              <w:bottom w:val="single" w:sz="4" w:space="0" w:color="auto"/>
              <w:right w:val="single" w:sz="6" w:space="0" w:color="auto"/>
            </w:tcBorders>
          </w:tcPr>
          <w:p w:rsidR="00076BFF" w:rsidRPr="00287605" w:rsidRDefault="00076BFF" w:rsidP="00076BFF">
            <w:pPr>
              <w:rPr>
                <w:sz w:val="18"/>
                <w:szCs w:val="18"/>
              </w:rPr>
            </w:pPr>
            <w:r w:rsidRPr="00287605">
              <w:rPr>
                <w:sz w:val="18"/>
                <w:szCs w:val="18"/>
              </w:rPr>
              <w:t>Не менее 4 мероприятий с участием 100 человек</w:t>
            </w:r>
          </w:p>
        </w:tc>
      </w:tr>
      <w:tr w:rsidR="00076BFF" w:rsidRPr="00093ABC" w:rsidTr="00076BFF">
        <w:trPr>
          <w:gridAfter w:val="9"/>
          <w:wAfter w:w="2634" w:type="pct"/>
          <w:cantSplit/>
          <w:trHeight w:val="555"/>
        </w:trPr>
        <w:tc>
          <w:tcPr>
            <w:tcW w:w="117" w:type="pct"/>
            <w:vMerge/>
            <w:tcBorders>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98" w:type="pct"/>
            <w:vMerge/>
            <w:tcBorders>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319" w:type="pct"/>
            <w:gridSpan w:val="3"/>
            <w:vMerge/>
            <w:tcBorders>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4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2021 год</w:t>
            </w:r>
          </w:p>
        </w:tc>
        <w:tc>
          <w:tcPr>
            <w:tcW w:w="173"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20,0</w:t>
            </w:r>
          </w:p>
        </w:tc>
        <w:tc>
          <w:tcPr>
            <w:tcW w:w="158"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3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20,0</w:t>
            </w:r>
          </w:p>
        </w:tc>
        <w:tc>
          <w:tcPr>
            <w:tcW w:w="172"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604" w:type="pct"/>
            <w:gridSpan w:val="2"/>
            <w:tcBorders>
              <w:top w:val="single" w:sz="4" w:space="0" w:color="auto"/>
              <w:left w:val="single" w:sz="4" w:space="0" w:color="auto"/>
              <w:bottom w:val="single" w:sz="4" w:space="0" w:color="auto"/>
              <w:right w:val="single" w:sz="6" w:space="0" w:color="auto"/>
            </w:tcBorders>
          </w:tcPr>
          <w:p w:rsidR="00076BFF" w:rsidRPr="00287605" w:rsidRDefault="00076BFF" w:rsidP="00076BFF">
            <w:pPr>
              <w:rPr>
                <w:sz w:val="18"/>
                <w:szCs w:val="18"/>
              </w:rPr>
            </w:pPr>
            <w:r w:rsidRPr="00287605">
              <w:rPr>
                <w:sz w:val="18"/>
                <w:szCs w:val="18"/>
              </w:rPr>
              <w:t>Не менее 4 мероприятий с участием 100 человек</w:t>
            </w:r>
          </w:p>
        </w:tc>
      </w:tr>
      <w:tr w:rsidR="00076BFF" w:rsidRPr="00093ABC" w:rsidTr="00076BFF">
        <w:trPr>
          <w:gridAfter w:val="9"/>
          <w:wAfter w:w="2634" w:type="pct"/>
          <w:cantSplit/>
          <w:trHeight w:val="816"/>
        </w:trPr>
        <w:tc>
          <w:tcPr>
            <w:tcW w:w="117" w:type="pct"/>
            <w:vMerge/>
            <w:tcBorders>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98" w:type="pct"/>
            <w:vMerge/>
            <w:tcBorders>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319" w:type="pct"/>
            <w:gridSpan w:val="3"/>
            <w:vMerge/>
            <w:tcBorders>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4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2022 год</w:t>
            </w:r>
          </w:p>
        </w:tc>
        <w:tc>
          <w:tcPr>
            <w:tcW w:w="173"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 xml:space="preserve">20,0                 </w:t>
            </w:r>
          </w:p>
        </w:tc>
        <w:tc>
          <w:tcPr>
            <w:tcW w:w="158"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3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 xml:space="preserve">20,0                 </w:t>
            </w:r>
          </w:p>
        </w:tc>
        <w:tc>
          <w:tcPr>
            <w:tcW w:w="172"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604" w:type="pct"/>
            <w:gridSpan w:val="2"/>
            <w:tcBorders>
              <w:top w:val="single" w:sz="4" w:space="0" w:color="auto"/>
              <w:left w:val="single" w:sz="4" w:space="0" w:color="auto"/>
              <w:bottom w:val="single" w:sz="4" w:space="0" w:color="auto"/>
              <w:right w:val="single" w:sz="6" w:space="0" w:color="auto"/>
            </w:tcBorders>
          </w:tcPr>
          <w:p w:rsidR="00076BFF" w:rsidRPr="00287605" w:rsidRDefault="00076BFF" w:rsidP="00076BFF">
            <w:pPr>
              <w:rPr>
                <w:sz w:val="18"/>
                <w:szCs w:val="18"/>
              </w:rPr>
            </w:pPr>
            <w:r w:rsidRPr="00287605">
              <w:rPr>
                <w:sz w:val="18"/>
                <w:szCs w:val="18"/>
              </w:rPr>
              <w:t>Не менее 4 мероприятий с участием 100 человек</w:t>
            </w:r>
          </w:p>
        </w:tc>
      </w:tr>
      <w:tr w:rsidR="00076BFF" w:rsidRPr="00093ABC" w:rsidTr="00076BFF">
        <w:trPr>
          <w:gridAfter w:val="9"/>
          <w:wAfter w:w="2634" w:type="pct"/>
          <w:cantSplit/>
          <w:trHeight w:val="495"/>
        </w:trPr>
        <w:tc>
          <w:tcPr>
            <w:tcW w:w="117" w:type="pct"/>
            <w:vMerge/>
            <w:tcBorders>
              <w:left w:val="single" w:sz="6"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98" w:type="pct"/>
            <w:vMerge/>
            <w:tcBorders>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319" w:type="pct"/>
            <w:gridSpan w:val="3"/>
            <w:vMerge/>
            <w:tcBorders>
              <w:left w:val="single" w:sz="4" w:space="0" w:color="auto"/>
              <w:right w:val="single" w:sz="4" w:space="0" w:color="auto"/>
            </w:tcBorders>
          </w:tcPr>
          <w:p w:rsidR="00076BFF" w:rsidRPr="00287605" w:rsidRDefault="00076BFF" w:rsidP="00076BFF">
            <w:pPr>
              <w:pStyle w:val="ConsPlusNormal"/>
              <w:ind w:firstLine="0"/>
              <w:rPr>
                <w:rFonts w:ascii="Times New Roman" w:hAnsi="Times New Roman"/>
                <w:sz w:val="18"/>
                <w:szCs w:val="18"/>
              </w:rPr>
            </w:pPr>
          </w:p>
        </w:tc>
        <w:tc>
          <w:tcPr>
            <w:tcW w:w="24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2023 год</w:t>
            </w:r>
          </w:p>
        </w:tc>
        <w:tc>
          <w:tcPr>
            <w:tcW w:w="173"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20,0</w:t>
            </w:r>
          </w:p>
        </w:tc>
        <w:tc>
          <w:tcPr>
            <w:tcW w:w="158" w:type="pct"/>
            <w:gridSpan w:val="3"/>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31" w:type="pct"/>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rPr>
                <w:sz w:val="18"/>
                <w:szCs w:val="18"/>
              </w:rPr>
            </w:pPr>
            <w:r w:rsidRPr="00287605">
              <w:rPr>
                <w:sz w:val="18"/>
                <w:szCs w:val="18"/>
              </w:rPr>
              <w:t>20,0</w:t>
            </w:r>
          </w:p>
        </w:tc>
        <w:tc>
          <w:tcPr>
            <w:tcW w:w="172" w:type="pct"/>
            <w:gridSpan w:val="2"/>
            <w:tcBorders>
              <w:top w:val="single" w:sz="4" w:space="0" w:color="auto"/>
              <w:left w:val="single" w:sz="4" w:space="0" w:color="auto"/>
              <w:bottom w:val="single" w:sz="4" w:space="0" w:color="auto"/>
              <w:right w:val="single" w:sz="4" w:space="0" w:color="auto"/>
            </w:tcBorders>
          </w:tcPr>
          <w:p w:rsidR="00076BFF" w:rsidRPr="00287605" w:rsidRDefault="00076BFF" w:rsidP="00076BFF">
            <w:pPr>
              <w:jc w:val="center"/>
              <w:rPr>
                <w:sz w:val="18"/>
                <w:szCs w:val="18"/>
              </w:rPr>
            </w:pPr>
            <w:r w:rsidRPr="00287605">
              <w:rPr>
                <w:sz w:val="18"/>
                <w:szCs w:val="18"/>
              </w:rPr>
              <w:t>-</w:t>
            </w:r>
          </w:p>
        </w:tc>
        <w:tc>
          <w:tcPr>
            <w:tcW w:w="604" w:type="pct"/>
            <w:gridSpan w:val="2"/>
            <w:tcBorders>
              <w:top w:val="single" w:sz="4" w:space="0" w:color="auto"/>
              <w:left w:val="single" w:sz="4" w:space="0" w:color="auto"/>
              <w:bottom w:val="single" w:sz="4" w:space="0" w:color="auto"/>
              <w:right w:val="single" w:sz="6" w:space="0" w:color="auto"/>
            </w:tcBorders>
          </w:tcPr>
          <w:p w:rsidR="00076BFF" w:rsidRPr="00287605" w:rsidRDefault="00076BFF" w:rsidP="00076BFF">
            <w:pPr>
              <w:rPr>
                <w:sz w:val="18"/>
                <w:szCs w:val="18"/>
              </w:rPr>
            </w:pPr>
            <w:r w:rsidRPr="00287605">
              <w:rPr>
                <w:sz w:val="18"/>
                <w:szCs w:val="18"/>
              </w:rPr>
              <w:t>Не менее 4 мероприятий с участием 100 человек</w:t>
            </w:r>
          </w:p>
        </w:tc>
      </w:tr>
      <w:tr w:rsidR="00076BFF" w:rsidRPr="00093ABC" w:rsidTr="00076BFF">
        <w:trPr>
          <w:gridAfter w:val="9"/>
          <w:wAfter w:w="2634" w:type="pct"/>
          <w:cantSplit/>
          <w:trHeight w:val="495"/>
        </w:trPr>
        <w:tc>
          <w:tcPr>
            <w:tcW w:w="117" w:type="pct"/>
            <w:vMerge/>
            <w:tcBorders>
              <w:left w:val="single" w:sz="6"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98" w:type="pct"/>
            <w:vMerge/>
            <w:tcBorders>
              <w:left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319" w:type="pct"/>
            <w:gridSpan w:val="3"/>
            <w:vMerge/>
            <w:tcBorders>
              <w:left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41" w:type="pct"/>
            <w:tcBorders>
              <w:top w:val="single" w:sz="4" w:space="0" w:color="auto"/>
              <w:left w:val="single" w:sz="4" w:space="0" w:color="auto"/>
              <w:bottom w:val="single" w:sz="4" w:space="0" w:color="auto"/>
              <w:right w:val="single" w:sz="4" w:space="0" w:color="auto"/>
            </w:tcBorders>
          </w:tcPr>
          <w:p w:rsidR="00076BFF" w:rsidRDefault="00076BFF" w:rsidP="00076BFF">
            <w:pPr>
              <w:rPr>
                <w:sz w:val="24"/>
                <w:szCs w:val="24"/>
              </w:rPr>
            </w:pPr>
            <w:r>
              <w:rPr>
                <w:sz w:val="24"/>
                <w:szCs w:val="24"/>
              </w:rPr>
              <w:t>2024 год</w:t>
            </w:r>
          </w:p>
        </w:tc>
        <w:tc>
          <w:tcPr>
            <w:tcW w:w="173" w:type="pct"/>
            <w:gridSpan w:val="3"/>
            <w:tcBorders>
              <w:top w:val="single" w:sz="4" w:space="0" w:color="auto"/>
              <w:left w:val="single" w:sz="4" w:space="0" w:color="auto"/>
              <w:bottom w:val="single" w:sz="4" w:space="0" w:color="auto"/>
              <w:right w:val="single" w:sz="4" w:space="0" w:color="auto"/>
            </w:tcBorders>
          </w:tcPr>
          <w:p w:rsidR="00076BFF" w:rsidRDefault="00076BFF" w:rsidP="00076BFF">
            <w:pPr>
              <w:rPr>
                <w:sz w:val="24"/>
                <w:szCs w:val="24"/>
              </w:rPr>
            </w:pPr>
            <w:r>
              <w:rPr>
                <w:sz w:val="24"/>
                <w:szCs w:val="24"/>
              </w:rPr>
              <w:t>20,0</w:t>
            </w:r>
          </w:p>
        </w:tc>
        <w:tc>
          <w:tcPr>
            <w:tcW w:w="158" w:type="pct"/>
            <w:gridSpan w:val="3"/>
            <w:tcBorders>
              <w:top w:val="single" w:sz="4" w:space="0" w:color="auto"/>
              <w:left w:val="single" w:sz="4" w:space="0" w:color="auto"/>
              <w:bottom w:val="single" w:sz="4" w:space="0" w:color="auto"/>
              <w:right w:val="single" w:sz="4" w:space="0" w:color="auto"/>
            </w:tcBorders>
          </w:tcPr>
          <w:p w:rsidR="00076BFF" w:rsidRPr="00093ABC" w:rsidRDefault="00076BFF" w:rsidP="00076BFF">
            <w:pPr>
              <w:jc w:val="center"/>
              <w:rPr>
                <w:sz w:val="24"/>
                <w:szCs w:val="24"/>
              </w:rPr>
            </w:pPr>
            <w:r>
              <w:rPr>
                <w:sz w:val="24"/>
                <w:szCs w:val="24"/>
              </w:rPr>
              <w:t>-</w:t>
            </w:r>
          </w:p>
        </w:tc>
        <w:tc>
          <w:tcPr>
            <w:tcW w:w="131" w:type="pct"/>
            <w:tcBorders>
              <w:top w:val="single" w:sz="4" w:space="0" w:color="auto"/>
              <w:left w:val="single" w:sz="4" w:space="0" w:color="auto"/>
              <w:bottom w:val="single" w:sz="4" w:space="0" w:color="auto"/>
              <w:right w:val="single" w:sz="4" w:space="0" w:color="auto"/>
            </w:tcBorders>
          </w:tcPr>
          <w:p w:rsidR="00076BFF" w:rsidRPr="00093ABC" w:rsidRDefault="00076BFF" w:rsidP="00076BFF">
            <w:pPr>
              <w:jc w:val="center"/>
              <w:rPr>
                <w:sz w:val="24"/>
                <w:szCs w:val="24"/>
              </w:rPr>
            </w:pPr>
            <w:r>
              <w:rPr>
                <w:sz w:val="24"/>
                <w:szCs w:val="24"/>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rPr>
                <w:sz w:val="24"/>
                <w:szCs w:val="24"/>
              </w:rPr>
            </w:pPr>
            <w:r>
              <w:rPr>
                <w:sz w:val="24"/>
                <w:szCs w:val="24"/>
              </w:rPr>
              <w:t>20,0</w:t>
            </w:r>
          </w:p>
        </w:tc>
        <w:tc>
          <w:tcPr>
            <w:tcW w:w="172" w:type="pct"/>
            <w:gridSpan w:val="2"/>
            <w:tcBorders>
              <w:top w:val="single" w:sz="4" w:space="0" w:color="auto"/>
              <w:left w:val="single" w:sz="4" w:space="0" w:color="auto"/>
              <w:bottom w:val="single" w:sz="4" w:space="0" w:color="auto"/>
              <w:right w:val="single" w:sz="4" w:space="0" w:color="auto"/>
            </w:tcBorders>
          </w:tcPr>
          <w:p w:rsidR="00076BFF" w:rsidRPr="00093ABC" w:rsidRDefault="00076BFF" w:rsidP="00076BFF">
            <w:pPr>
              <w:jc w:val="center"/>
              <w:rPr>
                <w:sz w:val="24"/>
                <w:szCs w:val="24"/>
              </w:rPr>
            </w:pPr>
            <w:r>
              <w:rPr>
                <w:sz w:val="24"/>
                <w:szCs w:val="24"/>
              </w:rPr>
              <w:t>-</w:t>
            </w:r>
          </w:p>
        </w:tc>
        <w:tc>
          <w:tcPr>
            <w:tcW w:w="604" w:type="pct"/>
            <w:gridSpan w:val="2"/>
            <w:tcBorders>
              <w:top w:val="single" w:sz="4" w:space="0" w:color="auto"/>
              <w:left w:val="single" w:sz="4" w:space="0" w:color="auto"/>
              <w:bottom w:val="single" w:sz="4" w:space="0" w:color="auto"/>
              <w:right w:val="single" w:sz="6" w:space="0" w:color="auto"/>
            </w:tcBorders>
          </w:tcPr>
          <w:p w:rsidR="00076BFF" w:rsidRDefault="00076BFF" w:rsidP="00076BFF">
            <w:r w:rsidRPr="00BF7EFC">
              <w:rPr>
                <w:sz w:val="24"/>
                <w:szCs w:val="24"/>
              </w:rPr>
              <w:t>Не менее 4 мероприятий с участием 100 человек</w:t>
            </w:r>
          </w:p>
        </w:tc>
      </w:tr>
      <w:tr w:rsidR="00076BFF" w:rsidRPr="00093ABC" w:rsidTr="00076BFF">
        <w:trPr>
          <w:gridAfter w:val="9"/>
          <w:wAfter w:w="2634" w:type="pct"/>
          <w:cantSplit/>
          <w:trHeight w:val="668"/>
        </w:trPr>
        <w:tc>
          <w:tcPr>
            <w:tcW w:w="117" w:type="pct"/>
            <w:vMerge w:val="restart"/>
            <w:tcBorders>
              <w:top w:val="single" w:sz="6" w:space="0" w:color="auto"/>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lastRenderedPageBreak/>
              <w:t>1.3</w:t>
            </w:r>
          </w:p>
        </w:tc>
        <w:tc>
          <w:tcPr>
            <w:tcW w:w="298" w:type="pct"/>
            <w:vMerge w:val="restart"/>
            <w:tcBorders>
              <w:top w:val="single" w:sz="6" w:space="0" w:color="auto"/>
              <w:left w:val="single" w:sz="6" w:space="0" w:color="auto"/>
              <w:right w:val="single" w:sz="4" w:space="0" w:color="auto"/>
            </w:tcBorders>
          </w:tcPr>
          <w:p w:rsidR="00076BFF" w:rsidRDefault="00076BFF" w:rsidP="00076BFF">
            <w:pPr>
              <w:pStyle w:val="ConsPlusNormal"/>
              <w:ind w:firstLine="0"/>
              <w:rPr>
                <w:rFonts w:ascii="Times New Roman" w:hAnsi="Times New Roman"/>
              </w:rPr>
            </w:pPr>
            <w:r w:rsidRPr="00943FA0">
              <w:rPr>
                <w:rFonts w:ascii="Times New Roman" w:hAnsi="Times New Roman"/>
              </w:rPr>
              <w:t xml:space="preserve"> Проведение районных мероприятий по празднованию Международных дней защиты детей, матери, семьи ( в т.ч. «Успешная семья», «Под парусом надежды»)</w:t>
            </w:r>
          </w:p>
          <w:p w:rsidR="00076BFF" w:rsidRPr="00943FA0" w:rsidRDefault="00076BFF" w:rsidP="00076BFF">
            <w:pPr>
              <w:pStyle w:val="ConsPlusNormal"/>
              <w:ind w:firstLine="0"/>
              <w:rPr>
                <w:rFonts w:ascii="Times New Roman" w:hAnsi="Times New Roman"/>
              </w:rPr>
            </w:pPr>
            <w:r>
              <w:rPr>
                <w:rFonts w:ascii="Times New Roman" w:hAnsi="Times New Roman"/>
              </w:rPr>
              <w:t>(приобретение подарочных наборов)</w:t>
            </w:r>
          </w:p>
        </w:tc>
        <w:tc>
          <w:tcPr>
            <w:tcW w:w="319" w:type="pct"/>
            <w:gridSpan w:val="3"/>
            <w:vMerge w:val="restart"/>
            <w:tcBorders>
              <w:top w:val="single" w:sz="6" w:space="0" w:color="auto"/>
              <w:left w:val="single" w:sz="4" w:space="0" w:color="auto"/>
              <w:right w:val="single" w:sz="6" w:space="0" w:color="auto"/>
            </w:tcBorders>
          </w:tcPr>
          <w:p w:rsidR="00076BFF" w:rsidRPr="00093ABC" w:rsidRDefault="00076BFF" w:rsidP="00076BFF">
            <w:pPr>
              <w:tabs>
                <w:tab w:val="left" w:pos="960"/>
              </w:tabs>
              <w:rPr>
                <w:sz w:val="24"/>
                <w:szCs w:val="24"/>
              </w:rPr>
            </w:pPr>
            <w:r w:rsidRPr="00093ABC">
              <w:rPr>
                <w:sz w:val="24"/>
                <w:szCs w:val="24"/>
              </w:rPr>
              <w:t>Отдел  по спорту</w:t>
            </w:r>
            <w:r>
              <w:rPr>
                <w:sz w:val="24"/>
                <w:szCs w:val="24"/>
              </w:rPr>
              <w:t xml:space="preserve">, культуре и молодежной политике </w:t>
            </w:r>
            <w:r w:rsidRPr="00093ABC">
              <w:rPr>
                <w:sz w:val="24"/>
                <w:szCs w:val="24"/>
              </w:rPr>
              <w:t>администрации Сердобского района</w:t>
            </w:r>
          </w:p>
        </w:tc>
        <w:tc>
          <w:tcPr>
            <w:tcW w:w="24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Итого,</w:t>
            </w:r>
            <w:r w:rsidRPr="00943FA0">
              <w:rPr>
                <w:rFonts w:ascii="Times New Roman" w:hAnsi="Times New Roman"/>
              </w:rPr>
              <w:br/>
              <w:t xml:space="preserve">в т.ч.     </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96,0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96,0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Пропаганда здорового образа жизни, укрепление семейных традиций, института семьи, обеспечение прав и социальных гарантий, развитие творческих способностей у детей с ограниченными возможностями</w:t>
            </w:r>
          </w:p>
        </w:tc>
      </w:tr>
      <w:tr w:rsidR="00076BFF" w:rsidRPr="00093ABC" w:rsidTr="00076BFF">
        <w:trPr>
          <w:gridAfter w:val="9"/>
          <w:wAfter w:w="2634" w:type="pct"/>
          <w:cantSplit/>
          <w:trHeight w:val="258"/>
        </w:trPr>
        <w:tc>
          <w:tcPr>
            <w:tcW w:w="117" w:type="pct"/>
            <w:vMerge/>
            <w:tcBorders>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98" w:type="pct"/>
            <w:vMerge/>
            <w:tcBorders>
              <w:left w:val="single" w:sz="6"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319" w:type="pct"/>
            <w:gridSpan w:val="3"/>
            <w:vMerge/>
            <w:tcBorders>
              <w:left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2019</w:t>
            </w:r>
            <w:r w:rsidRPr="00943FA0">
              <w:rPr>
                <w:rFonts w:ascii="Times New Roman" w:hAnsi="Times New Roman"/>
              </w:rPr>
              <w:t xml:space="preserve">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16,0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31"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16,0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Не менее 2 мероприятий с участием 80 человек</w:t>
            </w:r>
          </w:p>
        </w:tc>
      </w:tr>
      <w:tr w:rsidR="00076BFF" w:rsidRPr="00093ABC" w:rsidTr="00076BFF">
        <w:trPr>
          <w:gridAfter w:val="9"/>
          <w:wAfter w:w="2634" w:type="pct"/>
          <w:cantSplit/>
          <w:trHeight w:val="258"/>
        </w:trPr>
        <w:tc>
          <w:tcPr>
            <w:tcW w:w="117" w:type="pct"/>
            <w:vMerge/>
            <w:tcBorders>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98" w:type="pct"/>
            <w:vMerge/>
            <w:tcBorders>
              <w:left w:val="single" w:sz="6"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319" w:type="pct"/>
            <w:gridSpan w:val="3"/>
            <w:vMerge/>
            <w:tcBorders>
              <w:left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2020</w:t>
            </w:r>
            <w:r w:rsidRPr="00943FA0">
              <w:rPr>
                <w:rFonts w:ascii="Times New Roman" w:hAnsi="Times New Roman"/>
              </w:rPr>
              <w:t xml:space="preserve">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16,0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31"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16,0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Не менее 2 мероприятий с участием 80 человек</w:t>
            </w:r>
          </w:p>
        </w:tc>
      </w:tr>
      <w:tr w:rsidR="00076BFF" w:rsidRPr="00093ABC" w:rsidTr="00076BFF">
        <w:trPr>
          <w:gridAfter w:val="9"/>
          <w:wAfter w:w="2634" w:type="pct"/>
          <w:cantSplit/>
          <w:trHeight w:val="258"/>
        </w:trPr>
        <w:tc>
          <w:tcPr>
            <w:tcW w:w="117" w:type="pct"/>
            <w:vMerge/>
            <w:tcBorders>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98" w:type="pct"/>
            <w:vMerge/>
            <w:tcBorders>
              <w:left w:val="single" w:sz="6"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319" w:type="pct"/>
            <w:gridSpan w:val="3"/>
            <w:vMerge/>
            <w:tcBorders>
              <w:left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2021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16,0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16,0</w:t>
            </w:r>
          </w:p>
        </w:tc>
        <w:tc>
          <w:tcPr>
            <w:tcW w:w="172" w:type="pct"/>
            <w:gridSpan w:val="2"/>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Не менее 2 мероприятий с участием 80 человек</w:t>
            </w:r>
          </w:p>
        </w:tc>
      </w:tr>
      <w:tr w:rsidR="00076BFF" w:rsidRPr="00093ABC" w:rsidTr="00076BFF">
        <w:trPr>
          <w:gridAfter w:val="9"/>
          <w:wAfter w:w="2634" w:type="pct"/>
          <w:cantSplit/>
          <w:trHeight w:val="258"/>
        </w:trPr>
        <w:tc>
          <w:tcPr>
            <w:tcW w:w="117" w:type="pct"/>
            <w:vMerge/>
            <w:tcBorders>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98" w:type="pct"/>
            <w:vMerge/>
            <w:tcBorders>
              <w:left w:val="single" w:sz="6"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319" w:type="pct"/>
            <w:gridSpan w:val="3"/>
            <w:vMerge/>
            <w:tcBorders>
              <w:left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2022</w:t>
            </w:r>
            <w:r w:rsidRPr="00943FA0">
              <w:rPr>
                <w:rFonts w:ascii="Times New Roman" w:hAnsi="Times New Roman"/>
              </w:rPr>
              <w:t xml:space="preserve">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16,0</w:t>
            </w:r>
          </w:p>
        </w:tc>
        <w:tc>
          <w:tcPr>
            <w:tcW w:w="158" w:type="pct"/>
            <w:gridSpan w:val="3"/>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16,0</w:t>
            </w:r>
          </w:p>
        </w:tc>
        <w:tc>
          <w:tcPr>
            <w:tcW w:w="172" w:type="pct"/>
            <w:gridSpan w:val="2"/>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Не менее 2 мероприятий с участием 80 человек</w:t>
            </w:r>
          </w:p>
        </w:tc>
      </w:tr>
      <w:tr w:rsidR="00076BFF" w:rsidRPr="00093ABC" w:rsidTr="00076BFF">
        <w:trPr>
          <w:gridAfter w:val="9"/>
          <w:wAfter w:w="2634" w:type="pct"/>
          <w:cantSplit/>
          <w:trHeight w:val="258"/>
        </w:trPr>
        <w:tc>
          <w:tcPr>
            <w:tcW w:w="117" w:type="pct"/>
            <w:vMerge/>
            <w:tcBorders>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98" w:type="pct"/>
            <w:vMerge/>
            <w:tcBorders>
              <w:left w:val="single" w:sz="6" w:space="0" w:color="auto"/>
              <w:bottom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319" w:type="pct"/>
            <w:gridSpan w:val="3"/>
            <w:vMerge/>
            <w:tcBorders>
              <w:left w:val="single" w:sz="4"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2023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16,0</w:t>
            </w:r>
          </w:p>
        </w:tc>
        <w:tc>
          <w:tcPr>
            <w:tcW w:w="158" w:type="pct"/>
            <w:gridSpan w:val="3"/>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16,0</w:t>
            </w:r>
          </w:p>
        </w:tc>
        <w:tc>
          <w:tcPr>
            <w:tcW w:w="172"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Default="00076BFF" w:rsidP="00076BFF">
            <w:r w:rsidRPr="0017594C">
              <w:t>Не менее 2 мероприятий с участием 80 человек</w:t>
            </w:r>
          </w:p>
        </w:tc>
      </w:tr>
      <w:tr w:rsidR="00076BFF" w:rsidRPr="00093ABC" w:rsidTr="00076BFF">
        <w:trPr>
          <w:gridAfter w:val="9"/>
          <w:wAfter w:w="2634" w:type="pct"/>
          <w:cantSplit/>
          <w:trHeight w:val="258"/>
        </w:trPr>
        <w:tc>
          <w:tcPr>
            <w:tcW w:w="117" w:type="pct"/>
            <w:tcBorders>
              <w:top w:val="nil"/>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98" w:type="pct"/>
            <w:tcBorders>
              <w:left w:val="single" w:sz="6" w:space="0" w:color="auto"/>
              <w:bottom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319" w:type="pct"/>
            <w:gridSpan w:val="3"/>
            <w:tcBorders>
              <w:left w:val="single" w:sz="4"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2024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16,0</w:t>
            </w:r>
          </w:p>
        </w:tc>
        <w:tc>
          <w:tcPr>
            <w:tcW w:w="158" w:type="pct"/>
            <w:gridSpan w:val="3"/>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16,0</w:t>
            </w:r>
          </w:p>
        </w:tc>
        <w:tc>
          <w:tcPr>
            <w:tcW w:w="172"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Default="00076BFF" w:rsidP="00076BFF">
            <w:r w:rsidRPr="0017594C">
              <w:t>Не менее 2 мероприятий с участием 80 человек</w:t>
            </w:r>
          </w:p>
        </w:tc>
      </w:tr>
      <w:tr w:rsidR="00076BFF" w:rsidRPr="00093ABC" w:rsidTr="00076BFF">
        <w:trPr>
          <w:gridAfter w:val="9"/>
          <w:wAfter w:w="2634" w:type="pct"/>
          <w:cantSplit/>
          <w:trHeight w:val="668"/>
        </w:trPr>
        <w:tc>
          <w:tcPr>
            <w:tcW w:w="117" w:type="pct"/>
            <w:vMerge w:val="restart"/>
            <w:tcBorders>
              <w:top w:val="single" w:sz="6" w:space="0" w:color="auto"/>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1.4</w:t>
            </w:r>
          </w:p>
        </w:tc>
        <w:tc>
          <w:tcPr>
            <w:tcW w:w="330" w:type="pct"/>
            <w:gridSpan w:val="3"/>
            <w:vMerge w:val="restart"/>
            <w:tcBorders>
              <w:top w:val="single" w:sz="6" w:space="0" w:color="auto"/>
              <w:left w:val="single" w:sz="6" w:space="0" w:color="auto"/>
              <w:right w:val="single" w:sz="4" w:space="0" w:color="auto"/>
            </w:tcBorders>
          </w:tcPr>
          <w:p w:rsidR="00076BFF" w:rsidRDefault="00076BFF" w:rsidP="00076BFF">
            <w:pPr>
              <w:pStyle w:val="ConsPlusNormal"/>
              <w:ind w:firstLine="0"/>
              <w:rPr>
                <w:rFonts w:ascii="Times New Roman" w:hAnsi="Times New Roman"/>
              </w:rPr>
            </w:pPr>
            <w:r w:rsidRPr="00943FA0">
              <w:rPr>
                <w:rFonts w:ascii="Times New Roman" w:hAnsi="Times New Roman"/>
              </w:rPr>
              <w:t>Организационно-финансовая поддержка проведения районных фестивалей-конкурсов детского и молодежного творчества (в том числе «Хопер»), туристических слетов, мероприятий посвященных Дню молодежи России, Дню Знаний</w:t>
            </w:r>
          </w:p>
          <w:p w:rsidR="00076BFF" w:rsidRPr="00943FA0" w:rsidRDefault="00076BFF" w:rsidP="00076BFF">
            <w:pPr>
              <w:pStyle w:val="ConsPlusNormal"/>
              <w:ind w:firstLine="0"/>
              <w:rPr>
                <w:rFonts w:ascii="Times New Roman" w:hAnsi="Times New Roman"/>
              </w:rPr>
            </w:pPr>
            <w:r>
              <w:rPr>
                <w:rFonts w:ascii="Times New Roman" w:hAnsi="Times New Roman"/>
              </w:rPr>
              <w:t>(приобретение подарочных наборов-10,0 тыс.руб, фейерверка и огненное шоу-65,0 тыс.руб, транспортные услуги-5,0 тыс.руб)</w:t>
            </w:r>
          </w:p>
        </w:tc>
        <w:tc>
          <w:tcPr>
            <w:tcW w:w="287" w:type="pct"/>
            <w:vMerge w:val="restart"/>
            <w:tcBorders>
              <w:top w:val="single" w:sz="6" w:space="0" w:color="auto"/>
              <w:left w:val="single" w:sz="4" w:space="0" w:color="auto"/>
              <w:right w:val="single" w:sz="6" w:space="0" w:color="auto"/>
            </w:tcBorders>
          </w:tcPr>
          <w:p w:rsidR="00076BFF" w:rsidRPr="00093ABC" w:rsidRDefault="00076BFF" w:rsidP="00076BFF">
            <w:pPr>
              <w:tabs>
                <w:tab w:val="left" w:pos="960"/>
              </w:tabs>
              <w:rPr>
                <w:sz w:val="24"/>
                <w:szCs w:val="24"/>
              </w:rPr>
            </w:pPr>
            <w:r w:rsidRPr="00093ABC">
              <w:rPr>
                <w:sz w:val="24"/>
                <w:szCs w:val="24"/>
              </w:rPr>
              <w:t>Отдел  по спорту</w:t>
            </w:r>
            <w:r>
              <w:rPr>
                <w:sz w:val="24"/>
                <w:szCs w:val="24"/>
              </w:rPr>
              <w:t>, культуре</w:t>
            </w:r>
            <w:r w:rsidRPr="00093ABC">
              <w:rPr>
                <w:sz w:val="24"/>
                <w:szCs w:val="24"/>
              </w:rPr>
              <w:t xml:space="preserve"> и молодежной политик</w:t>
            </w:r>
            <w:r>
              <w:rPr>
                <w:sz w:val="24"/>
                <w:szCs w:val="24"/>
              </w:rPr>
              <w:t>е</w:t>
            </w:r>
            <w:r w:rsidRPr="00093ABC">
              <w:rPr>
                <w:sz w:val="24"/>
                <w:szCs w:val="24"/>
              </w:rPr>
              <w:t xml:space="preserve"> администрации Сердобского района</w:t>
            </w:r>
          </w:p>
        </w:tc>
        <w:tc>
          <w:tcPr>
            <w:tcW w:w="24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Итого,</w:t>
            </w:r>
            <w:r w:rsidRPr="00943FA0">
              <w:rPr>
                <w:rFonts w:ascii="Times New Roman" w:hAnsi="Times New Roman"/>
              </w:rPr>
              <w:br/>
              <w:t xml:space="preserve">в т.ч.     </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396,0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396,0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Повышение качества проведения и увеличение числа участников фестивалей, конкурсов, детского и художественного молодежного творчества, организация досуга, вовлечение в занятия спортом</w:t>
            </w:r>
          </w:p>
        </w:tc>
      </w:tr>
      <w:tr w:rsidR="00076BFF" w:rsidRPr="00093ABC" w:rsidTr="00076BFF">
        <w:trPr>
          <w:gridAfter w:val="9"/>
          <w:wAfter w:w="2634" w:type="pct"/>
          <w:cantSplit/>
          <w:trHeight w:val="258"/>
        </w:trPr>
        <w:tc>
          <w:tcPr>
            <w:tcW w:w="117" w:type="pct"/>
            <w:vMerge/>
            <w:tcBorders>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vMerge/>
            <w:tcBorders>
              <w:left w:val="single" w:sz="6"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vMerge/>
            <w:tcBorders>
              <w:left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2019</w:t>
            </w:r>
            <w:r w:rsidRPr="00943FA0">
              <w:rPr>
                <w:rFonts w:ascii="Times New Roman" w:hAnsi="Times New Roman"/>
              </w:rPr>
              <w:t xml:space="preserve">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36,0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31"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36,0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Не менее 3 мероприятий с участием 100 человек</w:t>
            </w:r>
          </w:p>
        </w:tc>
      </w:tr>
      <w:tr w:rsidR="00076BFF" w:rsidRPr="00093ABC" w:rsidTr="00076BFF">
        <w:trPr>
          <w:gridAfter w:val="9"/>
          <w:wAfter w:w="2634" w:type="pct"/>
          <w:cantSplit/>
          <w:trHeight w:val="258"/>
        </w:trPr>
        <w:tc>
          <w:tcPr>
            <w:tcW w:w="117" w:type="pct"/>
            <w:vMerge/>
            <w:tcBorders>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vMerge/>
            <w:tcBorders>
              <w:left w:val="single" w:sz="6"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vMerge/>
            <w:tcBorders>
              <w:left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2020</w:t>
            </w:r>
            <w:r w:rsidRPr="00943FA0">
              <w:rPr>
                <w:rFonts w:ascii="Times New Roman" w:hAnsi="Times New Roman"/>
              </w:rPr>
              <w:t xml:space="preserve">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40,0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31"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40,0</w:t>
            </w:r>
          </w:p>
        </w:tc>
        <w:tc>
          <w:tcPr>
            <w:tcW w:w="172" w:type="pct"/>
            <w:gridSpan w:val="2"/>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Не менее 3 мероприятий с участием 100 человек</w:t>
            </w:r>
          </w:p>
        </w:tc>
      </w:tr>
      <w:tr w:rsidR="00076BFF" w:rsidRPr="00093ABC" w:rsidTr="00076BFF">
        <w:trPr>
          <w:gridAfter w:val="9"/>
          <w:wAfter w:w="2634" w:type="pct"/>
          <w:cantSplit/>
          <w:trHeight w:val="258"/>
        </w:trPr>
        <w:tc>
          <w:tcPr>
            <w:tcW w:w="117" w:type="pct"/>
            <w:vMerge/>
            <w:tcBorders>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vMerge/>
            <w:tcBorders>
              <w:left w:val="single" w:sz="6"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vMerge/>
            <w:tcBorders>
              <w:left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2021 год</w:t>
            </w:r>
          </w:p>
        </w:tc>
        <w:tc>
          <w:tcPr>
            <w:tcW w:w="171" w:type="pct"/>
            <w:gridSpan w:val="2"/>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80,0</w:t>
            </w:r>
          </w:p>
        </w:tc>
        <w:tc>
          <w:tcPr>
            <w:tcW w:w="158" w:type="pct"/>
            <w:gridSpan w:val="3"/>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80,0</w:t>
            </w:r>
          </w:p>
        </w:tc>
        <w:tc>
          <w:tcPr>
            <w:tcW w:w="172" w:type="pct"/>
            <w:gridSpan w:val="2"/>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Не менее 3 мероприятий с участием 100 человек</w:t>
            </w:r>
          </w:p>
        </w:tc>
      </w:tr>
      <w:tr w:rsidR="00076BFF" w:rsidRPr="00093ABC" w:rsidTr="00076BFF">
        <w:trPr>
          <w:gridAfter w:val="9"/>
          <w:wAfter w:w="2634" w:type="pct"/>
          <w:cantSplit/>
          <w:trHeight w:val="258"/>
        </w:trPr>
        <w:tc>
          <w:tcPr>
            <w:tcW w:w="117" w:type="pct"/>
            <w:vMerge/>
            <w:tcBorders>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vMerge/>
            <w:tcBorders>
              <w:left w:val="single" w:sz="6"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vMerge/>
            <w:tcBorders>
              <w:left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2022</w:t>
            </w:r>
            <w:r w:rsidRPr="00943FA0">
              <w:rPr>
                <w:rFonts w:ascii="Times New Roman" w:hAnsi="Times New Roman"/>
              </w:rPr>
              <w:t xml:space="preserve">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80,0</w:t>
            </w:r>
          </w:p>
        </w:tc>
        <w:tc>
          <w:tcPr>
            <w:tcW w:w="158" w:type="pct"/>
            <w:gridSpan w:val="3"/>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80,0</w:t>
            </w:r>
          </w:p>
        </w:tc>
        <w:tc>
          <w:tcPr>
            <w:tcW w:w="172" w:type="pct"/>
            <w:gridSpan w:val="2"/>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Не менее 3 мероприятий с участием 100 человек</w:t>
            </w:r>
          </w:p>
        </w:tc>
      </w:tr>
      <w:tr w:rsidR="00076BFF" w:rsidRPr="00093ABC" w:rsidTr="00076BFF">
        <w:trPr>
          <w:gridAfter w:val="9"/>
          <w:wAfter w:w="2634" w:type="pct"/>
          <w:cantSplit/>
          <w:trHeight w:val="258"/>
        </w:trPr>
        <w:tc>
          <w:tcPr>
            <w:tcW w:w="117" w:type="pct"/>
            <w:vMerge/>
            <w:tcBorders>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vMerge/>
            <w:tcBorders>
              <w:left w:val="single" w:sz="6"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vMerge/>
            <w:tcBorders>
              <w:left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2023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80,0</w:t>
            </w:r>
          </w:p>
        </w:tc>
        <w:tc>
          <w:tcPr>
            <w:tcW w:w="158" w:type="pct"/>
            <w:gridSpan w:val="3"/>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80,0</w:t>
            </w:r>
          </w:p>
        </w:tc>
        <w:tc>
          <w:tcPr>
            <w:tcW w:w="172"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Default="00076BFF" w:rsidP="00076BFF">
            <w:r w:rsidRPr="004369DF">
              <w:t>Не менее 2 мероприятий с участием 80 человек</w:t>
            </w:r>
          </w:p>
        </w:tc>
      </w:tr>
      <w:tr w:rsidR="00076BFF" w:rsidRPr="00093ABC" w:rsidTr="00076BFF">
        <w:trPr>
          <w:gridAfter w:val="9"/>
          <w:wAfter w:w="2634" w:type="pct"/>
          <w:cantSplit/>
          <w:trHeight w:val="258"/>
        </w:trPr>
        <w:tc>
          <w:tcPr>
            <w:tcW w:w="117" w:type="pct"/>
            <w:vMerge/>
            <w:tcBorders>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vMerge/>
            <w:tcBorders>
              <w:left w:val="single" w:sz="6" w:space="0" w:color="auto"/>
              <w:bottom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vMerge/>
            <w:tcBorders>
              <w:left w:val="single" w:sz="4"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2024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80,0</w:t>
            </w:r>
          </w:p>
        </w:tc>
        <w:tc>
          <w:tcPr>
            <w:tcW w:w="158" w:type="pct"/>
            <w:gridSpan w:val="3"/>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80,0</w:t>
            </w:r>
          </w:p>
        </w:tc>
        <w:tc>
          <w:tcPr>
            <w:tcW w:w="172"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Default="00076BFF" w:rsidP="00076BFF">
            <w:r w:rsidRPr="004369DF">
              <w:t>Не менее 2 мероприятий с участием 80 человек</w:t>
            </w:r>
          </w:p>
        </w:tc>
      </w:tr>
      <w:tr w:rsidR="00076BFF" w:rsidRPr="00093ABC" w:rsidTr="00076BFF">
        <w:trPr>
          <w:gridAfter w:val="9"/>
          <w:wAfter w:w="2634" w:type="pct"/>
          <w:cantSplit/>
          <w:trHeight w:val="258"/>
        </w:trPr>
        <w:tc>
          <w:tcPr>
            <w:tcW w:w="117" w:type="pct"/>
            <w:tcBorders>
              <w:top w:val="nil"/>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tcBorders>
              <w:left w:val="single" w:sz="6" w:space="0" w:color="auto"/>
              <w:bottom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Всего по подпрограмме 1.</w:t>
            </w:r>
          </w:p>
        </w:tc>
        <w:tc>
          <w:tcPr>
            <w:tcW w:w="287" w:type="pct"/>
            <w:tcBorders>
              <w:left w:val="single" w:sz="4"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Итого, в т.ч.</w:t>
            </w:r>
          </w:p>
        </w:tc>
        <w:tc>
          <w:tcPr>
            <w:tcW w:w="171"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661,590</w:t>
            </w:r>
          </w:p>
        </w:tc>
        <w:tc>
          <w:tcPr>
            <w:tcW w:w="158" w:type="pct"/>
            <w:gridSpan w:val="3"/>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p>
        </w:tc>
        <w:tc>
          <w:tcPr>
            <w:tcW w:w="131" w:type="pct"/>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p>
        </w:tc>
        <w:tc>
          <w:tcPr>
            <w:tcW w:w="15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661,590</w:t>
            </w:r>
          </w:p>
        </w:tc>
        <w:tc>
          <w:tcPr>
            <w:tcW w:w="172"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093ABC" w:rsidTr="00076BFF">
        <w:trPr>
          <w:gridAfter w:val="9"/>
          <w:wAfter w:w="2634" w:type="pct"/>
          <w:cantSplit/>
          <w:trHeight w:val="258"/>
        </w:trPr>
        <w:tc>
          <w:tcPr>
            <w:tcW w:w="117" w:type="pct"/>
            <w:tcBorders>
              <w:top w:val="nil"/>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tcBorders>
              <w:left w:val="single" w:sz="6" w:space="0" w:color="auto"/>
              <w:bottom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tcBorders>
              <w:left w:val="single" w:sz="4"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2019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65,850</w:t>
            </w:r>
          </w:p>
        </w:tc>
        <w:tc>
          <w:tcPr>
            <w:tcW w:w="158" w:type="pct"/>
            <w:gridSpan w:val="3"/>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65,850</w:t>
            </w:r>
          </w:p>
        </w:tc>
        <w:tc>
          <w:tcPr>
            <w:tcW w:w="172"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093ABC" w:rsidTr="00076BFF">
        <w:trPr>
          <w:gridAfter w:val="9"/>
          <w:wAfter w:w="2634" w:type="pct"/>
          <w:cantSplit/>
          <w:trHeight w:val="258"/>
        </w:trPr>
        <w:tc>
          <w:tcPr>
            <w:tcW w:w="117" w:type="pct"/>
            <w:tcBorders>
              <w:top w:val="nil"/>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tcBorders>
              <w:left w:val="single" w:sz="6" w:space="0" w:color="auto"/>
              <w:bottom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tcBorders>
              <w:left w:val="single" w:sz="4"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2020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67,740</w:t>
            </w:r>
          </w:p>
        </w:tc>
        <w:tc>
          <w:tcPr>
            <w:tcW w:w="158" w:type="pct"/>
            <w:gridSpan w:val="3"/>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67,740</w:t>
            </w:r>
          </w:p>
        </w:tc>
        <w:tc>
          <w:tcPr>
            <w:tcW w:w="172"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093ABC" w:rsidTr="00076BFF">
        <w:trPr>
          <w:gridAfter w:val="9"/>
          <w:wAfter w:w="2634" w:type="pct"/>
          <w:cantSplit/>
          <w:trHeight w:val="258"/>
        </w:trPr>
        <w:tc>
          <w:tcPr>
            <w:tcW w:w="117" w:type="pct"/>
            <w:tcBorders>
              <w:top w:val="nil"/>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tcBorders>
              <w:left w:val="single" w:sz="6" w:space="0" w:color="auto"/>
              <w:bottom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tcBorders>
              <w:left w:val="single" w:sz="4"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2021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132,0</w:t>
            </w:r>
          </w:p>
        </w:tc>
        <w:tc>
          <w:tcPr>
            <w:tcW w:w="158" w:type="pct"/>
            <w:gridSpan w:val="3"/>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132,0</w:t>
            </w:r>
          </w:p>
        </w:tc>
        <w:tc>
          <w:tcPr>
            <w:tcW w:w="172"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093ABC" w:rsidTr="00076BFF">
        <w:trPr>
          <w:gridAfter w:val="9"/>
          <w:wAfter w:w="2634" w:type="pct"/>
          <w:cantSplit/>
          <w:trHeight w:val="258"/>
        </w:trPr>
        <w:tc>
          <w:tcPr>
            <w:tcW w:w="117" w:type="pct"/>
            <w:tcBorders>
              <w:top w:val="nil"/>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tcBorders>
              <w:left w:val="single" w:sz="6" w:space="0" w:color="auto"/>
              <w:bottom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tcBorders>
              <w:left w:val="single" w:sz="4"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2022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132,0</w:t>
            </w:r>
          </w:p>
        </w:tc>
        <w:tc>
          <w:tcPr>
            <w:tcW w:w="158" w:type="pct"/>
            <w:gridSpan w:val="3"/>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132,0</w:t>
            </w:r>
          </w:p>
        </w:tc>
        <w:tc>
          <w:tcPr>
            <w:tcW w:w="172"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093ABC" w:rsidTr="00076BFF">
        <w:trPr>
          <w:gridAfter w:val="9"/>
          <w:wAfter w:w="2634" w:type="pct"/>
          <w:cantSplit/>
          <w:trHeight w:val="258"/>
        </w:trPr>
        <w:tc>
          <w:tcPr>
            <w:tcW w:w="117" w:type="pct"/>
            <w:tcBorders>
              <w:top w:val="nil"/>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tcBorders>
              <w:left w:val="single" w:sz="6" w:space="0" w:color="auto"/>
              <w:bottom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tcBorders>
              <w:left w:val="single" w:sz="4"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2023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132,0</w:t>
            </w:r>
          </w:p>
        </w:tc>
        <w:tc>
          <w:tcPr>
            <w:tcW w:w="158" w:type="pct"/>
            <w:gridSpan w:val="3"/>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132,0</w:t>
            </w:r>
          </w:p>
        </w:tc>
        <w:tc>
          <w:tcPr>
            <w:tcW w:w="172"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093ABC" w:rsidTr="00076BFF">
        <w:trPr>
          <w:gridAfter w:val="9"/>
          <w:wAfter w:w="2634" w:type="pct"/>
          <w:cantSplit/>
          <w:trHeight w:val="258"/>
        </w:trPr>
        <w:tc>
          <w:tcPr>
            <w:tcW w:w="117" w:type="pct"/>
            <w:tcBorders>
              <w:top w:val="nil"/>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330" w:type="pct"/>
            <w:gridSpan w:val="3"/>
            <w:tcBorders>
              <w:left w:val="single" w:sz="6" w:space="0" w:color="auto"/>
              <w:bottom w:val="single" w:sz="4" w:space="0" w:color="auto"/>
              <w:right w:val="single" w:sz="4" w:space="0" w:color="auto"/>
            </w:tcBorders>
          </w:tcPr>
          <w:p w:rsidR="00076BFF" w:rsidRPr="00943FA0" w:rsidRDefault="00076BFF" w:rsidP="00076BFF">
            <w:pPr>
              <w:pStyle w:val="ConsPlusNormal"/>
              <w:ind w:firstLine="0"/>
              <w:rPr>
                <w:rFonts w:ascii="Times New Roman" w:hAnsi="Times New Roman"/>
              </w:rPr>
            </w:pPr>
          </w:p>
        </w:tc>
        <w:tc>
          <w:tcPr>
            <w:tcW w:w="287" w:type="pct"/>
            <w:tcBorders>
              <w:left w:val="single" w:sz="4"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24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2024 год</w:t>
            </w:r>
          </w:p>
        </w:tc>
        <w:tc>
          <w:tcPr>
            <w:tcW w:w="171"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132,0</w:t>
            </w:r>
          </w:p>
        </w:tc>
        <w:tc>
          <w:tcPr>
            <w:tcW w:w="158" w:type="pct"/>
            <w:gridSpan w:val="3"/>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132,0</w:t>
            </w:r>
          </w:p>
        </w:tc>
        <w:tc>
          <w:tcPr>
            <w:tcW w:w="172" w:type="pct"/>
            <w:gridSpan w:val="2"/>
            <w:tcBorders>
              <w:top w:val="single" w:sz="6" w:space="0" w:color="auto"/>
              <w:left w:val="single" w:sz="6" w:space="0" w:color="auto"/>
              <w:bottom w:val="single" w:sz="4"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943FA0" w:rsidTr="00076BFF">
        <w:trPr>
          <w:gridAfter w:val="9"/>
          <w:wAfter w:w="2634" w:type="pct"/>
          <w:cantSplit/>
          <w:trHeight w:val="258"/>
        </w:trPr>
        <w:tc>
          <w:tcPr>
            <w:tcW w:w="2366" w:type="pct"/>
            <w:gridSpan w:val="19"/>
            <w:tcBorders>
              <w:top w:val="single" w:sz="4" w:space="0" w:color="auto"/>
              <w:left w:val="single" w:sz="6" w:space="0" w:color="auto"/>
              <w:bottom w:val="single" w:sz="4" w:space="0" w:color="auto"/>
              <w:right w:val="single" w:sz="6" w:space="0" w:color="auto"/>
            </w:tcBorders>
          </w:tcPr>
          <w:p w:rsidR="00076BFF" w:rsidRPr="00093ABC" w:rsidRDefault="00076BFF" w:rsidP="00076BFF">
            <w:pPr>
              <w:pStyle w:val="ConsPlusNormal"/>
              <w:ind w:firstLine="0"/>
              <w:jc w:val="center"/>
              <w:rPr>
                <w:rFonts w:ascii="Times New Roman" w:hAnsi="Times New Roman"/>
                <w:spacing w:val="-2"/>
                <w:lang w:eastAsia="en-US"/>
              </w:rPr>
            </w:pPr>
            <w:r>
              <w:rPr>
                <w:rFonts w:ascii="Times New Roman" w:hAnsi="Times New Roman"/>
              </w:rPr>
              <w:t>Подпрограмма 2</w:t>
            </w:r>
            <w:r w:rsidRPr="00275FCB">
              <w:rPr>
                <w:rFonts w:ascii="Times New Roman" w:hAnsi="Times New Roman"/>
              </w:rPr>
              <w:t>.</w:t>
            </w:r>
            <w:r w:rsidRPr="00093ABC">
              <w:rPr>
                <w:rFonts w:ascii="Times New Roman" w:hAnsi="Times New Roman"/>
                <w:spacing w:val="-2"/>
                <w:lang w:eastAsia="en-US"/>
              </w:rPr>
              <w:t xml:space="preserve"> «Содействие  занятости и временного   трудоустройства   несовершеннолетних  граждан  </w:t>
            </w:r>
          </w:p>
          <w:p w:rsidR="00076BFF" w:rsidRPr="00943FA0" w:rsidRDefault="00076BFF" w:rsidP="00076BFF">
            <w:pPr>
              <w:pStyle w:val="ConsPlusNormal"/>
              <w:ind w:firstLine="0"/>
              <w:jc w:val="center"/>
              <w:rPr>
                <w:rFonts w:ascii="Times New Roman" w:hAnsi="Times New Roman"/>
              </w:rPr>
            </w:pPr>
            <w:r w:rsidRPr="00093ABC">
              <w:rPr>
                <w:rFonts w:ascii="Times New Roman" w:hAnsi="Times New Roman"/>
                <w:spacing w:val="-2"/>
                <w:lang w:eastAsia="en-US"/>
              </w:rPr>
              <w:t>Сердобского  района  в  свободное  от  учебы  время ».</w:t>
            </w:r>
          </w:p>
        </w:tc>
      </w:tr>
      <w:tr w:rsidR="00076BFF" w:rsidRPr="00943FA0" w:rsidTr="00076BFF">
        <w:trPr>
          <w:gridAfter w:val="9"/>
          <w:wAfter w:w="2634" w:type="pct"/>
          <w:cantSplit/>
          <w:trHeight w:val="258"/>
        </w:trPr>
        <w:tc>
          <w:tcPr>
            <w:tcW w:w="2366" w:type="pct"/>
            <w:gridSpan w:val="19"/>
            <w:tcBorders>
              <w:top w:val="single" w:sz="4" w:space="0" w:color="auto"/>
              <w:left w:val="single" w:sz="6" w:space="0" w:color="auto"/>
              <w:bottom w:val="single" w:sz="4" w:space="0" w:color="auto"/>
              <w:right w:val="single" w:sz="6" w:space="0" w:color="auto"/>
            </w:tcBorders>
          </w:tcPr>
          <w:p w:rsidR="00076BFF" w:rsidRDefault="00076BFF" w:rsidP="00076BFF">
            <w:pPr>
              <w:pStyle w:val="a0"/>
              <w:spacing w:line="240" w:lineRule="atLeast"/>
              <w:rPr>
                <w:b w:val="0"/>
                <w:sz w:val="24"/>
                <w:szCs w:val="24"/>
                <w:lang w:eastAsia="en-US"/>
              </w:rPr>
            </w:pPr>
            <w:r w:rsidRPr="00366187">
              <w:rPr>
                <w:b w:val="0"/>
                <w:sz w:val="24"/>
                <w:szCs w:val="24"/>
              </w:rPr>
              <w:t>Цель.</w:t>
            </w:r>
            <w:r w:rsidRPr="00B9474F">
              <w:rPr>
                <w:b w:val="0"/>
                <w:sz w:val="24"/>
                <w:szCs w:val="24"/>
                <w:lang w:eastAsia="en-US"/>
              </w:rPr>
              <w:t xml:space="preserve"> Создание  комплексной  системы  временного  трудоустройства  и   дополнительной  социальной </w:t>
            </w:r>
          </w:p>
          <w:p w:rsidR="00076BFF" w:rsidRPr="00943FA0" w:rsidRDefault="00076BFF" w:rsidP="00076BFF">
            <w:pPr>
              <w:pStyle w:val="a0"/>
              <w:spacing w:line="240" w:lineRule="atLeast"/>
            </w:pPr>
            <w:r w:rsidRPr="00B9474F">
              <w:rPr>
                <w:b w:val="0"/>
                <w:sz w:val="24"/>
                <w:szCs w:val="24"/>
                <w:lang w:eastAsia="en-US"/>
              </w:rPr>
              <w:t xml:space="preserve">  поддержки  несовершеннолетних  граждан в  возрасте  от 14 до 18  лет.</w:t>
            </w:r>
          </w:p>
        </w:tc>
      </w:tr>
      <w:tr w:rsidR="00076BFF" w:rsidRPr="00943FA0" w:rsidTr="00076BFF">
        <w:trPr>
          <w:gridAfter w:val="9"/>
          <w:wAfter w:w="2634" w:type="pct"/>
          <w:cantSplit/>
          <w:trHeight w:val="258"/>
        </w:trPr>
        <w:tc>
          <w:tcPr>
            <w:tcW w:w="2366" w:type="pct"/>
            <w:gridSpan w:val="19"/>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a0"/>
              <w:spacing w:line="240" w:lineRule="atLeast"/>
            </w:pPr>
            <w:r w:rsidRPr="00366187">
              <w:rPr>
                <w:b w:val="0"/>
                <w:sz w:val="24"/>
                <w:szCs w:val="24"/>
              </w:rPr>
              <w:t>Задача.</w:t>
            </w:r>
            <w:r w:rsidRPr="00B9474F">
              <w:rPr>
                <w:b w:val="0"/>
                <w:sz w:val="24"/>
                <w:szCs w:val="24"/>
                <w:lang w:eastAsia="en-US"/>
              </w:rPr>
              <w:t xml:space="preserve"> </w:t>
            </w:r>
            <w:r>
              <w:rPr>
                <w:b w:val="0"/>
                <w:sz w:val="24"/>
                <w:szCs w:val="24"/>
                <w:lang w:eastAsia="en-US"/>
              </w:rPr>
              <w:t>С</w:t>
            </w:r>
            <w:r w:rsidRPr="00B9474F">
              <w:rPr>
                <w:b w:val="0"/>
                <w:sz w:val="24"/>
                <w:szCs w:val="24"/>
                <w:lang w:eastAsia="en-US"/>
              </w:rPr>
              <w:t>оздание  условий  для   реализации   несовершеннолетними   гражданами  их  конституционного  права  на  труд</w:t>
            </w:r>
            <w:r>
              <w:rPr>
                <w:b w:val="0"/>
                <w:sz w:val="24"/>
                <w:szCs w:val="24"/>
                <w:lang w:eastAsia="en-US"/>
              </w:rPr>
              <w:t>.</w:t>
            </w:r>
          </w:p>
        </w:tc>
      </w:tr>
      <w:tr w:rsidR="00076BFF" w:rsidRPr="00943FA0" w:rsidTr="00076BFF">
        <w:trPr>
          <w:gridAfter w:val="9"/>
          <w:wAfter w:w="2634" w:type="pct"/>
          <w:cantSplit/>
          <w:trHeight w:val="258"/>
        </w:trPr>
        <w:tc>
          <w:tcPr>
            <w:tcW w:w="2366" w:type="pct"/>
            <w:gridSpan w:val="19"/>
            <w:tcBorders>
              <w:top w:val="single" w:sz="4" w:space="0" w:color="auto"/>
              <w:left w:val="single" w:sz="6" w:space="0" w:color="auto"/>
              <w:bottom w:val="single" w:sz="4" w:space="0" w:color="auto"/>
              <w:right w:val="single" w:sz="6" w:space="0" w:color="auto"/>
            </w:tcBorders>
          </w:tcPr>
          <w:p w:rsidR="00076BFF" w:rsidRPr="00366187" w:rsidRDefault="00076BFF" w:rsidP="00076BFF">
            <w:pPr>
              <w:pStyle w:val="a0"/>
              <w:spacing w:line="240" w:lineRule="atLeast"/>
              <w:rPr>
                <w:b w:val="0"/>
                <w:sz w:val="24"/>
                <w:szCs w:val="24"/>
              </w:rPr>
            </w:pPr>
            <w:r>
              <w:rPr>
                <w:b w:val="0"/>
                <w:sz w:val="24"/>
                <w:szCs w:val="24"/>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r>
      <w:tr w:rsidR="00076BFF" w:rsidRPr="00943FA0" w:rsidTr="00076BFF">
        <w:trPr>
          <w:gridAfter w:val="9"/>
          <w:wAfter w:w="2634" w:type="pct"/>
          <w:cantSplit/>
          <w:trHeight w:val="258"/>
        </w:trPr>
        <w:tc>
          <w:tcPr>
            <w:tcW w:w="117" w:type="pct"/>
            <w:vMerge w:val="restart"/>
            <w:tcBorders>
              <w:top w:val="single" w:sz="4" w:space="0" w:color="auto"/>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2.1</w:t>
            </w:r>
          </w:p>
        </w:tc>
        <w:tc>
          <w:tcPr>
            <w:tcW w:w="330" w:type="pct"/>
            <w:gridSpan w:val="3"/>
            <w:vMerge w:val="restart"/>
            <w:tcBorders>
              <w:top w:val="single" w:sz="4" w:space="0" w:color="auto"/>
              <w:left w:val="single" w:sz="6" w:space="0" w:color="auto"/>
              <w:right w:val="single" w:sz="4"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 xml:space="preserve">Создание  временных  рабочих  мест  для  несовершеннолетних  в возрасте  от 14  до  18  лет. </w:t>
            </w:r>
          </w:p>
        </w:tc>
        <w:tc>
          <w:tcPr>
            <w:tcW w:w="287" w:type="pct"/>
            <w:vMerge w:val="restart"/>
            <w:tcBorders>
              <w:top w:val="single" w:sz="4" w:space="0" w:color="auto"/>
              <w:left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 xml:space="preserve">Общеобразовательные организации  Сердобского  района </w:t>
            </w:r>
          </w:p>
        </w:tc>
        <w:tc>
          <w:tcPr>
            <w:tcW w:w="243"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Итого, в  т.ч.</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720,0</w:t>
            </w:r>
          </w:p>
        </w:tc>
        <w:tc>
          <w:tcPr>
            <w:tcW w:w="171" w:type="pct"/>
            <w:gridSpan w:val="4"/>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720,0</w:t>
            </w:r>
          </w:p>
        </w:tc>
        <w:tc>
          <w:tcPr>
            <w:tcW w:w="172"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 xml:space="preserve">Количество   трудоустроенных  несовершеннолетних.  </w:t>
            </w:r>
          </w:p>
        </w:tc>
      </w:tr>
      <w:tr w:rsidR="00076BFF" w:rsidRPr="00093ABC" w:rsidTr="00076BFF">
        <w:trPr>
          <w:gridAfter w:val="9"/>
          <w:wAfter w:w="2634" w:type="pct"/>
          <w:cantSplit/>
          <w:trHeight w:val="194"/>
        </w:trPr>
        <w:tc>
          <w:tcPr>
            <w:tcW w:w="117" w:type="pct"/>
            <w:vMerge/>
            <w:tcBorders>
              <w:left w:val="single" w:sz="6" w:space="0" w:color="auto"/>
              <w:right w:val="single" w:sz="6" w:space="0" w:color="auto"/>
            </w:tcBorders>
          </w:tcPr>
          <w:p w:rsidR="00076BFF" w:rsidRDefault="00076BFF" w:rsidP="00076BFF">
            <w:pPr>
              <w:pStyle w:val="ConsPlusNormal"/>
              <w:ind w:firstLine="0"/>
              <w:rPr>
                <w:rFonts w:ascii="Times New Roman" w:hAnsi="Times New Roman"/>
              </w:rPr>
            </w:pPr>
          </w:p>
        </w:tc>
        <w:tc>
          <w:tcPr>
            <w:tcW w:w="330" w:type="pct"/>
            <w:gridSpan w:val="3"/>
            <w:vMerge/>
            <w:tcBorders>
              <w:left w:val="single" w:sz="6"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vMerge/>
            <w:tcBorders>
              <w:left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2019 год</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sidRPr="006E2028">
              <w:rPr>
                <w:rFonts w:ascii="Times New Roman" w:hAnsi="Times New Roman"/>
              </w:rPr>
              <w:t>120,0</w:t>
            </w:r>
          </w:p>
        </w:tc>
        <w:tc>
          <w:tcPr>
            <w:tcW w:w="171" w:type="pct"/>
            <w:gridSpan w:val="4"/>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r w:rsidRPr="00093ABC">
              <w:t>400  человек</w:t>
            </w:r>
          </w:p>
        </w:tc>
      </w:tr>
      <w:tr w:rsidR="00076BFF" w:rsidRPr="00093ABC" w:rsidTr="00076BFF">
        <w:trPr>
          <w:gridAfter w:val="9"/>
          <w:wAfter w:w="2634" w:type="pct"/>
          <w:cantSplit/>
          <w:trHeight w:val="194"/>
        </w:trPr>
        <w:tc>
          <w:tcPr>
            <w:tcW w:w="117" w:type="pct"/>
            <w:vMerge/>
            <w:tcBorders>
              <w:left w:val="single" w:sz="6" w:space="0" w:color="auto"/>
              <w:right w:val="single" w:sz="6" w:space="0" w:color="auto"/>
            </w:tcBorders>
          </w:tcPr>
          <w:p w:rsidR="00076BFF" w:rsidRDefault="00076BFF" w:rsidP="00076BFF">
            <w:pPr>
              <w:pStyle w:val="ConsPlusNormal"/>
              <w:ind w:firstLine="0"/>
              <w:rPr>
                <w:rFonts w:ascii="Times New Roman" w:hAnsi="Times New Roman"/>
              </w:rPr>
            </w:pPr>
          </w:p>
        </w:tc>
        <w:tc>
          <w:tcPr>
            <w:tcW w:w="330" w:type="pct"/>
            <w:gridSpan w:val="3"/>
            <w:vMerge/>
            <w:tcBorders>
              <w:left w:val="single" w:sz="6"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vMerge/>
            <w:tcBorders>
              <w:left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2020 год</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120,0</w:t>
            </w:r>
          </w:p>
        </w:tc>
        <w:tc>
          <w:tcPr>
            <w:tcW w:w="171" w:type="pct"/>
            <w:gridSpan w:val="4"/>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r>
              <w:t>400 человек</w:t>
            </w:r>
          </w:p>
        </w:tc>
      </w:tr>
      <w:tr w:rsidR="00076BFF" w:rsidRPr="00093ABC" w:rsidTr="00076BFF">
        <w:trPr>
          <w:gridAfter w:val="9"/>
          <w:wAfter w:w="2634" w:type="pct"/>
          <w:cantSplit/>
          <w:trHeight w:val="244"/>
        </w:trPr>
        <w:tc>
          <w:tcPr>
            <w:tcW w:w="117" w:type="pct"/>
            <w:vMerge/>
            <w:tcBorders>
              <w:left w:val="single" w:sz="6" w:space="0" w:color="auto"/>
              <w:right w:val="single" w:sz="6" w:space="0" w:color="auto"/>
            </w:tcBorders>
          </w:tcPr>
          <w:p w:rsidR="00076BFF" w:rsidRDefault="00076BFF" w:rsidP="00076BFF">
            <w:pPr>
              <w:pStyle w:val="ConsPlusNormal"/>
              <w:ind w:firstLine="0"/>
              <w:rPr>
                <w:rFonts w:ascii="Times New Roman" w:hAnsi="Times New Roman"/>
              </w:rPr>
            </w:pPr>
          </w:p>
        </w:tc>
        <w:tc>
          <w:tcPr>
            <w:tcW w:w="330" w:type="pct"/>
            <w:gridSpan w:val="3"/>
            <w:vMerge/>
            <w:tcBorders>
              <w:left w:val="single" w:sz="6"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vMerge/>
            <w:tcBorders>
              <w:left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2021 год</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120,0</w:t>
            </w:r>
          </w:p>
        </w:tc>
        <w:tc>
          <w:tcPr>
            <w:tcW w:w="171" w:type="pct"/>
            <w:gridSpan w:val="4"/>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r w:rsidRPr="00093ABC">
              <w:t>400  человек</w:t>
            </w:r>
          </w:p>
        </w:tc>
      </w:tr>
      <w:tr w:rsidR="00076BFF" w:rsidRPr="00093ABC" w:rsidTr="00076BFF">
        <w:trPr>
          <w:gridAfter w:val="9"/>
          <w:wAfter w:w="2634" w:type="pct"/>
          <w:cantSplit/>
          <w:trHeight w:val="166"/>
        </w:trPr>
        <w:tc>
          <w:tcPr>
            <w:tcW w:w="117" w:type="pct"/>
            <w:vMerge/>
            <w:tcBorders>
              <w:left w:val="single" w:sz="6" w:space="0" w:color="auto"/>
              <w:bottom w:val="nil"/>
              <w:right w:val="single" w:sz="6" w:space="0" w:color="auto"/>
            </w:tcBorders>
          </w:tcPr>
          <w:p w:rsidR="00076BFF" w:rsidRDefault="00076BFF" w:rsidP="00076BFF">
            <w:pPr>
              <w:pStyle w:val="ConsPlusNormal"/>
              <w:ind w:firstLine="0"/>
              <w:rPr>
                <w:rFonts w:ascii="Times New Roman" w:hAnsi="Times New Roman"/>
              </w:rPr>
            </w:pPr>
          </w:p>
        </w:tc>
        <w:tc>
          <w:tcPr>
            <w:tcW w:w="330" w:type="pct"/>
            <w:gridSpan w:val="3"/>
            <w:vMerge/>
            <w:tcBorders>
              <w:left w:val="single" w:sz="6"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vMerge/>
            <w:tcBorders>
              <w:left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2022 год</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sidRPr="006E2028">
              <w:rPr>
                <w:rFonts w:ascii="Times New Roman" w:hAnsi="Times New Roman"/>
              </w:rPr>
              <w:t>120,0</w:t>
            </w:r>
          </w:p>
        </w:tc>
        <w:tc>
          <w:tcPr>
            <w:tcW w:w="171" w:type="pct"/>
            <w:gridSpan w:val="4"/>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r w:rsidRPr="00093ABC">
              <w:t>400  человек</w:t>
            </w:r>
          </w:p>
        </w:tc>
      </w:tr>
      <w:tr w:rsidR="00076BFF" w:rsidRPr="00093ABC" w:rsidTr="00076BFF">
        <w:trPr>
          <w:gridAfter w:val="9"/>
          <w:wAfter w:w="2634" w:type="pct"/>
          <w:cantSplit/>
          <w:trHeight w:val="166"/>
        </w:trPr>
        <w:tc>
          <w:tcPr>
            <w:tcW w:w="117" w:type="pct"/>
            <w:tcBorders>
              <w:left w:val="single" w:sz="6" w:space="0" w:color="auto"/>
              <w:bottom w:val="nil"/>
              <w:right w:val="single" w:sz="6" w:space="0" w:color="auto"/>
            </w:tcBorders>
          </w:tcPr>
          <w:p w:rsidR="00076BFF" w:rsidRDefault="00076BFF" w:rsidP="00076BFF">
            <w:pPr>
              <w:pStyle w:val="ConsPlusNormal"/>
              <w:ind w:firstLine="0"/>
              <w:rPr>
                <w:rFonts w:ascii="Times New Roman" w:hAnsi="Times New Roman"/>
              </w:rPr>
            </w:pPr>
          </w:p>
        </w:tc>
        <w:tc>
          <w:tcPr>
            <w:tcW w:w="330" w:type="pct"/>
            <w:gridSpan w:val="3"/>
            <w:tcBorders>
              <w:left w:val="single" w:sz="6"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tcBorders>
              <w:left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2023 год</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120,0</w:t>
            </w:r>
          </w:p>
        </w:tc>
        <w:tc>
          <w:tcPr>
            <w:tcW w:w="171" w:type="pct"/>
            <w:gridSpan w:val="4"/>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r>
              <w:t>400 человек</w:t>
            </w:r>
          </w:p>
        </w:tc>
      </w:tr>
      <w:tr w:rsidR="00076BFF" w:rsidRPr="00093ABC" w:rsidTr="00076BFF">
        <w:trPr>
          <w:gridAfter w:val="9"/>
          <w:wAfter w:w="2634" w:type="pct"/>
          <w:cantSplit/>
          <w:trHeight w:val="166"/>
        </w:trPr>
        <w:tc>
          <w:tcPr>
            <w:tcW w:w="117" w:type="pct"/>
            <w:tcBorders>
              <w:left w:val="single" w:sz="6" w:space="0" w:color="auto"/>
              <w:bottom w:val="nil"/>
              <w:right w:val="single" w:sz="6" w:space="0" w:color="auto"/>
            </w:tcBorders>
          </w:tcPr>
          <w:p w:rsidR="00076BFF" w:rsidRDefault="00076BFF" w:rsidP="00076BFF">
            <w:pPr>
              <w:pStyle w:val="ConsPlusNormal"/>
              <w:ind w:firstLine="0"/>
              <w:rPr>
                <w:rFonts w:ascii="Times New Roman" w:hAnsi="Times New Roman"/>
              </w:rPr>
            </w:pPr>
          </w:p>
        </w:tc>
        <w:tc>
          <w:tcPr>
            <w:tcW w:w="330" w:type="pct"/>
            <w:gridSpan w:val="3"/>
            <w:tcBorders>
              <w:left w:val="single" w:sz="6"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tcBorders>
              <w:left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2024 год</w:t>
            </w:r>
          </w:p>
        </w:tc>
        <w:tc>
          <w:tcPr>
            <w:tcW w:w="158"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1" w:type="pct"/>
            <w:gridSpan w:val="4"/>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Default="00076BFF" w:rsidP="00076BFF">
            <w:r>
              <w:t>400 человек</w:t>
            </w:r>
          </w:p>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30" w:type="pct"/>
            <w:gridSpan w:val="3"/>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Всего по подпрограмме 2.</w:t>
            </w:r>
          </w:p>
        </w:tc>
        <w:tc>
          <w:tcPr>
            <w:tcW w:w="28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Итого, в т.ч.</w:t>
            </w:r>
          </w:p>
        </w:tc>
        <w:tc>
          <w:tcPr>
            <w:tcW w:w="158" w:type="pct"/>
            <w:tcBorders>
              <w:top w:val="single" w:sz="4" w:space="0" w:color="auto"/>
              <w:left w:val="single" w:sz="4" w:space="0" w:color="auto"/>
              <w:bottom w:val="single" w:sz="4" w:space="0" w:color="auto"/>
              <w:right w:val="single" w:sz="4"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720,0</w:t>
            </w:r>
          </w:p>
        </w:tc>
        <w:tc>
          <w:tcPr>
            <w:tcW w:w="171" w:type="pct"/>
            <w:gridSpan w:val="4"/>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720,0</w:t>
            </w:r>
          </w:p>
        </w:tc>
        <w:tc>
          <w:tcPr>
            <w:tcW w:w="172"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4" w:space="0" w:color="auto"/>
              <w:bottom w:val="single" w:sz="4" w:space="0" w:color="auto"/>
              <w:right w:val="single" w:sz="4"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30" w:type="pct"/>
            <w:gridSpan w:val="3"/>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2019 год</w:t>
            </w:r>
          </w:p>
        </w:tc>
        <w:tc>
          <w:tcPr>
            <w:tcW w:w="158"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1" w:type="pct"/>
            <w:gridSpan w:val="4"/>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4" w:space="0" w:color="auto"/>
              <w:bottom w:val="single" w:sz="4" w:space="0" w:color="auto"/>
              <w:right w:val="single" w:sz="4"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30" w:type="pct"/>
            <w:gridSpan w:val="3"/>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2020 год</w:t>
            </w:r>
          </w:p>
        </w:tc>
        <w:tc>
          <w:tcPr>
            <w:tcW w:w="158"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1" w:type="pct"/>
            <w:gridSpan w:val="4"/>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4" w:space="0" w:color="auto"/>
              <w:bottom w:val="single" w:sz="4" w:space="0" w:color="auto"/>
              <w:right w:val="single" w:sz="4"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30" w:type="pct"/>
            <w:gridSpan w:val="3"/>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2021 год</w:t>
            </w:r>
          </w:p>
        </w:tc>
        <w:tc>
          <w:tcPr>
            <w:tcW w:w="158"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1" w:type="pct"/>
            <w:gridSpan w:val="4"/>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4" w:space="0" w:color="auto"/>
              <w:bottom w:val="single" w:sz="4" w:space="0" w:color="auto"/>
              <w:right w:val="single" w:sz="4"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30" w:type="pct"/>
            <w:gridSpan w:val="3"/>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2022 год</w:t>
            </w:r>
          </w:p>
        </w:tc>
        <w:tc>
          <w:tcPr>
            <w:tcW w:w="158"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1" w:type="pct"/>
            <w:gridSpan w:val="4"/>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4" w:space="0" w:color="auto"/>
              <w:bottom w:val="single" w:sz="4" w:space="0" w:color="auto"/>
              <w:right w:val="single" w:sz="4"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30" w:type="pct"/>
            <w:gridSpan w:val="3"/>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2023 год</w:t>
            </w:r>
          </w:p>
        </w:tc>
        <w:tc>
          <w:tcPr>
            <w:tcW w:w="158"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1" w:type="pct"/>
            <w:gridSpan w:val="4"/>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4" w:space="0" w:color="auto"/>
              <w:bottom w:val="single" w:sz="4" w:space="0" w:color="auto"/>
              <w:right w:val="single" w:sz="4"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30" w:type="pct"/>
            <w:gridSpan w:val="3"/>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8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2024 год</w:t>
            </w:r>
          </w:p>
        </w:tc>
        <w:tc>
          <w:tcPr>
            <w:tcW w:w="158"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1" w:type="pct"/>
            <w:gridSpan w:val="4"/>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31"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120,0</w:t>
            </w:r>
          </w:p>
        </w:tc>
        <w:tc>
          <w:tcPr>
            <w:tcW w:w="172"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4" w:space="0" w:color="auto"/>
              <w:bottom w:val="single" w:sz="4" w:space="0" w:color="auto"/>
              <w:right w:val="single" w:sz="4" w:space="0" w:color="auto"/>
            </w:tcBorders>
          </w:tcPr>
          <w:p w:rsidR="00076BFF" w:rsidRPr="00093ABC" w:rsidRDefault="00076BFF" w:rsidP="00076BFF"/>
        </w:tc>
      </w:tr>
      <w:tr w:rsidR="00076BFF" w:rsidRPr="00943FA0" w:rsidTr="00076BFF">
        <w:trPr>
          <w:gridAfter w:val="9"/>
          <w:wAfter w:w="2634" w:type="pct"/>
          <w:cantSplit/>
          <w:trHeight w:val="258"/>
        </w:trPr>
        <w:tc>
          <w:tcPr>
            <w:tcW w:w="2366" w:type="pct"/>
            <w:gridSpan w:val="19"/>
            <w:tcBorders>
              <w:top w:val="single" w:sz="4" w:space="0" w:color="auto"/>
              <w:left w:val="single" w:sz="6" w:space="0" w:color="auto"/>
              <w:bottom w:val="single" w:sz="4" w:space="0" w:color="auto"/>
              <w:right w:val="single" w:sz="6" w:space="0" w:color="auto"/>
            </w:tcBorders>
          </w:tcPr>
          <w:p w:rsidR="00076BFF" w:rsidRPr="00D9734A" w:rsidRDefault="00076BFF" w:rsidP="00076BFF">
            <w:pPr>
              <w:pStyle w:val="a0"/>
              <w:rPr>
                <w:b w:val="0"/>
                <w:bCs/>
                <w:color w:val="000000"/>
                <w:spacing w:val="1"/>
                <w:sz w:val="24"/>
                <w:szCs w:val="24"/>
              </w:rPr>
            </w:pPr>
            <w:r w:rsidRPr="00BB50F2">
              <w:rPr>
                <w:b w:val="0"/>
                <w:sz w:val="24"/>
                <w:szCs w:val="24"/>
              </w:rPr>
              <w:t>Подпрограмма</w:t>
            </w:r>
            <w:r>
              <w:rPr>
                <w:b w:val="0"/>
                <w:sz w:val="24"/>
                <w:szCs w:val="24"/>
              </w:rPr>
              <w:t xml:space="preserve"> 3</w:t>
            </w:r>
            <w:r w:rsidRPr="00BB50F2">
              <w:rPr>
                <w:b w:val="0"/>
                <w:sz w:val="24"/>
                <w:szCs w:val="24"/>
              </w:rPr>
              <w:t>.</w:t>
            </w:r>
            <w:r w:rsidRPr="00BB50F2">
              <w:rPr>
                <w:rFonts w:cs="Arial"/>
                <w:b w:val="0"/>
                <w:spacing w:val="-2"/>
                <w:sz w:val="24"/>
                <w:szCs w:val="24"/>
                <w:lang w:eastAsia="en-US"/>
              </w:rPr>
              <w:t xml:space="preserve"> «</w:t>
            </w:r>
            <w:r w:rsidRPr="00BB50F2">
              <w:rPr>
                <w:b w:val="0"/>
                <w:bCs/>
                <w:color w:val="000000"/>
                <w:spacing w:val="1"/>
                <w:sz w:val="24"/>
                <w:szCs w:val="24"/>
              </w:rPr>
              <w:t>«</w:t>
            </w:r>
            <w:r w:rsidRPr="00BB50F2">
              <w:rPr>
                <w:b w:val="0"/>
                <w:color w:val="000000"/>
                <w:spacing w:val="-2"/>
                <w:sz w:val="24"/>
                <w:szCs w:val="24"/>
              </w:rPr>
              <w:t xml:space="preserve">Волонтерское движение Сердобского  района  Пензенской  области» </w:t>
            </w:r>
          </w:p>
        </w:tc>
      </w:tr>
      <w:tr w:rsidR="00076BFF" w:rsidRPr="00943FA0" w:rsidTr="00076BFF">
        <w:trPr>
          <w:gridAfter w:val="9"/>
          <w:wAfter w:w="2634" w:type="pct"/>
          <w:cantSplit/>
          <w:trHeight w:val="258"/>
        </w:trPr>
        <w:tc>
          <w:tcPr>
            <w:tcW w:w="2366" w:type="pct"/>
            <w:gridSpan w:val="19"/>
            <w:tcBorders>
              <w:top w:val="single" w:sz="4" w:space="0" w:color="auto"/>
              <w:left w:val="single" w:sz="6" w:space="0" w:color="auto"/>
              <w:bottom w:val="single" w:sz="4" w:space="0" w:color="auto"/>
              <w:right w:val="single" w:sz="6" w:space="0" w:color="auto"/>
            </w:tcBorders>
          </w:tcPr>
          <w:p w:rsidR="00076BFF" w:rsidRPr="00943FA0" w:rsidRDefault="00076BFF" w:rsidP="00076BFF">
            <w:pPr>
              <w:tabs>
                <w:tab w:val="left" w:pos="1395"/>
              </w:tabs>
              <w:jc w:val="center"/>
            </w:pPr>
            <w:r>
              <w:rPr>
                <w:b/>
                <w:sz w:val="24"/>
                <w:szCs w:val="24"/>
              </w:rPr>
              <w:t>Цель:</w:t>
            </w:r>
            <w:r w:rsidRPr="00BB50F2">
              <w:rPr>
                <w:b/>
                <w:sz w:val="24"/>
                <w:szCs w:val="24"/>
                <w:lang w:eastAsia="en-US"/>
              </w:rPr>
              <w:t xml:space="preserve"> </w:t>
            </w:r>
            <w:r w:rsidRPr="00BB50F2">
              <w:rPr>
                <w:sz w:val="24"/>
                <w:szCs w:val="24"/>
              </w:rPr>
              <w:t>Сформировать сплоченную команду волонтеров,</w:t>
            </w:r>
            <w:r w:rsidRPr="00BB50F2">
              <w:rPr>
                <w:rStyle w:val="ff7fc0fs12"/>
                <w:sz w:val="24"/>
                <w:szCs w:val="24"/>
              </w:rPr>
              <w:t xml:space="preserve"> имеющих активную жизненную позицию.</w:t>
            </w:r>
            <w:r w:rsidRPr="00BB50F2">
              <w:rPr>
                <w:sz w:val="24"/>
                <w:szCs w:val="24"/>
              </w:rPr>
              <w:t xml:space="preserve"> Создание </w:t>
            </w:r>
            <w:r w:rsidRPr="00BB50F2">
              <w:rPr>
                <w:rStyle w:val="ff7fc0fs12"/>
                <w:sz w:val="24"/>
                <w:szCs w:val="24"/>
              </w:rPr>
              <w:t xml:space="preserve"> условий для реализации социальных инициатив</w:t>
            </w:r>
            <w:r w:rsidRPr="00C71FCA">
              <w:rPr>
                <w:rStyle w:val="ff7fc0fs12"/>
              </w:rPr>
              <w:t>.</w:t>
            </w:r>
          </w:p>
        </w:tc>
      </w:tr>
      <w:tr w:rsidR="00076BFF" w:rsidRPr="00943FA0" w:rsidTr="00076BFF">
        <w:trPr>
          <w:gridAfter w:val="9"/>
          <w:wAfter w:w="2634" w:type="pct"/>
          <w:cantSplit/>
          <w:trHeight w:val="258"/>
        </w:trPr>
        <w:tc>
          <w:tcPr>
            <w:tcW w:w="2366" w:type="pct"/>
            <w:gridSpan w:val="19"/>
            <w:tcBorders>
              <w:top w:val="single" w:sz="4" w:space="0" w:color="auto"/>
              <w:left w:val="single" w:sz="6" w:space="0" w:color="auto"/>
              <w:bottom w:val="single" w:sz="4" w:space="0" w:color="auto"/>
              <w:right w:val="single" w:sz="6" w:space="0" w:color="auto"/>
            </w:tcBorders>
          </w:tcPr>
          <w:p w:rsidR="00076BFF" w:rsidRPr="00152D96" w:rsidRDefault="00076BFF" w:rsidP="00076BFF">
            <w:r w:rsidRPr="00152D96">
              <w:rPr>
                <w:b/>
                <w:sz w:val="24"/>
                <w:szCs w:val="24"/>
              </w:rPr>
              <w:lastRenderedPageBreak/>
              <w:t xml:space="preserve">Задача: </w:t>
            </w:r>
            <w:r w:rsidRPr="00152D96">
              <w:rPr>
                <w:b/>
                <w:sz w:val="24"/>
                <w:szCs w:val="24"/>
                <w:lang w:eastAsia="en-US"/>
              </w:rPr>
              <w:t xml:space="preserve"> </w:t>
            </w:r>
            <w:r w:rsidRPr="00152D96">
              <w:t>освоение основных социальных навыков, практических умений в области социальных отношений; формирование человека – гражданина, личности, которой присущи гражданские качества; воспитание толерантного отношения ко всем людям; оказание помощи нуждающимся в ней; привлечение общественного внимания к социально значимым проблемам; обеспечение информационного сопровождения через СМИ  волонтерского движения, привлечение в отряд новых волонтеров,работа с обучающимися  «группы риска», привлечение их к деятельности  волонтерского движения силами молодежных лидеров.</w:t>
            </w:r>
          </w:p>
        </w:tc>
      </w:tr>
      <w:tr w:rsidR="00076BFF" w:rsidRPr="00800461" w:rsidTr="00076BFF">
        <w:trPr>
          <w:gridAfter w:val="9"/>
          <w:wAfter w:w="2634" w:type="pct"/>
          <w:cantSplit/>
          <w:trHeight w:val="447"/>
        </w:trPr>
        <w:tc>
          <w:tcPr>
            <w:tcW w:w="2366" w:type="pct"/>
            <w:gridSpan w:val="19"/>
            <w:tcBorders>
              <w:top w:val="single" w:sz="4" w:space="0" w:color="auto"/>
              <w:left w:val="single" w:sz="6" w:space="0" w:color="auto"/>
              <w:bottom w:val="single" w:sz="4" w:space="0" w:color="auto"/>
              <w:right w:val="single" w:sz="6" w:space="0" w:color="auto"/>
            </w:tcBorders>
          </w:tcPr>
          <w:p w:rsidR="00076BFF" w:rsidRPr="00152D96" w:rsidRDefault="00076BFF" w:rsidP="00076BFF">
            <w:pPr>
              <w:rPr>
                <w:sz w:val="24"/>
                <w:szCs w:val="24"/>
              </w:rPr>
            </w:pPr>
            <w:r w:rsidRPr="00152D96">
              <w:rPr>
                <w:b/>
                <w:sz w:val="24"/>
                <w:szCs w:val="24"/>
              </w:rPr>
              <w:t>Основное мероприятие:</w:t>
            </w:r>
            <w:r w:rsidRPr="00152D96">
              <w:rPr>
                <w:sz w:val="24"/>
                <w:szCs w:val="24"/>
              </w:rPr>
              <w:t xml:space="preserve"> Организация и проведение молодежных мероприятий, акций, соревнований, связанных с Волонтерским движением.</w:t>
            </w:r>
          </w:p>
        </w:tc>
      </w:tr>
      <w:tr w:rsidR="00076BFF" w:rsidRPr="00943FA0" w:rsidTr="00076BFF">
        <w:trPr>
          <w:gridAfter w:val="9"/>
          <w:wAfter w:w="2634" w:type="pct"/>
          <w:cantSplit/>
          <w:trHeight w:val="258"/>
        </w:trPr>
        <w:tc>
          <w:tcPr>
            <w:tcW w:w="117" w:type="pct"/>
            <w:vMerge w:val="restart"/>
            <w:tcBorders>
              <w:top w:val="single" w:sz="4" w:space="0" w:color="auto"/>
              <w:left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3.1</w:t>
            </w:r>
          </w:p>
        </w:tc>
        <w:tc>
          <w:tcPr>
            <w:tcW w:w="320" w:type="pct"/>
            <w:gridSpan w:val="2"/>
            <w:vMerge w:val="restart"/>
            <w:tcBorders>
              <w:top w:val="single" w:sz="4" w:space="0" w:color="auto"/>
              <w:left w:val="single" w:sz="6" w:space="0" w:color="auto"/>
              <w:right w:val="single" w:sz="4" w:space="0" w:color="auto"/>
            </w:tcBorders>
          </w:tcPr>
          <w:p w:rsidR="00076BFF" w:rsidRDefault="00076BFF" w:rsidP="00076BFF">
            <w:pPr>
              <w:pStyle w:val="ConsPlusNormal"/>
              <w:ind w:firstLine="0"/>
              <w:rPr>
                <w:rFonts w:ascii="Times New Roman" w:hAnsi="Times New Roman"/>
              </w:rPr>
            </w:pPr>
            <w:r w:rsidRPr="00943FA0">
              <w:rPr>
                <w:rFonts w:ascii="Times New Roman" w:hAnsi="Times New Roman"/>
              </w:rPr>
              <w:t>Организационно-финансовая поддержка проведения районных</w:t>
            </w:r>
            <w:r>
              <w:rPr>
                <w:rFonts w:ascii="Times New Roman" w:hAnsi="Times New Roman"/>
              </w:rPr>
              <w:t xml:space="preserve"> акций, мероприятий, в .т.ч. Традиционного Слета волонтеров</w:t>
            </w:r>
          </w:p>
          <w:p w:rsidR="00076BFF" w:rsidRPr="00943FA0" w:rsidRDefault="00076BFF" w:rsidP="00076BFF">
            <w:pPr>
              <w:pStyle w:val="ConsPlusNormal"/>
              <w:ind w:firstLine="0"/>
              <w:rPr>
                <w:rFonts w:ascii="Times New Roman" w:hAnsi="Times New Roman"/>
              </w:rPr>
            </w:pPr>
            <w:r>
              <w:rPr>
                <w:rFonts w:ascii="Times New Roman" w:hAnsi="Times New Roman"/>
              </w:rPr>
              <w:t>(приобретение подарочных наборов)</w:t>
            </w:r>
          </w:p>
        </w:tc>
        <w:tc>
          <w:tcPr>
            <w:tcW w:w="297" w:type="pct"/>
            <w:gridSpan w:val="2"/>
            <w:vMerge w:val="restart"/>
            <w:tcBorders>
              <w:top w:val="single" w:sz="4" w:space="0" w:color="auto"/>
              <w:left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Муниципальное учреждение культуры «Культурно-досуговое объединение Сердобского района»</w:t>
            </w:r>
          </w:p>
        </w:tc>
        <w:tc>
          <w:tcPr>
            <w:tcW w:w="243"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Итого, в  т.ч.</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300,0</w:t>
            </w:r>
          </w:p>
        </w:tc>
        <w:tc>
          <w:tcPr>
            <w:tcW w:w="155" w:type="pct"/>
            <w:gridSpan w:val="3"/>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300,0</w:t>
            </w:r>
          </w:p>
        </w:tc>
        <w:tc>
          <w:tcPr>
            <w:tcW w:w="159" w:type="pct"/>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 xml:space="preserve">Повышение качества проведения и увеличение числа участников </w:t>
            </w:r>
            <w:r>
              <w:rPr>
                <w:rFonts w:ascii="Times New Roman" w:hAnsi="Times New Roman"/>
              </w:rPr>
              <w:t>районных акций, мероприятий, Слетов</w:t>
            </w:r>
            <w:r w:rsidRPr="00943FA0">
              <w:rPr>
                <w:rFonts w:ascii="Times New Roman" w:hAnsi="Times New Roman"/>
              </w:rPr>
              <w:t xml:space="preserve">, организация досуга, вовлечение </w:t>
            </w:r>
            <w:r>
              <w:rPr>
                <w:rFonts w:ascii="Times New Roman" w:hAnsi="Times New Roman"/>
              </w:rPr>
              <w:t>молодежи в волонтерское движение</w:t>
            </w:r>
          </w:p>
        </w:tc>
      </w:tr>
      <w:tr w:rsidR="00076BFF" w:rsidRPr="00093ABC" w:rsidTr="00076BFF">
        <w:trPr>
          <w:gridAfter w:val="9"/>
          <w:wAfter w:w="2634" w:type="pct"/>
          <w:cantSplit/>
          <w:trHeight w:val="194"/>
        </w:trPr>
        <w:tc>
          <w:tcPr>
            <w:tcW w:w="117" w:type="pct"/>
            <w:vMerge/>
            <w:tcBorders>
              <w:left w:val="single" w:sz="6" w:space="0" w:color="auto"/>
              <w:right w:val="single" w:sz="6" w:space="0" w:color="auto"/>
            </w:tcBorders>
          </w:tcPr>
          <w:p w:rsidR="00076BFF" w:rsidRDefault="00076BFF" w:rsidP="00076BFF">
            <w:pPr>
              <w:pStyle w:val="ConsPlusNormal"/>
              <w:ind w:firstLine="0"/>
              <w:rPr>
                <w:rFonts w:ascii="Times New Roman" w:hAnsi="Times New Roman"/>
              </w:rPr>
            </w:pPr>
          </w:p>
        </w:tc>
        <w:tc>
          <w:tcPr>
            <w:tcW w:w="320" w:type="pct"/>
            <w:gridSpan w:val="2"/>
            <w:vMerge/>
            <w:tcBorders>
              <w:left w:val="single" w:sz="6"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vMerge/>
            <w:tcBorders>
              <w:left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2019 год</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sidRPr="006E2028">
              <w:rPr>
                <w:rFonts w:ascii="Times New Roman" w:hAnsi="Times New Roman"/>
              </w:rPr>
              <w:t>0,0</w:t>
            </w:r>
          </w:p>
        </w:tc>
        <w:tc>
          <w:tcPr>
            <w:tcW w:w="155" w:type="pct"/>
            <w:gridSpan w:val="3"/>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0,0</w:t>
            </w:r>
          </w:p>
        </w:tc>
        <w:tc>
          <w:tcPr>
            <w:tcW w:w="159" w:type="pct"/>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r w:rsidRPr="00093ABC">
              <w:t>400  человек</w:t>
            </w:r>
          </w:p>
        </w:tc>
      </w:tr>
      <w:tr w:rsidR="00076BFF" w:rsidRPr="00093ABC" w:rsidTr="00076BFF">
        <w:trPr>
          <w:gridAfter w:val="9"/>
          <w:wAfter w:w="2634" w:type="pct"/>
          <w:cantSplit/>
          <w:trHeight w:val="244"/>
        </w:trPr>
        <w:tc>
          <w:tcPr>
            <w:tcW w:w="117" w:type="pct"/>
            <w:vMerge/>
            <w:tcBorders>
              <w:left w:val="single" w:sz="6" w:space="0" w:color="auto"/>
              <w:right w:val="single" w:sz="6" w:space="0" w:color="auto"/>
            </w:tcBorders>
          </w:tcPr>
          <w:p w:rsidR="00076BFF" w:rsidRDefault="00076BFF" w:rsidP="00076BFF">
            <w:pPr>
              <w:pStyle w:val="ConsPlusNormal"/>
              <w:ind w:firstLine="0"/>
              <w:rPr>
                <w:rFonts w:ascii="Times New Roman" w:hAnsi="Times New Roman"/>
              </w:rPr>
            </w:pPr>
          </w:p>
        </w:tc>
        <w:tc>
          <w:tcPr>
            <w:tcW w:w="320" w:type="pct"/>
            <w:gridSpan w:val="2"/>
            <w:vMerge/>
            <w:tcBorders>
              <w:left w:val="single" w:sz="6"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vMerge/>
            <w:tcBorders>
              <w:left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2020 год</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0,0</w:t>
            </w:r>
          </w:p>
        </w:tc>
        <w:tc>
          <w:tcPr>
            <w:tcW w:w="155" w:type="pct"/>
            <w:gridSpan w:val="3"/>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0,0</w:t>
            </w:r>
          </w:p>
        </w:tc>
        <w:tc>
          <w:tcPr>
            <w:tcW w:w="159" w:type="pct"/>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r w:rsidRPr="00093ABC">
              <w:t>400  человек</w:t>
            </w:r>
          </w:p>
        </w:tc>
      </w:tr>
      <w:tr w:rsidR="00076BFF" w:rsidRPr="00093ABC" w:rsidTr="00076BFF">
        <w:trPr>
          <w:gridAfter w:val="9"/>
          <w:wAfter w:w="2634" w:type="pct"/>
          <w:cantSplit/>
          <w:trHeight w:val="244"/>
        </w:trPr>
        <w:tc>
          <w:tcPr>
            <w:tcW w:w="117" w:type="pct"/>
            <w:vMerge/>
            <w:tcBorders>
              <w:left w:val="single" w:sz="6" w:space="0" w:color="auto"/>
              <w:right w:val="single" w:sz="6" w:space="0" w:color="auto"/>
            </w:tcBorders>
          </w:tcPr>
          <w:p w:rsidR="00076BFF" w:rsidRDefault="00076BFF" w:rsidP="00076BFF">
            <w:pPr>
              <w:pStyle w:val="ConsPlusNormal"/>
              <w:ind w:firstLine="0"/>
              <w:rPr>
                <w:rFonts w:ascii="Times New Roman" w:hAnsi="Times New Roman"/>
              </w:rPr>
            </w:pPr>
          </w:p>
        </w:tc>
        <w:tc>
          <w:tcPr>
            <w:tcW w:w="320" w:type="pct"/>
            <w:gridSpan w:val="2"/>
            <w:vMerge/>
            <w:tcBorders>
              <w:left w:val="single" w:sz="6"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vMerge/>
            <w:tcBorders>
              <w:left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2021 год</w:t>
            </w:r>
          </w:p>
        </w:tc>
        <w:tc>
          <w:tcPr>
            <w:tcW w:w="158"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150,0</w:t>
            </w:r>
          </w:p>
        </w:tc>
        <w:tc>
          <w:tcPr>
            <w:tcW w:w="155"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150,0</w:t>
            </w:r>
          </w:p>
        </w:tc>
        <w:tc>
          <w:tcPr>
            <w:tcW w:w="159"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r>
              <w:t>400 человек</w:t>
            </w:r>
          </w:p>
        </w:tc>
      </w:tr>
      <w:tr w:rsidR="00076BFF" w:rsidRPr="00093ABC" w:rsidTr="00076BFF">
        <w:trPr>
          <w:gridAfter w:val="9"/>
          <w:wAfter w:w="2634" w:type="pct"/>
          <w:cantSplit/>
          <w:trHeight w:val="166"/>
        </w:trPr>
        <w:tc>
          <w:tcPr>
            <w:tcW w:w="117" w:type="pct"/>
            <w:vMerge/>
            <w:tcBorders>
              <w:left w:val="single" w:sz="6" w:space="0" w:color="auto"/>
              <w:right w:val="single" w:sz="6" w:space="0" w:color="auto"/>
            </w:tcBorders>
          </w:tcPr>
          <w:p w:rsidR="00076BFF" w:rsidRDefault="00076BFF" w:rsidP="00076BFF">
            <w:pPr>
              <w:pStyle w:val="ConsPlusNormal"/>
              <w:ind w:firstLine="0"/>
              <w:rPr>
                <w:rFonts w:ascii="Times New Roman" w:hAnsi="Times New Roman"/>
              </w:rPr>
            </w:pPr>
          </w:p>
        </w:tc>
        <w:tc>
          <w:tcPr>
            <w:tcW w:w="320" w:type="pct"/>
            <w:gridSpan w:val="2"/>
            <w:vMerge/>
            <w:tcBorders>
              <w:left w:val="single" w:sz="6"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vMerge/>
            <w:tcBorders>
              <w:left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2022 год</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sidRPr="006E2028">
              <w:rPr>
                <w:rFonts w:ascii="Times New Roman" w:hAnsi="Times New Roman"/>
              </w:rPr>
              <w:t>50,0</w:t>
            </w:r>
          </w:p>
        </w:tc>
        <w:tc>
          <w:tcPr>
            <w:tcW w:w="155" w:type="pct"/>
            <w:gridSpan w:val="3"/>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50,0</w:t>
            </w:r>
          </w:p>
        </w:tc>
        <w:tc>
          <w:tcPr>
            <w:tcW w:w="159" w:type="pct"/>
            <w:tcBorders>
              <w:top w:val="single" w:sz="4"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r w:rsidRPr="00093ABC">
              <w:t>400  человек</w:t>
            </w:r>
          </w:p>
        </w:tc>
      </w:tr>
      <w:tr w:rsidR="00076BFF" w:rsidRPr="00093ABC" w:rsidTr="00076BFF">
        <w:trPr>
          <w:gridAfter w:val="9"/>
          <w:wAfter w:w="2634" w:type="pct"/>
          <w:cantSplit/>
          <w:trHeight w:val="166"/>
        </w:trPr>
        <w:tc>
          <w:tcPr>
            <w:tcW w:w="117" w:type="pct"/>
            <w:vMerge/>
            <w:tcBorders>
              <w:left w:val="single" w:sz="6" w:space="0" w:color="auto"/>
              <w:right w:val="single" w:sz="6" w:space="0" w:color="auto"/>
            </w:tcBorders>
          </w:tcPr>
          <w:p w:rsidR="00076BFF" w:rsidRDefault="00076BFF" w:rsidP="00076BFF">
            <w:pPr>
              <w:pStyle w:val="ConsPlusNormal"/>
              <w:ind w:firstLine="0"/>
              <w:rPr>
                <w:rFonts w:ascii="Times New Roman" w:hAnsi="Times New Roman"/>
              </w:rPr>
            </w:pPr>
          </w:p>
        </w:tc>
        <w:tc>
          <w:tcPr>
            <w:tcW w:w="320" w:type="pct"/>
            <w:gridSpan w:val="2"/>
            <w:vMerge/>
            <w:tcBorders>
              <w:left w:val="single" w:sz="6"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vMerge/>
            <w:tcBorders>
              <w:left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2023 год</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50,0</w:t>
            </w:r>
          </w:p>
        </w:tc>
        <w:tc>
          <w:tcPr>
            <w:tcW w:w="155"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50,0</w:t>
            </w:r>
          </w:p>
        </w:tc>
        <w:tc>
          <w:tcPr>
            <w:tcW w:w="159"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r>
              <w:t>400 человек</w:t>
            </w:r>
          </w:p>
        </w:tc>
      </w:tr>
      <w:tr w:rsidR="00076BFF" w:rsidRPr="00093ABC" w:rsidTr="00076BFF">
        <w:trPr>
          <w:gridAfter w:val="9"/>
          <w:wAfter w:w="2634" w:type="pct"/>
          <w:cantSplit/>
          <w:trHeight w:val="166"/>
        </w:trPr>
        <w:tc>
          <w:tcPr>
            <w:tcW w:w="117" w:type="pct"/>
            <w:vMerge/>
            <w:tcBorders>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320" w:type="pct"/>
            <w:gridSpan w:val="2"/>
            <w:vMerge/>
            <w:tcBorders>
              <w:left w:val="single" w:sz="6"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vMerge/>
            <w:tcBorders>
              <w:left w:val="single" w:sz="4"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6" w:space="0" w:color="auto"/>
              <w:bottom w:val="single" w:sz="4"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2024 год</w:t>
            </w:r>
          </w:p>
        </w:tc>
        <w:tc>
          <w:tcPr>
            <w:tcW w:w="158" w:type="pct"/>
            <w:tcBorders>
              <w:top w:val="single" w:sz="4"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50,0</w:t>
            </w:r>
          </w:p>
        </w:tc>
        <w:tc>
          <w:tcPr>
            <w:tcW w:w="155"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50,0</w:t>
            </w:r>
          </w:p>
        </w:tc>
        <w:tc>
          <w:tcPr>
            <w:tcW w:w="159"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r>
              <w:t>400 человек</w:t>
            </w:r>
          </w:p>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20"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Всего по подпрограмме 3.</w:t>
            </w:r>
          </w:p>
        </w:tc>
        <w:tc>
          <w:tcPr>
            <w:tcW w:w="297"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Итого в .т.ч</w:t>
            </w:r>
          </w:p>
        </w:tc>
        <w:tc>
          <w:tcPr>
            <w:tcW w:w="158" w:type="pct"/>
            <w:tcBorders>
              <w:top w:val="single" w:sz="4" w:space="0" w:color="auto"/>
              <w:left w:val="single" w:sz="4"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300,0</w:t>
            </w:r>
          </w:p>
        </w:tc>
        <w:tc>
          <w:tcPr>
            <w:tcW w:w="155"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300,0</w:t>
            </w:r>
          </w:p>
        </w:tc>
        <w:tc>
          <w:tcPr>
            <w:tcW w:w="159"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20"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2019 год</w:t>
            </w:r>
          </w:p>
        </w:tc>
        <w:tc>
          <w:tcPr>
            <w:tcW w:w="158" w:type="pct"/>
            <w:tcBorders>
              <w:top w:val="single" w:sz="4" w:space="0" w:color="auto"/>
              <w:left w:val="single" w:sz="4"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0,0</w:t>
            </w:r>
          </w:p>
        </w:tc>
        <w:tc>
          <w:tcPr>
            <w:tcW w:w="155"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0,0</w:t>
            </w:r>
          </w:p>
        </w:tc>
        <w:tc>
          <w:tcPr>
            <w:tcW w:w="159"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20"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2020 год</w:t>
            </w:r>
          </w:p>
        </w:tc>
        <w:tc>
          <w:tcPr>
            <w:tcW w:w="158" w:type="pct"/>
            <w:tcBorders>
              <w:top w:val="single" w:sz="4" w:space="0" w:color="auto"/>
              <w:left w:val="single" w:sz="4"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0,0</w:t>
            </w:r>
          </w:p>
        </w:tc>
        <w:tc>
          <w:tcPr>
            <w:tcW w:w="155"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0,0</w:t>
            </w:r>
          </w:p>
        </w:tc>
        <w:tc>
          <w:tcPr>
            <w:tcW w:w="159"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20"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2021 год</w:t>
            </w:r>
          </w:p>
        </w:tc>
        <w:tc>
          <w:tcPr>
            <w:tcW w:w="158" w:type="pct"/>
            <w:tcBorders>
              <w:top w:val="single" w:sz="4" w:space="0" w:color="auto"/>
              <w:left w:val="single" w:sz="4"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150,0</w:t>
            </w:r>
          </w:p>
        </w:tc>
        <w:tc>
          <w:tcPr>
            <w:tcW w:w="155"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150,0</w:t>
            </w:r>
          </w:p>
        </w:tc>
        <w:tc>
          <w:tcPr>
            <w:tcW w:w="159"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20"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2022 год</w:t>
            </w:r>
          </w:p>
        </w:tc>
        <w:tc>
          <w:tcPr>
            <w:tcW w:w="158" w:type="pct"/>
            <w:tcBorders>
              <w:top w:val="single" w:sz="4" w:space="0" w:color="auto"/>
              <w:left w:val="single" w:sz="4"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50,0</w:t>
            </w:r>
          </w:p>
        </w:tc>
        <w:tc>
          <w:tcPr>
            <w:tcW w:w="155"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50,0</w:t>
            </w:r>
          </w:p>
        </w:tc>
        <w:tc>
          <w:tcPr>
            <w:tcW w:w="159"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20"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2023 год</w:t>
            </w:r>
          </w:p>
        </w:tc>
        <w:tc>
          <w:tcPr>
            <w:tcW w:w="158" w:type="pct"/>
            <w:tcBorders>
              <w:top w:val="single" w:sz="4" w:space="0" w:color="auto"/>
              <w:left w:val="single" w:sz="4"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50,0</w:t>
            </w:r>
          </w:p>
        </w:tc>
        <w:tc>
          <w:tcPr>
            <w:tcW w:w="155"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50,0</w:t>
            </w:r>
          </w:p>
        </w:tc>
        <w:tc>
          <w:tcPr>
            <w:tcW w:w="159"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tc>
      </w:tr>
      <w:tr w:rsidR="00076BFF" w:rsidRPr="00093ABC" w:rsidTr="00076BFF">
        <w:trPr>
          <w:gridAfter w:val="9"/>
          <w:wAfter w:w="2634" w:type="pct"/>
          <w:cantSplit/>
          <w:trHeight w:val="166"/>
        </w:trPr>
        <w:tc>
          <w:tcPr>
            <w:tcW w:w="117" w:type="pct"/>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320"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97"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p>
        </w:tc>
        <w:tc>
          <w:tcPr>
            <w:tcW w:w="243" w:type="pct"/>
            <w:gridSpan w:val="2"/>
            <w:tcBorders>
              <w:top w:val="single" w:sz="4" w:space="0" w:color="auto"/>
              <w:left w:val="single" w:sz="4" w:space="0" w:color="auto"/>
              <w:bottom w:val="single" w:sz="4" w:space="0" w:color="auto"/>
              <w:right w:val="single" w:sz="4" w:space="0" w:color="auto"/>
            </w:tcBorders>
          </w:tcPr>
          <w:p w:rsidR="00076BFF" w:rsidRDefault="00076BFF" w:rsidP="00076BFF">
            <w:pPr>
              <w:pStyle w:val="ConsPlusNormal"/>
              <w:ind w:firstLine="0"/>
              <w:rPr>
                <w:rFonts w:ascii="Times New Roman" w:hAnsi="Times New Roman"/>
              </w:rPr>
            </w:pPr>
            <w:r>
              <w:rPr>
                <w:rFonts w:ascii="Times New Roman" w:hAnsi="Times New Roman"/>
              </w:rPr>
              <w:t>2024 год</w:t>
            </w:r>
          </w:p>
        </w:tc>
        <w:tc>
          <w:tcPr>
            <w:tcW w:w="158" w:type="pct"/>
            <w:tcBorders>
              <w:top w:val="single" w:sz="4" w:space="0" w:color="auto"/>
              <w:left w:val="single" w:sz="4"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50,0</w:t>
            </w:r>
          </w:p>
        </w:tc>
        <w:tc>
          <w:tcPr>
            <w:tcW w:w="155"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6" w:type="pct"/>
            <w:gridSpan w:val="3"/>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157" w:type="pct"/>
            <w:gridSpan w:val="2"/>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50,0</w:t>
            </w:r>
          </w:p>
        </w:tc>
        <w:tc>
          <w:tcPr>
            <w:tcW w:w="159" w:type="pct"/>
            <w:tcBorders>
              <w:top w:val="single" w:sz="4"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604" w:type="pct"/>
            <w:gridSpan w:val="2"/>
            <w:tcBorders>
              <w:top w:val="single" w:sz="4" w:space="0" w:color="auto"/>
              <w:left w:val="single" w:sz="6" w:space="0" w:color="auto"/>
              <w:bottom w:val="single" w:sz="4" w:space="0" w:color="auto"/>
              <w:right w:val="single" w:sz="6" w:space="0" w:color="auto"/>
            </w:tcBorders>
          </w:tcPr>
          <w:p w:rsidR="00076BFF" w:rsidRPr="00093ABC" w:rsidRDefault="00076BFF" w:rsidP="00076BFF"/>
        </w:tc>
      </w:tr>
      <w:tr w:rsidR="00076BFF" w:rsidRPr="00943FA0" w:rsidTr="00076BFF">
        <w:trPr>
          <w:cantSplit/>
          <w:trHeight w:val="258"/>
        </w:trPr>
        <w:tc>
          <w:tcPr>
            <w:tcW w:w="2366" w:type="pct"/>
            <w:gridSpan w:val="19"/>
            <w:tcBorders>
              <w:top w:val="single" w:sz="4" w:space="0" w:color="auto"/>
              <w:left w:val="single" w:sz="6" w:space="0" w:color="auto"/>
              <w:bottom w:val="single" w:sz="4" w:space="0" w:color="auto"/>
              <w:right w:val="single" w:sz="6" w:space="0" w:color="auto"/>
            </w:tcBorders>
          </w:tcPr>
          <w:tbl>
            <w:tblPr>
              <w:tblW w:w="19104" w:type="dxa"/>
              <w:tblInd w:w="701" w:type="dxa"/>
              <w:tblLayout w:type="fixed"/>
              <w:tblCellMar>
                <w:left w:w="70" w:type="dxa"/>
                <w:right w:w="70" w:type="dxa"/>
              </w:tblCellMar>
              <w:tblLook w:val="0000"/>
            </w:tblPr>
            <w:tblGrid>
              <w:gridCol w:w="1992"/>
              <w:gridCol w:w="1846"/>
              <w:gridCol w:w="1560"/>
              <w:gridCol w:w="997"/>
              <w:gridCol w:w="990"/>
              <w:gridCol w:w="986"/>
              <w:gridCol w:w="986"/>
              <w:gridCol w:w="990"/>
              <w:gridCol w:w="8757"/>
            </w:tblGrid>
            <w:tr w:rsidR="00076BFF" w:rsidRPr="00943FA0" w:rsidTr="00076BFF">
              <w:trPr>
                <w:cantSplit/>
                <w:trHeight w:val="360"/>
              </w:trPr>
              <w:tc>
                <w:tcPr>
                  <w:tcW w:w="521" w:type="pct"/>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 xml:space="preserve">Всего по Программе </w:t>
                  </w:r>
                </w:p>
              </w:tc>
              <w:tc>
                <w:tcPr>
                  <w:tcW w:w="483" w:type="pct"/>
                  <w:tcBorders>
                    <w:top w:val="single" w:sz="4" w:space="0" w:color="auto"/>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40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Итого,</w:t>
                  </w:r>
                  <w:r>
                    <w:rPr>
                      <w:rFonts w:ascii="Times New Roman" w:hAnsi="Times New Roman"/>
                    </w:rPr>
                    <w:t xml:space="preserve"> </w:t>
                  </w:r>
                  <w:r w:rsidRPr="00943FA0">
                    <w:rPr>
                      <w:rFonts w:ascii="Times New Roman" w:hAnsi="Times New Roman"/>
                    </w:rPr>
                    <w:t xml:space="preserve">в т.ч.     </w:t>
                  </w:r>
                </w:p>
              </w:tc>
              <w:tc>
                <w:tcPr>
                  <w:tcW w:w="261" w:type="pct"/>
                  <w:tcBorders>
                    <w:top w:val="single" w:sz="6"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1681,590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right="8258" w:firstLine="0"/>
                    <w:jc w:val="center"/>
                    <w:rPr>
                      <w:rFonts w:ascii="Times New Roman" w:hAnsi="Times New Roman"/>
                    </w:rPr>
                  </w:pPr>
                  <w:r w:rsidRPr="00943FA0">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1681,590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2292"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943FA0" w:rsidTr="00076BFF">
              <w:trPr>
                <w:cantSplit/>
                <w:trHeight w:val="134"/>
              </w:trPr>
              <w:tc>
                <w:tcPr>
                  <w:tcW w:w="521" w:type="pct"/>
                  <w:tcBorders>
                    <w:top w:val="nil"/>
                    <w:left w:val="single" w:sz="6" w:space="0" w:color="auto"/>
                    <w:bottom w:val="nil"/>
                    <w:right w:val="single" w:sz="6" w:space="0" w:color="auto"/>
                  </w:tcBorders>
                </w:tcPr>
                <w:p w:rsidR="00076BFF" w:rsidRPr="00943FA0" w:rsidRDefault="00076BFF" w:rsidP="00076BFF">
                  <w:pPr>
                    <w:pStyle w:val="ConsPlusNormal"/>
                    <w:ind w:firstLine="0"/>
                    <w:rPr>
                      <w:rFonts w:ascii="Times New Roman" w:hAnsi="Times New Roman"/>
                    </w:rPr>
                  </w:pPr>
                </w:p>
              </w:tc>
              <w:tc>
                <w:tcPr>
                  <w:tcW w:w="483" w:type="pct"/>
                  <w:tcBorders>
                    <w:top w:val="nil"/>
                    <w:left w:val="single" w:sz="6" w:space="0" w:color="auto"/>
                    <w:bottom w:val="nil"/>
                    <w:right w:val="single" w:sz="6" w:space="0" w:color="auto"/>
                  </w:tcBorders>
                </w:tcPr>
                <w:p w:rsidR="00076BFF" w:rsidRPr="00943FA0" w:rsidRDefault="00076BFF" w:rsidP="00076BFF">
                  <w:pPr>
                    <w:pStyle w:val="ConsPlusNormal"/>
                    <w:ind w:firstLine="0"/>
                    <w:rPr>
                      <w:rFonts w:ascii="Times New Roman" w:hAnsi="Times New Roman"/>
                    </w:rPr>
                  </w:pPr>
                </w:p>
              </w:tc>
              <w:tc>
                <w:tcPr>
                  <w:tcW w:w="40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2019</w:t>
                  </w:r>
                  <w:r w:rsidRPr="00943FA0">
                    <w:rPr>
                      <w:rFonts w:ascii="Times New Roman" w:hAnsi="Times New Roman"/>
                    </w:rPr>
                    <w:t xml:space="preserve"> год</w:t>
                  </w:r>
                </w:p>
              </w:tc>
              <w:tc>
                <w:tcPr>
                  <w:tcW w:w="261" w:type="pct"/>
                  <w:tcBorders>
                    <w:top w:val="single" w:sz="6"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185,850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right="8258" w:firstLine="0"/>
                    <w:jc w:val="center"/>
                    <w:rPr>
                      <w:rFonts w:ascii="Times New Roman" w:hAnsi="Times New Roman"/>
                    </w:rPr>
                  </w:pPr>
                  <w:r w:rsidRPr="00943FA0">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185,850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2292"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943FA0" w:rsidTr="00076BFF">
              <w:trPr>
                <w:cantSplit/>
                <w:trHeight w:val="134"/>
              </w:trPr>
              <w:tc>
                <w:tcPr>
                  <w:tcW w:w="521" w:type="pct"/>
                  <w:tcBorders>
                    <w:top w:val="nil"/>
                    <w:left w:val="single" w:sz="6" w:space="0" w:color="auto"/>
                    <w:bottom w:val="nil"/>
                    <w:right w:val="single" w:sz="6" w:space="0" w:color="auto"/>
                  </w:tcBorders>
                </w:tcPr>
                <w:p w:rsidR="00076BFF" w:rsidRPr="00943FA0" w:rsidRDefault="00076BFF" w:rsidP="00076BFF">
                  <w:pPr>
                    <w:pStyle w:val="ConsPlusNormal"/>
                    <w:ind w:firstLine="0"/>
                    <w:rPr>
                      <w:rFonts w:ascii="Times New Roman" w:hAnsi="Times New Roman"/>
                    </w:rPr>
                  </w:pPr>
                </w:p>
              </w:tc>
              <w:tc>
                <w:tcPr>
                  <w:tcW w:w="483" w:type="pct"/>
                  <w:tcBorders>
                    <w:top w:val="nil"/>
                    <w:left w:val="single" w:sz="6" w:space="0" w:color="auto"/>
                    <w:bottom w:val="nil"/>
                    <w:right w:val="single" w:sz="6" w:space="0" w:color="auto"/>
                  </w:tcBorders>
                </w:tcPr>
                <w:p w:rsidR="00076BFF" w:rsidRPr="00943FA0" w:rsidRDefault="00076BFF" w:rsidP="00076BFF">
                  <w:pPr>
                    <w:pStyle w:val="ConsPlusNormal"/>
                    <w:ind w:firstLine="0"/>
                    <w:rPr>
                      <w:rFonts w:ascii="Times New Roman" w:hAnsi="Times New Roman"/>
                    </w:rPr>
                  </w:pPr>
                </w:p>
              </w:tc>
              <w:tc>
                <w:tcPr>
                  <w:tcW w:w="408" w:type="pct"/>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2020 год</w:t>
                  </w:r>
                </w:p>
              </w:tc>
              <w:tc>
                <w:tcPr>
                  <w:tcW w:w="261" w:type="pct"/>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187,740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right="8258" w:firstLine="0"/>
                    <w:jc w:val="center"/>
                    <w:rPr>
                      <w:rFonts w:ascii="Times New Roman" w:hAnsi="Times New Roman"/>
                    </w:rPr>
                  </w:pPr>
                  <w:r>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rPr>
                      <w:rFonts w:ascii="Times New Roman" w:hAnsi="Times New Roman"/>
                    </w:rPr>
                  </w:pPr>
                  <w:r>
                    <w:rPr>
                      <w:rFonts w:ascii="Times New Roman" w:hAnsi="Times New Roman"/>
                    </w:rPr>
                    <w:t>187,740</w:t>
                  </w:r>
                </w:p>
              </w:tc>
              <w:tc>
                <w:tcPr>
                  <w:tcW w:w="259" w:type="pct"/>
                  <w:tcBorders>
                    <w:top w:val="single" w:sz="6" w:space="0" w:color="auto"/>
                    <w:left w:val="single" w:sz="6" w:space="0" w:color="auto"/>
                    <w:bottom w:val="single" w:sz="6" w:space="0" w:color="auto"/>
                    <w:right w:val="single" w:sz="6" w:space="0" w:color="auto"/>
                  </w:tcBorders>
                </w:tcPr>
                <w:p w:rsidR="00076BFF" w:rsidRDefault="00076BFF" w:rsidP="00076BFF">
                  <w:pPr>
                    <w:pStyle w:val="ConsPlusNormal"/>
                    <w:ind w:firstLine="0"/>
                    <w:jc w:val="center"/>
                    <w:rPr>
                      <w:rFonts w:ascii="Times New Roman" w:hAnsi="Times New Roman"/>
                    </w:rPr>
                  </w:pPr>
                  <w:r>
                    <w:rPr>
                      <w:rFonts w:ascii="Times New Roman" w:hAnsi="Times New Roman"/>
                    </w:rPr>
                    <w:t>-</w:t>
                  </w:r>
                </w:p>
              </w:tc>
              <w:tc>
                <w:tcPr>
                  <w:tcW w:w="2292"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943FA0" w:rsidTr="00076BFF">
              <w:trPr>
                <w:cantSplit/>
                <w:trHeight w:val="134"/>
              </w:trPr>
              <w:tc>
                <w:tcPr>
                  <w:tcW w:w="521" w:type="pct"/>
                  <w:tcBorders>
                    <w:top w:val="nil"/>
                    <w:left w:val="single" w:sz="6" w:space="0" w:color="auto"/>
                    <w:bottom w:val="nil"/>
                    <w:right w:val="single" w:sz="6" w:space="0" w:color="auto"/>
                  </w:tcBorders>
                </w:tcPr>
                <w:p w:rsidR="00076BFF" w:rsidRPr="00943FA0" w:rsidRDefault="00076BFF" w:rsidP="00076BFF">
                  <w:pPr>
                    <w:pStyle w:val="ConsPlusNormal"/>
                    <w:ind w:firstLine="0"/>
                    <w:rPr>
                      <w:rFonts w:ascii="Times New Roman" w:hAnsi="Times New Roman"/>
                    </w:rPr>
                  </w:pPr>
                </w:p>
              </w:tc>
              <w:tc>
                <w:tcPr>
                  <w:tcW w:w="483" w:type="pct"/>
                  <w:tcBorders>
                    <w:top w:val="nil"/>
                    <w:left w:val="single" w:sz="6" w:space="0" w:color="auto"/>
                    <w:bottom w:val="nil"/>
                    <w:right w:val="single" w:sz="6" w:space="0" w:color="auto"/>
                  </w:tcBorders>
                </w:tcPr>
                <w:p w:rsidR="00076BFF" w:rsidRPr="00943FA0" w:rsidRDefault="00076BFF" w:rsidP="00076BFF">
                  <w:pPr>
                    <w:pStyle w:val="ConsPlusNormal"/>
                    <w:ind w:firstLine="0"/>
                    <w:rPr>
                      <w:rFonts w:ascii="Times New Roman" w:hAnsi="Times New Roman"/>
                    </w:rPr>
                  </w:pPr>
                </w:p>
              </w:tc>
              <w:tc>
                <w:tcPr>
                  <w:tcW w:w="40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2021</w:t>
                  </w:r>
                  <w:r w:rsidRPr="00943FA0">
                    <w:rPr>
                      <w:rFonts w:ascii="Times New Roman" w:hAnsi="Times New Roman"/>
                    </w:rPr>
                    <w:t xml:space="preserve"> год</w:t>
                  </w:r>
                </w:p>
              </w:tc>
              <w:tc>
                <w:tcPr>
                  <w:tcW w:w="261" w:type="pct"/>
                  <w:tcBorders>
                    <w:top w:val="single" w:sz="6"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402,0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right="8258" w:firstLine="0"/>
                    <w:jc w:val="center"/>
                    <w:rPr>
                      <w:rFonts w:ascii="Times New Roman" w:hAnsi="Times New Roman"/>
                    </w:rPr>
                  </w:pPr>
                  <w:r w:rsidRPr="00943FA0">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402,0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2292"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943FA0" w:rsidTr="00076BFF">
              <w:trPr>
                <w:cantSplit/>
                <w:trHeight w:val="134"/>
              </w:trPr>
              <w:tc>
                <w:tcPr>
                  <w:tcW w:w="521" w:type="pct"/>
                  <w:tcBorders>
                    <w:top w:val="nil"/>
                    <w:left w:val="single" w:sz="6" w:space="0" w:color="auto"/>
                    <w:bottom w:val="nil"/>
                    <w:right w:val="single" w:sz="6" w:space="0" w:color="auto"/>
                  </w:tcBorders>
                </w:tcPr>
                <w:p w:rsidR="00076BFF" w:rsidRPr="00943FA0" w:rsidRDefault="00076BFF" w:rsidP="00076BFF">
                  <w:pPr>
                    <w:pStyle w:val="ConsPlusNormal"/>
                    <w:ind w:firstLine="0"/>
                    <w:rPr>
                      <w:rFonts w:ascii="Times New Roman" w:hAnsi="Times New Roman"/>
                    </w:rPr>
                  </w:pPr>
                </w:p>
              </w:tc>
              <w:tc>
                <w:tcPr>
                  <w:tcW w:w="483" w:type="pct"/>
                  <w:tcBorders>
                    <w:top w:val="nil"/>
                    <w:left w:val="single" w:sz="6" w:space="0" w:color="auto"/>
                    <w:bottom w:val="nil"/>
                    <w:right w:val="single" w:sz="6" w:space="0" w:color="auto"/>
                  </w:tcBorders>
                </w:tcPr>
                <w:p w:rsidR="00076BFF" w:rsidRPr="00943FA0" w:rsidRDefault="00076BFF" w:rsidP="00076BFF">
                  <w:pPr>
                    <w:pStyle w:val="ConsPlusNormal"/>
                    <w:ind w:firstLine="0"/>
                    <w:rPr>
                      <w:rFonts w:ascii="Times New Roman" w:hAnsi="Times New Roman"/>
                    </w:rPr>
                  </w:pPr>
                </w:p>
              </w:tc>
              <w:tc>
                <w:tcPr>
                  <w:tcW w:w="40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2022</w:t>
                  </w:r>
                  <w:r w:rsidRPr="00943FA0">
                    <w:rPr>
                      <w:rFonts w:ascii="Times New Roman" w:hAnsi="Times New Roman"/>
                    </w:rPr>
                    <w:t xml:space="preserve"> год</w:t>
                  </w:r>
                </w:p>
              </w:tc>
              <w:tc>
                <w:tcPr>
                  <w:tcW w:w="261" w:type="pct"/>
                  <w:tcBorders>
                    <w:top w:val="single" w:sz="6"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sidRPr="006E2028">
                    <w:rPr>
                      <w:rFonts w:ascii="Times New Roman" w:hAnsi="Times New Roman"/>
                    </w:rPr>
                    <w:t>302,0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right="8258" w:firstLine="0"/>
                    <w:jc w:val="center"/>
                    <w:rPr>
                      <w:rFonts w:ascii="Times New Roman" w:hAnsi="Times New Roman"/>
                    </w:rPr>
                  </w:pPr>
                  <w:r w:rsidRPr="00943FA0">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302,0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2292"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943FA0" w:rsidTr="00076BFF">
              <w:trPr>
                <w:cantSplit/>
                <w:trHeight w:val="78"/>
              </w:trPr>
              <w:tc>
                <w:tcPr>
                  <w:tcW w:w="521" w:type="pct"/>
                  <w:tcBorders>
                    <w:top w:val="nil"/>
                    <w:left w:val="single" w:sz="6" w:space="0" w:color="auto"/>
                    <w:bottom w:val="nil"/>
                    <w:right w:val="single" w:sz="6" w:space="0" w:color="auto"/>
                  </w:tcBorders>
                </w:tcPr>
                <w:p w:rsidR="00076BFF" w:rsidRPr="00943FA0" w:rsidRDefault="00076BFF" w:rsidP="00076BFF">
                  <w:pPr>
                    <w:pStyle w:val="ConsPlusNormal"/>
                    <w:ind w:firstLine="0"/>
                    <w:rPr>
                      <w:rFonts w:ascii="Times New Roman" w:hAnsi="Times New Roman"/>
                    </w:rPr>
                  </w:pPr>
                </w:p>
              </w:tc>
              <w:tc>
                <w:tcPr>
                  <w:tcW w:w="483" w:type="pct"/>
                  <w:tcBorders>
                    <w:top w:val="nil"/>
                    <w:left w:val="single" w:sz="6" w:space="0" w:color="auto"/>
                    <w:bottom w:val="nil"/>
                    <w:right w:val="single" w:sz="6" w:space="0" w:color="auto"/>
                  </w:tcBorders>
                </w:tcPr>
                <w:p w:rsidR="00076BFF" w:rsidRPr="00943FA0" w:rsidRDefault="00076BFF" w:rsidP="00076BFF">
                  <w:pPr>
                    <w:pStyle w:val="ConsPlusNormal"/>
                    <w:ind w:firstLine="0"/>
                    <w:rPr>
                      <w:rFonts w:ascii="Times New Roman" w:hAnsi="Times New Roman"/>
                    </w:rPr>
                  </w:pPr>
                </w:p>
              </w:tc>
              <w:tc>
                <w:tcPr>
                  <w:tcW w:w="40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2023 год</w:t>
                  </w:r>
                </w:p>
              </w:tc>
              <w:tc>
                <w:tcPr>
                  <w:tcW w:w="261" w:type="pct"/>
                  <w:tcBorders>
                    <w:top w:val="single" w:sz="6"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302,0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right="8258" w:firstLine="0"/>
                    <w:jc w:val="center"/>
                    <w:rPr>
                      <w:rFonts w:ascii="Times New Roman" w:hAnsi="Times New Roman"/>
                    </w:rPr>
                  </w:pPr>
                  <w:r>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302,0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2292"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r w:rsidR="00076BFF" w:rsidRPr="00943FA0" w:rsidTr="00076BFF">
              <w:trPr>
                <w:cantSplit/>
                <w:trHeight w:val="134"/>
              </w:trPr>
              <w:tc>
                <w:tcPr>
                  <w:tcW w:w="521" w:type="pct"/>
                  <w:tcBorders>
                    <w:top w:val="nil"/>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483" w:type="pct"/>
                  <w:tcBorders>
                    <w:top w:val="nil"/>
                    <w:left w:val="single" w:sz="6" w:space="0" w:color="auto"/>
                    <w:bottom w:val="single" w:sz="4" w:space="0" w:color="auto"/>
                    <w:right w:val="single" w:sz="6" w:space="0" w:color="auto"/>
                  </w:tcBorders>
                </w:tcPr>
                <w:p w:rsidR="00076BFF" w:rsidRPr="00943FA0" w:rsidRDefault="00076BFF" w:rsidP="00076BFF">
                  <w:pPr>
                    <w:pStyle w:val="ConsPlusNormal"/>
                    <w:ind w:firstLine="0"/>
                    <w:rPr>
                      <w:rFonts w:ascii="Times New Roman" w:hAnsi="Times New Roman"/>
                    </w:rPr>
                  </w:pPr>
                </w:p>
              </w:tc>
              <w:tc>
                <w:tcPr>
                  <w:tcW w:w="40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2024 год</w:t>
                  </w:r>
                </w:p>
              </w:tc>
              <w:tc>
                <w:tcPr>
                  <w:tcW w:w="261" w:type="pct"/>
                  <w:tcBorders>
                    <w:top w:val="single" w:sz="6" w:space="0" w:color="auto"/>
                    <w:left w:val="single" w:sz="6" w:space="0" w:color="auto"/>
                    <w:bottom w:val="single" w:sz="6" w:space="0" w:color="auto"/>
                    <w:right w:val="single" w:sz="6" w:space="0" w:color="auto"/>
                  </w:tcBorders>
                </w:tcPr>
                <w:p w:rsidR="00076BFF" w:rsidRPr="006E2028" w:rsidRDefault="00076BFF" w:rsidP="00076BFF">
                  <w:pPr>
                    <w:pStyle w:val="ConsPlusNormal"/>
                    <w:ind w:firstLine="0"/>
                    <w:rPr>
                      <w:rFonts w:ascii="Times New Roman" w:hAnsi="Times New Roman"/>
                    </w:rPr>
                  </w:pPr>
                  <w:r>
                    <w:rPr>
                      <w:rFonts w:ascii="Times New Roman" w:hAnsi="Times New Roman"/>
                    </w:rPr>
                    <w:t>302,0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right="8258" w:firstLine="0"/>
                    <w:jc w:val="center"/>
                    <w:rPr>
                      <w:rFonts w:ascii="Times New Roman" w:hAnsi="Times New Roman"/>
                    </w:rPr>
                  </w:pPr>
                  <w:r>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258"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r>
                    <w:rPr>
                      <w:rFonts w:ascii="Times New Roman" w:hAnsi="Times New Roman"/>
                    </w:rPr>
                    <w:t>302,0</w:t>
                  </w:r>
                </w:p>
              </w:tc>
              <w:tc>
                <w:tcPr>
                  <w:tcW w:w="259"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2292" w:type="pct"/>
                  <w:tcBorders>
                    <w:top w:val="single" w:sz="6" w:space="0" w:color="auto"/>
                    <w:left w:val="single" w:sz="6" w:space="0" w:color="auto"/>
                    <w:bottom w:val="single" w:sz="6" w:space="0" w:color="auto"/>
                    <w:right w:val="single" w:sz="6" w:space="0" w:color="auto"/>
                  </w:tcBorders>
                </w:tcPr>
                <w:p w:rsidR="00076BFF" w:rsidRPr="00943FA0" w:rsidRDefault="00076BFF" w:rsidP="00076BFF">
                  <w:pPr>
                    <w:pStyle w:val="ConsPlusNormal"/>
                    <w:ind w:firstLine="0"/>
                    <w:rPr>
                      <w:rFonts w:ascii="Times New Roman" w:hAnsi="Times New Roman"/>
                    </w:rPr>
                  </w:pPr>
                </w:p>
              </w:tc>
            </w:tr>
          </w:tbl>
          <w:p w:rsidR="00076BFF" w:rsidRPr="00943FA0" w:rsidRDefault="00076BFF" w:rsidP="00076BFF">
            <w:pPr>
              <w:pStyle w:val="ConsPlusNormal"/>
              <w:ind w:left="-142" w:firstLine="0"/>
              <w:rPr>
                <w:rFonts w:ascii="Times New Roman" w:hAnsi="Times New Roman"/>
              </w:rPr>
            </w:pPr>
          </w:p>
        </w:tc>
        <w:tc>
          <w:tcPr>
            <w:tcW w:w="339" w:type="pct"/>
          </w:tcPr>
          <w:p w:rsidR="00076BFF" w:rsidRDefault="00076BFF" w:rsidP="00076BFF">
            <w:pPr>
              <w:pStyle w:val="ConsPlusNormal"/>
              <w:ind w:firstLine="0"/>
              <w:rPr>
                <w:rFonts w:ascii="Times New Roman" w:hAnsi="Times New Roman"/>
              </w:rPr>
            </w:pPr>
          </w:p>
          <w:p w:rsidR="00076BFF" w:rsidRDefault="00076BFF" w:rsidP="00076BFF"/>
          <w:p w:rsidR="00076BFF" w:rsidRPr="008F2388" w:rsidRDefault="00076BFF" w:rsidP="00076BFF"/>
        </w:tc>
        <w:tc>
          <w:tcPr>
            <w:tcW w:w="292" w:type="pct"/>
          </w:tcPr>
          <w:p w:rsidR="00076BFF" w:rsidRPr="00943FA0" w:rsidRDefault="00076BFF" w:rsidP="00076BFF">
            <w:pPr>
              <w:pStyle w:val="ConsPlusNormal"/>
              <w:ind w:firstLine="0"/>
              <w:rPr>
                <w:rFonts w:ascii="Times New Roman" w:hAnsi="Times New Roman"/>
              </w:rPr>
            </w:pPr>
          </w:p>
        </w:tc>
        <w:tc>
          <w:tcPr>
            <w:tcW w:w="292" w:type="pct"/>
          </w:tcPr>
          <w:p w:rsidR="00076BFF" w:rsidRPr="00943FA0" w:rsidRDefault="00076BFF" w:rsidP="00076BFF">
            <w:pPr>
              <w:pStyle w:val="ConsPlusNormal"/>
              <w:ind w:firstLine="0"/>
              <w:rPr>
                <w:rFonts w:ascii="Times New Roman" w:hAnsi="Times New Roman"/>
              </w:rPr>
            </w:pPr>
            <w:r w:rsidRPr="00943FA0">
              <w:rPr>
                <w:rFonts w:ascii="Times New Roman" w:hAnsi="Times New Roman"/>
              </w:rPr>
              <w:t>Итого,</w:t>
            </w:r>
            <w:r>
              <w:rPr>
                <w:rFonts w:ascii="Times New Roman" w:hAnsi="Times New Roman"/>
              </w:rPr>
              <w:t xml:space="preserve"> </w:t>
            </w:r>
            <w:r w:rsidRPr="00943FA0">
              <w:rPr>
                <w:rFonts w:ascii="Times New Roman" w:hAnsi="Times New Roman"/>
              </w:rPr>
              <w:t xml:space="preserve">в т.ч.     </w:t>
            </w:r>
          </w:p>
        </w:tc>
        <w:tc>
          <w:tcPr>
            <w:tcW w:w="292" w:type="pct"/>
          </w:tcPr>
          <w:p w:rsidR="00076BFF" w:rsidRPr="006E2028" w:rsidRDefault="00076BFF" w:rsidP="00076BFF">
            <w:pPr>
              <w:pStyle w:val="ConsPlusNormal"/>
              <w:ind w:firstLine="0"/>
              <w:rPr>
                <w:rFonts w:ascii="Times New Roman" w:hAnsi="Times New Roman"/>
              </w:rPr>
            </w:pPr>
            <w:r>
              <w:rPr>
                <w:rFonts w:ascii="Times New Roman" w:hAnsi="Times New Roman"/>
              </w:rPr>
              <w:t>704,3</w:t>
            </w:r>
          </w:p>
        </w:tc>
        <w:tc>
          <w:tcPr>
            <w:tcW w:w="292" w:type="pct"/>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292" w:type="pct"/>
          </w:tcPr>
          <w:p w:rsidR="00076BFF" w:rsidRPr="00943FA0" w:rsidRDefault="00076BFF" w:rsidP="00076BFF">
            <w:pPr>
              <w:pStyle w:val="ConsPlusNormal"/>
              <w:ind w:firstLine="0"/>
              <w:jc w:val="center"/>
              <w:rPr>
                <w:rFonts w:ascii="Times New Roman" w:hAnsi="Times New Roman"/>
              </w:rPr>
            </w:pPr>
            <w:r w:rsidRPr="00943FA0">
              <w:rPr>
                <w:rFonts w:ascii="Times New Roman" w:hAnsi="Times New Roman"/>
              </w:rPr>
              <w:t>-</w:t>
            </w:r>
          </w:p>
        </w:tc>
        <w:tc>
          <w:tcPr>
            <w:tcW w:w="292" w:type="pct"/>
          </w:tcPr>
          <w:p w:rsidR="00076BFF" w:rsidRPr="00943FA0" w:rsidRDefault="00076BFF" w:rsidP="00076BFF">
            <w:pPr>
              <w:pStyle w:val="ConsPlusNormal"/>
              <w:ind w:firstLine="0"/>
              <w:rPr>
                <w:rFonts w:ascii="Times New Roman" w:hAnsi="Times New Roman"/>
              </w:rPr>
            </w:pPr>
            <w:r>
              <w:rPr>
                <w:rFonts w:ascii="Times New Roman" w:hAnsi="Times New Roman"/>
              </w:rPr>
              <w:t>704,3</w:t>
            </w:r>
          </w:p>
        </w:tc>
        <w:tc>
          <w:tcPr>
            <w:tcW w:w="292" w:type="pct"/>
          </w:tcPr>
          <w:p w:rsidR="00076BFF" w:rsidRPr="00943FA0" w:rsidRDefault="00076BFF" w:rsidP="00076BFF">
            <w:pPr>
              <w:pStyle w:val="ConsPlusNormal"/>
              <w:ind w:firstLine="0"/>
              <w:jc w:val="center"/>
              <w:rPr>
                <w:rFonts w:ascii="Times New Roman" w:hAnsi="Times New Roman"/>
              </w:rPr>
            </w:pPr>
            <w:r>
              <w:rPr>
                <w:rFonts w:ascii="Times New Roman" w:hAnsi="Times New Roman"/>
              </w:rPr>
              <w:t>-</w:t>
            </w:r>
          </w:p>
        </w:tc>
        <w:tc>
          <w:tcPr>
            <w:tcW w:w="251" w:type="pct"/>
          </w:tcPr>
          <w:p w:rsidR="00076BFF" w:rsidRPr="00943FA0" w:rsidRDefault="00076BFF" w:rsidP="00076BFF">
            <w:pPr>
              <w:pStyle w:val="ConsPlusNormal"/>
              <w:ind w:firstLine="0"/>
              <w:rPr>
                <w:rFonts w:ascii="Times New Roman" w:hAnsi="Times New Roman"/>
              </w:rPr>
            </w:pPr>
          </w:p>
        </w:tc>
      </w:tr>
    </w:tbl>
    <w:p w:rsidR="00076BFF" w:rsidRDefault="00076BFF" w:rsidP="00076BFF">
      <w:pPr>
        <w:ind w:firstLine="698"/>
        <w:rPr>
          <w:rStyle w:val="af9"/>
          <w:b w:val="0"/>
          <w:bCs/>
          <w:sz w:val="24"/>
          <w:szCs w:val="24"/>
        </w:rPr>
      </w:pPr>
    </w:p>
    <w:p w:rsidR="00076BFF" w:rsidRPr="00D9734A" w:rsidRDefault="00076BFF" w:rsidP="00076BFF">
      <w:pPr>
        <w:jc w:val="both"/>
        <w:rPr>
          <w:sz w:val="26"/>
          <w:szCs w:val="26"/>
        </w:rPr>
      </w:pPr>
    </w:p>
    <w:p w:rsidR="00EB484B" w:rsidRDefault="00EB484B" w:rsidP="007029BC">
      <w:pPr>
        <w:ind w:left="-180"/>
        <w:rPr>
          <w:b/>
          <w:sz w:val="24"/>
          <w:szCs w:val="24"/>
        </w:rPr>
      </w:pPr>
    </w:p>
    <w:p w:rsidR="00EB484B" w:rsidRDefault="00EB484B" w:rsidP="007029BC">
      <w:pPr>
        <w:ind w:left="-180"/>
        <w:rPr>
          <w:b/>
          <w:sz w:val="24"/>
          <w:szCs w:val="24"/>
        </w:rPr>
      </w:pPr>
    </w:p>
    <w:p w:rsidR="00677483" w:rsidRDefault="00677483" w:rsidP="007029BC">
      <w:pPr>
        <w:ind w:left="-180"/>
        <w:rPr>
          <w:b/>
          <w:sz w:val="24"/>
          <w:szCs w:val="24"/>
        </w:rPr>
        <w:sectPr w:rsidR="00677483" w:rsidSect="00287605">
          <w:pgSz w:w="16838" w:h="11906" w:orient="landscape"/>
          <w:pgMar w:top="1134" w:right="851" w:bottom="567" w:left="1134" w:header="709" w:footer="709" w:gutter="0"/>
          <w:cols w:space="708"/>
          <w:docGrid w:linePitch="360"/>
        </w:sectPr>
      </w:pPr>
    </w:p>
    <w:p w:rsidR="00AB3685" w:rsidRDefault="00AB3685" w:rsidP="00AB3685">
      <w:pPr>
        <w:shd w:val="clear" w:color="auto" w:fill="FFFFFF"/>
        <w:jc w:val="center"/>
        <w:rPr>
          <w:b/>
          <w:bCs/>
          <w:sz w:val="16"/>
          <w:szCs w:val="16"/>
          <w:u w:val="single"/>
        </w:rPr>
      </w:pPr>
      <w:r>
        <w:rPr>
          <w:b/>
          <w:bCs/>
          <w:sz w:val="16"/>
          <w:szCs w:val="16"/>
          <w:u w:val="single"/>
        </w:rPr>
        <w:lastRenderedPageBreak/>
        <w:t>АДМИНИСТРАЦИЯ СЕРДОБСКОГО РАЙОНА ПЕНЗЕНСКОЙ ОБЛАСТИ</w:t>
      </w:r>
    </w:p>
    <w:p w:rsidR="00AB3685" w:rsidRDefault="00AB3685" w:rsidP="00AB3685">
      <w:pPr>
        <w:shd w:val="clear" w:color="auto" w:fill="FFFFFF"/>
        <w:jc w:val="center"/>
        <w:rPr>
          <w:b/>
          <w:bCs/>
          <w:sz w:val="16"/>
          <w:szCs w:val="16"/>
        </w:rPr>
      </w:pPr>
    </w:p>
    <w:p w:rsidR="00AB3685" w:rsidRDefault="00AB3685" w:rsidP="00AB3685">
      <w:pPr>
        <w:shd w:val="clear" w:color="auto" w:fill="FFFFFF"/>
        <w:jc w:val="center"/>
        <w:rPr>
          <w:b/>
          <w:bCs/>
          <w:sz w:val="16"/>
          <w:szCs w:val="16"/>
        </w:rPr>
      </w:pPr>
      <w:r>
        <w:rPr>
          <w:b/>
          <w:bCs/>
          <w:sz w:val="16"/>
          <w:szCs w:val="16"/>
        </w:rPr>
        <w:t>ПОСТАНОВЛЕНИЕ</w:t>
      </w:r>
    </w:p>
    <w:p w:rsidR="00AB3685" w:rsidRDefault="00AB3685" w:rsidP="00AB3685">
      <w:pPr>
        <w:shd w:val="clear" w:color="auto" w:fill="FFFFFF"/>
        <w:jc w:val="center"/>
        <w:rPr>
          <w:b/>
          <w:bCs/>
          <w:sz w:val="16"/>
          <w:szCs w:val="16"/>
        </w:rPr>
      </w:pPr>
    </w:p>
    <w:p w:rsidR="00AB3685" w:rsidRPr="003C0052" w:rsidRDefault="00AB3685" w:rsidP="00AB3685">
      <w:pPr>
        <w:shd w:val="clear" w:color="auto" w:fill="FFFFFF"/>
        <w:jc w:val="center"/>
        <w:rPr>
          <w:u w:val="single"/>
        </w:rPr>
      </w:pPr>
      <w:r>
        <w:t xml:space="preserve">от </w:t>
      </w:r>
      <w:r>
        <w:rPr>
          <w:u w:val="single"/>
        </w:rPr>
        <w:t xml:space="preserve">_10.03.2021 </w:t>
      </w:r>
      <w:r>
        <w:t xml:space="preserve">№ </w:t>
      </w:r>
      <w:r w:rsidRPr="008C1998">
        <w:rPr>
          <w:u w:val="single"/>
        </w:rPr>
        <w:t xml:space="preserve"> </w:t>
      </w:r>
      <w:r>
        <w:rPr>
          <w:u w:val="single"/>
        </w:rPr>
        <w:t>207</w:t>
      </w:r>
    </w:p>
    <w:p w:rsidR="00AB3685" w:rsidRDefault="00AB3685" w:rsidP="00AB3685">
      <w:pPr>
        <w:tabs>
          <w:tab w:val="left" w:pos="7452"/>
        </w:tabs>
        <w:jc w:val="center"/>
      </w:pPr>
    </w:p>
    <w:p w:rsidR="00AB3685" w:rsidRDefault="00AB3685" w:rsidP="00AB3685">
      <w:pPr>
        <w:ind w:left="-180"/>
        <w:jc w:val="center"/>
        <w:rPr>
          <w:b/>
          <w:sz w:val="24"/>
          <w:szCs w:val="24"/>
        </w:rPr>
      </w:pPr>
      <w:r>
        <w:t>г.Сердобск</w:t>
      </w:r>
    </w:p>
    <w:p w:rsidR="00677483" w:rsidRDefault="00677483" w:rsidP="00AB3685">
      <w:pPr>
        <w:ind w:left="-180"/>
        <w:jc w:val="center"/>
        <w:rPr>
          <w:b/>
          <w:sz w:val="24"/>
          <w:szCs w:val="24"/>
        </w:rPr>
      </w:pPr>
    </w:p>
    <w:p w:rsidR="005A2874" w:rsidRPr="005A2874" w:rsidRDefault="005A2874" w:rsidP="005A2874">
      <w:pPr>
        <w:jc w:val="center"/>
        <w:rPr>
          <w:b/>
          <w:bCs/>
          <w:sz w:val="24"/>
          <w:szCs w:val="24"/>
        </w:rPr>
      </w:pPr>
      <w:r w:rsidRPr="005A2874">
        <w:rPr>
          <w:b/>
          <w:bCs/>
          <w:sz w:val="24"/>
          <w:szCs w:val="24"/>
        </w:rPr>
        <w:t>Об участии в</w:t>
      </w:r>
      <w:r w:rsidRPr="005A2874">
        <w:rPr>
          <w:bCs/>
          <w:sz w:val="24"/>
          <w:szCs w:val="24"/>
        </w:rPr>
        <w:t xml:space="preserve"> </w:t>
      </w:r>
      <w:r w:rsidRPr="005A2874">
        <w:rPr>
          <w:b/>
          <w:bCs/>
          <w:sz w:val="24"/>
          <w:szCs w:val="24"/>
        </w:rPr>
        <w:t xml:space="preserve">открытом первенстве г. Никольска по шахматам </w:t>
      </w:r>
    </w:p>
    <w:p w:rsidR="005A2874" w:rsidRPr="005A2874" w:rsidRDefault="005A2874" w:rsidP="005A2874">
      <w:pPr>
        <w:jc w:val="center"/>
        <w:rPr>
          <w:b/>
          <w:bCs/>
          <w:sz w:val="24"/>
          <w:szCs w:val="24"/>
        </w:rPr>
      </w:pPr>
      <w:r w:rsidRPr="005A2874">
        <w:rPr>
          <w:b/>
          <w:bCs/>
          <w:sz w:val="24"/>
          <w:szCs w:val="24"/>
        </w:rPr>
        <w:t>«Хрустальный дар»</w:t>
      </w:r>
    </w:p>
    <w:p w:rsidR="005A2874" w:rsidRPr="005A2874" w:rsidRDefault="005A2874" w:rsidP="005A2874">
      <w:pPr>
        <w:jc w:val="center"/>
        <w:rPr>
          <w:b/>
          <w:sz w:val="24"/>
          <w:szCs w:val="24"/>
        </w:rPr>
      </w:pPr>
    </w:p>
    <w:p w:rsidR="005A2874" w:rsidRPr="005A2874" w:rsidRDefault="005A2874" w:rsidP="005A2874">
      <w:pPr>
        <w:widowControl/>
        <w:ind w:firstLine="709"/>
        <w:jc w:val="both"/>
        <w:rPr>
          <w:sz w:val="24"/>
          <w:szCs w:val="24"/>
        </w:rPr>
      </w:pPr>
      <w:r w:rsidRPr="005A2874">
        <w:rPr>
          <w:sz w:val="24"/>
          <w:szCs w:val="24"/>
        </w:rPr>
        <w:t xml:space="preserve">В целях популяризации шахмат среди населения Сердобского района, укрепления дружеских связей между спортсменами региона, повышения спортивной квалификации спортсменов, выявления сильнейших команд для участия во Всероссийских соревнованиях, руководствуясь Федеральным </w:t>
      </w:r>
      <w:hyperlink r:id="rId49" w:tooltip="Федеральный закон от 06.10.2003 N 131-ФЗ (ред. от 29.12.2017) &quot;Об общих принципах организации местного самоуправления в Российской Федерации&quot; (с изм. и доп., вступ. в силу с 06.03.2018)------------ Недействующая редакция{КонсультантПлюс}" w:history="1">
        <w:r w:rsidRPr="005A2874">
          <w:rPr>
            <w:sz w:val="24"/>
            <w:szCs w:val="24"/>
          </w:rPr>
          <w:t>законом</w:t>
        </w:r>
      </w:hyperlink>
      <w:r w:rsidRPr="005A2874">
        <w:rPr>
          <w:sz w:val="24"/>
          <w:szCs w:val="24"/>
        </w:rPr>
        <w:t xml:space="preserve"> от 06.10.2003 № 131-ФЗ «Об общих принципах организации местного самоуправления в Российской Федерации», ст.31 Устава Сердобского района, -</w:t>
      </w:r>
    </w:p>
    <w:p w:rsidR="005A2874" w:rsidRPr="005A2874" w:rsidRDefault="005A2874" w:rsidP="005A2874">
      <w:pPr>
        <w:widowControl/>
        <w:ind w:firstLine="709"/>
        <w:jc w:val="both"/>
        <w:rPr>
          <w:sz w:val="24"/>
          <w:szCs w:val="24"/>
        </w:rPr>
      </w:pPr>
    </w:p>
    <w:p w:rsidR="005A2874" w:rsidRPr="005A2874" w:rsidRDefault="005A2874" w:rsidP="005A2874">
      <w:pPr>
        <w:tabs>
          <w:tab w:val="left" w:pos="6705"/>
        </w:tabs>
        <w:ind w:firstLine="708"/>
        <w:jc w:val="center"/>
        <w:rPr>
          <w:b/>
          <w:sz w:val="24"/>
          <w:szCs w:val="24"/>
        </w:rPr>
      </w:pPr>
      <w:r w:rsidRPr="005A2874">
        <w:rPr>
          <w:b/>
          <w:sz w:val="24"/>
          <w:szCs w:val="24"/>
        </w:rPr>
        <w:t>Администрация Сердобского района</w:t>
      </w:r>
      <w:r w:rsidRPr="005A2874">
        <w:rPr>
          <w:sz w:val="24"/>
          <w:szCs w:val="24"/>
        </w:rPr>
        <w:t xml:space="preserve">  </w:t>
      </w:r>
      <w:r w:rsidRPr="005A2874">
        <w:rPr>
          <w:b/>
          <w:sz w:val="24"/>
          <w:szCs w:val="24"/>
        </w:rPr>
        <w:t>постановляет:</w:t>
      </w:r>
    </w:p>
    <w:p w:rsidR="005A2874" w:rsidRPr="005A2874" w:rsidRDefault="005A2874" w:rsidP="005A2874">
      <w:pPr>
        <w:jc w:val="both"/>
        <w:rPr>
          <w:sz w:val="24"/>
          <w:szCs w:val="24"/>
        </w:rPr>
      </w:pPr>
    </w:p>
    <w:p w:rsidR="005A2874" w:rsidRPr="005A2874" w:rsidRDefault="005A2874" w:rsidP="005A2874">
      <w:pPr>
        <w:jc w:val="both"/>
        <w:rPr>
          <w:bCs/>
          <w:sz w:val="24"/>
          <w:szCs w:val="24"/>
        </w:rPr>
      </w:pPr>
      <w:r w:rsidRPr="005A2874">
        <w:rPr>
          <w:sz w:val="24"/>
          <w:szCs w:val="24"/>
        </w:rPr>
        <w:t xml:space="preserve">          1. Отделу по спорту, культуре и молодежной политике администрации Сердобского района провести необходимые организационные мероприятия по подготовке к участию спортсменов для представления Сердобского района </w:t>
      </w:r>
      <w:r w:rsidRPr="005A2874">
        <w:rPr>
          <w:bCs/>
          <w:sz w:val="24"/>
          <w:szCs w:val="24"/>
        </w:rPr>
        <w:t>в открытом первенстве г.Никольска по шахматам «Хрустальный дар» (далее первенство по шахматам).</w:t>
      </w:r>
    </w:p>
    <w:p w:rsidR="005A2874" w:rsidRPr="005A2874" w:rsidRDefault="005A2874" w:rsidP="005A2874">
      <w:pPr>
        <w:jc w:val="both"/>
        <w:rPr>
          <w:bCs/>
          <w:sz w:val="24"/>
          <w:szCs w:val="24"/>
        </w:rPr>
      </w:pPr>
      <w:r w:rsidRPr="005A2874">
        <w:rPr>
          <w:bCs/>
          <w:sz w:val="24"/>
          <w:szCs w:val="24"/>
        </w:rPr>
        <w:tab/>
        <w:t>2. Направить команду Сердобского района  на игры первенства по шахматам, которые пройдут в г. Никольск Пензенской области 14 марта 2021 года.</w:t>
      </w:r>
    </w:p>
    <w:p w:rsidR="005A2874" w:rsidRPr="005A2874" w:rsidRDefault="005A2874" w:rsidP="005A2874">
      <w:pPr>
        <w:jc w:val="both"/>
        <w:rPr>
          <w:bCs/>
          <w:sz w:val="24"/>
          <w:szCs w:val="24"/>
        </w:rPr>
      </w:pPr>
      <w:r w:rsidRPr="005A2874">
        <w:rPr>
          <w:bCs/>
          <w:sz w:val="24"/>
          <w:szCs w:val="24"/>
        </w:rPr>
        <w:tab/>
        <w:t xml:space="preserve">3. </w:t>
      </w:r>
      <w:r w:rsidRPr="005A2874">
        <w:rPr>
          <w:sz w:val="24"/>
          <w:szCs w:val="24"/>
          <w:shd w:val="clear" w:color="auto" w:fill="FFFFFF"/>
        </w:rPr>
        <w:t>Начальнику отдела бухгалтерского учета и отчетности</w:t>
      </w:r>
      <w:r w:rsidRPr="005A2874">
        <w:rPr>
          <w:rFonts w:ascii="Arial" w:hAnsi="Arial" w:cs="Arial"/>
          <w:color w:val="9C9C9C"/>
          <w:sz w:val="24"/>
          <w:szCs w:val="24"/>
          <w:shd w:val="clear" w:color="auto" w:fill="FFFFFF"/>
        </w:rPr>
        <w:t xml:space="preserve"> </w:t>
      </w:r>
      <w:r w:rsidRPr="005A2874">
        <w:rPr>
          <w:sz w:val="24"/>
          <w:szCs w:val="24"/>
          <w:shd w:val="clear" w:color="auto" w:fill="FFFFFF"/>
        </w:rPr>
        <w:t>администрации</w:t>
      </w:r>
      <w:r w:rsidRPr="005A2874">
        <w:rPr>
          <w:rFonts w:ascii="Arial" w:hAnsi="Arial" w:cs="Arial"/>
          <w:color w:val="9C9C9C"/>
          <w:sz w:val="24"/>
          <w:szCs w:val="24"/>
          <w:shd w:val="clear" w:color="auto" w:fill="FFFFFF"/>
        </w:rPr>
        <w:t xml:space="preserve"> </w:t>
      </w:r>
      <w:r w:rsidRPr="005A2874">
        <w:rPr>
          <w:bCs/>
          <w:sz w:val="24"/>
          <w:szCs w:val="24"/>
        </w:rPr>
        <w:t>Сердобского района перечислить денежные средства, предусмотренные по муниципальной программе</w:t>
      </w:r>
      <w:r w:rsidRPr="005A2874">
        <w:rPr>
          <w:sz w:val="24"/>
          <w:szCs w:val="24"/>
        </w:rPr>
        <w:t xml:space="preserve"> Сердобского района Пензенской области «Развитие физической культуры и спорта в Сердобском районе на 2019-2024 годы» от 08.11.2018 года №1617 (с последующими изменениями)</w:t>
      </w:r>
      <w:r w:rsidRPr="005A2874">
        <w:rPr>
          <w:bCs/>
          <w:sz w:val="24"/>
          <w:szCs w:val="24"/>
        </w:rPr>
        <w:t xml:space="preserve"> на питание спортсменам  (приложение 1) начальнику отдела по спорту, культуре и молодежной политике администрации Сердобского района Зименковой О.В., согласно смете расходов (приложение 2).</w:t>
      </w:r>
    </w:p>
    <w:p w:rsidR="005A2874" w:rsidRPr="005A2874" w:rsidRDefault="005A2874" w:rsidP="005A2874">
      <w:pPr>
        <w:jc w:val="both"/>
        <w:rPr>
          <w:sz w:val="24"/>
          <w:szCs w:val="24"/>
        </w:rPr>
      </w:pPr>
      <w:r w:rsidRPr="005A2874">
        <w:rPr>
          <w:bCs/>
          <w:sz w:val="24"/>
          <w:szCs w:val="24"/>
        </w:rPr>
        <w:tab/>
        <w:t>4</w:t>
      </w:r>
      <w:r w:rsidRPr="005A2874">
        <w:rPr>
          <w:sz w:val="24"/>
          <w:szCs w:val="24"/>
        </w:rPr>
        <w:t>. Опубликовать данное постановление в информационном бюллетене «Вестник Сердобского района».</w:t>
      </w:r>
    </w:p>
    <w:p w:rsidR="005A2874" w:rsidRPr="005A2874" w:rsidRDefault="005A2874" w:rsidP="005A2874">
      <w:pPr>
        <w:ind w:firstLine="709"/>
        <w:jc w:val="both"/>
        <w:rPr>
          <w:sz w:val="24"/>
          <w:szCs w:val="24"/>
        </w:rPr>
      </w:pPr>
      <w:r w:rsidRPr="005A2874">
        <w:rPr>
          <w:sz w:val="24"/>
          <w:szCs w:val="24"/>
        </w:rPr>
        <w:t>5. Контроль за исполнением данного постановления возложить на заместителя Главы администрации Сердобского района по социальным вопросам.</w:t>
      </w:r>
    </w:p>
    <w:p w:rsidR="005A2874" w:rsidRPr="005A2874" w:rsidRDefault="005A2874" w:rsidP="005A2874">
      <w:pPr>
        <w:rPr>
          <w:b/>
          <w:sz w:val="24"/>
          <w:szCs w:val="24"/>
        </w:rPr>
      </w:pPr>
    </w:p>
    <w:p w:rsidR="005A2874" w:rsidRPr="007339E8" w:rsidRDefault="005A2874" w:rsidP="005A2874">
      <w:pPr>
        <w:jc w:val="right"/>
        <w:rPr>
          <w:b/>
          <w:sz w:val="26"/>
          <w:szCs w:val="26"/>
        </w:rPr>
      </w:pPr>
      <w:r w:rsidRPr="005A2874">
        <w:rPr>
          <w:b/>
          <w:sz w:val="24"/>
          <w:szCs w:val="24"/>
        </w:rPr>
        <w:t xml:space="preserve"> Глава администрации </w:t>
      </w:r>
      <w:r>
        <w:rPr>
          <w:b/>
          <w:sz w:val="24"/>
          <w:szCs w:val="24"/>
        </w:rPr>
        <w:t>Сердобского района</w:t>
      </w:r>
      <w:r w:rsidRPr="005A2874">
        <w:rPr>
          <w:b/>
          <w:sz w:val="24"/>
          <w:szCs w:val="24"/>
        </w:rPr>
        <w:t xml:space="preserve">                                                                                А.В.Бедикин</w:t>
      </w:r>
    </w:p>
    <w:p w:rsidR="005A2874" w:rsidRDefault="005A2874" w:rsidP="005A2874">
      <w:pPr>
        <w:tabs>
          <w:tab w:val="left" w:pos="7245"/>
        </w:tabs>
        <w:ind w:left="1416" w:firstLine="24"/>
        <w:jc w:val="right"/>
        <w:rPr>
          <w:i/>
          <w:sz w:val="28"/>
          <w:szCs w:val="28"/>
        </w:rPr>
      </w:pPr>
    </w:p>
    <w:p w:rsidR="005A2874" w:rsidRDefault="005A2874" w:rsidP="005A2874">
      <w:pPr>
        <w:tabs>
          <w:tab w:val="left" w:pos="7245"/>
        </w:tabs>
        <w:ind w:left="1416" w:firstLine="24"/>
        <w:jc w:val="right"/>
        <w:rPr>
          <w:i/>
          <w:sz w:val="28"/>
          <w:szCs w:val="28"/>
        </w:rPr>
      </w:pPr>
      <w:r>
        <w:rPr>
          <w:i/>
          <w:sz w:val="28"/>
          <w:szCs w:val="28"/>
        </w:rPr>
        <w:t xml:space="preserve">   </w:t>
      </w:r>
    </w:p>
    <w:p w:rsidR="005A2874" w:rsidRDefault="005A2874" w:rsidP="005A2874">
      <w:pPr>
        <w:tabs>
          <w:tab w:val="left" w:pos="7245"/>
        </w:tabs>
        <w:ind w:left="1416" w:firstLine="24"/>
        <w:jc w:val="right"/>
        <w:rPr>
          <w:i/>
        </w:rPr>
      </w:pPr>
      <w:r>
        <w:rPr>
          <w:i/>
        </w:rPr>
        <w:t xml:space="preserve">  </w:t>
      </w:r>
    </w:p>
    <w:p w:rsidR="005A2874" w:rsidRDefault="005A2874" w:rsidP="005A2874">
      <w:pPr>
        <w:tabs>
          <w:tab w:val="left" w:pos="7245"/>
        </w:tabs>
        <w:ind w:left="1416" w:firstLine="24"/>
        <w:jc w:val="right"/>
        <w:rPr>
          <w:i/>
        </w:rPr>
      </w:pPr>
    </w:p>
    <w:p w:rsidR="005A2874" w:rsidRDefault="005A2874" w:rsidP="005A2874">
      <w:pPr>
        <w:tabs>
          <w:tab w:val="left" w:pos="7245"/>
        </w:tabs>
        <w:ind w:left="1416" w:firstLine="24"/>
        <w:jc w:val="right"/>
        <w:rPr>
          <w:sz w:val="24"/>
          <w:szCs w:val="24"/>
        </w:rPr>
      </w:pPr>
    </w:p>
    <w:p w:rsidR="005A2874" w:rsidRDefault="005A2874" w:rsidP="005A2874">
      <w:pPr>
        <w:tabs>
          <w:tab w:val="left" w:pos="7245"/>
        </w:tabs>
        <w:ind w:left="1416" w:firstLine="24"/>
        <w:jc w:val="right"/>
        <w:rPr>
          <w:sz w:val="24"/>
          <w:szCs w:val="24"/>
        </w:rPr>
      </w:pPr>
    </w:p>
    <w:p w:rsidR="005A2874" w:rsidRDefault="005A2874" w:rsidP="005A2874">
      <w:pPr>
        <w:tabs>
          <w:tab w:val="left" w:pos="7245"/>
        </w:tabs>
        <w:ind w:left="1416" w:firstLine="24"/>
        <w:jc w:val="right"/>
        <w:rPr>
          <w:sz w:val="24"/>
          <w:szCs w:val="24"/>
        </w:rPr>
      </w:pPr>
    </w:p>
    <w:p w:rsidR="005A2874" w:rsidRDefault="005A2874" w:rsidP="005A2874">
      <w:pPr>
        <w:tabs>
          <w:tab w:val="left" w:pos="7245"/>
        </w:tabs>
        <w:ind w:left="1416" w:firstLine="24"/>
        <w:jc w:val="right"/>
        <w:rPr>
          <w:sz w:val="24"/>
          <w:szCs w:val="24"/>
        </w:rPr>
      </w:pPr>
    </w:p>
    <w:p w:rsidR="005A2874" w:rsidRDefault="005A2874" w:rsidP="005A2874">
      <w:pPr>
        <w:tabs>
          <w:tab w:val="left" w:pos="7245"/>
        </w:tabs>
        <w:ind w:left="1416" w:firstLine="24"/>
        <w:jc w:val="right"/>
        <w:rPr>
          <w:sz w:val="24"/>
          <w:szCs w:val="24"/>
        </w:rPr>
      </w:pPr>
    </w:p>
    <w:p w:rsidR="005A2874" w:rsidRDefault="005A2874" w:rsidP="005A2874">
      <w:pPr>
        <w:tabs>
          <w:tab w:val="left" w:pos="7245"/>
        </w:tabs>
        <w:ind w:left="1416" w:firstLine="24"/>
        <w:jc w:val="right"/>
        <w:rPr>
          <w:sz w:val="24"/>
          <w:szCs w:val="24"/>
        </w:rPr>
      </w:pPr>
    </w:p>
    <w:p w:rsidR="005A2874" w:rsidRDefault="005A2874" w:rsidP="005A2874">
      <w:pPr>
        <w:tabs>
          <w:tab w:val="left" w:pos="7245"/>
        </w:tabs>
        <w:ind w:left="1416" w:firstLine="24"/>
        <w:jc w:val="right"/>
        <w:rPr>
          <w:sz w:val="24"/>
          <w:szCs w:val="24"/>
        </w:rPr>
      </w:pPr>
    </w:p>
    <w:p w:rsidR="005A2874" w:rsidRDefault="005A2874" w:rsidP="005A2874">
      <w:pPr>
        <w:tabs>
          <w:tab w:val="left" w:pos="7245"/>
        </w:tabs>
        <w:ind w:left="1416" w:firstLine="24"/>
        <w:jc w:val="right"/>
        <w:rPr>
          <w:sz w:val="24"/>
          <w:szCs w:val="24"/>
        </w:rPr>
      </w:pPr>
    </w:p>
    <w:p w:rsidR="005A2874" w:rsidRDefault="005A2874" w:rsidP="005A2874">
      <w:pPr>
        <w:tabs>
          <w:tab w:val="left" w:pos="7245"/>
        </w:tabs>
        <w:ind w:left="1416" w:firstLine="24"/>
        <w:jc w:val="right"/>
        <w:rPr>
          <w:sz w:val="24"/>
          <w:szCs w:val="24"/>
        </w:rPr>
      </w:pPr>
    </w:p>
    <w:p w:rsidR="005A2874" w:rsidRDefault="005A2874" w:rsidP="005A2874">
      <w:pPr>
        <w:tabs>
          <w:tab w:val="left" w:pos="7245"/>
        </w:tabs>
        <w:ind w:left="1416" w:firstLine="24"/>
        <w:jc w:val="right"/>
        <w:rPr>
          <w:sz w:val="24"/>
          <w:szCs w:val="24"/>
        </w:rPr>
      </w:pPr>
    </w:p>
    <w:p w:rsidR="005A2874" w:rsidRDefault="005A2874" w:rsidP="005A2874">
      <w:pPr>
        <w:tabs>
          <w:tab w:val="left" w:pos="7245"/>
        </w:tabs>
        <w:ind w:left="1416" w:firstLine="24"/>
        <w:jc w:val="right"/>
        <w:rPr>
          <w:sz w:val="24"/>
          <w:szCs w:val="24"/>
        </w:rPr>
      </w:pPr>
    </w:p>
    <w:p w:rsidR="005A2874" w:rsidRPr="005A2874" w:rsidRDefault="005A2874" w:rsidP="005A2874">
      <w:pPr>
        <w:tabs>
          <w:tab w:val="left" w:pos="7245"/>
        </w:tabs>
        <w:ind w:left="1416" w:firstLine="24"/>
        <w:jc w:val="right"/>
        <w:rPr>
          <w:sz w:val="24"/>
          <w:szCs w:val="24"/>
        </w:rPr>
      </w:pPr>
      <w:r w:rsidRPr="005A2874">
        <w:rPr>
          <w:sz w:val="24"/>
          <w:szCs w:val="24"/>
        </w:rPr>
        <w:lastRenderedPageBreak/>
        <w:t xml:space="preserve">Приложение 1 </w:t>
      </w:r>
    </w:p>
    <w:p w:rsidR="005A2874" w:rsidRPr="005A2874" w:rsidRDefault="005A2874" w:rsidP="005A2874">
      <w:pPr>
        <w:ind w:left="1416" w:firstLine="24"/>
        <w:jc w:val="right"/>
        <w:rPr>
          <w:sz w:val="24"/>
          <w:szCs w:val="24"/>
        </w:rPr>
      </w:pPr>
      <w:r w:rsidRPr="005A2874">
        <w:rPr>
          <w:sz w:val="24"/>
          <w:szCs w:val="24"/>
        </w:rPr>
        <w:t xml:space="preserve">к постановлению  администрации </w:t>
      </w:r>
    </w:p>
    <w:p w:rsidR="005A2874" w:rsidRPr="005A2874" w:rsidRDefault="005A2874" w:rsidP="005A2874">
      <w:pPr>
        <w:ind w:left="1416" w:firstLine="24"/>
        <w:jc w:val="right"/>
        <w:rPr>
          <w:sz w:val="24"/>
          <w:szCs w:val="24"/>
        </w:rPr>
      </w:pPr>
      <w:r w:rsidRPr="005A2874">
        <w:rPr>
          <w:sz w:val="24"/>
          <w:szCs w:val="24"/>
        </w:rPr>
        <w:t>Сердобского района</w:t>
      </w:r>
    </w:p>
    <w:p w:rsidR="005A2874" w:rsidRPr="005A2874" w:rsidRDefault="005A2874" w:rsidP="005A2874">
      <w:pPr>
        <w:tabs>
          <w:tab w:val="left" w:pos="7245"/>
        </w:tabs>
        <w:ind w:left="1416" w:firstLine="24"/>
        <w:jc w:val="right"/>
        <w:rPr>
          <w:sz w:val="24"/>
          <w:szCs w:val="24"/>
        </w:rPr>
      </w:pPr>
      <w:r w:rsidRPr="005A2874">
        <w:rPr>
          <w:sz w:val="24"/>
          <w:szCs w:val="24"/>
        </w:rPr>
        <w:t xml:space="preserve">                                                                                        от 10.03.2021  № 207</w:t>
      </w:r>
    </w:p>
    <w:p w:rsidR="005A2874" w:rsidRDefault="005A2874" w:rsidP="005A2874">
      <w:pPr>
        <w:tabs>
          <w:tab w:val="left" w:pos="7245"/>
        </w:tabs>
        <w:rPr>
          <w:i/>
          <w:sz w:val="28"/>
          <w:szCs w:val="28"/>
        </w:rPr>
      </w:pPr>
    </w:p>
    <w:p w:rsidR="005A2874" w:rsidRDefault="005A2874" w:rsidP="005A2874">
      <w:pPr>
        <w:tabs>
          <w:tab w:val="left" w:pos="7245"/>
        </w:tabs>
        <w:ind w:left="1416" w:firstLine="24"/>
        <w:jc w:val="center"/>
        <w:rPr>
          <w:i/>
          <w:sz w:val="28"/>
          <w:szCs w:val="28"/>
        </w:rPr>
      </w:pPr>
    </w:p>
    <w:p w:rsidR="005A2874" w:rsidRPr="005A2874" w:rsidRDefault="005A2874" w:rsidP="005A2874">
      <w:pPr>
        <w:ind w:left="3540" w:firstLine="708"/>
        <w:rPr>
          <w:b/>
          <w:sz w:val="24"/>
          <w:szCs w:val="24"/>
        </w:rPr>
      </w:pPr>
      <w:r w:rsidRPr="005A2874">
        <w:rPr>
          <w:b/>
          <w:sz w:val="24"/>
          <w:szCs w:val="24"/>
        </w:rPr>
        <w:t xml:space="preserve">СОСТАВ </w:t>
      </w:r>
    </w:p>
    <w:p w:rsidR="005A2874" w:rsidRPr="005A2874" w:rsidRDefault="005A2874" w:rsidP="005A2874">
      <w:pPr>
        <w:jc w:val="center"/>
        <w:rPr>
          <w:b/>
          <w:bCs/>
          <w:sz w:val="24"/>
          <w:szCs w:val="24"/>
        </w:rPr>
      </w:pPr>
      <w:r w:rsidRPr="005A2874">
        <w:rPr>
          <w:b/>
          <w:sz w:val="24"/>
          <w:szCs w:val="24"/>
        </w:rPr>
        <w:t xml:space="preserve">участников </w:t>
      </w:r>
      <w:r w:rsidRPr="005A2874">
        <w:rPr>
          <w:b/>
          <w:bCs/>
          <w:sz w:val="24"/>
          <w:szCs w:val="24"/>
        </w:rPr>
        <w:t>открытого первенства г.Никольска по шахматам</w:t>
      </w:r>
    </w:p>
    <w:p w:rsidR="005A2874" w:rsidRPr="005A2874" w:rsidRDefault="005A2874" w:rsidP="005A2874">
      <w:pPr>
        <w:jc w:val="center"/>
        <w:rPr>
          <w:b/>
          <w:bCs/>
          <w:sz w:val="24"/>
          <w:szCs w:val="24"/>
        </w:rPr>
      </w:pPr>
      <w:r w:rsidRPr="005A2874">
        <w:rPr>
          <w:b/>
          <w:bCs/>
          <w:sz w:val="24"/>
          <w:szCs w:val="24"/>
        </w:rPr>
        <w:t xml:space="preserve"> «Хрустальный дар»</w:t>
      </w:r>
    </w:p>
    <w:p w:rsidR="005A2874" w:rsidRPr="005A2874" w:rsidRDefault="005A2874" w:rsidP="005A2874">
      <w:pPr>
        <w:jc w:val="center"/>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941"/>
      </w:tblGrid>
      <w:tr w:rsidR="005A2874" w:rsidRPr="00E1403C" w:rsidTr="006C029E">
        <w:tc>
          <w:tcPr>
            <w:tcW w:w="817" w:type="dxa"/>
          </w:tcPr>
          <w:p w:rsidR="005A2874" w:rsidRPr="005A2874" w:rsidRDefault="005A2874" w:rsidP="006C029E">
            <w:pPr>
              <w:tabs>
                <w:tab w:val="left" w:pos="7245"/>
              </w:tabs>
              <w:rPr>
                <w:i/>
                <w:sz w:val="24"/>
                <w:szCs w:val="24"/>
              </w:rPr>
            </w:pPr>
            <w:r w:rsidRPr="005A2874">
              <w:rPr>
                <w:b/>
                <w:sz w:val="24"/>
                <w:szCs w:val="24"/>
              </w:rPr>
              <w:t>№ п/п</w:t>
            </w:r>
          </w:p>
        </w:tc>
        <w:tc>
          <w:tcPr>
            <w:tcW w:w="5941" w:type="dxa"/>
          </w:tcPr>
          <w:p w:rsidR="005A2874" w:rsidRPr="005A2874" w:rsidRDefault="005A2874" w:rsidP="006C029E">
            <w:pPr>
              <w:tabs>
                <w:tab w:val="left" w:pos="7245"/>
              </w:tabs>
              <w:jc w:val="center"/>
              <w:rPr>
                <w:i/>
                <w:sz w:val="24"/>
                <w:szCs w:val="24"/>
              </w:rPr>
            </w:pPr>
            <w:r w:rsidRPr="005A2874">
              <w:rPr>
                <w:i/>
                <w:sz w:val="24"/>
                <w:szCs w:val="24"/>
              </w:rPr>
              <w:t>Ф.И.О.</w:t>
            </w:r>
          </w:p>
        </w:tc>
      </w:tr>
      <w:tr w:rsidR="005A2874" w:rsidRPr="00E1403C" w:rsidTr="006C029E">
        <w:tc>
          <w:tcPr>
            <w:tcW w:w="817" w:type="dxa"/>
          </w:tcPr>
          <w:p w:rsidR="005A2874" w:rsidRPr="005A2874" w:rsidRDefault="005A2874" w:rsidP="006C029E">
            <w:pPr>
              <w:tabs>
                <w:tab w:val="left" w:pos="7245"/>
              </w:tabs>
              <w:jc w:val="center"/>
              <w:rPr>
                <w:sz w:val="24"/>
                <w:szCs w:val="24"/>
              </w:rPr>
            </w:pPr>
            <w:r w:rsidRPr="005A2874">
              <w:rPr>
                <w:sz w:val="24"/>
                <w:szCs w:val="24"/>
              </w:rPr>
              <w:t>1.</w:t>
            </w:r>
          </w:p>
        </w:tc>
        <w:tc>
          <w:tcPr>
            <w:tcW w:w="5941" w:type="dxa"/>
          </w:tcPr>
          <w:p w:rsidR="005A2874" w:rsidRPr="005A2874" w:rsidRDefault="005A2874" w:rsidP="006C029E">
            <w:pPr>
              <w:snapToGrid w:val="0"/>
              <w:jc w:val="both"/>
              <w:rPr>
                <w:sz w:val="24"/>
                <w:szCs w:val="24"/>
              </w:rPr>
            </w:pPr>
            <w:r w:rsidRPr="005A2874">
              <w:rPr>
                <w:sz w:val="24"/>
                <w:szCs w:val="24"/>
              </w:rPr>
              <w:t>Гусев А.В.</w:t>
            </w:r>
          </w:p>
        </w:tc>
      </w:tr>
      <w:tr w:rsidR="005A2874" w:rsidRPr="00E1403C" w:rsidTr="006C029E">
        <w:tc>
          <w:tcPr>
            <w:tcW w:w="817" w:type="dxa"/>
          </w:tcPr>
          <w:p w:rsidR="005A2874" w:rsidRPr="005A2874" w:rsidRDefault="005A2874" w:rsidP="006C029E">
            <w:pPr>
              <w:tabs>
                <w:tab w:val="left" w:pos="7245"/>
              </w:tabs>
              <w:jc w:val="center"/>
              <w:rPr>
                <w:sz w:val="24"/>
                <w:szCs w:val="24"/>
              </w:rPr>
            </w:pPr>
            <w:r w:rsidRPr="005A2874">
              <w:rPr>
                <w:sz w:val="24"/>
                <w:szCs w:val="24"/>
              </w:rPr>
              <w:t>2.</w:t>
            </w:r>
          </w:p>
        </w:tc>
        <w:tc>
          <w:tcPr>
            <w:tcW w:w="5941" w:type="dxa"/>
          </w:tcPr>
          <w:p w:rsidR="005A2874" w:rsidRPr="005A2874" w:rsidRDefault="005A2874" w:rsidP="006C029E">
            <w:pPr>
              <w:snapToGrid w:val="0"/>
              <w:jc w:val="both"/>
              <w:rPr>
                <w:sz w:val="24"/>
                <w:szCs w:val="24"/>
              </w:rPr>
            </w:pPr>
            <w:r w:rsidRPr="005A2874">
              <w:rPr>
                <w:sz w:val="24"/>
                <w:szCs w:val="24"/>
              </w:rPr>
              <w:t>Кудреватых В.В.</w:t>
            </w:r>
          </w:p>
        </w:tc>
      </w:tr>
      <w:tr w:rsidR="005A2874" w:rsidRPr="00E1403C" w:rsidTr="006C029E">
        <w:tc>
          <w:tcPr>
            <w:tcW w:w="817" w:type="dxa"/>
          </w:tcPr>
          <w:p w:rsidR="005A2874" w:rsidRPr="005A2874" w:rsidRDefault="005A2874" w:rsidP="006C029E">
            <w:pPr>
              <w:tabs>
                <w:tab w:val="left" w:pos="7245"/>
              </w:tabs>
              <w:jc w:val="center"/>
              <w:rPr>
                <w:sz w:val="24"/>
                <w:szCs w:val="24"/>
              </w:rPr>
            </w:pPr>
            <w:r w:rsidRPr="005A2874">
              <w:rPr>
                <w:sz w:val="24"/>
                <w:szCs w:val="24"/>
              </w:rPr>
              <w:t>3.</w:t>
            </w:r>
          </w:p>
        </w:tc>
        <w:tc>
          <w:tcPr>
            <w:tcW w:w="5941" w:type="dxa"/>
          </w:tcPr>
          <w:p w:rsidR="005A2874" w:rsidRPr="005A2874" w:rsidRDefault="005A2874" w:rsidP="006C029E">
            <w:pPr>
              <w:rPr>
                <w:sz w:val="24"/>
                <w:szCs w:val="24"/>
              </w:rPr>
            </w:pPr>
            <w:r w:rsidRPr="005A2874">
              <w:rPr>
                <w:sz w:val="24"/>
                <w:szCs w:val="24"/>
              </w:rPr>
              <w:t>Любавин Н.П.</w:t>
            </w:r>
          </w:p>
        </w:tc>
      </w:tr>
      <w:tr w:rsidR="005A2874" w:rsidRPr="00E1403C" w:rsidTr="006C029E">
        <w:tc>
          <w:tcPr>
            <w:tcW w:w="817" w:type="dxa"/>
          </w:tcPr>
          <w:p w:rsidR="005A2874" w:rsidRPr="005A2874" w:rsidRDefault="005A2874" w:rsidP="006C029E">
            <w:pPr>
              <w:tabs>
                <w:tab w:val="left" w:pos="7245"/>
              </w:tabs>
              <w:jc w:val="center"/>
              <w:rPr>
                <w:sz w:val="24"/>
                <w:szCs w:val="24"/>
              </w:rPr>
            </w:pPr>
            <w:r w:rsidRPr="005A2874">
              <w:rPr>
                <w:sz w:val="24"/>
                <w:szCs w:val="24"/>
              </w:rPr>
              <w:t>4.</w:t>
            </w:r>
          </w:p>
        </w:tc>
        <w:tc>
          <w:tcPr>
            <w:tcW w:w="5941" w:type="dxa"/>
          </w:tcPr>
          <w:p w:rsidR="005A2874" w:rsidRPr="005A2874" w:rsidRDefault="005A2874" w:rsidP="006C029E">
            <w:pPr>
              <w:rPr>
                <w:sz w:val="24"/>
                <w:szCs w:val="24"/>
              </w:rPr>
            </w:pPr>
            <w:r w:rsidRPr="005A2874">
              <w:rPr>
                <w:sz w:val="24"/>
                <w:szCs w:val="24"/>
              </w:rPr>
              <w:t>Соломин Ю.В.</w:t>
            </w:r>
          </w:p>
        </w:tc>
      </w:tr>
      <w:tr w:rsidR="005A2874" w:rsidRPr="00E1403C" w:rsidTr="006C029E">
        <w:tc>
          <w:tcPr>
            <w:tcW w:w="817" w:type="dxa"/>
          </w:tcPr>
          <w:p w:rsidR="005A2874" w:rsidRPr="005A2874" w:rsidRDefault="005A2874" w:rsidP="006C029E">
            <w:pPr>
              <w:tabs>
                <w:tab w:val="left" w:pos="7245"/>
              </w:tabs>
              <w:jc w:val="center"/>
              <w:rPr>
                <w:sz w:val="24"/>
                <w:szCs w:val="24"/>
              </w:rPr>
            </w:pPr>
            <w:r w:rsidRPr="005A2874">
              <w:rPr>
                <w:sz w:val="24"/>
                <w:szCs w:val="24"/>
              </w:rPr>
              <w:t>5.</w:t>
            </w:r>
          </w:p>
        </w:tc>
        <w:tc>
          <w:tcPr>
            <w:tcW w:w="5941" w:type="dxa"/>
          </w:tcPr>
          <w:p w:rsidR="005A2874" w:rsidRPr="005A2874" w:rsidRDefault="005A2874" w:rsidP="006C029E">
            <w:pPr>
              <w:rPr>
                <w:sz w:val="24"/>
                <w:szCs w:val="24"/>
              </w:rPr>
            </w:pPr>
            <w:r w:rsidRPr="005A2874">
              <w:rPr>
                <w:sz w:val="24"/>
                <w:szCs w:val="24"/>
              </w:rPr>
              <w:t>Супонин А.А.</w:t>
            </w:r>
          </w:p>
        </w:tc>
      </w:tr>
    </w:tbl>
    <w:p w:rsidR="005A2874" w:rsidRDefault="005A2874" w:rsidP="005A2874">
      <w:pPr>
        <w:ind w:left="705"/>
        <w:jc w:val="right"/>
        <w:rPr>
          <w:i/>
        </w:rPr>
      </w:pPr>
    </w:p>
    <w:p w:rsidR="005A2874" w:rsidRDefault="005A2874" w:rsidP="005A2874">
      <w:pPr>
        <w:ind w:left="705"/>
        <w:jc w:val="right"/>
        <w:rPr>
          <w:i/>
        </w:rPr>
      </w:pPr>
    </w:p>
    <w:p w:rsidR="005A2874" w:rsidRDefault="005A2874" w:rsidP="005A2874">
      <w:pPr>
        <w:ind w:left="705"/>
        <w:jc w:val="right"/>
        <w:rPr>
          <w:i/>
        </w:rPr>
      </w:pPr>
    </w:p>
    <w:p w:rsidR="005A2874" w:rsidRPr="005A2874" w:rsidRDefault="005A2874" w:rsidP="005A2874">
      <w:pPr>
        <w:ind w:left="705"/>
        <w:jc w:val="right"/>
        <w:rPr>
          <w:sz w:val="22"/>
          <w:szCs w:val="22"/>
        </w:rPr>
      </w:pPr>
      <w:r w:rsidRPr="005A2874">
        <w:rPr>
          <w:sz w:val="22"/>
          <w:szCs w:val="22"/>
        </w:rPr>
        <w:t>Приложение 2</w:t>
      </w:r>
    </w:p>
    <w:p w:rsidR="005A2874" w:rsidRPr="005A2874" w:rsidRDefault="005A2874" w:rsidP="005A2874">
      <w:pPr>
        <w:ind w:left="1416" w:firstLine="24"/>
        <w:jc w:val="right"/>
        <w:rPr>
          <w:sz w:val="22"/>
          <w:szCs w:val="22"/>
        </w:rPr>
      </w:pPr>
      <w:r w:rsidRPr="005A2874">
        <w:rPr>
          <w:sz w:val="22"/>
          <w:szCs w:val="22"/>
        </w:rPr>
        <w:t xml:space="preserve">к постановлению  администрации </w:t>
      </w:r>
    </w:p>
    <w:p w:rsidR="005A2874" w:rsidRPr="005A2874" w:rsidRDefault="005A2874" w:rsidP="005A2874">
      <w:pPr>
        <w:ind w:left="1416" w:firstLine="24"/>
        <w:jc w:val="right"/>
        <w:rPr>
          <w:sz w:val="22"/>
          <w:szCs w:val="22"/>
        </w:rPr>
      </w:pPr>
      <w:r w:rsidRPr="005A2874">
        <w:rPr>
          <w:sz w:val="22"/>
          <w:szCs w:val="22"/>
        </w:rPr>
        <w:t>Сердобского района</w:t>
      </w:r>
    </w:p>
    <w:p w:rsidR="005A2874" w:rsidRPr="005A2874" w:rsidRDefault="005A2874" w:rsidP="005A2874">
      <w:pPr>
        <w:jc w:val="right"/>
        <w:rPr>
          <w:sz w:val="22"/>
          <w:szCs w:val="22"/>
        </w:rPr>
      </w:pPr>
      <w:r w:rsidRPr="005A2874">
        <w:rPr>
          <w:sz w:val="22"/>
          <w:szCs w:val="22"/>
        </w:rPr>
        <w:t xml:space="preserve">                                                           от 10.03.2021 № 207                                                      </w:t>
      </w:r>
    </w:p>
    <w:p w:rsidR="005A2874" w:rsidRPr="005A2874" w:rsidRDefault="005A2874" w:rsidP="005A2874">
      <w:pPr>
        <w:ind w:left="705"/>
        <w:jc w:val="right"/>
        <w:rPr>
          <w:i/>
          <w:sz w:val="22"/>
          <w:szCs w:val="22"/>
        </w:rPr>
      </w:pPr>
    </w:p>
    <w:p w:rsidR="005A2874" w:rsidRPr="005A2874" w:rsidRDefault="005A2874" w:rsidP="005A2874">
      <w:pPr>
        <w:jc w:val="both"/>
        <w:rPr>
          <w:b/>
          <w:sz w:val="22"/>
          <w:szCs w:val="22"/>
        </w:rPr>
      </w:pPr>
    </w:p>
    <w:p w:rsidR="005A2874" w:rsidRPr="005A2874" w:rsidRDefault="005A2874" w:rsidP="005A2874">
      <w:pPr>
        <w:tabs>
          <w:tab w:val="left" w:pos="8625"/>
        </w:tabs>
        <w:jc w:val="center"/>
        <w:rPr>
          <w:b/>
          <w:sz w:val="22"/>
          <w:szCs w:val="22"/>
        </w:rPr>
      </w:pPr>
      <w:r w:rsidRPr="005A2874">
        <w:rPr>
          <w:b/>
          <w:sz w:val="22"/>
          <w:szCs w:val="22"/>
        </w:rPr>
        <w:t>СМЕТА</w:t>
      </w:r>
    </w:p>
    <w:p w:rsidR="005A2874" w:rsidRPr="005A2874" w:rsidRDefault="005A2874" w:rsidP="005A2874">
      <w:pPr>
        <w:jc w:val="center"/>
        <w:rPr>
          <w:b/>
          <w:sz w:val="22"/>
          <w:szCs w:val="22"/>
        </w:rPr>
      </w:pPr>
      <w:r w:rsidRPr="005A2874">
        <w:rPr>
          <w:b/>
          <w:sz w:val="22"/>
          <w:szCs w:val="22"/>
        </w:rPr>
        <w:t xml:space="preserve">расходов на участие </w:t>
      </w:r>
      <w:r w:rsidRPr="005A2874">
        <w:rPr>
          <w:b/>
          <w:bCs/>
          <w:sz w:val="22"/>
          <w:szCs w:val="22"/>
        </w:rPr>
        <w:t xml:space="preserve"> в открытом первенстве г.Никольска по шахматам «Хрустальный дар»</w:t>
      </w:r>
    </w:p>
    <w:p w:rsidR="005A2874" w:rsidRPr="005A2874" w:rsidRDefault="005A2874" w:rsidP="005A2874">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4500"/>
        <w:gridCol w:w="3512"/>
      </w:tblGrid>
      <w:tr w:rsidR="005A2874" w:rsidRPr="005A2874" w:rsidTr="006C029E">
        <w:tc>
          <w:tcPr>
            <w:tcW w:w="1728" w:type="dxa"/>
          </w:tcPr>
          <w:p w:rsidR="005A2874" w:rsidRPr="005A2874" w:rsidRDefault="005A2874" w:rsidP="006C029E">
            <w:pPr>
              <w:tabs>
                <w:tab w:val="left" w:pos="8625"/>
              </w:tabs>
              <w:jc w:val="center"/>
              <w:rPr>
                <w:b/>
                <w:sz w:val="22"/>
                <w:szCs w:val="22"/>
              </w:rPr>
            </w:pPr>
            <w:r w:rsidRPr="005A2874">
              <w:rPr>
                <w:b/>
                <w:sz w:val="22"/>
                <w:szCs w:val="22"/>
              </w:rPr>
              <w:t>№ п/п</w:t>
            </w:r>
          </w:p>
        </w:tc>
        <w:tc>
          <w:tcPr>
            <w:tcW w:w="4500" w:type="dxa"/>
          </w:tcPr>
          <w:p w:rsidR="005A2874" w:rsidRPr="005A2874" w:rsidRDefault="005A2874" w:rsidP="006C029E">
            <w:pPr>
              <w:tabs>
                <w:tab w:val="left" w:pos="8625"/>
              </w:tabs>
              <w:jc w:val="center"/>
              <w:rPr>
                <w:b/>
                <w:sz w:val="22"/>
                <w:szCs w:val="22"/>
              </w:rPr>
            </w:pPr>
            <w:r w:rsidRPr="005A2874">
              <w:rPr>
                <w:b/>
                <w:sz w:val="22"/>
                <w:szCs w:val="22"/>
              </w:rPr>
              <w:t>Наименование расходов</w:t>
            </w:r>
          </w:p>
        </w:tc>
        <w:tc>
          <w:tcPr>
            <w:tcW w:w="3512" w:type="dxa"/>
          </w:tcPr>
          <w:p w:rsidR="005A2874" w:rsidRPr="005A2874" w:rsidRDefault="005A2874" w:rsidP="006C029E">
            <w:pPr>
              <w:tabs>
                <w:tab w:val="left" w:pos="8625"/>
              </w:tabs>
              <w:jc w:val="center"/>
              <w:rPr>
                <w:b/>
                <w:sz w:val="22"/>
                <w:szCs w:val="22"/>
              </w:rPr>
            </w:pPr>
            <w:r w:rsidRPr="005A2874">
              <w:rPr>
                <w:b/>
                <w:sz w:val="22"/>
                <w:szCs w:val="22"/>
              </w:rPr>
              <w:t>Сумма расходов</w:t>
            </w:r>
          </w:p>
        </w:tc>
      </w:tr>
      <w:tr w:rsidR="005A2874" w:rsidRPr="005A2874" w:rsidTr="006C029E">
        <w:tc>
          <w:tcPr>
            <w:tcW w:w="1728" w:type="dxa"/>
          </w:tcPr>
          <w:p w:rsidR="005A2874" w:rsidRPr="005A2874" w:rsidRDefault="005A2874" w:rsidP="006C029E">
            <w:pPr>
              <w:tabs>
                <w:tab w:val="left" w:pos="8625"/>
              </w:tabs>
              <w:jc w:val="center"/>
              <w:rPr>
                <w:sz w:val="22"/>
                <w:szCs w:val="22"/>
              </w:rPr>
            </w:pPr>
            <w:r w:rsidRPr="005A2874">
              <w:rPr>
                <w:sz w:val="22"/>
                <w:szCs w:val="22"/>
              </w:rPr>
              <w:t>1</w:t>
            </w:r>
          </w:p>
        </w:tc>
        <w:tc>
          <w:tcPr>
            <w:tcW w:w="4500" w:type="dxa"/>
          </w:tcPr>
          <w:p w:rsidR="005A2874" w:rsidRPr="005A2874" w:rsidRDefault="005A2874" w:rsidP="006C029E">
            <w:pPr>
              <w:tabs>
                <w:tab w:val="left" w:pos="8625"/>
              </w:tabs>
              <w:rPr>
                <w:sz w:val="22"/>
                <w:szCs w:val="22"/>
              </w:rPr>
            </w:pPr>
            <w:r w:rsidRPr="005A2874">
              <w:rPr>
                <w:sz w:val="22"/>
                <w:szCs w:val="22"/>
              </w:rPr>
              <w:t xml:space="preserve"> Питание</w:t>
            </w:r>
          </w:p>
          <w:p w:rsidR="005A2874" w:rsidRPr="005A2874" w:rsidRDefault="005A2874" w:rsidP="006C029E">
            <w:pPr>
              <w:tabs>
                <w:tab w:val="left" w:pos="8625"/>
              </w:tabs>
              <w:rPr>
                <w:sz w:val="22"/>
                <w:szCs w:val="22"/>
              </w:rPr>
            </w:pPr>
          </w:p>
        </w:tc>
        <w:tc>
          <w:tcPr>
            <w:tcW w:w="3512" w:type="dxa"/>
          </w:tcPr>
          <w:p w:rsidR="005A2874" w:rsidRPr="005A2874" w:rsidRDefault="005A2874" w:rsidP="006C029E">
            <w:pPr>
              <w:tabs>
                <w:tab w:val="left" w:pos="8625"/>
              </w:tabs>
              <w:jc w:val="center"/>
              <w:rPr>
                <w:sz w:val="22"/>
                <w:szCs w:val="22"/>
              </w:rPr>
            </w:pPr>
            <w:r w:rsidRPr="005A2874">
              <w:rPr>
                <w:sz w:val="22"/>
                <w:szCs w:val="22"/>
              </w:rPr>
              <w:t>(5 чел Х 450 руб)</w:t>
            </w:r>
          </w:p>
          <w:p w:rsidR="005A2874" w:rsidRPr="005A2874" w:rsidRDefault="005A2874" w:rsidP="006C029E">
            <w:pPr>
              <w:tabs>
                <w:tab w:val="left" w:pos="8625"/>
              </w:tabs>
              <w:jc w:val="center"/>
              <w:rPr>
                <w:sz w:val="22"/>
                <w:szCs w:val="22"/>
              </w:rPr>
            </w:pPr>
            <w:r w:rsidRPr="005A2874">
              <w:rPr>
                <w:sz w:val="22"/>
                <w:szCs w:val="22"/>
              </w:rPr>
              <w:t>2250</w:t>
            </w:r>
          </w:p>
        </w:tc>
      </w:tr>
    </w:tbl>
    <w:p w:rsidR="005A2874" w:rsidRPr="005A2874" w:rsidRDefault="005A2874" w:rsidP="005A2874">
      <w:pPr>
        <w:rPr>
          <w:sz w:val="22"/>
          <w:szCs w:val="22"/>
        </w:rPr>
      </w:pPr>
    </w:p>
    <w:p w:rsidR="005A2874" w:rsidRPr="005A2874" w:rsidRDefault="005A2874" w:rsidP="005A2874">
      <w:pPr>
        <w:rPr>
          <w:sz w:val="22"/>
          <w:szCs w:val="22"/>
        </w:rPr>
      </w:pPr>
    </w:p>
    <w:p w:rsidR="005A2874" w:rsidRPr="005A2874" w:rsidRDefault="005A2874" w:rsidP="005A2874">
      <w:pPr>
        <w:rPr>
          <w:sz w:val="22"/>
          <w:szCs w:val="22"/>
        </w:rPr>
      </w:pPr>
      <w:r w:rsidRPr="005A2874">
        <w:rPr>
          <w:sz w:val="22"/>
          <w:szCs w:val="22"/>
        </w:rPr>
        <w:t>Итого: 2250 (две тысяч двести пятьдесят) рублей 00 копеек</w:t>
      </w:r>
    </w:p>
    <w:p w:rsidR="005A7694" w:rsidRDefault="005A7694" w:rsidP="007029BC">
      <w:pPr>
        <w:ind w:left="-180"/>
        <w:rPr>
          <w:b/>
          <w:sz w:val="24"/>
          <w:szCs w:val="24"/>
        </w:rPr>
      </w:pPr>
    </w:p>
    <w:p w:rsidR="001611A2" w:rsidRDefault="001611A2"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6C029E" w:rsidRDefault="006C029E" w:rsidP="006C029E">
      <w:pPr>
        <w:shd w:val="clear" w:color="auto" w:fill="FFFFFF"/>
        <w:jc w:val="center"/>
        <w:rPr>
          <w:b/>
          <w:bCs/>
          <w:sz w:val="16"/>
          <w:szCs w:val="16"/>
          <w:u w:val="single"/>
        </w:rPr>
      </w:pPr>
      <w:r>
        <w:rPr>
          <w:b/>
          <w:bCs/>
          <w:sz w:val="16"/>
          <w:szCs w:val="16"/>
          <w:u w:val="single"/>
        </w:rPr>
        <w:lastRenderedPageBreak/>
        <w:t>АДМИНИСТРАЦИЯ СЕРДОБСКОГО РАЙОНА ПЕНЗЕНСКОЙ ОБЛАСТИ</w:t>
      </w:r>
    </w:p>
    <w:p w:rsidR="006C029E" w:rsidRDefault="006C029E" w:rsidP="006C029E">
      <w:pPr>
        <w:shd w:val="clear" w:color="auto" w:fill="FFFFFF"/>
        <w:jc w:val="center"/>
        <w:rPr>
          <w:b/>
          <w:bCs/>
          <w:sz w:val="16"/>
          <w:szCs w:val="16"/>
        </w:rPr>
      </w:pPr>
    </w:p>
    <w:p w:rsidR="006C029E" w:rsidRDefault="006C029E" w:rsidP="006C029E">
      <w:pPr>
        <w:shd w:val="clear" w:color="auto" w:fill="FFFFFF"/>
        <w:jc w:val="center"/>
        <w:rPr>
          <w:b/>
          <w:bCs/>
          <w:sz w:val="16"/>
          <w:szCs w:val="16"/>
        </w:rPr>
      </w:pPr>
      <w:r>
        <w:rPr>
          <w:b/>
          <w:bCs/>
          <w:sz w:val="16"/>
          <w:szCs w:val="16"/>
        </w:rPr>
        <w:t>ПОСТАНОВЛЕНИЕ</w:t>
      </w:r>
    </w:p>
    <w:p w:rsidR="006C029E" w:rsidRDefault="006C029E" w:rsidP="006C029E">
      <w:pPr>
        <w:shd w:val="clear" w:color="auto" w:fill="FFFFFF"/>
        <w:jc w:val="center"/>
        <w:rPr>
          <w:b/>
          <w:bCs/>
          <w:sz w:val="16"/>
          <w:szCs w:val="16"/>
        </w:rPr>
      </w:pPr>
    </w:p>
    <w:p w:rsidR="006C029E" w:rsidRPr="003C0052" w:rsidRDefault="006C029E" w:rsidP="006C029E">
      <w:pPr>
        <w:shd w:val="clear" w:color="auto" w:fill="FFFFFF"/>
        <w:jc w:val="center"/>
        <w:rPr>
          <w:u w:val="single"/>
        </w:rPr>
      </w:pPr>
      <w:r>
        <w:t xml:space="preserve">от </w:t>
      </w:r>
      <w:r>
        <w:rPr>
          <w:u w:val="single"/>
        </w:rPr>
        <w:t xml:space="preserve">_10.03.2021 </w:t>
      </w:r>
      <w:r>
        <w:t xml:space="preserve">№ </w:t>
      </w:r>
      <w:r w:rsidRPr="008C1998">
        <w:rPr>
          <w:u w:val="single"/>
        </w:rPr>
        <w:t xml:space="preserve"> </w:t>
      </w:r>
      <w:r>
        <w:rPr>
          <w:u w:val="single"/>
        </w:rPr>
        <w:t>211</w:t>
      </w:r>
    </w:p>
    <w:p w:rsidR="006C029E" w:rsidRDefault="006C029E" w:rsidP="006C029E">
      <w:pPr>
        <w:ind w:left="-180"/>
        <w:jc w:val="center"/>
        <w:rPr>
          <w:b/>
          <w:sz w:val="24"/>
          <w:szCs w:val="24"/>
        </w:rPr>
      </w:pPr>
      <w:r>
        <w:t>г.Сердобск</w:t>
      </w:r>
    </w:p>
    <w:p w:rsidR="006C029E" w:rsidRDefault="006C029E" w:rsidP="006C029E">
      <w:pPr>
        <w:tabs>
          <w:tab w:val="left" w:pos="7452"/>
        </w:tabs>
        <w:jc w:val="center"/>
      </w:pPr>
    </w:p>
    <w:p w:rsidR="006C029E" w:rsidRPr="006C029E" w:rsidRDefault="006C029E" w:rsidP="006C029E">
      <w:pPr>
        <w:framePr w:h="1306" w:hRule="exact" w:hSpace="180" w:wrap="around" w:vAnchor="page" w:hAnchor="page" w:x="1291" w:y="3736"/>
        <w:jc w:val="center"/>
        <w:rPr>
          <w:b/>
          <w:sz w:val="24"/>
          <w:szCs w:val="24"/>
        </w:rPr>
      </w:pPr>
      <w:r w:rsidRPr="006C029E">
        <w:rPr>
          <w:b/>
          <w:sz w:val="24"/>
          <w:szCs w:val="24"/>
        </w:rPr>
        <w:t>О  мерах, направленных на обеспечение реализации</w:t>
      </w:r>
    </w:p>
    <w:p w:rsidR="006C029E" w:rsidRPr="006C029E" w:rsidRDefault="006C029E" w:rsidP="006C029E">
      <w:pPr>
        <w:framePr w:h="1306" w:hRule="exact" w:hSpace="180" w:wrap="around" w:vAnchor="page" w:hAnchor="page" w:x="1291" w:y="3736"/>
        <w:jc w:val="center"/>
        <w:rPr>
          <w:b/>
          <w:sz w:val="24"/>
          <w:szCs w:val="24"/>
        </w:rPr>
      </w:pPr>
      <w:r w:rsidRPr="006C029E">
        <w:rPr>
          <w:b/>
          <w:sz w:val="24"/>
          <w:szCs w:val="24"/>
        </w:rPr>
        <w:t>в Сердобском районе Пензенской области</w:t>
      </w:r>
    </w:p>
    <w:p w:rsidR="006C029E" w:rsidRPr="006C029E" w:rsidRDefault="006C029E" w:rsidP="006C029E">
      <w:pPr>
        <w:framePr w:h="1306" w:hRule="exact" w:hSpace="180" w:wrap="around" w:vAnchor="page" w:hAnchor="page" w:x="1291" w:y="3736"/>
        <w:jc w:val="center"/>
        <w:rPr>
          <w:b/>
          <w:sz w:val="24"/>
          <w:szCs w:val="24"/>
        </w:rPr>
      </w:pPr>
      <w:r w:rsidRPr="006C029E">
        <w:rPr>
          <w:b/>
          <w:sz w:val="24"/>
          <w:szCs w:val="24"/>
        </w:rPr>
        <w:t>Стратегии государственной антинаркотической политики</w:t>
      </w:r>
    </w:p>
    <w:p w:rsidR="006C029E" w:rsidRPr="006C029E" w:rsidRDefault="006C029E" w:rsidP="006C029E">
      <w:pPr>
        <w:framePr w:h="1306" w:hRule="exact" w:hSpace="180" w:wrap="around" w:vAnchor="page" w:hAnchor="page" w:x="1291" w:y="3736"/>
        <w:tabs>
          <w:tab w:val="left" w:pos="4260"/>
        </w:tabs>
        <w:ind w:left="-180"/>
        <w:jc w:val="center"/>
        <w:rPr>
          <w:b/>
          <w:sz w:val="24"/>
          <w:szCs w:val="24"/>
        </w:rPr>
      </w:pPr>
      <w:r w:rsidRPr="006C029E">
        <w:rPr>
          <w:b/>
          <w:sz w:val="24"/>
          <w:szCs w:val="24"/>
        </w:rPr>
        <w:t>Российской Федерации на период до 2030 года</w:t>
      </w:r>
    </w:p>
    <w:p w:rsidR="006C029E" w:rsidRDefault="006C029E" w:rsidP="006C029E">
      <w:pPr>
        <w:framePr w:h="1306" w:hRule="exact" w:hSpace="180" w:wrap="around" w:vAnchor="page" w:hAnchor="page" w:x="1291" w:y="3736"/>
        <w:jc w:val="center"/>
        <w:rPr>
          <w:b/>
          <w:sz w:val="28"/>
          <w:szCs w:val="28"/>
        </w:rPr>
      </w:pPr>
    </w:p>
    <w:p w:rsidR="006C029E" w:rsidRDefault="006C029E" w:rsidP="006C029E">
      <w:pPr>
        <w:tabs>
          <w:tab w:val="left" w:pos="7452"/>
        </w:tabs>
        <w:jc w:val="center"/>
      </w:pPr>
    </w:p>
    <w:p w:rsidR="006C029E" w:rsidRPr="008239E2" w:rsidRDefault="006C029E" w:rsidP="006C029E">
      <w:pPr>
        <w:widowControl/>
        <w:autoSpaceDE w:val="0"/>
        <w:autoSpaceDN w:val="0"/>
        <w:adjustRightInd w:val="0"/>
        <w:spacing w:line="221" w:lineRule="auto"/>
        <w:ind w:firstLine="709"/>
        <w:jc w:val="both"/>
        <w:rPr>
          <w:sz w:val="24"/>
          <w:szCs w:val="24"/>
        </w:rPr>
      </w:pPr>
      <w:r w:rsidRPr="008239E2">
        <w:rPr>
          <w:spacing w:val="-4"/>
          <w:sz w:val="24"/>
          <w:szCs w:val="24"/>
        </w:rPr>
        <w:t>В соответствии с Указом Президента Российской Федерации от 23.11.2020</w:t>
      </w:r>
      <w:r w:rsidRPr="008239E2">
        <w:rPr>
          <w:sz w:val="24"/>
          <w:szCs w:val="24"/>
        </w:rPr>
        <w:t xml:space="preserve"> № 733 «Об утверждении Стратегии государственной антинаркотической политики Российской Федерации на период до 2030 года», руководствуясь          ст. 31 Устава Сердобского района,</w:t>
      </w:r>
    </w:p>
    <w:p w:rsidR="006C029E" w:rsidRPr="008239E2" w:rsidRDefault="006C029E" w:rsidP="006C029E">
      <w:pPr>
        <w:ind w:firstLine="708"/>
        <w:jc w:val="both"/>
        <w:rPr>
          <w:sz w:val="24"/>
          <w:szCs w:val="24"/>
        </w:rPr>
      </w:pPr>
    </w:p>
    <w:p w:rsidR="006C029E" w:rsidRPr="008239E2" w:rsidRDefault="006C029E" w:rsidP="006C029E">
      <w:pPr>
        <w:jc w:val="center"/>
        <w:rPr>
          <w:b/>
          <w:bCs/>
          <w:color w:val="000000"/>
          <w:sz w:val="24"/>
          <w:szCs w:val="24"/>
        </w:rPr>
      </w:pPr>
      <w:r w:rsidRPr="008239E2">
        <w:rPr>
          <w:b/>
          <w:bCs/>
          <w:color w:val="000000"/>
          <w:sz w:val="24"/>
          <w:szCs w:val="24"/>
        </w:rPr>
        <w:t>Администрация Сердобского района  постановляет:</w:t>
      </w:r>
    </w:p>
    <w:p w:rsidR="006C029E" w:rsidRPr="008239E2" w:rsidRDefault="006C029E" w:rsidP="006C029E">
      <w:pPr>
        <w:ind w:left="-540" w:firstLine="708"/>
        <w:jc w:val="center"/>
        <w:rPr>
          <w:b/>
          <w:sz w:val="24"/>
          <w:szCs w:val="24"/>
        </w:rPr>
      </w:pPr>
    </w:p>
    <w:p w:rsidR="006C029E" w:rsidRPr="008239E2" w:rsidRDefault="006C029E" w:rsidP="006C029E">
      <w:pPr>
        <w:spacing w:line="221" w:lineRule="auto"/>
        <w:ind w:firstLine="709"/>
        <w:jc w:val="both"/>
        <w:rPr>
          <w:sz w:val="24"/>
          <w:szCs w:val="24"/>
        </w:rPr>
      </w:pPr>
      <w:r w:rsidRPr="008239E2">
        <w:rPr>
          <w:spacing w:val="-6"/>
          <w:sz w:val="24"/>
          <w:szCs w:val="24"/>
        </w:rPr>
        <w:t>1. Утвердить прилагаемый План мероприятий по реализации приоритетных направлений</w:t>
      </w:r>
      <w:r w:rsidRPr="008239E2">
        <w:rPr>
          <w:sz w:val="24"/>
          <w:szCs w:val="24"/>
        </w:rPr>
        <w:t>, утвержденных распоряжением Губернатора Пензенской области от 25.01.2021 № 23 «О мерах, направленных на обеспечение реализации в Пензенской области Стратегии государственной антинаркотической политики Российской Федерации  на период до 2030 года» (далее – План мероприятий).</w:t>
      </w:r>
    </w:p>
    <w:p w:rsidR="006C029E" w:rsidRPr="008239E2" w:rsidRDefault="006C029E" w:rsidP="006C029E">
      <w:pPr>
        <w:widowControl/>
        <w:autoSpaceDE w:val="0"/>
        <w:autoSpaceDN w:val="0"/>
        <w:adjustRightInd w:val="0"/>
        <w:spacing w:line="221" w:lineRule="auto"/>
        <w:ind w:firstLine="709"/>
        <w:jc w:val="both"/>
        <w:rPr>
          <w:spacing w:val="-4"/>
          <w:sz w:val="24"/>
          <w:szCs w:val="24"/>
        </w:rPr>
      </w:pPr>
      <w:r w:rsidRPr="008239E2">
        <w:rPr>
          <w:sz w:val="24"/>
          <w:szCs w:val="24"/>
        </w:rPr>
        <w:t xml:space="preserve">2. </w:t>
      </w:r>
      <w:r w:rsidRPr="008239E2">
        <w:rPr>
          <w:spacing w:val="-4"/>
          <w:sz w:val="24"/>
          <w:szCs w:val="24"/>
        </w:rPr>
        <w:t xml:space="preserve">Установить, что финансирование мероприятий Плана, направленных </w:t>
      </w:r>
      <w:r w:rsidRPr="008239E2">
        <w:rPr>
          <w:spacing w:val="-4"/>
          <w:sz w:val="24"/>
          <w:szCs w:val="24"/>
        </w:rPr>
        <w:br/>
        <w:t xml:space="preserve">на реализацию Перечня приоритетных направлений, осуществляется за счет средств местных бюджетов при их включении в соответствующие муниципальные программы (подпрограммы). </w:t>
      </w:r>
    </w:p>
    <w:p w:rsidR="006C029E" w:rsidRPr="008239E2" w:rsidRDefault="006C029E" w:rsidP="006C029E">
      <w:pPr>
        <w:pStyle w:val="af7"/>
        <w:tabs>
          <w:tab w:val="left" w:pos="0"/>
        </w:tabs>
        <w:ind w:left="0" w:firstLine="709"/>
        <w:jc w:val="both"/>
        <w:rPr>
          <w:rFonts w:ascii="Times New Roman" w:hAnsi="Times New Roman" w:cs="Times New Roman"/>
          <w:shd w:val="clear" w:color="auto" w:fill="FFFFFF"/>
        </w:rPr>
      </w:pPr>
      <w:r w:rsidRPr="008239E2">
        <w:rPr>
          <w:rFonts w:ascii="Times New Roman" w:hAnsi="Times New Roman" w:cs="Times New Roman"/>
        </w:rPr>
        <w:t xml:space="preserve">3. </w:t>
      </w:r>
      <w:r w:rsidRPr="008239E2">
        <w:rPr>
          <w:rFonts w:ascii="Times New Roman" w:hAnsi="Times New Roman" w:cs="Times New Roman"/>
          <w:shd w:val="clear" w:color="auto" w:fill="FFFFFF"/>
        </w:rPr>
        <w:t>Настоящее постановление опубликовать в информационном бюллетене «Вестник Сердобского района».</w:t>
      </w:r>
    </w:p>
    <w:p w:rsidR="006C029E" w:rsidRPr="008239E2" w:rsidRDefault="006C029E" w:rsidP="006C029E">
      <w:pPr>
        <w:pStyle w:val="ConsPlusNormal"/>
        <w:widowControl/>
        <w:numPr>
          <w:ilvl w:val="0"/>
          <w:numId w:val="17"/>
        </w:numPr>
        <w:tabs>
          <w:tab w:val="left" w:pos="0"/>
          <w:tab w:val="left" w:pos="1134"/>
        </w:tabs>
        <w:ind w:left="0" w:firstLine="709"/>
        <w:jc w:val="both"/>
        <w:rPr>
          <w:rFonts w:ascii="Times New Roman" w:hAnsi="Times New Roman" w:cs="Times New Roman"/>
          <w:bCs/>
          <w:color w:val="000000"/>
          <w:spacing w:val="-1"/>
          <w:sz w:val="24"/>
          <w:szCs w:val="24"/>
        </w:rPr>
      </w:pPr>
      <w:r w:rsidRPr="008239E2">
        <w:rPr>
          <w:rFonts w:ascii="Times New Roman" w:hAnsi="Times New Roman" w:cs="Times New Roman"/>
          <w:bCs/>
          <w:color w:val="000000"/>
          <w:spacing w:val="-1"/>
          <w:sz w:val="24"/>
          <w:szCs w:val="24"/>
        </w:rPr>
        <w:t>Постановление вступает в силу с момента его принятия.</w:t>
      </w:r>
    </w:p>
    <w:p w:rsidR="006C029E" w:rsidRPr="008239E2" w:rsidRDefault="006C029E" w:rsidP="006C029E">
      <w:pPr>
        <w:tabs>
          <w:tab w:val="left" w:pos="0"/>
        </w:tabs>
        <w:ind w:firstLine="709"/>
        <w:jc w:val="both"/>
        <w:rPr>
          <w:sz w:val="24"/>
          <w:szCs w:val="24"/>
        </w:rPr>
      </w:pPr>
      <w:r w:rsidRPr="008239E2">
        <w:rPr>
          <w:sz w:val="24"/>
          <w:szCs w:val="24"/>
        </w:rPr>
        <w:t>5. Контроль за исполнением настоящего постановления возложить на заместителя Главы администрации  Сердобского района по социальным вопросам.</w:t>
      </w:r>
    </w:p>
    <w:p w:rsidR="006C029E" w:rsidRPr="008239E2" w:rsidRDefault="006C029E" w:rsidP="006C029E">
      <w:pPr>
        <w:tabs>
          <w:tab w:val="left" w:pos="0"/>
        </w:tabs>
        <w:ind w:firstLine="709"/>
        <w:jc w:val="center"/>
        <w:rPr>
          <w:b/>
          <w:sz w:val="24"/>
          <w:szCs w:val="24"/>
        </w:rPr>
      </w:pPr>
    </w:p>
    <w:p w:rsidR="006C029E" w:rsidRPr="008239E2" w:rsidRDefault="006C029E" w:rsidP="006C029E">
      <w:pPr>
        <w:tabs>
          <w:tab w:val="left" w:pos="0"/>
        </w:tabs>
        <w:ind w:firstLine="709"/>
        <w:jc w:val="center"/>
        <w:rPr>
          <w:b/>
          <w:sz w:val="24"/>
          <w:szCs w:val="24"/>
        </w:rPr>
      </w:pPr>
    </w:p>
    <w:p w:rsidR="008239E2" w:rsidRPr="008239E2" w:rsidRDefault="006C029E" w:rsidP="008239E2">
      <w:pPr>
        <w:ind w:right="-1"/>
        <w:jc w:val="right"/>
        <w:rPr>
          <w:b/>
          <w:sz w:val="24"/>
          <w:szCs w:val="24"/>
        </w:rPr>
      </w:pPr>
      <w:r w:rsidRPr="008239E2">
        <w:rPr>
          <w:b/>
          <w:sz w:val="24"/>
          <w:szCs w:val="24"/>
        </w:rPr>
        <w:t xml:space="preserve">Глава администрации    </w:t>
      </w:r>
      <w:r w:rsidR="008239E2" w:rsidRPr="008239E2">
        <w:rPr>
          <w:b/>
          <w:sz w:val="24"/>
          <w:szCs w:val="24"/>
        </w:rPr>
        <w:t>Сердобского района</w:t>
      </w:r>
      <w:r w:rsidRPr="008239E2">
        <w:rPr>
          <w:b/>
          <w:sz w:val="24"/>
          <w:szCs w:val="24"/>
        </w:rPr>
        <w:t xml:space="preserve">   </w:t>
      </w:r>
    </w:p>
    <w:p w:rsidR="006C029E" w:rsidRPr="008239E2" w:rsidRDefault="006C029E" w:rsidP="008239E2">
      <w:pPr>
        <w:ind w:right="-1"/>
        <w:jc w:val="right"/>
        <w:rPr>
          <w:b/>
          <w:sz w:val="28"/>
          <w:szCs w:val="28"/>
        </w:rPr>
      </w:pPr>
      <w:r w:rsidRPr="008239E2">
        <w:rPr>
          <w:b/>
          <w:sz w:val="24"/>
          <w:szCs w:val="24"/>
        </w:rPr>
        <w:t xml:space="preserve">   А.В.Бедикин</w:t>
      </w:r>
    </w:p>
    <w:p w:rsidR="006C029E" w:rsidRDefault="006C029E" w:rsidP="006C029E">
      <w:pPr>
        <w:ind w:right="-1"/>
        <w:jc w:val="both"/>
        <w:rPr>
          <w:sz w:val="28"/>
          <w:szCs w:val="28"/>
        </w:rPr>
      </w:pPr>
    </w:p>
    <w:p w:rsidR="008239E2" w:rsidRDefault="008239E2" w:rsidP="006C029E">
      <w:pPr>
        <w:ind w:right="-1"/>
        <w:jc w:val="both"/>
        <w:rPr>
          <w:sz w:val="28"/>
          <w:szCs w:val="28"/>
        </w:rPr>
      </w:pPr>
    </w:p>
    <w:p w:rsidR="008239E2" w:rsidRPr="008239E2" w:rsidRDefault="008239E2" w:rsidP="008239E2">
      <w:pPr>
        <w:rPr>
          <w:sz w:val="28"/>
          <w:szCs w:val="28"/>
        </w:rPr>
      </w:pPr>
    </w:p>
    <w:p w:rsidR="008239E2" w:rsidRPr="008239E2" w:rsidRDefault="008239E2" w:rsidP="008239E2">
      <w:pPr>
        <w:rPr>
          <w:sz w:val="28"/>
          <w:szCs w:val="28"/>
        </w:rPr>
      </w:pPr>
    </w:p>
    <w:p w:rsidR="008239E2" w:rsidRPr="008239E2" w:rsidRDefault="008239E2" w:rsidP="008239E2">
      <w:pPr>
        <w:rPr>
          <w:sz w:val="28"/>
          <w:szCs w:val="28"/>
        </w:rPr>
      </w:pPr>
    </w:p>
    <w:p w:rsidR="008239E2" w:rsidRDefault="008239E2" w:rsidP="008239E2">
      <w:pPr>
        <w:tabs>
          <w:tab w:val="left" w:pos="5400"/>
        </w:tabs>
        <w:jc w:val="right"/>
        <w:rPr>
          <w:sz w:val="28"/>
          <w:szCs w:val="28"/>
        </w:rPr>
      </w:pPr>
      <w:r>
        <w:rPr>
          <w:sz w:val="28"/>
          <w:szCs w:val="28"/>
        </w:rPr>
        <w:tab/>
      </w:r>
    </w:p>
    <w:p w:rsidR="008239E2" w:rsidRDefault="008239E2" w:rsidP="008239E2">
      <w:pPr>
        <w:tabs>
          <w:tab w:val="left" w:pos="5400"/>
        </w:tabs>
        <w:jc w:val="right"/>
        <w:rPr>
          <w:sz w:val="28"/>
          <w:szCs w:val="28"/>
        </w:rPr>
      </w:pPr>
    </w:p>
    <w:p w:rsidR="008239E2" w:rsidRDefault="008239E2" w:rsidP="008239E2">
      <w:pPr>
        <w:tabs>
          <w:tab w:val="left" w:pos="5400"/>
        </w:tabs>
        <w:jc w:val="right"/>
        <w:rPr>
          <w:sz w:val="28"/>
          <w:szCs w:val="28"/>
        </w:rPr>
      </w:pPr>
    </w:p>
    <w:p w:rsidR="008239E2" w:rsidRDefault="008239E2" w:rsidP="008239E2">
      <w:pPr>
        <w:tabs>
          <w:tab w:val="left" w:pos="5400"/>
        </w:tabs>
        <w:jc w:val="right"/>
        <w:rPr>
          <w:sz w:val="28"/>
          <w:szCs w:val="28"/>
        </w:rPr>
      </w:pPr>
    </w:p>
    <w:p w:rsidR="008239E2" w:rsidRDefault="008239E2" w:rsidP="008239E2">
      <w:pPr>
        <w:tabs>
          <w:tab w:val="left" w:pos="5400"/>
        </w:tabs>
        <w:jc w:val="right"/>
        <w:rPr>
          <w:sz w:val="28"/>
          <w:szCs w:val="28"/>
        </w:rPr>
      </w:pPr>
    </w:p>
    <w:p w:rsidR="008239E2" w:rsidRDefault="008239E2" w:rsidP="008239E2">
      <w:pPr>
        <w:tabs>
          <w:tab w:val="left" w:pos="5400"/>
        </w:tabs>
        <w:jc w:val="right"/>
        <w:rPr>
          <w:sz w:val="28"/>
          <w:szCs w:val="28"/>
        </w:rPr>
      </w:pPr>
    </w:p>
    <w:p w:rsidR="008239E2" w:rsidRDefault="008239E2" w:rsidP="008239E2">
      <w:pPr>
        <w:tabs>
          <w:tab w:val="left" w:pos="5400"/>
        </w:tabs>
        <w:jc w:val="right"/>
        <w:rPr>
          <w:sz w:val="28"/>
          <w:szCs w:val="28"/>
        </w:rPr>
      </w:pPr>
    </w:p>
    <w:p w:rsidR="008239E2" w:rsidRDefault="008239E2" w:rsidP="008239E2">
      <w:pPr>
        <w:tabs>
          <w:tab w:val="left" w:pos="5400"/>
        </w:tabs>
        <w:jc w:val="right"/>
        <w:rPr>
          <w:sz w:val="28"/>
          <w:szCs w:val="28"/>
        </w:rPr>
      </w:pPr>
    </w:p>
    <w:p w:rsidR="008239E2" w:rsidRDefault="008239E2" w:rsidP="008239E2">
      <w:pPr>
        <w:tabs>
          <w:tab w:val="left" w:pos="5400"/>
        </w:tabs>
        <w:jc w:val="right"/>
        <w:rPr>
          <w:sz w:val="28"/>
          <w:szCs w:val="28"/>
        </w:rPr>
      </w:pPr>
    </w:p>
    <w:p w:rsidR="008239E2" w:rsidRDefault="008239E2" w:rsidP="008239E2">
      <w:pPr>
        <w:tabs>
          <w:tab w:val="left" w:pos="5400"/>
        </w:tabs>
        <w:jc w:val="right"/>
        <w:rPr>
          <w:sz w:val="28"/>
          <w:szCs w:val="28"/>
        </w:rPr>
      </w:pPr>
    </w:p>
    <w:p w:rsidR="008239E2" w:rsidRDefault="008239E2" w:rsidP="008239E2">
      <w:pPr>
        <w:tabs>
          <w:tab w:val="left" w:pos="5400"/>
        </w:tabs>
        <w:jc w:val="right"/>
        <w:rPr>
          <w:sz w:val="28"/>
          <w:szCs w:val="28"/>
        </w:rPr>
        <w:sectPr w:rsidR="008239E2" w:rsidSect="00677483">
          <w:pgSz w:w="11906" w:h="16838"/>
          <w:pgMar w:top="851" w:right="567" w:bottom="1134" w:left="1134" w:header="709" w:footer="709" w:gutter="0"/>
          <w:cols w:space="708"/>
          <w:docGrid w:linePitch="360"/>
        </w:sectPr>
      </w:pPr>
    </w:p>
    <w:p w:rsidR="008239E2" w:rsidRDefault="008239E2" w:rsidP="008239E2">
      <w:pPr>
        <w:tabs>
          <w:tab w:val="left" w:pos="5400"/>
        </w:tabs>
        <w:jc w:val="right"/>
        <w:rPr>
          <w:sz w:val="28"/>
          <w:szCs w:val="28"/>
        </w:rPr>
      </w:pPr>
    </w:p>
    <w:p w:rsidR="006C029E" w:rsidRPr="008239E2" w:rsidRDefault="006C029E" w:rsidP="008239E2">
      <w:pPr>
        <w:tabs>
          <w:tab w:val="left" w:pos="5400"/>
        </w:tabs>
        <w:jc w:val="right"/>
        <w:rPr>
          <w:bCs/>
          <w:sz w:val="24"/>
          <w:szCs w:val="24"/>
        </w:rPr>
      </w:pPr>
      <w:r w:rsidRPr="008239E2">
        <w:rPr>
          <w:bCs/>
          <w:sz w:val="24"/>
          <w:szCs w:val="24"/>
        </w:rPr>
        <w:t>УТВЕРЖДЕН</w:t>
      </w:r>
    </w:p>
    <w:p w:rsidR="006C029E" w:rsidRPr="008239E2" w:rsidRDefault="006C029E" w:rsidP="008239E2">
      <w:pPr>
        <w:jc w:val="right"/>
        <w:rPr>
          <w:bCs/>
          <w:sz w:val="24"/>
          <w:szCs w:val="24"/>
        </w:rPr>
      </w:pPr>
      <w:r w:rsidRPr="008239E2">
        <w:rPr>
          <w:bCs/>
          <w:sz w:val="24"/>
          <w:szCs w:val="24"/>
        </w:rPr>
        <w:t>Постановлением Главы администрации</w:t>
      </w:r>
    </w:p>
    <w:p w:rsidR="006C029E" w:rsidRPr="008239E2" w:rsidRDefault="006C029E" w:rsidP="008239E2">
      <w:pPr>
        <w:jc w:val="right"/>
        <w:rPr>
          <w:bCs/>
          <w:sz w:val="24"/>
          <w:szCs w:val="24"/>
        </w:rPr>
      </w:pPr>
      <w:r w:rsidRPr="008239E2">
        <w:rPr>
          <w:bCs/>
          <w:sz w:val="24"/>
          <w:szCs w:val="24"/>
        </w:rPr>
        <w:t xml:space="preserve">Сердобского  района    </w:t>
      </w:r>
    </w:p>
    <w:p w:rsidR="006C029E" w:rsidRPr="008239E2" w:rsidRDefault="006C029E" w:rsidP="008239E2">
      <w:pPr>
        <w:jc w:val="right"/>
        <w:rPr>
          <w:sz w:val="24"/>
          <w:szCs w:val="24"/>
        </w:rPr>
      </w:pPr>
      <w:r w:rsidRPr="008239E2">
        <w:rPr>
          <w:sz w:val="24"/>
          <w:szCs w:val="24"/>
        </w:rPr>
        <w:t xml:space="preserve">от </w:t>
      </w:r>
      <w:r w:rsidR="008239E2" w:rsidRPr="008239E2">
        <w:rPr>
          <w:sz w:val="24"/>
          <w:szCs w:val="24"/>
        </w:rPr>
        <w:t xml:space="preserve"> 10.03.2021</w:t>
      </w:r>
      <w:r w:rsidRPr="008239E2">
        <w:rPr>
          <w:sz w:val="24"/>
          <w:szCs w:val="24"/>
        </w:rPr>
        <w:t xml:space="preserve"> № </w:t>
      </w:r>
      <w:r w:rsidR="008239E2" w:rsidRPr="008239E2">
        <w:rPr>
          <w:sz w:val="24"/>
          <w:szCs w:val="24"/>
        </w:rPr>
        <w:t xml:space="preserve"> 211</w:t>
      </w:r>
    </w:p>
    <w:p w:rsidR="006C029E" w:rsidRPr="008239E2" w:rsidRDefault="006C029E" w:rsidP="006C029E">
      <w:pPr>
        <w:pStyle w:val="1"/>
        <w:suppressAutoHyphens/>
        <w:spacing w:before="0"/>
        <w:jc w:val="center"/>
        <w:rPr>
          <w:rFonts w:ascii="Times New Roman" w:hAnsi="Times New Roman"/>
          <w:color w:val="auto"/>
          <w:sz w:val="24"/>
          <w:szCs w:val="24"/>
        </w:rPr>
      </w:pPr>
      <w:r w:rsidRPr="008239E2">
        <w:rPr>
          <w:rFonts w:ascii="Times New Roman" w:hAnsi="Times New Roman"/>
          <w:color w:val="auto"/>
          <w:sz w:val="24"/>
          <w:szCs w:val="24"/>
        </w:rPr>
        <w:t>П л а н</w:t>
      </w:r>
    </w:p>
    <w:p w:rsidR="006C029E" w:rsidRPr="008239E2" w:rsidRDefault="006C029E" w:rsidP="006C029E">
      <w:pPr>
        <w:jc w:val="center"/>
        <w:rPr>
          <w:b/>
          <w:spacing w:val="-4"/>
          <w:sz w:val="24"/>
          <w:szCs w:val="24"/>
        </w:rPr>
      </w:pPr>
      <w:r w:rsidRPr="008239E2">
        <w:rPr>
          <w:b/>
          <w:spacing w:val="-4"/>
          <w:sz w:val="24"/>
          <w:szCs w:val="24"/>
        </w:rPr>
        <w:t xml:space="preserve">мероприятий по реализации приоритетных направлений, </w:t>
      </w:r>
      <w:r w:rsidRPr="008239E2">
        <w:rPr>
          <w:b/>
          <w:sz w:val="24"/>
          <w:szCs w:val="24"/>
        </w:rPr>
        <w:t>утвержденных распоряжением Губернатора Пензенской области № 23 от 25.01.2021  «О мерах, направленных на обеспечение реализации в Пензенской области Стратегии г</w:t>
      </w:r>
      <w:r w:rsidRPr="008239E2">
        <w:rPr>
          <w:b/>
          <w:sz w:val="24"/>
          <w:szCs w:val="24"/>
        </w:rPr>
        <w:t>о</w:t>
      </w:r>
      <w:r w:rsidRPr="008239E2">
        <w:rPr>
          <w:b/>
          <w:sz w:val="24"/>
          <w:szCs w:val="24"/>
        </w:rPr>
        <w:t>сударственной антинаркотической политики Российской Федерации  на период до 2030 года»</w:t>
      </w:r>
      <w:r w:rsidRPr="008239E2">
        <w:rPr>
          <w:b/>
          <w:spacing w:val="-4"/>
          <w:sz w:val="24"/>
          <w:szCs w:val="24"/>
        </w:rPr>
        <w:t xml:space="preserve"> </w:t>
      </w:r>
    </w:p>
    <w:p w:rsidR="006C029E" w:rsidRPr="008239E2" w:rsidRDefault="006C029E" w:rsidP="006C029E">
      <w:pPr>
        <w:jc w:val="center"/>
        <w:rPr>
          <w:b/>
          <w:spacing w:val="-4"/>
          <w:sz w:val="24"/>
          <w:szCs w:val="24"/>
        </w:rPr>
      </w:pPr>
      <w:r w:rsidRPr="008239E2">
        <w:rPr>
          <w:b/>
          <w:spacing w:val="-4"/>
          <w:sz w:val="24"/>
          <w:szCs w:val="24"/>
        </w:rPr>
        <w:t>на период до 2030 г</w:t>
      </w:r>
      <w:r w:rsidRPr="008239E2">
        <w:rPr>
          <w:b/>
          <w:spacing w:val="-4"/>
          <w:sz w:val="24"/>
          <w:szCs w:val="24"/>
        </w:rPr>
        <w:t>о</w:t>
      </w:r>
      <w:r w:rsidRPr="008239E2">
        <w:rPr>
          <w:b/>
          <w:spacing w:val="-4"/>
          <w:sz w:val="24"/>
          <w:szCs w:val="24"/>
        </w:rPr>
        <w:t xml:space="preserve">да  </w:t>
      </w:r>
    </w:p>
    <w:p w:rsidR="006C029E" w:rsidRPr="008239E2" w:rsidRDefault="006C029E" w:rsidP="006C029E">
      <w:pPr>
        <w:jc w:val="center"/>
        <w:rPr>
          <w:b/>
          <w:sz w:val="24"/>
          <w:szCs w:val="24"/>
        </w:rPr>
      </w:pPr>
    </w:p>
    <w:p w:rsidR="006C029E" w:rsidRPr="008239E2" w:rsidRDefault="006C029E" w:rsidP="006C029E">
      <w:pPr>
        <w:spacing w:line="233" w:lineRule="auto"/>
        <w:rPr>
          <w:b/>
          <w:sz w:val="24"/>
          <w:szCs w:val="24"/>
        </w:rPr>
      </w:pPr>
      <w:r w:rsidRPr="008239E2">
        <w:rPr>
          <w:b/>
          <w:sz w:val="24"/>
          <w:szCs w:val="24"/>
        </w:rPr>
        <w:t xml:space="preserve">Приоритетное  направление №1: </w:t>
      </w:r>
    </w:p>
    <w:p w:rsidR="006C029E" w:rsidRPr="008239E2" w:rsidRDefault="006C029E" w:rsidP="006C029E">
      <w:pPr>
        <w:jc w:val="center"/>
        <w:rPr>
          <w:b/>
          <w:sz w:val="24"/>
          <w:szCs w:val="24"/>
        </w:rPr>
      </w:pPr>
      <w:r w:rsidRPr="008239E2">
        <w:rPr>
          <w:b/>
          <w:sz w:val="24"/>
          <w:szCs w:val="24"/>
        </w:rPr>
        <w:t>Совершенствование антинаркотической деятельности и государственного контроля за оборотом наркотиков</w:t>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7789"/>
        <w:gridCol w:w="5091"/>
        <w:gridCol w:w="1897"/>
      </w:tblGrid>
      <w:tr w:rsidR="006C029E" w:rsidRPr="00165948" w:rsidTr="006C029E">
        <w:tc>
          <w:tcPr>
            <w:tcW w:w="675" w:type="dxa"/>
          </w:tcPr>
          <w:p w:rsidR="006C029E" w:rsidRPr="00165948" w:rsidRDefault="006C029E" w:rsidP="006C029E">
            <w:pPr>
              <w:jc w:val="both"/>
            </w:pPr>
            <w:r w:rsidRPr="00165948">
              <w:t>№</w:t>
            </w:r>
          </w:p>
          <w:p w:rsidR="006C029E" w:rsidRPr="00165948" w:rsidRDefault="006C029E" w:rsidP="006C029E">
            <w:pPr>
              <w:jc w:val="both"/>
            </w:pPr>
            <w:r w:rsidRPr="00165948">
              <w:t>п/п</w:t>
            </w:r>
          </w:p>
        </w:tc>
        <w:tc>
          <w:tcPr>
            <w:tcW w:w="7789" w:type="dxa"/>
          </w:tcPr>
          <w:p w:rsidR="006C029E" w:rsidRPr="00165948" w:rsidRDefault="006C029E" w:rsidP="006C029E">
            <w:pPr>
              <w:jc w:val="center"/>
            </w:pPr>
            <w:r w:rsidRPr="00165948">
              <w:t>Наименование мероприятия</w:t>
            </w:r>
          </w:p>
        </w:tc>
        <w:tc>
          <w:tcPr>
            <w:tcW w:w="5091" w:type="dxa"/>
          </w:tcPr>
          <w:p w:rsidR="006C029E" w:rsidRPr="00165948" w:rsidRDefault="006C029E" w:rsidP="006C029E">
            <w:pPr>
              <w:jc w:val="center"/>
            </w:pPr>
            <w:r w:rsidRPr="00165948">
              <w:t>Исполнители</w:t>
            </w:r>
          </w:p>
        </w:tc>
        <w:tc>
          <w:tcPr>
            <w:tcW w:w="1897" w:type="dxa"/>
          </w:tcPr>
          <w:p w:rsidR="006C029E" w:rsidRPr="00165948" w:rsidRDefault="006C029E" w:rsidP="006C029E">
            <w:pPr>
              <w:jc w:val="center"/>
            </w:pPr>
            <w:r w:rsidRPr="00165948">
              <w:t>Срок</w:t>
            </w:r>
          </w:p>
          <w:p w:rsidR="006C029E" w:rsidRPr="00165948" w:rsidRDefault="006C029E" w:rsidP="006C029E">
            <w:pPr>
              <w:jc w:val="center"/>
            </w:pPr>
            <w:r w:rsidRPr="00165948">
              <w:t>реализации</w:t>
            </w:r>
          </w:p>
        </w:tc>
      </w:tr>
      <w:tr w:rsidR="006C029E" w:rsidRPr="00165948" w:rsidTr="006C029E">
        <w:tc>
          <w:tcPr>
            <w:tcW w:w="675" w:type="dxa"/>
          </w:tcPr>
          <w:p w:rsidR="006C029E" w:rsidRPr="00165948" w:rsidRDefault="006C029E" w:rsidP="006C029E">
            <w:pPr>
              <w:jc w:val="both"/>
            </w:pPr>
            <w:r w:rsidRPr="00165948">
              <w:t>1.1.</w:t>
            </w:r>
          </w:p>
        </w:tc>
        <w:tc>
          <w:tcPr>
            <w:tcW w:w="7789" w:type="dxa"/>
          </w:tcPr>
          <w:p w:rsidR="006C029E" w:rsidRPr="00165948" w:rsidRDefault="006C029E" w:rsidP="006C029E">
            <w:pPr>
              <w:jc w:val="both"/>
            </w:pPr>
            <w:r w:rsidRPr="00165948">
              <w:rPr>
                <w:bdr w:val="none" w:sz="0" w:space="0" w:color="auto" w:frame="1"/>
              </w:rPr>
              <w:t>Издание муниципальных нормативных правовых актов (внесение изменений), направленных на осуществление мероприятий в сфере профилактики незаконного потребления наркотических средств и псих</w:t>
            </w:r>
            <w:r w:rsidRPr="00165948">
              <w:rPr>
                <w:bdr w:val="none" w:sz="0" w:space="0" w:color="auto" w:frame="1"/>
              </w:rPr>
              <w:t>о</w:t>
            </w:r>
            <w:r w:rsidRPr="00165948">
              <w:rPr>
                <w:bdr w:val="none" w:sz="0" w:space="0" w:color="auto" w:frame="1"/>
              </w:rPr>
              <w:t>тропных веществ</w:t>
            </w:r>
          </w:p>
        </w:tc>
        <w:tc>
          <w:tcPr>
            <w:tcW w:w="5091" w:type="dxa"/>
          </w:tcPr>
          <w:p w:rsidR="006C029E" w:rsidRPr="00165948" w:rsidRDefault="006C029E" w:rsidP="006C029E">
            <w:pPr>
              <w:jc w:val="both"/>
            </w:pPr>
            <w:r w:rsidRPr="00165948">
              <w:rPr>
                <w:bdr w:val="none" w:sz="0" w:space="0" w:color="auto" w:frame="1"/>
              </w:rPr>
              <w:t>Администрация Сердобского района</w:t>
            </w:r>
          </w:p>
        </w:tc>
        <w:tc>
          <w:tcPr>
            <w:tcW w:w="1897" w:type="dxa"/>
          </w:tcPr>
          <w:p w:rsidR="006C029E" w:rsidRPr="00165948" w:rsidRDefault="006C029E" w:rsidP="006C029E">
            <w:pPr>
              <w:jc w:val="center"/>
            </w:pPr>
            <w:r w:rsidRPr="00165948">
              <w:t>2021 – 2030</w:t>
            </w:r>
          </w:p>
        </w:tc>
      </w:tr>
      <w:tr w:rsidR="006C029E" w:rsidRPr="00165948" w:rsidTr="006C029E">
        <w:tc>
          <w:tcPr>
            <w:tcW w:w="675" w:type="dxa"/>
          </w:tcPr>
          <w:p w:rsidR="006C029E" w:rsidRPr="00165948" w:rsidRDefault="006C029E" w:rsidP="006C029E">
            <w:pPr>
              <w:jc w:val="both"/>
            </w:pPr>
            <w:r w:rsidRPr="00165948">
              <w:t>1.2.</w:t>
            </w:r>
          </w:p>
        </w:tc>
        <w:tc>
          <w:tcPr>
            <w:tcW w:w="7789" w:type="dxa"/>
          </w:tcPr>
          <w:p w:rsidR="006C029E" w:rsidRPr="00165948" w:rsidRDefault="006C029E" w:rsidP="006C029E">
            <w:pPr>
              <w:jc w:val="both"/>
            </w:pPr>
            <w:r w:rsidRPr="00165948">
              <w:t>Применение профилактических компонентов в образовательных программах, внеурочной и воспитательной деятельности и  практики гражданско-патриотического, духовно-нравственного воспитания граждан, детей и мол</w:t>
            </w:r>
            <w:r w:rsidRPr="00165948">
              <w:t>о</w:t>
            </w:r>
            <w:r w:rsidRPr="00165948">
              <w:t>дежи</w:t>
            </w:r>
          </w:p>
        </w:tc>
        <w:tc>
          <w:tcPr>
            <w:tcW w:w="5091" w:type="dxa"/>
          </w:tcPr>
          <w:p w:rsidR="006C029E" w:rsidRPr="00165948" w:rsidRDefault="006C029E" w:rsidP="006C029E">
            <w:pPr>
              <w:jc w:val="center"/>
            </w:pPr>
            <w:r w:rsidRPr="00165948">
              <w:rPr>
                <w:color w:val="131313"/>
                <w:bdr w:val="none" w:sz="0" w:space="0" w:color="auto" w:frame="1"/>
              </w:rPr>
              <w:t xml:space="preserve">Отдел образования Сердобского района </w:t>
            </w:r>
          </w:p>
        </w:tc>
        <w:tc>
          <w:tcPr>
            <w:tcW w:w="1897" w:type="dxa"/>
          </w:tcPr>
          <w:p w:rsidR="006C029E" w:rsidRPr="00165948" w:rsidRDefault="006C029E" w:rsidP="006C029E">
            <w:r w:rsidRPr="00165948">
              <w:t>2021 – 2030</w:t>
            </w:r>
          </w:p>
        </w:tc>
      </w:tr>
      <w:tr w:rsidR="006C029E" w:rsidRPr="00165948" w:rsidTr="006C029E">
        <w:tc>
          <w:tcPr>
            <w:tcW w:w="675" w:type="dxa"/>
          </w:tcPr>
          <w:p w:rsidR="006C029E" w:rsidRPr="00165948" w:rsidRDefault="006C029E" w:rsidP="006C029E">
            <w:pPr>
              <w:jc w:val="both"/>
            </w:pPr>
            <w:r w:rsidRPr="00165948">
              <w:t>1.3.</w:t>
            </w:r>
          </w:p>
        </w:tc>
        <w:tc>
          <w:tcPr>
            <w:tcW w:w="7789" w:type="dxa"/>
          </w:tcPr>
          <w:p w:rsidR="006C029E" w:rsidRPr="00165948" w:rsidRDefault="006C029E" w:rsidP="006C029E">
            <w:pPr>
              <w:jc w:val="both"/>
            </w:pPr>
            <w:r w:rsidRPr="00165948">
              <w:rPr>
                <w:color w:val="131313"/>
                <w:bdr w:val="none" w:sz="0" w:space="0" w:color="auto" w:frame="1"/>
              </w:rPr>
              <w:t>Участие в семинарах-совещаниях, круглых столах по вопросам организации антинаркотической работы, межведомственного взаим</w:t>
            </w:r>
            <w:r w:rsidRPr="00165948">
              <w:rPr>
                <w:color w:val="131313"/>
                <w:bdr w:val="none" w:sz="0" w:space="0" w:color="auto" w:frame="1"/>
              </w:rPr>
              <w:t>о</w:t>
            </w:r>
            <w:r w:rsidRPr="00165948">
              <w:rPr>
                <w:color w:val="131313"/>
                <w:bdr w:val="none" w:sz="0" w:space="0" w:color="auto" w:frame="1"/>
              </w:rPr>
              <w:t>действия субъектов профилактики, совершенствования работы по профилактике вредных зависимостей</w:t>
            </w:r>
          </w:p>
        </w:tc>
        <w:tc>
          <w:tcPr>
            <w:tcW w:w="5091" w:type="dxa"/>
          </w:tcPr>
          <w:p w:rsidR="006C029E" w:rsidRPr="00165948" w:rsidRDefault="006C029E" w:rsidP="006C029E">
            <w:pPr>
              <w:jc w:val="both"/>
            </w:pPr>
            <w:r w:rsidRPr="00165948">
              <w:t>Члены АНК Сердобского района (по согласованию)</w:t>
            </w:r>
          </w:p>
          <w:p w:rsidR="006C029E" w:rsidRPr="00165948" w:rsidRDefault="006C029E" w:rsidP="006C029E">
            <w:pPr>
              <w:jc w:val="both"/>
            </w:pPr>
          </w:p>
        </w:tc>
        <w:tc>
          <w:tcPr>
            <w:tcW w:w="1897" w:type="dxa"/>
          </w:tcPr>
          <w:p w:rsidR="006C029E" w:rsidRPr="00165948" w:rsidRDefault="006C029E" w:rsidP="006C029E">
            <w:r w:rsidRPr="00165948">
              <w:t>2021 – 2030</w:t>
            </w:r>
          </w:p>
        </w:tc>
      </w:tr>
      <w:tr w:rsidR="006C029E" w:rsidRPr="00165948" w:rsidTr="006C029E">
        <w:tc>
          <w:tcPr>
            <w:tcW w:w="675" w:type="dxa"/>
          </w:tcPr>
          <w:p w:rsidR="006C029E" w:rsidRPr="00165948" w:rsidRDefault="006C029E" w:rsidP="006C029E">
            <w:pPr>
              <w:jc w:val="both"/>
            </w:pPr>
            <w:r w:rsidRPr="00165948">
              <w:t>1.4.</w:t>
            </w:r>
          </w:p>
        </w:tc>
        <w:tc>
          <w:tcPr>
            <w:tcW w:w="7789" w:type="dxa"/>
          </w:tcPr>
          <w:p w:rsidR="006C029E" w:rsidRPr="00165948" w:rsidRDefault="006C029E" w:rsidP="006C029E">
            <w:pPr>
              <w:jc w:val="both"/>
              <w:rPr>
                <w:color w:val="131313"/>
                <w:bdr w:val="none" w:sz="0" w:space="0" w:color="auto" w:frame="1"/>
              </w:rPr>
            </w:pPr>
            <w:r w:rsidRPr="00165948">
              <w:rPr>
                <w:color w:val="131313"/>
                <w:bdr w:val="none" w:sz="0" w:space="0" w:color="auto" w:frame="1"/>
              </w:rPr>
              <w:t>Взаимодействие с общественными  организациями, занимающихся  профилактикой наркомании  и реабилитацией наркозависимых лиц, привлечение  иных институтов гражданского общества  к решению з</w:t>
            </w:r>
            <w:r w:rsidRPr="00165948">
              <w:rPr>
                <w:color w:val="131313"/>
                <w:bdr w:val="none" w:sz="0" w:space="0" w:color="auto" w:frame="1"/>
              </w:rPr>
              <w:t>а</w:t>
            </w:r>
            <w:r w:rsidRPr="00165948">
              <w:rPr>
                <w:color w:val="131313"/>
                <w:bdr w:val="none" w:sz="0" w:space="0" w:color="auto" w:frame="1"/>
              </w:rPr>
              <w:t>дач, предусмотренных Стратегией</w:t>
            </w:r>
          </w:p>
        </w:tc>
        <w:tc>
          <w:tcPr>
            <w:tcW w:w="5091" w:type="dxa"/>
          </w:tcPr>
          <w:p w:rsidR="006C029E" w:rsidRPr="00165948" w:rsidRDefault="006C029E" w:rsidP="006C029E">
            <w:pPr>
              <w:jc w:val="both"/>
              <w:rPr>
                <w:color w:val="131313"/>
                <w:bdr w:val="none" w:sz="0" w:space="0" w:color="auto" w:frame="1"/>
              </w:rPr>
            </w:pPr>
            <w:r w:rsidRPr="00165948">
              <w:rPr>
                <w:color w:val="131313"/>
                <w:bdr w:val="none" w:sz="0" w:space="0" w:color="auto" w:frame="1"/>
              </w:rPr>
              <w:t>Сектор по профилактике правонарушений   администрации Сердобского района,</w:t>
            </w:r>
          </w:p>
          <w:p w:rsidR="006C029E" w:rsidRPr="00165948" w:rsidRDefault="006C029E" w:rsidP="006C029E">
            <w:pPr>
              <w:jc w:val="both"/>
            </w:pPr>
            <w:r w:rsidRPr="00165948">
              <w:t>МУ «Сердобский  районный комплексный центр социал</w:t>
            </w:r>
            <w:r w:rsidRPr="00165948">
              <w:t>ь</w:t>
            </w:r>
            <w:r w:rsidRPr="00165948">
              <w:t>ного обслуживания населения»</w:t>
            </w:r>
          </w:p>
        </w:tc>
        <w:tc>
          <w:tcPr>
            <w:tcW w:w="1897" w:type="dxa"/>
          </w:tcPr>
          <w:p w:rsidR="006C029E" w:rsidRPr="00165948" w:rsidRDefault="006C029E" w:rsidP="006C029E">
            <w:r w:rsidRPr="00165948">
              <w:t>2021 – 2030</w:t>
            </w:r>
          </w:p>
        </w:tc>
      </w:tr>
      <w:tr w:rsidR="006C029E" w:rsidRPr="00165948" w:rsidTr="006C029E">
        <w:trPr>
          <w:trHeight w:val="3103"/>
        </w:trPr>
        <w:tc>
          <w:tcPr>
            <w:tcW w:w="675" w:type="dxa"/>
          </w:tcPr>
          <w:p w:rsidR="006C029E" w:rsidRPr="00165948" w:rsidRDefault="006C029E" w:rsidP="006C029E">
            <w:pPr>
              <w:jc w:val="both"/>
            </w:pPr>
            <w:r w:rsidRPr="00165948">
              <w:lastRenderedPageBreak/>
              <w:t>1.5.</w:t>
            </w:r>
          </w:p>
        </w:tc>
        <w:tc>
          <w:tcPr>
            <w:tcW w:w="7789" w:type="dxa"/>
          </w:tcPr>
          <w:p w:rsidR="006C029E" w:rsidRPr="00165948" w:rsidRDefault="006C029E" w:rsidP="006C029E">
            <w:pPr>
              <w:jc w:val="both"/>
            </w:pPr>
            <w:r w:rsidRPr="00165948">
              <w:rPr>
                <w:color w:val="131313"/>
                <w:bdr w:val="none" w:sz="0" w:space="0" w:color="auto" w:frame="1"/>
              </w:rPr>
              <w:t>Планирование, организация и проведение мероприятий по профила</w:t>
            </w:r>
            <w:r w:rsidRPr="00165948">
              <w:rPr>
                <w:color w:val="131313"/>
                <w:bdr w:val="none" w:sz="0" w:space="0" w:color="auto" w:frame="1"/>
              </w:rPr>
              <w:t>к</w:t>
            </w:r>
            <w:r w:rsidRPr="00165948">
              <w:rPr>
                <w:color w:val="131313"/>
                <w:bdr w:val="none" w:sz="0" w:space="0" w:color="auto" w:frame="1"/>
              </w:rPr>
              <w:t xml:space="preserve">тике наркомании, алкоголизма и табакокурения </w:t>
            </w:r>
          </w:p>
        </w:tc>
        <w:tc>
          <w:tcPr>
            <w:tcW w:w="5091" w:type="dxa"/>
          </w:tcPr>
          <w:p w:rsidR="006C029E" w:rsidRPr="00165948" w:rsidRDefault="006C029E" w:rsidP="006C029E">
            <w:pPr>
              <w:jc w:val="both"/>
              <w:rPr>
                <w:color w:val="131313"/>
                <w:bdr w:val="none" w:sz="0" w:space="0" w:color="auto" w:frame="1"/>
              </w:rPr>
            </w:pPr>
            <w:r w:rsidRPr="00165948">
              <w:rPr>
                <w:color w:val="131313"/>
                <w:bdr w:val="none" w:sz="0" w:space="0" w:color="auto" w:frame="1"/>
              </w:rPr>
              <w:t>Сектор по профилактике правонарушений   администрации Сердобского района,</w:t>
            </w:r>
          </w:p>
          <w:p w:rsidR="006C029E" w:rsidRPr="00165948" w:rsidRDefault="006C029E" w:rsidP="006C029E">
            <w:r w:rsidRPr="00165948">
              <w:rPr>
                <w:color w:val="131313"/>
                <w:bdr w:val="none" w:sz="0" w:space="0" w:color="auto" w:frame="1"/>
              </w:rPr>
              <w:t xml:space="preserve">Отдел образования Сердобского района, </w:t>
            </w:r>
            <w:r w:rsidRPr="00165948">
              <w:t>образовательные организации Сердобского района,</w:t>
            </w:r>
          </w:p>
          <w:p w:rsidR="006C029E" w:rsidRPr="00165948" w:rsidRDefault="006C029E" w:rsidP="006C029E">
            <w:pPr>
              <w:jc w:val="both"/>
              <w:rPr>
                <w:color w:val="131313"/>
                <w:bdr w:val="none" w:sz="0" w:space="0" w:color="auto" w:frame="1"/>
              </w:rPr>
            </w:pPr>
            <w:r w:rsidRPr="00165948">
              <w:rPr>
                <w:color w:val="131313"/>
                <w:bdr w:val="none" w:sz="0" w:space="0" w:color="auto" w:frame="1"/>
              </w:rPr>
              <w:t>Отдел по спорту, культуре и молодежной политике администрации Сердобского района,</w:t>
            </w:r>
          </w:p>
          <w:p w:rsidR="006C029E" w:rsidRPr="00165948" w:rsidRDefault="006C029E" w:rsidP="006C029E">
            <w:pPr>
              <w:jc w:val="both"/>
              <w:textAlignment w:val="center"/>
              <w:rPr>
                <w:color w:val="131313"/>
                <w:bdr w:val="none" w:sz="0" w:space="0" w:color="auto" w:frame="1"/>
              </w:rPr>
            </w:pPr>
            <w:r w:rsidRPr="00165948">
              <w:t>МУ «Сердобский  районный комплексный центр социал</w:t>
            </w:r>
            <w:r w:rsidRPr="00165948">
              <w:t>ь</w:t>
            </w:r>
            <w:r w:rsidRPr="00165948">
              <w:t>ного обслуживания населения»,</w:t>
            </w:r>
            <w:r w:rsidRPr="00165948">
              <w:rPr>
                <w:color w:val="131313"/>
                <w:bdr w:val="none" w:sz="0" w:space="0" w:color="auto" w:frame="1"/>
              </w:rPr>
              <w:t>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xml:space="preserve">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w:t>
            </w:r>
          </w:p>
          <w:p w:rsidR="006C029E" w:rsidRPr="00165948" w:rsidRDefault="006C029E" w:rsidP="006C029E">
            <w:pPr>
              <w:jc w:val="both"/>
            </w:pPr>
            <w:r w:rsidRPr="00165948">
              <w:rPr>
                <w:color w:val="131313"/>
                <w:bdr w:val="none" w:sz="0" w:space="0" w:color="auto" w:frame="1"/>
              </w:rPr>
              <w:t xml:space="preserve">ГБУЗ «Сердобская МРБ им. А.И.Настина» </w:t>
            </w:r>
            <w:r w:rsidRPr="00165948">
              <w:rPr>
                <w:color w:val="212529"/>
                <w:bdr w:val="none" w:sz="0" w:space="0" w:color="auto" w:frame="1"/>
              </w:rPr>
              <w:t>(по согласованию)</w:t>
            </w:r>
          </w:p>
        </w:tc>
        <w:tc>
          <w:tcPr>
            <w:tcW w:w="1897" w:type="dxa"/>
          </w:tcPr>
          <w:p w:rsidR="006C029E" w:rsidRPr="00165948" w:rsidRDefault="006C029E" w:rsidP="006C029E">
            <w:r w:rsidRPr="00165948">
              <w:t>2021 – 2030</w:t>
            </w:r>
          </w:p>
        </w:tc>
      </w:tr>
      <w:tr w:rsidR="006C029E" w:rsidRPr="00165948" w:rsidTr="006C029E">
        <w:tc>
          <w:tcPr>
            <w:tcW w:w="675" w:type="dxa"/>
          </w:tcPr>
          <w:p w:rsidR="006C029E" w:rsidRPr="00165948" w:rsidRDefault="006C029E" w:rsidP="006C029E">
            <w:pPr>
              <w:jc w:val="both"/>
            </w:pPr>
            <w:r w:rsidRPr="00165948">
              <w:t>1.6.</w:t>
            </w:r>
          </w:p>
        </w:tc>
        <w:tc>
          <w:tcPr>
            <w:tcW w:w="7789" w:type="dxa"/>
          </w:tcPr>
          <w:p w:rsidR="006C029E" w:rsidRPr="00165948" w:rsidRDefault="006C029E" w:rsidP="006C029E">
            <w:pPr>
              <w:jc w:val="both"/>
              <w:rPr>
                <w:color w:val="131313"/>
                <w:bdr w:val="none" w:sz="0" w:space="0" w:color="auto" w:frame="1"/>
              </w:rPr>
            </w:pPr>
            <w:r w:rsidRPr="00165948">
              <w:rPr>
                <w:color w:val="131313"/>
                <w:bdr w:val="none" w:sz="0" w:space="0" w:color="auto" w:frame="1"/>
              </w:rPr>
              <w:t>Проведение  заседаний  антинаркотической  комиссии Сердобского района Пензенской области</w:t>
            </w:r>
          </w:p>
        </w:tc>
        <w:tc>
          <w:tcPr>
            <w:tcW w:w="5091" w:type="dxa"/>
          </w:tcPr>
          <w:p w:rsidR="006C029E" w:rsidRPr="00165948" w:rsidRDefault="006C029E" w:rsidP="006C029E">
            <w:pPr>
              <w:jc w:val="both"/>
              <w:textAlignment w:val="center"/>
              <w:rPr>
                <w:rFonts w:ascii="Arial" w:hAnsi="Arial" w:cs="Arial"/>
                <w:color w:val="212529"/>
              </w:rPr>
            </w:pPr>
            <w:r w:rsidRPr="00165948">
              <w:rPr>
                <w:color w:val="212529"/>
                <w:bdr w:val="none" w:sz="0" w:space="0" w:color="auto" w:frame="1"/>
              </w:rPr>
              <w:t>Сектор по профилактике пр</w:t>
            </w:r>
            <w:r w:rsidRPr="00165948">
              <w:rPr>
                <w:color w:val="212529"/>
                <w:bdr w:val="none" w:sz="0" w:space="0" w:color="auto" w:frame="1"/>
              </w:rPr>
              <w:t>а</w:t>
            </w:r>
            <w:r w:rsidRPr="00165948">
              <w:rPr>
                <w:color w:val="212529"/>
                <w:bdr w:val="none" w:sz="0" w:space="0" w:color="auto" w:frame="1"/>
              </w:rPr>
              <w:t>вонарушений администрации Сердобского района, члены АНК</w:t>
            </w:r>
          </w:p>
        </w:tc>
        <w:tc>
          <w:tcPr>
            <w:tcW w:w="1897" w:type="dxa"/>
          </w:tcPr>
          <w:p w:rsidR="006C029E" w:rsidRPr="00165948" w:rsidRDefault="006C029E" w:rsidP="006C029E">
            <w:pPr>
              <w:jc w:val="center"/>
              <w:textAlignment w:val="center"/>
              <w:rPr>
                <w:rFonts w:ascii="Arial" w:hAnsi="Arial" w:cs="Arial"/>
                <w:color w:val="212529"/>
              </w:rPr>
            </w:pPr>
            <w:r w:rsidRPr="00165948">
              <w:rPr>
                <w:color w:val="212529"/>
                <w:bdr w:val="none" w:sz="0" w:space="0" w:color="auto" w:frame="1"/>
              </w:rPr>
              <w:t>не реже 1 раза в</w:t>
            </w:r>
          </w:p>
          <w:p w:rsidR="006C029E" w:rsidRPr="00165948" w:rsidRDefault="006C029E" w:rsidP="006C029E">
            <w:pPr>
              <w:jc w:val="center"/>
              <w:textAlignment w:val="center"/>
              <w:rPr>
                <w:color w:val="212529"/>
                <w:bdr w:val="none" w:sz="0" w:space="0" w:color="auto" w:frame="1"/>
              </w:rPr>
            </w:pPr>
            <w:r w:rsidRPr="00165948">
              <w:rPr>
                <w:color w:val="212529"/>
                <w:bdr w:val="none" w:sz="0" w:space="0" w:color="auto" w:frame="1"/>
              </w:rPr>
              <w:t xml:space="preserve">квартал </w:t>
            </w:r>
          </w:p>
          <w:p w:rsidR="006C029E" w:rsidRPr="00165948" w:rsidRDefault="006C029E" w:rsidP="006C029E">
            <w:pPr>
              <w:jc w:val="center"/>
              <w:textAlignment w:val="center"/>
              <w:rPr>
                <w:rFonts w:ascii="Arial" w:hAnsi="Arial" w:cs="Arial"/>
                <w:color w:val="212529"/>
              </w:rPr>
            </w:pPr>
            <w:r w:rsidRPr="00165948">
              <w:t>2021 – 2030</w:t>
            </w:r>
          </w:p>
        </w:tc>
      </w:tr>
    </w:tbl>
    <w:p w:rsidR="006C029E" w:rsidRPr="00165948" w:rsidRDefault="006C029E" w:rsidP="006C029E">
      <w:pPr>
        <w:jc w:val="both"/>
      </w:pPr>
    </w:p>
    <w:p w:rsidR="006C029E" w:rsidRPr="00165948" w:rsidRDefault="006C029E" w:rsidP="006C029E">
      <w:pPr>
        <w:rPr>
          <w:b/>
        </w:rPr>
      </w:pPr>
      <w:r w:rsidRPr="00165948">
        <w:rPr>
          <w:b/>
        </w:rPr>
        <w:t>Приоритетное направление№2:</w:t>
      </w:r>
    </w:p>
    <w:p w:rsidR="006C029E" w:rsidRPr="00165948" w:rsidRDefault="006C029E" w:rsidP="006C029E">
      <w:pPr>
        <w:jc w:val="both"/>
      </w:pPr>
      <w:r w:rsidRPr="00165948">
        <w:tab/>
      </w:r>
      <w:r w:rsidRPr="00165948">
        <w:rPr>
          <w:b/>
        </w:rPr>
        <w:t>Профилактика и раннее выявление незаконного потребления наркотиков</w:t>
      </w:r>
    </w:p>
    <w:tbl>
      <w:tblPr>
        <w:tblW w:w="15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6884"/>
        <w:gridCol w:w="5603"/>
        <w:gridCol w:w="1859"/>
      </w:tblGrid>
      <w:tr w:rsidR="006C029E" w:rsidRPr="00165948" w:rsidTr="006C029E">
        <w:tc>
          <w:tcPr>
            <w:tcW w:w="776" w:type="dxa"/>
          </w:tcPr>
          <w:p w:rsidR="006C029E" w:rsidRPr="00165948" w:rsidRDefault="006C029E" w:rsidP="006C029E">
            <w:pPr>
              <w:jc w:val="both"/>
            </w:pPr>
            <w:r w:rsidRPr="00165948">
              <w:t>№</w:t>
            </w:r>
          </w:p>
          <w:p w:rsidR="006C029E" w:rsidRPr="00165948" w:rsidRDefault="006C029E" w:rsidP="006C029E">
            <w:pPr>
              <w:jc w:val="both"/>
            </w:pPr>
            <w:r w:rsidRPr="00165948">
              <w:t>п/п</w:t>
            </w:r>
          </w:p>
        </w:tc>
        <w:tc>
          <w:tcPr>
            <w:tcW w:w="6884" w:type="dxa"/>
          </w:tcPr>
          <w:p w:rsidR="006C029E" w:rsidRPr="00165948" w:rsidRDefault="006C029E" w:rsidP="006C029E">
            <w:pPr>
              <w:jc w:val="center"/>
            </w:pPr>
            <w:r w:rsidRPr="00165948">
              <w:t>Наименование мероприятия</w:t>
            </w:r>
          </w:p>
        </w:tc>
        <w:tc>
          <w:tcPr>
            <w:tcW w:w="5603" w:type="dxa"/>
          </w:tcPr>
          <w:p w:rsidR="006C029E" w:rsidRPr="00165948" w:rsidRDefault="006C029E" w:rsidP="006C029E">
            <w:pPr>
              <w:jc w:val="center"/>
            </w:pPr>
            <w:r w:rsidRPr="00165948">
              <w:t>Исполнители</w:t>
            </w:r>
          </w:p>
        </w:tc>
        <w:tc>
          <w:tcPr>
            <w:tcW w:w="1859" w:type="dxa"/>
          </w:tcPr>
          <w:p w:rsidR="006C029E" w:rsidRPr="00165948" w:rsidRDefault="006C029E" w:rsidP="006C029E">
            <w:pPr>
              <w:jc w:val="center"/>
            </w:pPr>
            <w:r w:rsidRPr="00165948">
              <w:t>Срок</w:t>
            </w:r>
          </w:p>
          <w:p w:rsidR="006C029E" w:rsidRPr="00165948" w:rsidRDefault="006C029E" w:rsidP="006C029E">
            <w:pPr>
              <w:jc w:val="center"/>
            </w:pPr>
            <w:r w:rsidRPr="00165948">
              <w:t>реализации</w:t>
            </w:r>
          </w:p>
        </w:tc>
      </w:tr>
      <w:tr w:rsidR="006C029E" w:rsidRPr="00165948" w:rsidTr="006C029E">
        <w:tc>
          <w:tcPr>
            <w:tcW w:w="776" w:type="dxa"/>
          </w:tcPr>
          <w:p w:rsidR="006C029E" w:rsidRPr="00165948" w:rsidRDefault="006C029E" w:rsidP="006C029E">
            <w:pPr>
              <w:jc w:val="both"/>
            </w:pPr>
            <w:r w:rsidRPr="00165948">
              <w:t>2.1.</w:t>
            </w:r>
          </w:p>
        </w:tc>
        <w:tc>
          <w:tcPr>
            <w:tcW w:w="6884" w:type="dxa"/>
          </w:tcPr>
          <w:p w:rsidR="006C029E" w:rsidRPr="00165948" w:rsidRDefault="006C029E" w:rsidP="006C029E">
            <w:pPr>
              <w:jc w:val="both"/>
            </w:pPr>
            <w:r w:rsidRPr="00165948">
              <w:t>Проведение социально-психологического тестирования об</w:t>
            </w:r>
            <w:r w:rsidRPr="00165948">
              <w:t>у</w:t>
            </w:r>
            <w:r w:rsidRPr="00165948">
              <w:t>чающихся  общеобразовательных организаций и студентов учреждений среднего профессионального  образования</w:t>
            </w:r>
          </w:p>
        </w:tc>
        <w:tc>
          <w:tcPr>
            <w:tcW w:w="5603" w:type="dxa"/>
          </w:tcPr>
          <w:p w:rsidR="006C029E" w:rsidRPr="00165948" w:rsidRDefault="006C029E" w:rsidP="006C029E">
            <w:r w:rsidRPr="00165948">
              <w:rPr>
                <w:color w:val="131313"/>
                <w:bdr w:val="none" w:sz="0" w:space="0" w:color="auto" w:frame="1"/>
              </w:rPr>
              <w:t xml:space="preserve">Отдел образования Сердобского района, </w:t>
            </w:r>
            <w:r w:rsidRPr="00165948">
              <w:t xml:space="preserve">образовательные организации Сердобского района </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2.2.</w:t>
            </w:r>
          </w:p>
        </w:tc>
        <w:tc>
          <w:tcPr>
            <w:tcW w:w="6884" w:type="dxa"/>
          </w:tcPr>
          <w:p w:rsidR="006C029E" w:rsidRPr="00165948" w:rsidRDefault="006C029E" w:rsidP="006C029E">
            <w:pPr>
              <w:autoSpaceDE w:val="0"/>
              <w:autoSpaceDN w:val="0"/>
              <w:adjustRightInd w:val="0"/>
              <w:jc w:val="both"/>
            </w:pPr>
            <w:r w:rsidRPr="00165948">
              <w:t>Проведение профилактических медицинских осмотров об</w:t>
            </w:r>
            <w:r w:rsidRPr="00165948">
              <w:t>у</w:t>
            </w:r>
            <w:r w:rsidRPr="00165948">
              <w:t>чающихся  общеобразовательных организаций и студентов учреждений  среднего профессионального  образования</w:t>
            </w:r>
          </w:p>
        </w:tc>
        <w:tc>
          <w:tcPr>
            <w:tcW w:w="5603" w:type="dxa"/>
          </w:tcPr>
          <w:p w:rsidR="006C029E" w:rsidRPr="00165948" w:rsidRDefault="006C029E" w:rsidP="006C029E">
            <w:pPr>
              <w:rPr>
                <w:color w:val="212529"/>
                <w:bdr w:val="none" w:sz="0" w:space="0" w:color="auto" w:frame="1"/>
              </w:rPr>
            </w:pPr>
            <w:r w:rsidRPr="00165948">
              <w:rPr>
                <w:color w:val="131313"/>
                <w:bdr w:val="none" w:sz="0" w:space="0" w:color="auto" w:frame="1"/>
              </w:rPr>
              <w:t xml:space="preserve">ГБУЗ «Сердобская МРБ им. А.И.Настина» </w:t>
            </w:r>
            <w:r w:rsidRPr="00165948">
              <w:rPr>
                <w:color w:val="212529"/>
                <w:bdr w:val="none" w:sz="0" w:space="0" w:color="auto" w:frame="1"/>
              </w:rPr>
              <w:t>(по согласованию),</w:t>
            </w:r>
          </w:p>
          <w:p w:rsidR="006C029E" w:rsidRPr="00165948" w:rsidRDefault="006C029E" w:rsidP="006C029E">
            <w:pPr>
              <w:rPr>
                <w:color w:val="131313"/>
                <w:bdr w:val="none" w:sz="0" w:space="0" w:color="auto" w:frame="1"/>
              </w:rPr>
            </w:pPr>
            <w:r w:rsidRPr="00165948">
              <w:rPr>
                <w:color w:val="131313"/>
                <w:bdr w:val="none" w:sz="0" w:space="0" w:color="auto" w:frame="1"/>
              </w:rPr>
              <w:t xml:space="preserve">Отдел образования Сердобского района, </w:t>
            </w:r>
          </w:p>
          <w:p w:rsidR="006C029E" w:rsidRPr="00165948" w:rsidRDefault="006C029E" w:rsidP="006C029E">
            <w:r w:rsidRPr="00165948">
              <w:t xml:space="preserve">образовательные организации Сердобского района </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2.3.</w:t>
            </w:r>
          </w:p>
        </w:tc>
        <w:tc>
          <w:tcPr>
            <w:tcW w:w="6884" w:type="dxa"/>
          </w:tcPr>
          <w:p w:rsidR="006C029E" w:rsidRPr="00165948" w:rsidRDefault="006C029E" w:rsidP="006C029E">
            <w:pPr>
              <w:autoSpaceDE w:val="0"/>
              <w:autoSpaceDN w:val="0"/>
              <w:adjustRightInd w:val="0"/>
              <w:jc w:val="both"/>
            </w:pPr>
            <w:r w:rsidRPr="00165948">
              <w:t>Внесение предложений по совершенствованию механизма раннего выявления незаконного потребления наркотиков в образовательных организациях, создание условий для перехода к обязательному участию обучающихся в мероприятиях по раннему выявлению нез</w:t>
            </w:r>
            <w:r w:rsidRPr="00165948">
              <w:t>а</w:t>
            </w:r>
            <w:r w:rsidRPr="00165948">
              <w:t>конного потребления наркотиков</w:t>
            </w:r>
          </w:p>
        </w:tc>
        <w:tc>
          <w:tcPr>
            <w:tcW w:w="5603" w:type="dxa"/>
          </w:tcPr>
          <w:p w:rsidR="006C029E" w:rsidRPr="00165948" w:rsidRDefault="006C029E" w:rsidP="006C029E">
            <w:pPr>
              <w:jc w:val="both"/>
              <w:rPr>
                <w:color w:val="131313"/>
                <w:bdr w:val="none" w:sz="0" w:space="0" w:color="auto" w:frame="1"/>
              </w:rPr>
            </w:pPr>
            <w:r w:rsidRPr="00165948">
              <w:rPr>
                <w:color w:val="131313"/>
                <w:bdr w:val="none" w:sz="0" w:space="0" w:color="auto" w:frame="1"/>
              </w:rPr>
              <w:t>ГБУЗ «Сердобская МРБ им. А.И.Настина»,</w:t>
            </w:r>
          </w:p>
          <w:p w:rsidR="006C029E" w:rsidRPr="00165948" w:rsidRDefault="006C029E" w:rsidP="006C029E">
            <w:pPr>
              <w:jc w:val="both"/>
              <w:textAlignment w:val="center"/>
              <w:rPr>
                <w:color w:val="131313"/>
                <w:bdr w:val="none" w:sz="0" w:space="0" w:color="auto" w:frame="1"/>
              </w:rPr>
            </w:pPr>
            <w:r w:rsidRPr="00165948">
              <w:rPr>
                <w:color w:val="131313"/>
                <w:bdr w:val="none" w:sz="0" w:space="0" w:color="auto" w:frame="1"/>
              </w:rPr>
              <w:t>Отдел образования Сердобского района,</w:t>
            </w:r>
          </w:p>
          <w:p w:rsidR="006C029E" w:rsidRPr="00165948" w:rsidRDefault="006C029E" w:rsidP="006C029E">
            <w:pPr>
              <w:jc w:val="both"/>
              <w:textAlignment w:val="center"/>
              <w:rPr>
                <w:color w:val="131313"/>
                <w:bdr w:val="none" w:sz="0" w:space="0" w:color="auto" w:frame="1"/>
              </w:rPr>
            </w:pPr>
            <w:r w:rsidRPr="00165948">
              <w:rPr>
                <w:color w:val="131313"/>
                <w:bdr w:val="none" w:sz="0" w:space="0" w:color="auto" w:frame="1"/>
              </w:rPr>
              <w:t xml:space="preserve"> </w:t>
            </w:r>
            <w:r w:rsidRPr="00165948">
              <w:t>образовательные организации Сердобского района,</w:t>
            </w:r>
          </w:p>
          <w:p w:rsidR="006C029E" w:rsidRPr="00165948" w:rsidRDefault="006C029E" w:rsidP="006C029E">
            <w:pPr>
              <w:jc w:val="both"/>
              <w:textAlignment w:val="center"/>
            </w:pPr>
            <w:r w:rsidRPr="00165948">
              <w:rPr>
                <w:color w:val="131313"/>
                <w:bdr w:val="none" w:sz="0" w:space="0" w:color="auto" w:frame="1"/>
              </w:rPr>
              <w:t xml:space="preserve">ОМВД России по Сердобскому району </w:t>
            </w:r>
            <w:r w:rsidRPr="00165948">
              <w:rPr>
                <w:color w:val="212529"/>
                <w:bdr w:val="none" w:sz="0" w:space="0" w:color="auto" w:frame="1"/>
              </w:rPr>
              <w:t>(по согласованию)</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2.4.</w:t>
            </w:r>
          </w:p>
        </w:tc>
        <w:tc>
          <w:tcPr>
            <w:tcW w:w="6884" w:type="dxa"/>
          </w:tcPr>
          <w:p w:rsidR="006C029E" w:rsidRPr="00165948" w:rsidRDefault="006C029E" w:rsidP="006C029E">
            <w:pPr>
              <w:jc w:val="both"/>
              <w:textAlignment w:val="center"/>
              <w:rPr>
                <w:color w:val="212529"/>
              </w:rPr>
            </w:pPr>
            <w:r w:rsidRPr="00165948">
              <w:rPr>
                <w:color w:val="333333"/>
                <w:bdr w:val="none" w:sz="0" w:space="0" w:color="auto" w:frame="1"/>
              </w:rPr>
              <w:t>Организация разъяснительной работы</w:t>
            </w:r>
            <w:r w:rsidRPr="00165948">
              <w:rPr>
                <w:color w:val="000000"/>
                <w:bdr w:val="none" w:sz="0" w:space="0" w:color="auto" w:frame="1"/>
              </w:rPr>
              <w:t> путем проведения антинаркотической пропаганды средствами массовой информации, направленной на повышение уровня осведомленности </w:t>
            </w:r>
            <w:r w:rsidRPr="00165948">
              <w:rPr>
                <w:color w:val="212529"/>
              </w:rPr>
              <w:t>граждан, в первую очередь несовершеннолетних и их</w:t>
            </w:r>
            <w:r w:rsidRPr="00165948">
              <w:rPr>
                <w:color w:val="FF0000"/>
                <w:bdr w:val="none" w:sz="0" w:space="0" w:color="auto" w:frame="1"/>
              </w:rPr>
              <w:t> </w:t>
            </w:r>
            <w:r w:rsidRPr="00165948">
              <w:rPr>
                <w:color w:val="212529"/>
              </w:rPr>
              <w:t>родителей (законных представ</w:t>
            </w:r>
            <w:r w:rsidRPr="00165948">
              <w:rPr>
                <w:color w:val="212529"/>
              </w:rPr>
              <w:t>и</w:t>
            </w:r>
            <w:r w:rsidRPr="00165948">
              <w:rPr>
                <w:color w:val="212529"/>
              </w:rPr>
              <w:t>телей):</w:t>
            </w:r>
          </w:p>
          <w:p w:rsidR="006C029E" w:rsidRPr="00165948" w:rsidRDefault="006C029E" w:rsidP="006C029E">
            <w:pPr>
              <w:jc w:val="both"/>
              <w:textAlignment w:val="center"/>
              <w:rPr>
                <w:color w:val="212529"/>
              </w:rPr>
            </w:pPr>
            <w:r w:rsidRPr="00165948">
              <w:rPr>
                <w:color w:val="212529"/>
              </w:rPr>
              <w:t>-о рисках, связанных с незаконным</w:t>
            </w:r>
            <w:r w:rsidRPr="00165948">
              <w:rPr>
                <w:color w:val="FF0000"/>
                <w:bdr w:val="none" w:sz="0" w:space="0" w:color="auto" w:frame="1"/>
              </w:rPr>
              <w:t> </w:t>
            </w:r>
            <w:r w:rsidRPr="00165948">
              <w:rPr>
                <w:color w:val="212529"/>
              </w:rPr>
              <w:t>потреблением на</w:t>
            </w:r>
            <w:r w:rsidRPr="00165948">
              <w:rPr>
                <w:color w:val="212529"/>
              </w:rPr>
              <w:t>р</w:t>
            </w:r>
            <w:r w:rsidRPr="00165948">
              <w:rPr>
                <w:color w:val="212529"/>
              </w:rPr>
              <w:t>котиков;</w:t>
            </w:r>
          </w:p>
          <w:p w:rsidR="006C029E" w:rsidRPr="00165948" w:rsidRDefault="006C029E" w:rsidP="006C029E">
            <w:pPr>
              <w:jc w:val="both"/>
              <w:textAlignment w:val="center"/>
              <w:rPr>
                <w:color w:val="212529"/>
              </w:rPr>
            </w:pPr>
            <w:r w:rsidRPr="00165948">
              <w:rPr>
                <w:color w:val="333333"/>
                <w:bdr w:val="none" w:sz="0" w:space="0" w:color="auto" w:frame="1"/>
              </w:rPr>
              <w:t>- о  правовой ответственности за незаконный оборот наркотических средств и психотропных веществ;</w:t>
            </w:r>
          </w:p>
          <w:p w:rsidR="006C029E" w:rsidRPr="00165948" w:rsidRDefault="006C029E" w:rsidP="006C029E">
            <w:pPr>
              <w:jc w:val="both"/>
              <w:textAlignment w:val="center"/>
              <w:rPr>
                <w:color w:val="212529"/>
              </w:rPr>
            </w:pPr>
            <w:r w:rsidRPr="00165948">
              <w:rPr>
                <w:color w:val="333333"/>
                <w:bdr w:val="none" w:sz="0" w:space="0" w:color="auto" w:frame="1"/>
              </w:rPr>
              <w:t> </w:t>
            </w:r>
            <w:r w:rsidRPr="00165948">
              <w:rPr>
                <w:color w:val="212529"/>
              </w:rPr>
              <w:t>- о пропаганде ценностей здорового образа жизни;</w:t>
            </w:r>
          </w:p>
          <w:p w:rsidR="006C029E" w:rsidRPr="00165948" w:rsidRDefault="006C029E" w:rsidP="006C029E">
            <w:pPr>
              <w:textAlignment w:val="center"/>
              <w:rPr>
                <w:color w:val="212529"/>
              </w:rPr>
            </w:pPr>
            <w:r w:rsidRPr="00165948">
              <w:rPr>
                <w:color w:val="212529"/>
                <w:bdr w:val="none" w:sz="0" w:space="0" w:color="auto" w:frame="1"/>
              </w:rPr>
              <w:lastRenderedPageBreak/>
              <w:t>- о разъяснении доступности наркологической помощи (в том числе анонимной);</w:t>
            </w:r>
          </w:p>
          <w:p w:rsidR="006C029E" w:rsidRPr="00165948" w:rsidRDefault="006C029E" w:rsidP="006C029E">
            <w:pPr>
              <w:jc w:val="both"/>
            </w:pPr>
            <w:r w:rsidRPr="00165948">
              <w:rPr>
                <w:color w:val="212529"/>
                <w:bdr w:val="none" w:sz="0" w:space="0" w:color="auto" w:frame="1"/>
              </w:rPr>
              <w:t>-  о разъяснении  мер социально-правовых ограничений в отношении наркозависимых (с разъяснением правовых последствий постановки на  профилактический и диспансерный учет у нарколога)</w:t>
            </w:r>
          </w:p>
        </w:tc>
        <w:tc>
          <w:tcPr>
            <w:tcW w:w="5603"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lastRenderedPageBreak/>
              <w:t xml:space="preserve"> 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w:t>
            </w:r>
          </w:p>
          <w:p w:rsidR="006C029E" w:rsidRPr="00165948" w:rsidRDefault="006C029E" w:rsidP="006C029E">
            <w:pPr>
              <w:jc w:val="both"/>
              <w:rPr>
                <w:color w:val="131313"/>
                <w:bdr w:val="none" w:sz="0" w:space="0" w:color="auto" w:frame="1"/>
              </w:rPr>
            </w:pPr>
            <w:r w:rsidRPr="00165948">
              <w:rPr>
                <w:color w:val="131313"/>
                <w:bdr w:val="none" w:sz="0" w:space="0" w:color="auto" w:frame="1"/>
              </w:rPr>
              <w:t xml:space="preserve">ГБУЗ «Сердобская МРБ им. А.И.Настина»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rPr>
                <w:color w:val="131313"/>
                <w:bdr w:val="none" w:sz="0" w:space="0" w:color="auto" w:frame="1"/>
              </w:rPr>
            </w:pPr>
            <w:r w:rsidRPr="00165948">
              <w:rPr>
                <w:color w:val="131313"/>
                <w:bdr w:val="none" w:sz="0" w:space="0" w:color="auto" w:frame="1"/>
              </w:rPr>
              <w:t xml:space="preserve">Администрация Сердобского района, </w:t>
            </w:r>
          </w:p>
          <w:p w:rsidR="006C029E" w:rsidRPr="00165948" w:rsidRDefault="006C029E" w:rsidP="006C029E">
            <w:pPr>
              <w:jc w:val="both"/>
              <w:rPr>
                <w:color w:val="131313"/>
                <w:bdr w:val="none" w:sz="0" w:space="0" w:color="auto" w:frame="1"/>
              </w:rPr>
            </w:pPr>
            <w:r w:rsidRPr="00165948">
              <w:rPr>
                <w:color w:val="131313"/>
                <w:bdr w:val="none" w:sz="0" w:space="0" w:color="auto" w:frame="1"/>
              </w:rPr>
              <w:t>Отдел образования Сердобского района</w:t>
            </w:r>
          </w:p>
          <w:p w:rsidR="006C029E" w:rsidRPr="00165948" w:rsidRDefault="006C029E" w:rsidP="006C029E">
            <w:pPr>
              <w:jc w:val="both"/>
              <w:rPr>
                <w:color w:val="131313"/>
                <w:bdr w:val="none" w:sz="0" w:space="0" w:color="auto" w:frame="1"/>
              </w:rPr>
            </w:pPr>
          </w:p>
          <w:p w:rsidR="006C029E" w:rsidRPr="00165948" w:rsidRDefault="006C029E" w:rsidP="006C029E">
            <w:pPr>
              <w:jc w:val="both"/>
              <w:rPr>
                <w:color w:val="131313"/>
                <w:bdr w:val="none" w:sz="0" w:space="0" w:color="auto" w:frame="1"/>
              </w:rPr>
            </w:pPr>
          </w:p>
          <w:p w:rsidR="006C029E" w:rsidRPr="00165948" w:rsidRDefault="006C029E" w:rsidP="006C029E">
            <w:pPr>
              <w:jc w:val="both"/>
            </w:pP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lastRenderedPageBreak/>
              <w:t>2.5.</w:t>
            </w:r>
          </w:p>
        </w:tc>
        <w:tc>
          <w:tcPr>
            <w:tcW w:w="6884"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Освещение в средствах массовой информации о проводимой профилактической антинаркотической работе и мероприятиях по борьбе с незаконным оборотом наркот</w:t>
            </w:r>
            <w:r w:rsidRPr="00165948">
              <w:rPr>
                <w:color w:val="131313"/>
                <w:bdr w:val="none" w:sz="0" w:space="0" w:color="auto" w:frame="1"/>
              </w:rPr>
              <w:t>и</w:t>
            </w:r>
            <w:r w:rsidRPr="00165948">
              <w:rPr>
                <w:color w:val="131313"/>
                <w:bdr w:val="none" w:sz="0" w:space="0" w:color="auto" w:frame="1"/>
              </w:rPr>
              <w:t>ков, пропаганде здорового образа жизни</w:t>
            </w:r>
          </w:p>
        </w:tc>
        <w:tc>
          <w:tcPr>
            <w:tcW w:w="5603" w:type="dxa"/>
          </w:tcPr>
          <w:p w:rsidR="006C029E" w:rsidRPr="00165948" w:rsidRDefault="006C029E" w:rsidP="006C029E">
            <w:pPr>
              <w:jc w:val="both"/>
              <w:rPr>
                <w:color w:val="131313"/>
                <w:bdr w:val="none" w:sz="0" w:space="0" w:color="auto" w:frame="1"/>
              </w:rPr>
            </w:pPr>
            <w:r w:rsidRPr="00165948">
              <w:rPr>
                <w:color w:val="131313"/>
                <w:bdr w:val="none" w:sz="0" w:space="0" w:color="auto" w:frame="1"/>
              </w:rPr>
              <w:t>Сектор по профилактике правонарушений   администрации Сердобского района,</w:t>
            </w:r>
          </w:p>
          <w:p w:rsidR="006C029E" w:rsidRPr="00165948" w:rsidRDefault="006C029E" w:rsidP="006C029E">
            <w:pPr>
              <w:rPr>
                <w:color w:val="131313"/>
                <w:bdr w:val="none" w:sz="0" w:space="0" w:color="auto" w:frame="1"/>
              </w:rPr>
            </w:pPr>
            <w:r w:rsidRPr="00165948">
              <w:rPr>
                <w:color w:val="131313"/>
                <w:bdr w:val="none" w:sz="0" w:space="0" w:color="auto" w:frame="1"/>
              </w:rPr>
              <w:t xml:space="preserve">Отдел образования Сердобского района, </w:t>
            </w:r>
          </w:p>
          <w:p w:rsidR="006C029E" w:rsidRPr="00165948" w:rsidRDefault="006C029E" w:rsidP="006C029E">
            <w:r w:rsidRPr="00165948">
              <w:t>образовательные организации Сердобского района,</w:t>
            </w:r>
          </w:p>
          <w:p w:rsidR="006C029E" w:rsidRPr="00165948" w:rsidRDefault="006C029E" w:rsidP="006C029E">
            <w:pPr>
              <w:jc w:val="both"/>
              <w:rPr>
                <w:color w:val="131313"/>
                <w:bdr w:val="none" w:sz="0" w:space="0" w:color="auto" w:frame="1"/>
              </w:rPr>
            </w:pPr>
            <w:r w:rsidRPr="00165948">
              <w:rPr>
                <w:color w:val="131313"/>
                <w:bdr w:val="none" w:sz="0" w:space="0" w:color="auto" w:frame="1"/>
              </w:rPr>
              <w:t>Отдел по спорту, культуре и молодежной политике администрации Сердобского района,</w:t>
            </w:r>
          </w:p>
          <w:p w:rsidR="006C029E" w:rsidRPr="00165948" w:rsidRDefault="006C029E" w:rsidP="006C029E">
            <w:pPr>
              <w:jc w:val="both"/>
              <w:textAlignment w:val="center"/>
              <w:rPr>
                <w:color w:val="131313"/>
                <w:bdr w:val="none" w:sz="0" w:space="0" w:color="auto" w:frame="1"/>
              </w:rPr>
            </w:pPr>
            <w:r w:rsidRPr="00165948">
              <w:t>МУ «Сердобский  районный комплексный центр социал</w:t>
            </w:r>
            <w:r w:rsidRPr="00165948">
              <w:t>ь</w:t>
            </w:r>
            <w:r w:rsidRPr="00165948">
              <w:t>ного обслуживания населения»,</w:t>
            </w:r>
            <w:r w:rsidRPr="00165948">
              <w:rPr>
                <w:color w:val="131313"/>
                <w:bdr w:val="none" w:sz="0" w:space="0" w:color="auto" w:frame="1"/>
              </w:rPr>
              <w:t>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xml:space="preserve"> 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pPr>
            <w:r w:rsidRPr="00165948">
              <w:rPr>
                <w:color w:val="131313"/>
                <w:bdr w:val="none" w:sz="0" w:space="0" w:color="auto" w:frame="1"/>
              </w:rPr>
              <w:t xml:space="preserve">ГБУЗ «Сердобская МРБ им. А.И.Настина» </w:t>
            </w:r>
            <w:r w:rsidRPr="00165948">
              <w:rPr>
                <w:color w:val="212529"/>
                <w:bdr w:val="none" w:sz="0" w:space="0" w:color="auto" w:frame="1"/>
              </w:rPr>
              <w:t>(по согласованию)</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2.6.</w:t>
            </w:r>
          </w:p>
        </w:tc>
        <w:tc>
          <w:tcPr>
            <w:tcW w:w="6884" w:type="dxa"/>
          </w:tcPr>
          <w:p w:rsidR="006C029E" w:rsidRPr="00165948" w:rsidRDefault="006C029E" w:rsidP="006C029E">
            <w:pPr>
              <w:jc w:val="both"/>
              <w:textAlignment w:val="center"/>
              <w:rPr>
                <w:rFonts w:ascii="Arial" w:hAnsi="Arial" w:cs="Arial"/>
                <w:color w:val="212529"/>
              </w:rPr>
            </w:pPr>
            <w:r w:rsidRPr="00165948">
              <w:rPr>
                <w:color w:val="212529"/>
                <w:bdr w:val="none" w:sz="0" w:space="0" w:color="auto" w:frame="1"/>
              </w:rPr>
              <w:t>Включение профилактических мероприятий во внеурочную и воспитательную работу, проекты, практики гражданско-патриотического, духовно-нравственного воспитания граждан, в особенности детей и мол</w:t>
            </w:r>
            <w:r w:rsidRPr="00165948">
              <w:rPr>
                <w:color w:val="212529"/>
                <w:bdr w:val="none" w:sz="0" w:space="0" w:color="auto" w:frame="1"/>
              </w:rPr>
              <w:t>о</w:t>
            </w:r>
            <w:r w:rsidRPr="00165948">
              <w:rPr>
                <w:color w:val="212529"/>
                <w:bdr w:val="none" w:sz="0" w:space="0" w:color="auto" w:frame="1"/>
              </w:rPr>
              <w:t>дежи </w:t>
            </w:r>
          </w:p>
        </w:tc>
        <w:tc>
          <w:tcPr>
            <w:tcW w:w="5603" w:type="dxa"/>
          </w:tcPr>
          <w:p w:rsidR="006C029E" w:rsidRPr="00165948" w:rsidRDefault="006C029E" w:rsidP="006C029E">
            <w:r w:rsidRPr="00165948">
              <w:rPr>
                <w:color w:val="131313"/>
                <w:bdr w:val="none" w:sz="0" w:space="0" w:color="auto" w:frame="1"/>
              </w:rPr>
              <w:t xml:space="preserve">Отдел образования Сердобского района, </w:t>
            </w:r>
            <w:r w:rsidRPr="00165948">
              <w:t xml:space="preserve">образовательные организации Сердобского района </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2.7.</w:t>
            </w:r>
          </w:p>
        </w:tc>
        <w:tc>
          <w:tcPr>
            <w:tcW w:w="6884" w:type="dxa"/>
          </w:tcPr>
          <w:p w:rsidR="006C029E" w:rsidRPr="00165948" w:rsidRDefault="006C029E" w:rsidP="006C029E">
            <w:pPr>
              <w:textAlignment w:val="center"/>
              <w:rPr>
                <w:rFonts w:ascii="Arial" w:hAnsi="Arial" w:cs="Arial"/>
                <w:color w:val="212529"/>
              </w:rPr>
            </w:pPr>
            <w:r w:rsidRPr="00165948">
              <w:rPr>
                <w:color w:val="131313"/>
                <w:bdr w:val="none" w:sz="0" w:space="0" w:color="auto" w:frame="1"/>
              </w:rPr>
              <w:t>Проведение лекций, бесед, родительских собраний, тематических классных часов, семинаров, круглых столов с учащимися, студентами образовательных организаций и их родителями   по вопросам профилактики наркомании, алкоголизма и табакокурения, пропаганде здор</w:t>
            </w:r>
            <w:r w:rsidRPr="00165948">
              <w:rPr>
                <w:color w:val="131313"/>
                <w:bdr w:val="none" w:sz="0" w:space="0" w:color="auto" w:frame="1"/>
              </w:rPr>
              <w:t>о</w:t>
            </w:r>
            <w:r w:rsidRPr="00165948">
              <w:rPr>
                <w:color w:val="131313"/>
                <w:bdr w:val="none" w:sz="0" w:space="0" w:color="auto" w:frame="1"/>
              </w:rPr>
              <w:t>вого образа жизни</w:t>
            </w:r>
          </w:p>
          <w:p w:rsidR="006C029E" w:rsidRPr="00165948" w:rsidRDefault="006C029E" w:rsidP="006C029E">
            <w:pPr>
              <w:jc w:val="both"/>
              <w:textAlignment w:val="center"/>
              <w:rPr>
                <w:rFonts w:ascii="Arial" w:hAnsi="Arial" w:cs="Arial"/>
                <w:color w:val="212529"/>
              </w:rPr>
            </w:pPr>
            <w:r w:rsidRPr="00165948">
              <w:rPr>
                <w:color w:val="212529"/>
                <w:bdr w:val="none" w:sz="0" w:space="0" w:color="auto" w:frame="1"/>
              </w:rPr>
              <w:t> </w:t>
            </w:r>
          </w:p>
        </w:tc>
        <w:tc>
          <w:tcPr>
            <w:tcW w:w="5603" w:type="dxa"/>
          </w:tcPr>
          <w:p w:rsidR="006C029E" w:rsidRPr="00165948" w:rsidRDefault="006C029E" w:rsidP="006C029E">
            <w:pPr>
              <w:jc w:val="both"/>
              <w:rPr>
                <w:color w:val="131313"/>
                <w:bdr w:val="none" w:sz="0" w:space="0" w:color="auto" w:frame="1"/>
              </w:rPr>
            </w:pPr>
            <w:r w:rsidRPr="00165948">
              <w:rPr>
                <w:color w:val="131313"/>
                <w:bdr w:val="none" w:sz="0" w:space="0" w:color="auto" w:frame="1"/>
              </w:rPr>
              <w:t>Администрация Сердобского района,</w:t>
            </w:r>
          </w:p>
          <w:p w:rsidR="006C029E" w:rsidRPr="00165948" w:rsidRDefault="006C029E" w:rsidP="006C029E">
            <w:r w:rsidRPr="00165948">
              <w:t>Отдел образования Сердобского района,</w:t>
            </w:r>
          </w:p>
          <w:p w:rsidR="006C029E" w:rsidRPr="00165948" w:rsidRDefault="006C029E" w:rsidP="006C029E">
            <w:pPr>
              <w:rPr>
                <w:color w:val="333333"/>
                <w:shd w:val="clear" w:color="auto" w:fill="FFFFFF"/>
              </w:rPr>
            </w:pPr>
            <w:r w:rsidRPr="00165948">
              <w:rPr>
                <w:color w:val="333333"/>
                <w:shd w:val="clear" w:color="auto" w:fill="FFFFFF"/>
              </w:rPr>
              <w:t xml:space="preserve">ГБПОУ ПО «Сердобский многопрофильный техникум» </w:t>
            </w:r>
            <w:r w:rsidRPr="00165948">
              <w:t>(по соглас</w:t>
            </w:r>
            <w:r w:rsidRPr="00165948">
              <w:t>о</w:t>
            </w:r>
            <w:r w:rsidRPr="00165948">
              <w:t>ванию)</w:t>
            </w:r>
            <w:r w:rsidRPr="00165948">
              <w:rPr>
                <w:color w:val="333333"/>
                <w:shd w:val="clear" w:color="auto" w:fill="FFFFFF"/>
              </w:rPr>
              <w:t>,</w:t>
            </w:r>
          </w:p>
          <w:p w:rsidR="006C029E" w:rsidRPr="00165948" w:rsidRDefault="006C029E" w:rsidP="006C029E">
            <w:r w:rsidRPr="00165948">
              <w:rPr>
                <w:bCs/>
                <w:color w:val="333333"/>
                <w:shd w:val="clear" w:color="auto" w:fill="FFFFFF"/>
              </w:rPr>
              <w:t>Сердобский</w:t>
            </w:r>
            <w:r w:rsidRPr="00165948">
              <w:rPr>
                <w:color w:val="333333"/>
                <w:shd w:val="clear" w:color="auto" w:fill="FFFFFF"/>
              </w:rPr>
              <w:t> </w:t>
            </w:r>
            <w:r w:rsidRPr="00165948">
              <w:rPr>
                <w:bCs/>
                <w:color w:val="333333"/>
                <w:shd w:val="clear" w:color="auto" w:fill="FFFFFF"/>
              </w:rPr>
              <w:t>филиал</w:t>
            </w:r>
            <w:r w:rsidRPr="00165948">
              <w:rPr>
                <w:color w:val="333333"/>
                <w:shd w:val="clear" w:color="auto" w:fill="FFFFFF"/>
              </w:rPr>
              <w:t> ГБОУ ПО «Пензенский областной </w:t>
            </w:r>
            <w:r w:rsidRPr="00165948">
              <w:rPr>
                <w:bCs/>
                <w:color w:val="333333"/>
                <w:shd w:val="clear" w:color="auto" w:fill="FFFFFF"/>
              </w:rPr>
              <w:t>медицинский</w:t>
            </w:r>
            <w:r w:rsidRPr="00165948">
              <w:rPr>
                <w:color w:val="333333"/>
                <w:shd w:val="clear" w:color="auto" w:fill="FFFFFF"/>
              </w:rPr>
              <w:t xml:space="preserve"> колледж» </w:t>
            </w:r>
            <w:r w:rsidRPr="00165948">
              <w:t>(по соглас</w:t>
            </w:r>
            <w:r w:rsidRPr="00165948">
              <w:t>о</w:t>
            </w:r>
            <w:r w:rsidRPr="00165948">
              <w:t>ванию),</w:t>
            </w:r>
          </w:p>
          <w:p w:rsidR="006C029E" w:rsidRPr="00165948" w:rsidRDefault="006C029E" w:rsidP="006C029E">
            <w:r w:rsidRPr="00165948">
              <w:rPr>
                <w:bCs/>
                <w:color w:val="333333"/>
                <w:shd w:val="clear" w:color="auto" w:fill="FFFFFF"/>
              </w:rPr>
              <w:t>Сердобский</w:t>
            </w:r>
            <w:r w:rsidRPr="00165948">
              <w:rPr>
                <w:color w:val="333333"/>
                <w:shd w:val="clear" w:color="auto" w:fill="FFFFFF"/>
              </w:rPr>
              <w:t> </w:t>
            </w:r>
            <w:r w:rsidRPr="00165948">
              <w:rPr>
                <w:bCs/>
                <w:color w:val="333333"/>
                <w:shd w:val="clear" w:color="auto" w:fill="FFFFFF"/>
              </w:rPr>
              <w:t>филиал</w:t>
            </w:r>
            <w:r w:rsidRPr="00165948">
              <w:rPr>
                <w:color w:val="333333"/>
                <w:shd w:val="clear" w:color="auto" w:fill="FFFFFF"/>
              </w:rPr>
              <w:t> ФГБОУ ВО «</w:t>
            </w:r>
            <w:r w:rsidRPr="00165948">
              <w:rPr>
                <w:bCs/>
                <w:color w:val="333333"/>
                <w:shd w:val="clear" w:color="auto" w:fill="FFFFFF"/>
              </w:rPr>
              <w:t>Пензенский</w:t>
            </w:r>
            <w:r w:rsidRPr="00165948">
              <w:rPr>
                <w:color w:val="333333"/>
                <w:shd w:val="clear" w:color="auto" w:fill="FFFFFF"/>
              </w:rPr>
              <w:t> </w:t>
            </w:r>
            <w:r w:rsidRPr="00165948">
              <w:rPr>
                <w:bCs/>
                <w:color w:val="333333"/>
                <w:shd w:val="clear" w:color="auto" w:fill="FFFFFF"/>
              </w:rPr>
              <w:t>государственный</w:t>
            </w:r>
            <w:r w:rsidRPr="00165948">
              <w:rPr>
                <w:color w:val="333333"/>
                <w:shd w:val="clear" w:color="auto" w:fill="FFFFFF"/>
              </w:rPr>
              <w:t> </w:t>
            </w:r>
            <w:r w:rsidRPr="00165948">
              <w:rPr>
                <w:bCs/>
                <w:color w:val="333333"/>
                <w:shd w:val="clear" w:color="auto" w:fill="FFFFFF"/>
              </w:rPr>
              <w:t>университет</w:t>
            </w:r>
            <w:r w:rsidRPr="00165948">
              <w:rPr>
                <w:color w:val="333333"/>
                <w:shd w:val="clear" w:color="auto" w:fill="FFFFFF"/>
              </w:rPr>
              <w:t>»</w:t>
            </w:r>
            <w:r w:rsidRPr="00165948">
              <w:t xml:space="preserve"> (по соглас</w:t>
            </w:r>
            <w:r w:rsidRPr="00165948">
              <w:t>о</w:t>
            </w:r>
            <w:r w:rsidRPr="00165948">
              <w:t>ванию),</w:t>
            </w:r>
          </w:p>
          <w:p w:rsidR="006C029E" w:rsidRPr="00165948" w:rsidRDefault="006C029E" w:rsidP="006C029E">
            <w:pPr>
              <w:rPr>
                <w:lang w:eastAsia="ar-SA"/>
              </w:rPr>
            </w:pPr>
            <w:r w:rsidRPr="00165948">
              <w:t xml:space="preserve"> ГБУЗ «Сердобская  МРБ им. А.И.Настина» (по согласованию), ОМВД России по Сердобскому району (по соглас</w:t>
            </w:r>
            <w:r w:rsidRPr="00165948">
              <w:t>о</w:t>
            </w:r>
            <w:r w:rsidRPr="00165948">
              <w:t>ванию)</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2.8.</w:t>
            </w:r>
          </w:p>
        </w:tc>
        <w:tc>
          <w:tcPr>
            <w:tcW w:w="6884" w:type="dxa"/>
          </w:tcPr>
          <w:p w:rsidR="006C029E" w:rsidRPr="00165948" w:rsidRDefault="006C029E" w:rsidP="006C029E">
            <w:pPr>
              <w:autoSpaceDE w:val="0"/>
              <w:autoSpaceDN w:val="0"/>
              <w:adjustRightInd w:val="0"/>
              <w:jc w:val="both"/>
            </w:pPr>
            <w:r w:rsidRPr="00165948">
              <w:t>Проведение образовательно-воспитательных мероприятий спортивной и антинаркотической направле</w:t>
            </w:r>
            <w:r w:rsidRPr="00165948">
              <w:t>н</w:t>
            </w:r>
            <w:r w:rsidRPr="00165948">
              <w:t>ности.</w:t>
            </w:r>
          </w:p>
        </w:tc>
        <w:tc>
          <w:tcPr>
            <w:tcW w:w="5603" w:type="dxa"/>
          </w:tcPr>
          <w:p w:rsidR="006C029E" w:rsidRPr="00165948" w:rsidRDefault="006C029E" w:rsidP="006C029E">
            <w:pPr>
              <w:jc w:val="both"/>
            </w:pPr>
            <w:r w:rsidRPr="00165948">
              <w:t>Отдел образования Сердобского района,</w:t>
            </w:r>
            <w:r w:rsidRPr="00165948">
              <w:rPr>
                <w:color w:val="131313"/>
                <w:bdr w:val="none" w:sz="0" w:space="0" w:color="auto" w:frame="1"/>
              </w:rPr>
              <w:t xml:space="preserve"> Отдел по спорту, культуре и молодежной политике администрации Сердобского района</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2.9.</w:t>
            </w:r>
          </w:p>
        </w:tc>
        <w:tc>
          <w:tcPr>
            <w:tcW w:w="6884" w:type="dxa"/>
          </w:tcPr>
          <w:p w:rsidR="006C029E" w:rsidRPr="00165948" w:rsidRDefault="006C029E" w:rsidP="006C029E">
            <w:r w:rsidRPr="00165948">
              <w:rPr>
                <w:color w:val="131313"/>
                <w:bdr w:val="none" w:sz="0" w:space="0" w:color="auto" w:frame="1"/>
              </w:rPr>
              <w:t>Размещение  наглядной агитации  и наружной рекламы антинаркотического содержания с указанием  «телефонов доверия»  в учреждениях образования, культуры, физкультуры и спорта, молодежной политики, административных зданиях и местах массового скопления н</w:t>
            </w:r>
            <w:r w:rsidRPr="00165948">
              <w:rPr>
                <w:color w:val="131313"/>
                <w:bdr w:val="none" w:sz="0" w:space="0" w:color="auto" w:frame="1"/>
              </w:rPr>
              <w:t>а</w:t>
            </w:r>
            <w:r w:rsidRPr="00165948">
              <w:rPr>
                <w:color w:val="131313"/>
                <w:bdr w:val="none" w:sz="0" w:space="0" w:color="auto" w:frame="1"/>
              </w:rPr>
              <w:t>селения</w:t>
            </w:r>
          </w:p>
        </w:tc>
        <w:tc>
          <w:tcPr>
            <w:tcW w:w="5603" w:type="dxa"/>
          </w:tcPr>
          <w:p w:rsidR="006C029E" w:rsidRPr="00165948" w:rsidRDefault="006C029E" w:rsidP="006C029E">
            <w:pPr>
              <w:jc w:val="both"/>
              <w:rPr>
                <w:color w:val="131313"/>
                <w:bdr w:val="none" w:sz="0" w:space="0" w:color="auto" w:frame="1"/>
              </w:rPr>
            </w:pPr>
            <w:r w:rsidRPr="00165948">
              <w:rPr>
                <w:color w:val="131313"/>
                <w:bdr w:val="none" w:sz="0" w:space="0" w:color="auto" w:frame="1"/>
              </w:rPr>
              <w:t>Сектор по профилактике правонарушений   администрации Сердобского района,</w:t>
            </w:r>
          </w:p>
          <w:p w:rsidR="006C029E" w:rsidRPr="00165948" w:rsidRDefault="006C029E" w:rsidP="006C029E">
            <w:pPr>
              <w:jc w:val="both"/>
            </w:pPr>
            <w:r w:rsidRPr="00165948">
              <w:t>Отдел образования Сердобского района,</w:t>
            </w:r>
          </w:p>
          <w:p w:rsidR="006C029E" w:rsidRPr="00165948" w:rsidRDefault="006C029E" w:rsidP="006C029E">
            <w:pPr>
              <w:jc w:val="both"/>
            </w:pPr>
            <w:r w:rsidRPr="00165948">
              <w:t>ГБУЗ «Сердобская  МРБ им. А.И.Настина» (по согласованию),</w:t>
            </w:r>
          </w:p>
          <w:p w:rsidR="006C029E" w:rsidRPr="00165948" w:rsidRDefault="006C029E" w:rsidP="006C029E">
            <w:pPr>
              <w:jc w:val="both"/>
            </w:pPr>
            <w:r w:rsidRPr="00165948">
              <w:t xml:space="preserve"> ОМВД России по Сердобскому району (по соглас</w:t>
            </w:r>
            <w:r w:rsidRPr="00165948">
              <w:t>о</w:t>
            </w:r>
            <w:r w:rsidRPr="00165948">
              <w:t>ванию)</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2.10.</w:t>
            </w:r>
          </w:p>
        </w:tc>
        <w:tc>
          <w:tcPr>
            <w:tcW w:w="6884"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xml:space="preserve">Участие в сходах граждан с освещением вопросов антинаркотической </w:t>
            </w:r>
            <w:r w:rsidRPr="00165948">
              <w:rPr>
                <w:color w:val="131313"/>
                <w:bdr w:val="none" w:sz="0" w:space="0" w:color="auto" w:frame="1"/>
              </w:rPr>
              <w:lastRenderedPageBreak/>
              <w:t>направленности, доведение информации о проводимых мероприятиях по противодействию наркомании и незаконному обороту наркотиков, ра</w:t>
            </w:r>
            <w:r w:rsidRPr="00165948">
              <w:rPr>
                <w:color w:val="131313"/>
                <w:bdr w:val="none" w:sz="0" w:space="0" w:color="auto" w:frame="1"/>
              </w:rPr>
              <w:t>с</w:t>
            </w:r>
            <w:r w:rsidRPr="00165948">
              <w:rPr>
                <w:color w:val="131313"/>
                <w:bdr w:val="none" w:sz="0" w:space="0" w:color="auto" w:frame="1"/>
              </w:rPr>
              <w:t>пространение информационных материалов</w:t>
            </w:r>
          </w:p>
        </w:tc>
        <w:tc>
          <w:tcPr>
            <w:tcW w:w="5603" w:type="dxa"/>
          </w:tcPr>
          <w:p w:rsidR="006C029E" w:rsidRPr="00165948" w:rsidRDefault="006C029E" w:rsidP="006C029E">
            <w:pPr>
              <w:jc w:val="both"/>
            </w:pPr>
            <w:r w:rsidRPr="00165948">
              <w:rPr>
                <w:color w:val="131313"/>
                <w:bdr w:val="none" w:sz="0" w:space="0" w:color="auto" w:frame="1"/>
              </w:rPr>
              <w:lastRenderedPageBreak/>
              <w:t>Администрация Сердобского района,</w:t>
            </w:r>
            <w:r w:rsidRPr="00165948">
              <w:t xml:space="preserve"> </w:t>
            </w:r>
          </w:p>
          <w:p w:rsidR="006C029E" w:rsidRPr="00165948" w:rsidRDefault="006C029E" w:rsidP="006C029E">
            <w:pPr>
              <w:jc w:val="both"/>
            </w:pPr>
            <w:r w:rsidRPr="00165948">
              <w:lastRenderedPageBreak/>
              <w:t>Отдел образования Сердобского района,</w:t>
            </w:r>
          </w:p>
          <w:p w:rsidR="006C029E" w:rsidRPr="00165948" w:rsidRDefault="006C029E" w:rsidP="006C029E">
            <w:pPr>
              <w:jc w:val="both"/>
            </w:pPr>
            <w:r w:rsidRPr="00165948">
              <w:t>ГБУЗ «Сердобская  МРБ им. А.И.Настина» (по согласованию),</w:t>
            </w:r>
          </w:p>
          <w:p w:rsidR="006C029E" w:rsidRPr="00165948" w:rsidRDefault="006C029E" w:rsidP="006C029E">
            <w:pPr>
              <w:jc w:val="both"/>
              <w:rPr>
                <w:color w:val="131313"/>
                <w:bdr w:val="none" w:sz="0" w:space="0" w:color="auto" w:frame="1"/>
              </w:rPr>
            </w:pPr>
            <w:r w:rsidRPr="00165948">
              <w:t xml:space="preserve"> ОМВД России по Сердобскому району (по соглас</w:t>
            </w:r>
            <w:r w:rsidRPr="00165948">
              <w:t>о</w:t>
            </w:r>
            <w:r w:rsidRPr="00165948">
              <w:t>ванию)</w:t>
            </w:r>
          </w:p>
          <w:p w:rsidR="006C029E" w:rsidRPr="00165948" w:rsidRDefault="006C029E" w:rsidP="006C029E">
            <w:pPr>
              <w:jc w:val="center"/>
              <w:textAlignment w:val="center"/>
              <w:rPr>
                <w:rFonts w:ascii="Arial" w:hAnsi="Arial" w:cs="Arial"/>
                <w:color w:val="212529"/>
              </w:rPr>
            </w:pPr>
          </w:p>
        </w:tc>
        <w:tc>
          <w:tcPr>
            <w:tcW w:w="1859" w:type="dxa"/>
          </w:tcPr>
          <w:p w:rsidR="006C029E" w:rsidRPr="00165948" w:rsidRDefault="006C029E" w:rsidP="006C029E">
            <w:r w:rsidRPr="00165948">
              <w:lastRenderedPageBreak/>
              <w:t>2021 – 2030</w:t>
            </w:r>
          </w:p>
        </w:tc>
      </w:tr>
      <w:tr w:rsidR="006C029E" w:rsidRPr="00165948" w:rsidTr="006C029E">
        <w:tc>
          <w:tcPr>
            <w:tcW w:w="776" w:type="dxa"/>
          </w:tcPr>
          <w:p w:rsidR="006C029E" w:rsidRPr="00165948" w:rsidRDefault="006C029E" w:rsidP="006C029E">
            <w:pPr>
              <w:jc w:val="both"/>
            </w:pPr>
            <w:r w:rsidRPr="00165948">
              <w:lastRenderedPageBreak/>
              <w:t>2.11.</w:t>
            </w:r>
          </w:p>
        </w:tc>
        <w:tc>
          <w:tcPr>
            <w:tcW w:w="6884"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Участие в проведении мероприятий в рамках Всероссийской профила</w:t>
            </w:r>
            <w:r w:rsidRPr="00165948">
              <w:rPr>
                <w:color w:val="131313"/>
                <w:bdr w:val="none" w:sz="0" w:space="0" w:color="auto" w:frame="1"/>
              </w:rPr>
              <w:t>к</w:t>
            </w:r>
            <w:r w:rsidRPr="00165948">
              <w:rPr>
                <w:color w:val="131313"/>
                <w:bdr w:val="none" w:sz="0" w:space="0" w:color="auto" w:frame="1"/>
              </w:rPr>
              <w:t>тической антинаркотической акции «Сообщи, где торгуют смертью»</w:t>
            </w:r>
          </w:p>
        </w:tc>
        <w:tc>
          <w:tcPr>
            <w:tcW w:w="5603" w:type="dxa"/>
          </w:tcPr>
          <w:p w:rsidR="006C029E" w:rsidRPr="00165948" w:rsidRDefault="006C029E" w:rsidP="006C029E">
            <w:pPr>
              <w:jc w:val="both"/>
            </w:pPr>
            <w:r w:rsidRPr="00165948">
              <w:rPr>
                <w:color w:val="131313"/>
                <w:bdr w:val="none" w:sz="0" w:space="0" w:color="auto" w:frame="1"/>
              </w:rPr>
              <w:t>Администрация Сердобского района,</w:t>
            </w:r>
            <w:r w:rsidRPr="00165948">
              <w:t xml:space="preserve"> </w:t>
            </w:r>
          </w:p>
          <w:p w:rsidR="006C029E" w:rsidRPr="00165948" w:rsidRDefault="006C029E" w:rsidP="006C029E">
            <w:pPr>
              <w:jc w:val="both"/>
              <w:textAlignment w:val="center"/>
            </w:pPr>
            <w:r w:rsidRPr="00165948">
              <w:rPr>
                <w:color w:val="131313"/>
                <w:bdr w:val="none" w:sz="0" w:space="0" w:color="auto" w:frame="1"/>
              </w:rPr>
              <w:t xml:space="preserve">Отдел образования Сердобского района, </w:t>
            </w:r>
            <w:r w:rsidRPr="00165948">
              <w:t xml:space="preserve">образовательные организации Сердобского района, </w:t>
            </w:r>
          </w:p>
          <w:p w:rsidR="006C029E" w:rsidRPr="00165948" w:rsidRDefault="006C029E" w:rsidP="006C029E">
            <w:pPr>
              <w:jc w:val="both"/>
              <w:textAlignment w:val="center"/>
              <w:rPr>
                <w:color w:val="131313"/>
                <w:bdr w:val="none" w:sz="0" w:space="0" w:color="auto" w:frame="1"/>
              </w:rPr>
            </w:pPr>
            <w:r w:rsidRPr="00165948">
              <w:t>МУ «Сердобский  районный комплексный центр социал</w:t>
            </w:r>
            <w:r w:rsidRPr="00165948">
              <w:t>ь</w:t>
            </w:r>
            <w:r w:rsidRPr="00165948">
              <w:t>ного обслуживания населения»,</w:t>
            </w:r>
            <w:r w:rsidRPr="00165948">
              <w:rPr>
                <w:color w:val="131313"/>
                <w:bdr w:val="none" w:sz="0" w:space="0" w:color="auto" w:frame="1"/>
              </w:rPr>
              <w:t>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xml:space="preserve"> 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ГБУЗ «Сердобская МРБ им. А.И.Настина» (по согласованию)</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2.12.</w:t>
            </w:r>
          </w:p>
        </w:tc>
        <w:tc>
          <w:tcPr>
            <w:tcW w:w="6884" w:type="dxa"/>
          </w:tcPr>
          <w:p w:rsidR="006C029E" w:rsidRPr="00165948" w:rsidRDefault="006C029E" w:rsidP="006C029E">
            <w:pPr>
              <w:jc w:val="both"/>
              <w:textAlignment w:val="center"/>
              <w:rPr>
                <w:rFonts w:ascii="Arial" w:hAnsi="Arial" w:cs="Arial"/>
              </w:rPr>
            </w:pPr>
            <w:r w:rsidRPr="00165948">
              <w:rPr>
                <w:bdr w:val="none" w:sz="0" w:space="0" w:color="auto" w:frame="1"/>
              </w:rPr>
              <w:t>Организация и проведение мероприятий в  рамках межведомственной комплексной оперативно-профилактической операции «Мак»</w:t>
            </w:r>
          </w:p>
        </w:tc>
        <w:tc>
          <w:tcPr>
            <w:tcW w:w="5603"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xml:space="preserve"> 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rPr>
                <w:color w:val="131313"/>
                <w:bdr w:val="none" w:sz="0" w:space="0" w:color="auto" w:frame="1"/>
              </w:rPr>
            </w:pPr>
            <w:r w:rsidRPr="00165948">
              <w:rPr>
                <w:color w:val="131313"/>
                <w:bdr w:val="none" w:sz="0" w:space="0" w:color="auto" w:frame="1"/>
              </w:rPr>
              <w:t>Администрация Сердобского района,</w:t>
            </w:r>
          </w:p>
          <w:p w:rsidR="006C029E" w:rsidRPr="00165948" w:rsidRDefault="006C029E" w:rsidP="006C029E">
            <w:pPr>
              <w:jc w:val="both"/>
            </w:pPr>
            <w:r w:rsidRPr="00165948">
              <w:rPr>
                <w:color w:val="131313"/>
                <w:bdr w:val="none" w:sz="0" w:space="0" w:color="auto" w:frame="1"/>
              </w:rPr>
              <w:t xml:space="preserve">Отдел образования Сердобского района, </w:t>
            </w:r>
          </w:p>
          <w:p w:rsidR="006C029E" w:rsidRPr="00165948" w:rsidRDefault="006C029E" w:rsidP="006C029E">
            <w:pPr>
              <w:jc w:val="both"/>
              <w:textAlignment w:val="center"/>
              <w:rPr>
                <w:rFonts w:ascii="Arial" w:hAnsi="Arial" w:cs="Arial"/>
                <w:color w:val="00B050"/>
              </w:rPr>
            </w:pPr>
            <w:r w:rsidRPr="00165948">
              <w:rPr>
                <w:color w:val="131313"/>
                <w:bdr w:val="none" w:sz="0" w:space="0" w:color="auto" w:frame="1"/>
              </w:rPr>
              <w:t xml:space="preserve">ГБУЗ «Сердобская МРБ им. А.И.Настина» району </w:t>
            </w:r>
            <w:r w:rsidRPr="00165948">
              <w:rPr>
                <w:color w:val="212529"/>
                <w:bdr w:val="none" w:sz="0" w:space="0" w:color="auto" w:frame="1"/>
              </w:rPr>
              <w:t>(по согласованию)</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2.13.</w:t>
            </w:r>
          </w:p>
        </w:tc>
        <w:tc>
          <w:tcPr>
            <w:tcW w:w="6884"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Организация и проведение всероссийского  месячника  антинаркотической направленности  и популяриз</w:t>
            </w:r>
            <w:r w:rsidRPr="00165948">
              <w:rPr>
                <w:color w:val="131313"/>
                <w:bdr w:val="none" w:sz="0" w:space="0" w:color="auto" w:frame="1"/>
              </w:rPr>
              <w:t>а</w:t>
            </w:r>
            <w:r w:rsidRPr="00165948">
              <w:rPr>
                <w:color w:val="131313"/>
                <w:bdr w:val="none" w:sz="0" w:space="0" w:color="auto" w:frame="1"/>
              </w:rPr>
              <w:t>ции  здорового образа жизни</w:t>
            </w:r>
          </w:p>
        </w:tc>
        <w:tc>
          <w:tcPr>
            <w:tcW w:w="5603" w:type="dxa"/>
          </w:tcPr>
          <w:p w:rsidR="006C029E" w:rsidRPr="00165948" w:rsidRDefault="006C029E" w:rsidP="006C029E">
            <w:r w:rsidRPr="00165948">
              <w:rPr>
                <w:color w:val="131313"/>
                <w:bdr w:val="none" w:sz="0" w:space="0" w:color="auto" w:frame="1"/>
              </w:rPr>
              <w:t xml:space="preserve">Отдел образования Сердобского района, </w:t>
            </w:r>
            <w:r w:rsidRPr="00165948">
              <w:t>образовательные организации Сердобского района,</w:t>
            </w:r>
          </w:p>
          <w:p w:rsidR="006C029E" w:rsidRPr="00165948" w:rsidRDefault="006C029E" w:rsidP="006C029E">
            <w:pPr>
              <w:jc w:val="both"/>
              <w:rPr>
                <w:color w:val="131313"/>
                <w:bdr w:val="none" w:sz="0" w:space="0" w:color="auto" w:frame="1"/>
              </w:rPr>
            </w:pPr>
            <w:r w:rsidRPr="00165948">
              <w:rPr>
                <w:color w:val="131313"/>
                <w:bdr w:val="none" w:sz="0" w:space="0" w:color="auto" w:frame="1"/>
              </w:rPr>
              <w:t>Отдел по спорту, культуре и молодежной политике администрации Сердобского района,</w:t>
            </w:r>
          </w:p>
          <w:p w:rsidR="006C029E" w:rsidRPr="00165948" w:rsidRDefault="006C029E" w:rsidP="006C029E">
            <w:pPr>
              <w:jc w:val="both"/>
              <w:textAlignment w:val="center"/>
              <w:rPr>
                <w:color w:val="131313"/>
                <w:bdr w:val="none" w:sz="0" w:space="0" w:color="auto" w:frame="1"/>
              </w:rPr>
            </w:pPr>
            <w:r w:rsidRPr="00165948">
              <w:t>МУ «Сердобский  районный комплексный центр социал</w:t>
            </w:r>
            <w:r w:rsidRPr="00165948">
              <w:t>ь</w:t>
            </w:r>
            <w:r w:rsidRPr="00165948">
              <w:t>ного обслуживания населения»,</w:t>
            </w:r>
            <w:r w:rsidRPr="00165948">
              <w:rPr>
                <w:color w:val="131313"/>
                <w:bdr w:val="none" w:sz="0" w:space="0" w:color="auto" w:frame="1"/>
              </w:rPr>
              <w:t>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ГБУЗ «Сердобская МРБ им. А.И.Настина»</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2.14.</w:t>
            </w:r>
          </w:p>
        </w:tc>
        <w:tc>
          <w:tcPr>
            <w:tcW w:w="6884"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Участие в областном антинаркотическом месячнике «Сурский край - без наркотиков!»</w:t>
            </w:r>
          </w:p>
        </w:tc>
        <w:tc>
          <w:tcPr>
            <w:tcW w:w="5603" w:type="dxa"/>
          </w:tcPr>
          <w:p w:rsidR="006C029E" w:rsidRPr="00165948" w:rsidRDefault="006C029E" w:rsidP="006C029E">
            <w:pPr>
              <w:jc w:val="both"/>
            </w:pPr>
            <w:r w:rsidRPr="00165948">
              <w:rPr>
                <w:color w:val="131313"/>
                <w:bdr w:val="none" w:sz="0" w:space="0" w:color="auto" w:frame="1"/>
              </w:rPr>
              <w:t xml:space="preserve">Администрация Сердобского района, администрация г.Сердобска </w:t>
            </w:r>
            <w:r w:rsidRPr="00165948">
              <w:t>(по с</w:t>
            </w:r>
            <w:r w:rsidRPr="00165948">
              <w:t>о</w:t>
            </w:r>
            <w:r w:rsidRPr="00165948">
              <w:t>гласованию),</w:t>
            </w:r>
          </w:p>
          <w:p w:rsidR="006C029E" w:rsidRPr="00165948" w:rsidRDefault="006C029E" w:rsidP="006C029E">
            <w:pPr>
              <w:jc w:val="both"/>
              <w:rPr>
                <w:color w:val="131313"/>
                <w:bdr w:val="none" w:sz="0" w:space="0" w:color="auto" w:frame="1"/>
              </w:rPr>
            </w:pPr>
            <w:r w:rsidRPr="00165948">
              <w:rPr>
                <w:color w:val="131313"/>
                <w:bdr w:val="none" w:sz="0" w:space="0" w:color="auto" w:frame="1"/>
              </w:rPr>
              <w:t xml:space="preserve">администрации сельских поселений </w:t>
            </w:r>
            <w:r w:rsidRPr="00165948">
              <w:t>(по с</w:t>
            </w:r>
            <w:r w:rsidRPr="00165948">
              <w:t>о</w:t>
            </w:r>
            <w:r w:rsidRPr="00165948">
              <w:t>гласованию),</w:t>
            </w:r>
          </w:p>
          <w:p w:rsidR="006C029E" w:rsidRPr="00165948" w:rsidRDefault="006C029E" w:rsidP="006C029E">
            <w:pPr>
              <w:jc w:val="both"/>
            </w:pPr>
            <w:r w:rsidRPr="00165948">
              <w:rPr>
                <w:color w:val="131313"/>
                <w:bdr w:val="none" w:sz="0" w:space="0" w:color="auto" w:frame="1"/>
              </w:rPr>
              <w:t xml:space="preserve">Отдел образования Сердобского района, </w:t>
            </w:r>
            <w:r w:rsidRPr="00165948">
              <w:t>образовательные организации Сердобского района,</w:t>
            </w:r>
          </w:p>
          <w:p w:rsidR="006C029E" w:rsidRPr="00165948" w:rsidRDefault="006C029E" w:rsidP="006C029E">
            <w:pPr>
              <w:jc w:val="both"/>
              <w:textAlignment w:val="center"/>
              <w:rPr>
                <w:color w:val="131313"/>
                <w:bdr w:val="none" w:sz="0" w:space="0" w:color="auto" w:frame="1"/>
              </w:rPr>
            </w:pPr>
            <w:r w:rsidRPr="00165948">
              <w:t>МУ «Сердобский  районный комплексный центр социал</w:t>
            </w:r>
            <w:r w:rsidRPr="00165948">
              <w:t>ь</w:t>
            </w:r>
            <w:r w:rsidRPr="00165948">
              <w:t>ного обслуживания населения»,</w:t>
            </w:r>
            <w:r w:rsidRPr="00165948">
              <w:rPr>
                <w:color w:val="131313"/>
                <w:bdr w:val="none" w:sz="0" w:space="0" w:color="auto" w:frame="1"/>
              </w:rPr>
              <w:t> </w:t>
            </w:r>
          </w:p>
          <w:p w:rsidR="006C029E" w:rsidRPr="00165948" w:rsidRDefault="006C029E" w:rsidP="006C029E">
            <w:pPr>
              <w:jc w:val="both"/>
              <w:textAlignment w:val="center"/>
              <w:rPr>
                <w:color w:val="131313"/>
                <w:bdr w:val="none" w:sz="0" w:space="0" w:color="auto" w:frame="1"/>
              </w:rPr>
            </w:pPr>
            <w:r w:rsidRPr="00165948">
              <w:rPr>
                <w:color w:val="131313"/>
                <w:bdr w:val="none" w:sz="0" w:space="0" w:color="auto" w:frame="1"/>
              </w:rPr>
              <w:t> ОМВД России по Сердобскому району</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textAlignment w:val="center"/>
              <w:rPr>
                <w:rFonts w:ascii="Arial" w:hAnsi="Arial" w:cs="Arial"/>
                <w:color w:val="212529"/>
              </w:rPr>
            </w:pPr>
            <w:r w:rsidRPr="00165948">
              <w:t>Сердобский межрайонный филиал ФКУ УИИ УФСИН России по Пензенской обла</w:t>
            </w:r>
            <w:r w:rsidRPr="00165948">
              <w:t>с</w:t>
            </w:r>
            <w:r w:rsidRPr="00165948">
              <w:t>ти (по согласованию),</w:t>
            </w:r>
          </w:p>
          <w:p w:rsidR="006C029E" w:rsidRPr="00165948" w:rsidRDefault="006C029E" w:rsidP="006C029E">
            <w:pPr>
              <w:jc w:val="both"/>
              <w:rPr>
                <w:rFonts w:ascii="Arial" w:hAnsi="Arial" w:cs="Arial"/>
                <w:color w:val="212529"/>
              </w:rPr>
            </w:pPr>
            <w:r w:rsidRPr="00165948">
              <w:rPr>
                <w:color w:val="131313"/>
                <w:bdr w:val="none" w:sz="0" w:space="0" w:color="auto" w:frame="1"/>
              </w:rPr>
              <w:t xml:space="preserve">ГБУЗ «Сердобская МРБ им. А.И.Настина»  </w:t>
            </w:r>
            <w:r w:rsidRPr="00165948">
              <w:t>(по с</w:t>
            </w:r>
            <w:r w:rsidRPr="00165948">
              <w:t>о</w:t>
            </w:r>
            <w:r w:rsidRPr="00165948">
              <w:t>гласованию)</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2.15.</w:t>
            </w:r>
          </w:p>
        </w:tc>
        <w:tc>
          <w:tcPr>
            <w:tcW w:w="6884"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Организация и проведение комплекса мероприятий по профилактике наркомании и табакокурения, приуроченных:</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ко Всемирному дню борьбы с наркоманией;</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ко Всемирному дню здоровья;</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ко Всемирному дню без табака;</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к Международному дню борьбы с наркоманией и наркобизнесом;</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lastRenderedPageBreak/>
              <w:t>- к Международному дню отказа от курения;</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-ко Всемирному дню борьбы со СПИДом</w:t>
            </w:r>
          </w:p>
        </w:tc>
        <w:tc>
          <w:tcPr>
            <w:tcW w:w="5603" w:type="dxa"/>
          </w:tcPr>
          <w:p w:rsidR="006C029E" w:rsidRPr="00165948" w:rsidRDefault="006C029E" w:rsidP="006C029E">
            <w:pPr>
              <w:jc w:val="both"/>
              <w:rPr>
                <w:color w:val="131313"/>
                <w:bdr w:val="none" w:sz="0" w:space="0" w:color="auto" w:frame="1"/>
              </w:rPr>
            </w:pPr>
            <w:r w:rsidRPr="00165948">
              <w:rPr>
                <w:color w:val="131313"/>
                <w:bdr w:val="none" w:sz="0" w:space="0" w:color="auto" w:frame="1"/>
              </w:rPr>
              <w:lastRenderedPageBreak/>
              <w:t>Администрация Сердобского района,</w:t>
            </w:r>
          </w:p>
          <w:p w:rsidR="006C029E" w:rsidRPr="00165948" w:rsidRDefault="006C029E" w:rsidP="006C029E">
            <w:pPr>
              <w:jc w:val="both"/>
            </w:pPr>
            <w:r w:rsidRPr="00165948">
              <w:rPr>
                <w:color w:val="131313"/>
                <w:bdr w:val="none" w:sz="0" w:space="0" w:color="auto" w:frame="1"/>
              </w:rPr>
              <w:t xml:space="preserve">Отдел образования Сердобского района, </w:t>
            </w:r>
            <w:r w:rsidRPr="00165948">
              <w:t>образовательные организации Сердобского района,</w:t>
            </w:r>
          </w:p>
          <w:p w:rsidR="006C029E" w:rsidRPr="00165948" w:rsidRDefault="006C029E" w:rsidP="006C029E">
            <w:pPr>
              <w:jc w:val="both"/>
              <w:textAlignment w:val="center"/>
              <w:rPr>
                <w:color w:val="131313"/>
                <w:bdr w:val="none" w:sz="0" w:space="0" w:color="auto" w:frame="1"/>
              </w:rPr>
            </w:pPr>
            <w:r w:rsidRPr="00165948">
              <w:t>МУ «Сердобский  районный комплексный центр социал</w:t>
            </w:r>
            <w:r w:rsidRPr="00165948">
              <w:t>ь</w:t>
            </w:r>
            <w:r w:rsidRPr="00165948">
              <w:t>ного обслуживания населения»,</w:t>
            </w:r>
            <w:r w:rsidRPr="00165948">
              <w:rPr>
                <w:color w:val="131313"/>
                <w:bdr w:val="none" w:sz="0" w:space="0" w:color="auto" w:frame="1"/>
              </w:rPr>
              <w:t>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ОМВД России по Сердобскому району</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lastRenderedPageBreak/>
              <w:t>ГБУЗ «Сердобская МРБ им. А.И.Настина»</w:t>
            </w:r>
            <w:r w:rsidRPr="00165948">
              <w:t xml:space="preserve"> (по с</w:t>
            </w:r>
            <w:r w:rsidRPr="00165948">
              <w:t>о</w:t>
            </w:r>
            <w:r w:rsidRPr="00165948">
              <w:t>гласованию)</w:t>
            </w:r>
            <w:r w:rsidRPr="00165948">
              <w:rPr>
                <w:color w:val="131313"/>
                <w:bdr w:val="none" w:sz="0" w:space="0" w:color="auto" w:frame="1"/>
              </w:rPr>
              <w:t> </w:t>
            </w:r>
          </w:p>
        </w:tc>
        <w:tc>
          <w:tcPr>
            <w:tcW w:w="1859" w:type="dxa"/>
          </w:tcPr>
          <w:p w:rsidR="006C029E" w:rsidRPr="00165948" w:rsidRDefault="006C029E" w:rsidP="006C029E">
            <w:r w:rsidRPr="00165948">
              <w:lastRenderedPageBreak/>
              <w:t>2021 – 2030</w:t>
            </w:r>
          </w:p>
        </w:tc>
      </w:tr>
      <w:tr w:rsidR="006C029E" w:rsidRPr="00165948" w:rsidTr="006C029E">
        <w:tc>
          <w:tcPr>
            <w:tcW w:w="776" w:type="dxa"/>
          </w:tcPr>
          <w:p w:rsidR="006C029E" w:rsidRPr="00165948" w:rsidRDefault="006C029E" w:rsidP="006C029E">
            <w:pPr>
              <w:jc w:val="both"/>
            </w:pPr>
            <w:r w:rsidRPr="00165948">
              <w:lastRenderedPageBreak/>
              <w:t>2.16.</w:t>
            </w:r>
          </w:p>
        </w:tc>
        <w:tc>
          <w:tcPr>
            <w:tcW w:w="6884" w:type="dxa"/>
          </w:tcPr>
          <w:p w:rsidR="006C029E" w:rsidRPr="00165948" w:rsidRDefault="006C029E" w:rsidP="006C029E">
            <w:pPr>
              <w:jc w:val="both"/>
              <w:textAlignment w:val="center"/>
              <w:rPr>
                <w:color w:val="131313"/>
                <w:bdr w:val="none" w:sz="0" w:space="0" w:color="auto" w:frame="1"/>
              </w:rPr>
            </w:pPr>
            <w:r w:rsidRPr="00165948">
              <w:rPr>
                <w:color w:val="131313"/>
                <w:bdr w:val="none" w:sz="0" w:space="0" w:color="auto" w:frame="1"/>
              </w:rPr>
              <w:t>Мониторинг информационно-телекоммуникационной сети «Интернет», улиц города на предмет выявления рекламных объявлений, предпол</w:t>
            </w:r>
            <w:r w:rsidRPr="00165948">
              <w:rPr>
                <w:color w:val="131313"/>
                <w:bdr w:val="none" w:sz="0" w:space="0" w:color="auto" w:frame="1"/>
              </w:rPr>
              <w:t>о</w:t>
            </w:r>
            <w:r w:rsidRPr="00165948">
              <w:rPr>
                <w:color w:val="131313"/>
                <w:bdr w:val="none" w:sz="0" w:space="0" w:color="auto" w:frame="1"/>
              </w:rPr>
              <w:t>жительно содержащих информацию о продаже наркотических средств</w:t>
            </w:r>
          </w:p>
        </w:tc>
        <w:tc>
          <w:tcPr>
            <w:tcW w:w="5603"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xml:space="preserve">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xml:space="preserve">волонтеры (кибердружинники) </w:t>
            </w:r>
            <w:r w:rsidRPr="00165948">
              <w:rPr>
                <w:color w:val="212529"/>
                <w:bdr w:val="none" w:sz="0" w:space="0" w:color="auto" w:frame="1"/>
              </w:rPr>
              <w:t>(по согласованию)</w:t>
            </w:r>
          </w:p>
          <w:p w:rsidR="006C029E" w:rsidRPr="00165948" w:rsidRDefault="006C029E" w:rsidP="006C029E">
            <w:pPr>
              <w:jc w:val="both"/>
              <w:textAlignment w:val="center"/>
              <w:rPr>
                <w:color w:val="131313"/>
                <w:bdr w:val="none" w:sz="0" w:space="0" w:color="auto" w:frame="1"/>
              </w:rPr>
            </w:pP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2.17.</w:t>
            </w:r>
          </w:p>
        </w:tc>
        <w:tc>
          <w:tcPr>
            <w:tcW w:w="6884"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Организация   и проведение  индивидуальной  работы по профилактике  наркомании, вредных зависимостей  и пропаганде  здорового  образа  жизни с подростками, состоящими на профила</w:t>
            </w:r>
            <w:r w:rsidRPr="00165948">
              <w:rPr>
                <w:color w:val="131313"/>
                <w:bdr w:val="none" w:sz="0" w:space="0" w:color="auto" w:frame="1"/>
              </w:rPr>
              <w:t>к</w:t>
            </w:r>
            <w:r w:rsidRPr="00165948">
              <w:rPr>
                <w:color w:val="131313"/>
                <w:bdr w:val="none" w:sz="0" w:space="0" w:color="auto" w:frame="1"/>
              </w:rPr>
              <w:t>тическом учете в органах  системы профилактики</w:t>
            </w:r>
          </w:p>
        </w:tc>
        <w:tc>
          <w:tcPr>
            <w:tcW w:w="5603" w:type="dxa"/>
          </w:tcPr>
          <w:p w:rsidR="006C029E" w:rsidRPr="00165948" w:rsidRDefault="006C029E" w:rsidP="006C029E">
            <w:r w:rsidRPr="00165948">
              <w:rPr>
                <w:color w:val="131313"/>
                <w:bdr w:val="none" w:sz="0" w:space="0" w:color="auto" w:frame="1"/>
              </w:rPr>
              <w:t xml:space="preserve">Отдел образования Сердобского района, </w:t>
            </w:r>
            <w:r w:rsidRPr="00165948">
              <w:t>образовательные организации Сердобского района,</w:t>
            </w:r>
          </w:p>
          <w:p w:rsidR="006C029E" w:rsidRPr="00165948" w:rsidRDefault="006C029E" w:rsidP="006C029E">
            <w:pPr>
              <w:jc w:val="both"/>
              <w:rPr>
                <w:color w:val="131313"/>
                <w:bdr w:val="none" w:sz="0" w:space="0" w:color="auto" w:frame="1"/>
              </w:rPr>
            </w:pPr>
            <w:r w:rsidRPr="00165948">
              <w:rPr>
                <w:color w:val="131313"/>
                <w:bdr w:val="none" w:sz="0" w:space="0" w:color="auto" w:frame="1"/>
              </w:rPr>
              <w:t>Отдел по спорту, культуре и молодежной политике администрации Сердобского района,</w:t>
            </w:r>
          </w:p>
          <w:p w:rsidR="006C029E" w:rsidRPr="00165948" w:rsidRDefault="006C029E" w:rsidP="006C029E">
            <w:pPr>
              <w:jc w:val="both"/>
              <w:textAlignment w:val="center"/>
              <w:rPr>
                <w:color w:val="131313"/>
                <w:bdr w:val="none" w:sz="0" w:space="0" w:color="auto" w:frame="1"/>
              </w:rPr>
            </w:pPr>
            <w:r w:rsidRPr="00165948">
              <w:t>МУ «Сердобский  районный комплексный центр социал</w:t>
            </w:r>
            <w:r w:rsidRPr="00165948">
              <w:t>ь</w:t>
            </w:r>
            <w:r w:rsidRPr="00165948">
              <w:t>ного обслуживания населения»,</w:t>
            </w:r>
            <w:r w:rsidRPr="00165948">
              <w:rPr>
                <w:color w:val="131313"/>
                <w:bdr w:val="none" w:sz="0" w:space="0" w:color="auto" w:frame="1"/>
              </w:rPr>
              <w:t>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xml:space="preserve"> 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ГБУЗ «Сердобская МРБ им. А.И.Настина»</w:t>
            </w:r>
            <w:r w:rsidRPr="00165948">
              <w:t xml:space="preserve"> (по с</w:t>
            </w:r>
            <w:r w:rsidRPr="00165948">
              <w:t>о</w:t>
            </w:r>
            <w:r w:rsidRPr="00165948">
              <w:t>гласованию)</w:t>
            </w:r>
            <w:r w:rsidRPr="00165948">
              <w:rPr>
                <w:color w:val="131313"/>
                <w:bdr w:val="none" w:sz="0" w:space="0" w:color="auto" w:frame="1"/>
              </w:rPr>
              <w:t> </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2.18.</w:t>
            </w:r>
          </w:p>
        </w:tc>
        <w:tc>
          <w:tcPr>
            <w:tcW w:w="6884"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Проведение  мероприятий антинаркотической направленности в  летних лагерях дневного и круглосуточного  пребывания, профил</w:t>
            </w:r>
            <w:r w:rsidRPr="00165948">
              <w:rPr>
                <w:color w:val="131313"/>
                <w:bdr w:val="none" w:sz="0" w:space="0" w:color="auto" w:frame="1"/>
              </w:rPr>
              <w:t>ь</w:t>
            </w:r>
            <w:r w:rsidRPr="00165948">
              <w:rPr>
                <w:color w:val="131313"/>
                <w:bdr w:val="none" w:sz="0" w:space="0" w:color="auto" w:frame="1"/>
              </w:rPr>
              <w:t>ных лагерях, лагерях труда и отдыха, оздоровительных и дворовых площадках, клубах по месту жительства, творческих коллективах, спортивных секциях</w:t>
            </w:r>
          </w:p>
        </w:tc>
        <w:tc>
          <w:tcPr>
            <w:tcW w:w="5603" w:type="dxa"/>
          </w:tcPr>
          <w:p w:rsidR="006C029E" w:rsidRPr="00165948" w:rsidRDefault="006C029E" w:rsidP="006C029E">
            <w:r w:rsidRPr="00165948">
              <w:rPr>
                <w:color w:val="131313"/>
                <w:bdr w:val="none" w:sz="0" w:space="0" w:color="auto" w:frame="1"/>
              </w:rPr>
              <w:t xml:space="preserve">Отдел образования Сердобского района, </w:t>
            </w:r>
            <w:r w:rsidRPr="00165948">
              <w:t>образовательные организация Сердобского района,</w:t>
            </w:r>
          </w:p>
          <w:p w:rsidR="006C029E" w:rsidRPr="00165948" w:rsidRDefault="006C029E" w:rsidP="006C029E">
            <w:pPr>
              <w:jc w:val="both"/>
              <w:rPr>
                <w:color w:val="131313"/>
                <w:bdr w:val="none" w:sz="0" w:space="0" w:color="auto" w:frame="1"/>
              </w:rPr>
            </w:pPr>
            <w:r w:rsidRPr="00165948">
              <w:rPr>
                <w:color w:val="131313"/>
                <w:bdr w:val="none" w:sz="0" w:space="0" w:color="auto" w:frame="1"/>
              </w:rPr>
              <w:t>Отдел по спорту, культуре и молодежной политике администрации Сердобского района,</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xml:space="preserve"> ОМВД России по Сердобскому району </w:t>
            </w:r>
            <w:r w:rsidRPr="00165948">
              <w:rPr>
                <w:color w:val="212529"/>
                <w:bdr w:val="none" w:sz="0" w:space="0" w:color="auto" w:frame="1"/>
              </w:rPr>
              <w:t>(по согласованию)</w:t>
            </w:r>
          </w:p>
        </w:tc>
        <w:tc>
          <w:tcPr>
            <w:tcW w:w="1859" w:type="dxa"/>
          </w:tcPr>
          <w:p w:rsidR="006C029E" w:rsidRPr="00165948" w:rsidRDefault="006C029E" w:rsidP="006C029E">
            <w:r w:rsidRPr="00165948">
              <w:t>2021 – 2030</w:t>
            </w:r>
          </w:p>
        </w:tc>
      </w:tr>
      <w:tr w:rsidR="006C029E" w:rsidRPr="00165948" w:rsidTr="006C029E">
        <w:tc>
          <w:tcPr>
            <w:tcW w:w="776" w:type="dxa"/>
          </w:tcPr>
          <w:p w:rsidR="006C029E" w:rsidRPr="00165948" w:rsidRDefault="006C029E" w:rsidP="006C029E">
            <w:pPr>
              <w:jc w:val="both"/>
            </w:pPr>
            <w:r w:rsidRPr="00165948">
              <w:t>2.19.</w:t>
            </w:r>
          </w:p>
        </w:tc>
        <w:tc>
          <w:tcPr>
            <w:tcW w:w="6884"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Проведение физкультурных и спортивных мероприятий  территории Сердобского района</w:t>
            </w:r>
          </w:p>
        </w:tc>
        <w:tc>
          <w:tcPr>
            <w:tcW w:w="5603" w:type="dxa"/>
          </w:tcPr>
          <w:p w:rsidR="006C029E" w:rsidRPr="00165948" w:rsidRDefault="006C029E" w:rsidP="006C029E">
            <w:pPr>
              <w:jc w:val="both"/>
              <w:rPr>
                <w:color w:val="131313"/>
                <w:bdr w:val="none" w:sz="0" w:space="0" w:color="auto" w:frame="1"/>
              </w:rPr>
            </w:pPr>
            <w:r w:rsidRPr="00165948">
              <w:rPr>
                <w:color w:val="131313"/>
                <w:bdr w:val="none" w:sz="0" w:space="0" w:color="auto" w:frame="1"/>
              </w:rPr>
              <w:t>Отдел по спорту, культуре и молодежной политике администрации Сердобского района,</w:t>
            </w:r>
          </w:p>
          <w:p w:rsidR="006C029E" w:rsidRPr="00165948" w:rsidRDefault="006C029E" w:rsidP="006C029E">
            <w:pPr>
              <w:rPr>
                <w:rFonts w:ascii="Arial" w:hAnsi="Arial" w:cs="Arial"/>
                <w:color w:val="212529"/>
              </w:rPr>
            </w:pPr>
            <w:r w:rsidRPr="00165948">
              <w:rPr>
                <w:color w:val="131313"/>
                <w:bdr w:val="none" w:sz="0" w:space="0" w:color="auto" w:frame="1"/>
              </w:rPr>
              <w:t xml:space="preserve">Отдел образования Сердобского района, </w:t>
            </w:r>
            <w:r w:rsidRPr="00165948">
              <w:t>Образовательные организация Сердобского района (по с</w:t>
            </w:r>
            <w:r w:rsidRPr="00165948">
              <w:t>о</w:t>
            </w:r>
            <w:r w:rsidRPr="00165948">
              <w:t>гласованию)</w:t>
            </w:r>
          </w:p>
        </w:tc>
        <w:tc>
          <w:tcPr>
            <w:tcW w:w="1859" w:type="dxa"/>
          </w:tcPr>
          <w:p w:rsidR="006C029E" w:rsidRPr="00165948" w:rsidRDefault="006C029E" w:rsidP="006C029E">
            <w:r w:rsidRPr="00165948">
              <w:t>2021 – 2030</w:t>
            </w:r>
          </w:p>
        </w:tc>
      </w:tr>
    </w:tbl>
    <w:p w:rsidR="006C029E" w:rsidRPr="00165948" w:rsidRDefault="006C029E" w:rsidP="006C029E">
      <w:pPr>
        <w:rPr>
          <w:b/>
        </w:rPr>
      </w:pPr>
      <w:r w:rsidRPr="00165948">
        <w:rPr>
          <w:b/>
        </w:rPr>
        <w:t>Приоритетное направление№3:</w:t>
      </w:r>
    </w:p>
    <w:p w:rsidR="006C029E" w:rsidRPr="00165948" w:rsidRDefault="006C029E" w:rsidP="006C029E">
      <w:pPr>
        <w:jc w:val="both"/>
      </w:pPr>
      <w:r w:rsidRPr="00165948">
        <w:rPr>
          <w:b/>
        </w:rPr>
        <w:t>Сокращение числа лиц, у которых диагностированы наркомания или пагубное (с негативными последс</w:t>
      </w:r>
      <w:r w:rsidRPr="00165948">
        <w:rPr>
          <w:b/>
        </w:rPr>
        <w:t>т</w:t>
      </w:r>
      <w:r w:rsidRPr="00165948">
        <w:rPr>
          <w:b/>
        </w:rPr>
        <w:t>виями) потребление наркотиков</w:t>
      </w:r>
    </w:p>
    <w:tbl>
      <w:tblPr>
        <w:tblW w:w="1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7760"/>
        <w:gridCol w:w="4955"/>
        <w:gridCol w:w="1821"/>
      </w:tblGrid>
      <w:tr w:rsidR="006C029E" w:rsidRPr="00165948" w:rsidTr="006C029E">
        <w:tc>
          <w:tcPr>
            <w:tcW w:w="675" w:type="dxa"/>
          </w:tcPr>
          <w:p w:rsidR="006C029E" w:rsidRPr="00165948" w:rsidRDefault="006C029E" w:rsidP="006C029E">
            <w:pPr>
              <w:jc w:val="both"/>
            </w:pPr>
            <w:r w:rsidRPr="00165948">
              <w:t>№</w:t>
            </w:r>
          </w:p>
          <w:p w:rsidR="006C029E" w:rsidRPr="00165948" w:rsidRDefault="006C029E" w:rsidP="006C029E">
            <w:pPr>
              <w:jc w:val="both"/>
            </w:pPr>
            <w:r w:rsidRPr="00165948">
              <w:t>п/п</w:t>
            </w:r>
          </w:p>
        </w:tc>
        <w:tc>
          <w:tcPr>
            <w:tcW w:w="7760" w:type="dxa"/>
          </w:tcPr>
          <w:p w:rsidR="006C029E" w:rsidRPr="00165948" w:rsidRDefault="006C029E" w:rsidP="006C029E">
            <w:pPr>
              <w:jc w:val="center"/>
            </w:pPr>
            <w:r w:rsidRPr="00165948">
              <w:t>Наименование мероприятия</w:t>
            </w:r>
          </w:p>
        </w:tc>
        <w:tc>
          <w:tcPr>
            <w:tcW w:w="4955" w:type="dxa"/>
          </w:tcPr>
          <w:p w:rsidR="006C029E" w:rsidRPr="00165948" w:rsidRDefault="006C029E" w:rsidP="006C029E">
            <w:pPr>
              <w:jc w:val="center"/>
            </w:pPr>
            <w:r w:rsidRPr="00165948">
              <w:t>Исполнители (соисполнители)</w:t>
            </w:r>
          </w:p>
        </w:tc>
        <w:tc>
          <w:tcPr>
            <w:tcW w:w="1821" w:type="dxa"/>
          </w:tcPr>
          <w:p w:rsidR="006C029E" w:rsidRPr="00165948" w:rsidRDefault="006C029E" w:rsidP="006C029E">
            <w:pPr>
              <w:jc w:val="center"/>
            </w:pPr>
            <w:r w:rsidRPr="00165948">
              <w:t>Срок</w:t>
            </w:r>
          </w:p>
          <w:p w:rsidR="006C029E" w:rsidRPr="00165948" w:rsidRDefault="006C029E" w:rsidP="006C029E">
            <w:pPr>
              <w:jc w:val="center"/>
            </w:pPr>
            <w:r w:rsidRPr="00165948">
              <w:t>реализации</w:t>
            </w:r>
          </w:p>
        </w:tc>
      </w:tr>
      <w:tr w:rsidR="006C029E" w:rsidRPr="00165948" w:rsidTr="006C029E">
        <w:tc>
          <w:tcPr>
            <w:tcW w:w="675" w:type="dxa"/>
          </w:tcPr>
          <w:p w:rsidR="006C029E" w:rsidRPr="00165948" w:rsidRDefault="006C029E" w:rsidP="006C029E">
            <w:pPr>
              <w:jc w:val="both"/>
            </w:pPr>
            <w:r w:rsidRPr="00165948">
              <w:t>3.1.</w:t>
            </w:r>
          </w:p>
        </w:tc>
        <w:tc>
          <w:tcPr>
            <w:tcW w:w="7760" w:type="dxa"/>
          </w:tcPr>
          <w:p w:rsidR="006C029E" w:rsidRPr="00165948" w:rsidRDefault="006C029E" w:rsidP="006C029E">
            <w:pPr>
              <w:jc w:val="both"/>
              <w:textAlignment w:val="center"/>
              <w:rPr>
                <w:rFonts w:ascii="Arial" w:hAnsi="Arial" w:cs="Arial"/>
                <w:color w:val="212529"/>
              </w:rPr>
            </w:pPr>
            <w:r w:rsidRPr="00165948">
              <w:rPr>
                <w:color w:val="212529"/>
                <w:bdr w:val="none" w:sz="0" w:space="0" w:color="auto" w:frame="1"/>
              </w:rPr>
              <w:t>Своевременный обмен информацией о случаях отравления и смерти граждан на территории Сердобского района в результате незаконного потребления наркотиков для принятия оперативных мер реагирования</w:t>
            </w:r>
          </w:p>
          <w:p w:rsidR="006C029E" w:rsidRPr="00165948" w:rsidRDefault="006C029E" w:rsidP="006C029E">
            <w:pPr>
              <w:autoSpaceDE w:val="0"/>
              <w:autoSpaceDN w:val="0"/>
              <w:adjustRightInd w:val="0"/>
              <w:jc w:val="both"/>
            </w:pPr>
            <w:r w:rsidRPr="00165948">
              <w:rPr>
                <w:color w:val="212529"/>
                <w:bdr w:val="none" w:sz="0" w:space="0" w:color="auto" w:frame="1"/>
              </w:rPr>
              <w:t> </w:t>
            </w:r>
          </w:p>
        </w:tc>
        <w:tc>
          <w:tcPr>
            <w:tcW w:w="4955" w:type="dxa"/>
          </w:tcPr>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Администрация Сердобского района, ОМВД России по Сердобскому району</w:t>
            </w:r>
            <w:r w:rsidRPr="00165948">
              <w:rPr>
                <w:color w:val="212529"/>
                <w:bdr w:val="none" w:sz="0" w:space="0" w:color="auto" w:frame="1"/>
              </w:rPr>
              <w:t>(по согласованию)</w:t>
            </w:r>
            <w:r w:rsidRPr="00165948">
              <w:rPr>
                <w:color w:val="131313"/>
                <w:bdr w:val="none" w:sz="0" w:space="0" w:color="auto" w:frame="1"/>
              </w:rPr>
              <w:t>,</w:t>
            </w:r>
          </w:p>
          <w:p w:rsidR="006C029E" w:rsidRPr="00165948" w:rsidRDefault="006C029E" w:rsidP="006C029E">
            <w:pPr>
              <w:jc w:val="both"/>
            </w:pPr>
            <w:r w:rsidRPr="00165948">
              <w:rPr>
                <w:color w:val="131313"/>
                <w:bdr w:val="none" w:sz="0" w:space="0" w:color="auto" w:frame="1"/>
              </w:rPr>
              <w:t>ГБУЗ «Сердобская МРБ им. А.И.Настина»</w:t>
            </w:r>
            <w:r w:rsidRPr="00165948">
              <w:t xml:space="preserve"> (по с</w:t>
            </w:r>
            <w:r w:rsidRPr="00165948">
              <w:t>о</w:t>
            </w:r>
            <w:r w:rsidRPr="00165948">
              <w:t>гласованию),</w:t>
            </w:r>
          </w:p>
          <w:p w:rsidR="006C029E" w:rsidRPr="00165948" w:rsidRDefault="006C029E" w:rsidP="006C029E">
            <w:pPr>
              <w:jc w:val="both"/>
            </w:pPr>
            <w:r w:rsidRPr="00165948">
              <w:rPr>
                <w:color w:val="131313"/>
                <w:bdr w:val="none" w:sz="0" w:space="0" w:color="auto" w:frame="1"/>
              </w:rPr>
              <w:t> </w:t>
            </w:r>
            <w:r w:rsidRPr="00165948">
              <w:rPr>
                <w:color w:val="212529"/>
                <w:bdr w:val="none" w:sz="0" w:space="0" w:color="auto" w:frame="1"/>
              </w:rPr>
              <w:t>КДН и ЗП Сердобского района</w:t>
            </w:r>
          </w:p>
        </w:tc>
        <w:tc>
          <w:tcPr>
            <w:tcW w:w="1821" w:type="dxa"/>
          </w:tcPr>
          <w:p w:rsidR="006C029E" w:rsidRPr="00165948" w:rsidRDefault="006C029E" w:rsidP="006C029E">
            <w:r w:rsidRPr="00165948">
              <w:t>2021 – 2030</w:t>
            </w:r>
          </w:p>
        </w:tc>
      </w:tr>
      <w:tr w:rsidR="006C029E" w:rsidRPr="00165948" w:rsidTr="006C029E">
        <w:tc>
          <w:tcPr>
            <w:tcW w:w="675" w:type="dxa"/>
          </w:tcPr>
          <w:p w:rsidR="006C029E" w:rsidRPr="00165948" w:rsidRDefault="006C029E" w:rsidP="006C029E">
            <w:pPr>
              <w:jc w:val="both"/>
            </w:pPr>
            <w:r w:rsidRPr="00165948">
              <w:t>3.2.</w:t>
            </w:r>
          </w:p>
        </w:tc>
        <w:tc>
          <w:tcPr>
            <w:tcW w:w="7760" w:type="dxa"/>
          </w:tcPr>
          <w:p w:rsidR="006C029E" w:rsidRPr="00165948" w:rsidRDefault="006C029E" w:rsidP="006C029E">
            <w:pPr>
              <w:autoSpaceDE w:val="0"/>
              <w:autoSpaceDN w:val="0"/>
              <w:adjustRightInd w:val="0"/>
              <w:jc w:val="both"/>
            </w:pPr>
            <w:r w:rsidRPr="00165948">
              <w:rPr>
                <w:color w:val="212529"/>
                <w:bdr w:val="none" w:sz="0" w:space="0" w:color="auto" w:frame="1"/>
              </w:rPr>
              <w:t>Проведение мероприятий по профилактике и диагностике незаконного потребления наркотиков и наркомании, а также  принятие мер по лечению и медицинской реабилитации больных наркоманией, в том числе обеспечение взаимодействия медицинских организаций с организациями, осуществляющими мероприятия по социальной реабилитации и ресоциализации больных наркоманией</w:t>
            </w:r>
          </w:p>
        </w:tc>
        <w:tc>
          <w:tcPr>
            <w:tcW w:w="4955" w:type="dxa"/>
          </w:tcPr>
          <w:p w:rsidR="006C029E" w:rsidRPr="00165948" w:rsidRDefault="006C029E" w:rsidP="006C029E">
            <w:pPr>
              <w:jc w:val="both"/>
            </w:pPr>
            <w:r w:rsidRPr="00165948">
              <w:rPr>
                <w:color w:val="131313"/>
                <w:bdr w:val="none" w:sz="0" w:space="0" w:color="auto" w:frame="1"/>
              </w:rPr>
              <w:t xml:space="preserve">Администрация Сердобского района, администрация г.Сердобска </w:t>
            </w:r>
            <w:r w:rsidRPr="00165948">
              <w:t>(по с</w:t>
            </w:r>
            <w:r w:rsidRPr="00165948">
              <w:t>о</w:t>
            </w:r>
            <w:r w:rsidRPr="00165948">
              <w:t>гласованию),</w:t>
            </w:r>
          </w:p>
          <w:p w:rsidR="006C029E" w:rsidRPr="00165948" w:rsidRDefault="006C029E" w:rsidP="006C029E">
            <w:pPr>
              <w:jc w:val="both"/>
              <w:rPr>
                <w:color w:val="131313"/>
                <w:bdr w:val="none" w:sz="0" w:space="0" w:color="auto" w:frame="1"/>
              </w:rPr>
            </w:pPr>
            <w:r w:rsidRPr="00165948">
              <w:rPr>
                <w:color w:val="131313"/>
                <w:bdr w:val="none" w:sz="0" w:space="0" w:color="auto" w:frame="1"/>
              </w:rPr>
              <w:t xml:space="preserve">администрации сельских поселений </w:t>
            </w:r>
            <w:r w:rsidRPr="00165948">
              <w:t>(по с</w:t>
            </w:r>
            <w:r w:rsidRPr="00165948">
              <w:t>о</w:t>
            </w:r>
            <w:r w:rsidRPr="00165948">
              <w:t>гласованию),</w:t>
            </w:r>
          </w:p>
          <w:p w:rsidR="006C029E" w:rsidRPr="00165948" w:rsidRDefault="006C029E" w:rsidP="006C029E">
            <w:pPr>
              <w:jc w:val="both"/>
              <w:rPr>
                <w:color w:val="131313"/>
                <w:bdr w:val="none" w:sz="0" w:space="0" w:color="auto" w:frame="1"/>
              </w:rPr>
            </w:pPr>
            <w:r w:rsidRPr="00165948">
              <w:rPr>
                <w:color w:val="131313"/>
                <w:bdr w:val="none" w:sz="0" w:space="0" w:color="auto" w:frame="1"/>
              </w:rPr>
              <w:t xml:space="preserve">Отдел образования Сердобского района, </w:t>
            </w:r>
          </w:p>
          <w:p w:rsidR="006C029E" w:rsidRPr="00165948" w:rsidRDefault="006C029E" w:rsidP="006C029E">
            <w:pPr>
              <w:jc w:val="both"/>
            </w:pPr>
            <w:r w:rsidRPr="00165948">
              <w:t>образовательные организации Сердобского района,</w:t>
            </w:r>
          </w:p>
          <w:p w:rsidR="006C029E" w:rsidRPr="00165948" w:rsidRDefault="006C029E" w:rsidP="006C029E">
            <w:pPr>
              <w:jc w:val="both"/>
              <w:textAlignment w:val="center"/>
              <w:rPr>
                <w:color w:val="131313"/>
                <w:bdr w:val="none" w:sz="0" w:space="0" w:color="auto" w:frame="1"/>
              </w:rPr>
            </w:pPr>
            <w:r w:rsidRPr="00165948">
              <w:t>МУ «Сердобский  районный комплексный центр социал</w:t>
            </w:r>
            <w:r w:rsidRPr="00165948">
              <w:t>ь</w:t>
            </w:r>
            <w:r w:rsidRPr="00165948">
              <w:t>ного обслуживания населения»,</w:t>
            </w:r>
            <w:r w:rsidRPr="00165948">
              <w:rPr>
                <w:color w:val="131313"/>
                <w:bdr w:val="none" w:sz="0" w:space="0" w:color="auto" w:frame="1"/>
              </w:rPr>
              <w:t> </w:t>
            </w:r>
          </w:p>
          <w:p w:rsidR="006C029E" w:rsidRPr="00165948" w:rsidRDefault="006C029E" w:rsidP="006C029E">
            <w:pPr>
              <w:jc w:val="both"/>
              <w:textAlignment w:val="center"/>
              <w:rPr>
                <w:color w:val="131313"/>
                <w:bdr w:val="none" w:sz="0" w:space="0" w:color="auto" w:frame="1"/>
              </w:rPr>
            </w:pPr>
            <w:r w:rsidRPr="00165948">
              <w:rPr>
                <w:color w:val="131313"/>
                <w:bdr w:val="none" w:sz="0" w:space="0" w:color="auto" w:frame="1"/>
              </w:rPr>
              <w:t> ОМВД России по Сердобскому району</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textAlignment w:val="center"/>
              <w:rPr>
                <w:rFonts w:ascii="Arial" w:hAnsi="Arial" w:cs="Arial"/>
                <w:color w:val="212529"/>
              </w:rPr>
            </w:pPr>
            <w:r w:rsidRPr="00165948">
              <w:lastRenderedPageBreak/>
              <w:t>Сердо</w:t>
            </w:r>
            <w:r w:rsidRPr="00165948">
              <w:t>б</w:t>
            </w:r>
            <w:r w:rsidRPr="00165948">
              <w:t>ский межрайонный филиал ФКУ УИИ УФСИН России по Пензенской обла</w:t>
            </w:r>
            <w:r w:rsidRPr="00165948">
              <w:t>с</w:t>
            </w:r>
            <w:r w:rsidRPr="00165948">
              <w:t>ти (по согласованию),</w:t>
            </w:r>
          </w:p>
          <w:p w:rsidR="006C029E" w:rsidRPr="00165948" w:rsidRDefault="006C029E" w:rsidP="006C029E">
            <w:pPr>
              <w:jc w:val="both"/>
            </w:pPr>
            <w:r w:rsidRPr="00165948">
              <w:rPr>
                <w:color w:val="131313"/>
                <w:bdr w:val="none" w:sz="0" w:space="0" w:color="auto" w:frame="1"/>
              </w:rPr>
              <w:t xml:space="preserve">ГБУЗ «Сердобская МРБ им. А.И.Настина»  </w:t>
            </w:r>
            <w:r w:rsidRPr="00165948">
              <w:t>(по с</w:t>
            </w:r>
            <w:r w:rsidRPr="00165948">
              <w:t>о</w:t>
            </w:r>
            <w:r w:rsidRPr="00165948">
              <w:t>гласованию)</w:t>
            </w:r>
          </w:p>
        </w:tc>
        <w:tc>
          <w:tcPr>
            <w:tcW w:w="1821" w:type="dxa"/>
          </w:tcPr>
          <w:p w:rsidR="006C029E" w:rsidRPr="00165948" w:rsidRDefault="006C029E" w:rsidP="006C029E">
            <w:r w:rsidRPr="00165948">
              <w:lastRenderedPageBreak/>
              <w:t>2021 – 2030</w:t>
            </w:r>
          </w:p>
        </w:tc>
      </w:tr>
      <w:tr w:rsidR="006C029E" w:rsidRPr="00165948" w:rsidTr="006C029E">
        <w:tc>
          <w:tcPr>
            <w:tcW w:w="675" w:type="dxa"/>
          </w:tcPr>
          <w:p w:rsidR="006C029E" w:rsidRPr="00165948" w:rsidRDefault="006C029E" w:rsidP="006C029E">
            <w:pPr>
              <w:jc w:val="both"/>
            </w:pPr>
            <w:r w:rsidRPr="00165948">
              <w:lastRenderedPageBreak/>
              <w:t>3.3.</w:t>
            </w:r>
          </w:p>
        </w:tc>
        <w:tc>
          <w:tcPr>
            <w:tcW w:w="7760" w:type="dxa"/>
          </w:tcPr>
          <w:p w:rsidR="006C029E" w:rsidRPr="00165948" w:rsidRDefault="006C029E" w:rsidP="006C029E">
            <w:pPr>
              <w:autoSpaceDE w:val="0"/>
              <w:autoSpaceDN w:val="0"/>
              <w:adjustRightInd w:val="0"/>
              <w:jc w:val="both"/>
            </w:pPr>
            <w:r w:rsidRPr="00165948">
              <w:rPr>
                <w:color w:val="212529"/>
                <w:bdr w:val="none" w:sz="0" w:space="0" w:color="auto" w:frame="1"/>
              </w:rPr>
              <w:t>Работа с лицами, освободившимися из мест лишения свободы за преступления, связанные с незаконным оборотом наркотиков, совершившими административные правонарушения в сфере НОН, лицами, уклоняющихся от наблюдения врача нарколога, лиц без определенного  места жительства  в рамках работы территориальных комиссий по профилактике правонарушений</w:t>
            </w:r>
          </w:p>
        </w:tc>
        <w:tc>
          <w:tcPr>
            <w:tcW w:w="4955" w:type="dxa"/>
          </w:tcPr>
          <w:p w:rsidR="006C029E" w:rsidRPr="00165948" w:rsidRDefault="006C029E" w:rsidP="006C029E">
            <w:pPr>
              <w:jc w:val="both"/>
            </w:pPr>
            <w:r w:rsidRPr="00165948">
              <w:rPr>
                <w:color w:val="131313"/>
                <w:bdr w:val="none" w:sz="0" w:space="0" w:color="auto" w:frame="1"/>
              </w:rPr>
              <w:t xml:space="preserve">Администрация Сердобского района, администрация г.Сердобска </w:t>
            </w:r>
            <w:r w:rsidRPr="00165948">
              <w:t>(по с</w:t>
            </w:r>
            <w:r w:rsidRPr="00165948">
              <w:t>о</w:t>
            </w:r>
            <w:r w:rsidRPr="00165948">
              <w:t>гласованию),</w:t>
            </w:r>
          </w:p>
          <w:p w:rsidR="006C029E" w:rsidRPr="00165948" w:rsidRDefault="006C029E" w:rsidP="006C029E">
            <w:pPr>
              <w:jc w:val="both"/>
              <w:rPr>
                <w:color w:val="131313"/>
                <w:bdr w:val="none" w:sz="0" w:space="0" w:color="auto" w:frame="1"/>
              </w:rPr>
            </w:pPr>
            <w:r w:rsidRPr="00165948">
              <w:rPr>
                <w:color w:val="131313"/>
                <w:bdr w:val="none" w:sz="0" w:space="0" w:color="auto" w:frame="1"/>
              </w:rPr>
              <w:t xml:space="preserve">администрации сельских поселений </w:t>
            </w:r>
            <w:r w:rsidRPr="00165948">
              <w:t>(по с</w:t>
            </w:r>
            <w:r w:rsidRPr="00165948">
              <w:t>о</w:t>
            </w:r>
            <w:r w:rsidRPr="00165948">
              <w:t>гласованию),</w:t>
            </w:r>
          </w:p>
          <w:p w:rsidR="006C029E" w:rsidRPr="00165948" w:rsidRDefault="006C029E" w:rsidP="006C029E">
            <w:pPr>
              <w:jc w:val="both"/>
              <w:textAlignment w:val="center"/>
              <w:rPr>
                <w:color w:val="131313"/>
                <w:bdr w:val="none" w:sz="0" w:space="0" w:color="auto" w:frame="1"/>
              </w:rPr>
            </w:pPr>
            <w:r w:rsidRPr="00165948">
              <w:t>МУ «Сердобский  районный комплексный центр социал</w:t>
            </w:r>
            <w:r w:rsidRPr="00165948">
              <w:t>ь</w:t>
            </w:r>
            <w:r w:rsidRPr="00165948">
              <w:t>ного обслуживания населения»,</w:t>
            </w:r>
            <w:r w:rsidRPr="00165948">
              <w:rPr>
                <w:color w:val="131313"/>
                <w:bdr w:val="none" w:sz="0" w:space="0" w:color="auto" w:frame="1"/>
              </w:rPr>
              <w:t> </w:t>
            </w:r>
          </w:p>
          <w:p w:rsidR="006C029E" w:rsidRPr="00165948" w:rsidRDefault="006C029E" w:rsidP="006C029E">
            <w:pPr>
              <w:jc w:val="both"/>
              <w:textAlignment w:val="center"/>
              <w:rPr>
                <w:color w:val="212529"/>
                <w:bdr w:val="none" w:sz="0" w:space="0" w:color="auto" w:frame="1"/>
              </w:rPr>
            </w:pPr>
            <w:r w:rsidRPr="00165948">
              <w:rPr>
                <w:color w:val="212529"/>
                <w:bdr w:val="none" w:sz="0" w:space="0" w:color="auto" w:frame="1"/>
              </w:rPr>
              <w:t>ГКУ   «Центр  занятости населения  Сердобского района» (по согласованию),</w:t>
            </w:r>
          </w:p>
          <w:p w:rsidR="006C029E" w:rsidRPr="00165948" w:rsidRDefault="006C029E" w:rsidP="006C029E">
            <w:pPr>
              <w:jc w:val="both"/>
              <w:textAlignment w:val="center"/>
              <w:rPr>
                <w:color w:val="131313"/>
                <w:bdr w:val="none" w:sz="0" w:space="0" w:color="auto" w:frame="1"/>
              </w:rPr>
            </w:pPr>
            <w:r w:rsidRPr="00165948">
              <w:rPr>
                <w:color w:val="131313"/>
                <w:bdr w:val="none" w:sz="0" w:space="0" w:color="auto" w:frame="1"/>
              </w:rPr>
              <w:t xml:space="preserve">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textAlignment w:val="center"/>
            </w:pPr>
            <w:r w:rsidRPr="00165948">
              <w:t>Сердо</w:t>
            </w:r>
            <w:r w:rsidRPr="00165948">
              <w:t>б</w:t>
            </w:r>
            <w:r w:rsidRPr="00165948">
              <w:t>ский межрайонный филиал ФКУ УИИ УФСИН России по Пензенской обла</w:t>
            </w:r>
            <w:r w:rsidRPr="00165948">
              <w:t>с</w:t>
            </w:r>
            <w:r w:rsidRPr="00165948">
              <w:t xml:space="preserve">ти (по согласованию), </w:t>
            </w:r>
          </w:p>
          <w:p w:rsidR="006C029E" w:rsidRPr="00165948" w:rsidRDefault="006C029E" w:rsidP="006C029E">
            <w:pPr>
              <w:jc w:val="both"/>
              <w:textAlignment w:val="center"/>
            </w:pPr>
            <w:r w:rsidRPr="00165948">
              <w:rPr>
                <w:color w:val="131313"/>
                <w:bdr w:val="none" w:sz="0" w:space="0" w:color="auto" w:frame="1"/>
              </w:rPr>
              <w:t xml:space="preserve">ГБУЗ «Сердобская МРБ им. А.И.Настина»  </w:t>
            </w:r>
            <w:r w:rsidRPr="00165948">
              <w:t>(по с</w:t>
            </w:r>
            <w:r w:rsidRPr="00165948">
              <w:t>о</w:t>
            </w:r>
            <w:r w:rsidRPr="00165948">
              <w:t>гласованию)</w:t>
            </w:r>
          </w:p>
        </w:tc>
        <w:tc>
          <w:tcPr>
            <w:tcW w:w="1821" w:type="dxa"/>
          </w:tcPr>
          <w:p w:rsidR="006C029E" w:rsidRPr="00165948" w:rsidRDefault="006C029E" w:rsidP="006C029E">
            <w:r w:rsidRPr="00165948">
              <w:t>2021 – 2030</w:t>
            </w:r>
          </w:p>
        </w:tc>
      </w:tr>
      <w:tr w:rsidR="006C029E" w:rsidRPr="00165948" w:rsidTr="006C029E">
        <w:tc>
          <w:tcPr>
            <w:tcW w:w="675" w:type="dxa"/>
          </w:tcPr>
          <w:p w:rsidR="006C029E" w:rsidRPr="00165948" w:rsidRDefault="006C029E" w:rsidP="006C029E">
            <w:r w:rsidRPr="00165948">
              <w:t>3.4.</w:t>
            </w:r>
          </w:p>
        </w:tc>
        <w:tc>
          <w:tcPr>
            <w:tcW w:w="7760" w:type="dxa"/>
          </w:tcPr>
          <w:p w:rsidR="006C029E" w:rsidRPr="00165948" w:rsidRDefault="006C029E" w:rsidP="006C029E">
            <w:pPr>
              <w:jc w:val="both"/>
              <w:textAlignment w:val="center"/>
              <w:rPr>
                <w:rFonts w:ascii="Arial" w:hAnsi="Arial" w:cs="Arial"/>
                <w:color w:val="212529"/>
              </w:rPr>
            </w:pPr>
            <w:r w:rsidRPr="00165948">
              <w:rPr>
                <w:color w:val="212529"/>
                <w:bdr w:val="none" w:sz="0" w:space="0" w:color="auto" w:frame="1"/>
              </w:rPr>
              <w:t> Организация и проведение комплекса  межведомственных мероприятий по профилактической работе с лицами, уклоняющимися от исполнения обязанности возложенной на них судьей при назначении административного </w:t>
            </w:r>
            <w:hyperlink r:id="rId50" w:history="1">
              <w:r w:rsidRPr="00165948">
                <w:rPr>
                  <w:color w:val="000000"/>
                </w:rPr>
                <w:t>наказания</w:t>
              </w:r>
            </w:hyperlink>
            <w:r w:rsidRPr="00165948">
              <w:rPr>
                <w:color w:val="212529"/>
                <w:bdr w:val="none" w:sz="0" w:space="0" w:color="auto" w:frame="1"/>
              </w:rPr>
              <w:t> обязанности пройти диагностику, профилактические мероприятия, а также длительно более года уклоняющимися от наблюдения и лечения</w:t>
            </w:r>
          </w:p>
        </w:tc>
        <w:tc>
          <w:tcPr>
            <w:tcW w:w="4955" w:type="dxa"/>
          </w:tcPr>
          <w:p w:rsidR="006C029E" w:rsidRPr="00165948" w:rsidRDefault="006C029E" w:rsidP="006C029E">
            <w:pPr>
              <w:jc w:val="both"/>
              <w:textAlignment w:val="center"/>
              <w:rPr>
                <w:color w:val="131313"/>
                <w:bdr w:val="none" w:sz="0" w:space="0" w:color="auto" w:frame="1"/>
              </w:rPr>
            </w:pPr>
            <w:r w:rsidRPr="00165948">
              <w:rPr>
                <w:color w:val="131313"/>
                <w:bdr w:val="none" w:sz="0" w:space="0" w:color="auto" w:frame="1"/>
              </w:rPr>
              <w:t xml:space="preserve">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textAlignment w:val="center"/>
            </w:pPr>
            <w:r w:rsidRPr="00165948">
              <w:t>Сердо</w:t>
            </w:r>
            <w:r w:rsidRPr="00165948">
              <w:t>б</w:t>
            </w:r>
            <w:r w:rsidRPr="00165948">
              <w:t>ский межрайонный филиал ФКУ УИИ УФСИН России по Пензенской обла</w:t>
            </w:r>
            <w:r w:rsidRPr="00165948">
              <w:t>с</w:t>
            </w:r>
            <w:r w:rsidRPr="00165948">
              <w:t xml:space="preserve">ти (по согласованию),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xml:space="preserve">ГБУЗ «Сердобская МРБ им. А.И.Настина»  </w:t>
            </w:r>
            <w:r w:rsidRPr="00165948">
              <w:t>(по с</w:t>
            </w:r>
            <w:r w:rsidRPr="00165948">
              <w:t>о</w:t>
            </w:r>
            <w:r w:rsidRPr="00165948">
              <w:t>гласованию)</w:t>
            </w:r>
          </w:p>
        </w:tc>
        <w:tc>
          <w:tcPr>
            <w:tcW w:w="1821" w:type="dxa"/>
          </w:tcPr>
          <w:p w:rsidR="006C029E" w:rsidRPr="00165948" w:rsidRDefault="006C029E" w:rsidP="006C029E">
            <w:r w:rsidRPr="00165948">
              <w:t>2021 – 2030</w:t>
            </w:r>
          </w:p>
        </w:tc>
      </w:tr>
      <w:tr w:rsidR="006C029E" w:rsidRPr="00165948" w:rsidTr="006C029E">
        <w:tc>
          <w:tcPr>
            <w:tcW w:w="675" w:type="dxa"/>
          </w:tcPr>
          <w:p w:rsidR="006C029E" w:rsidRPr="00165948" w:rsidRDefault="006C029E" w:rsidP="006C029E">
            <w:pPr>
              <w:jc w:val="both"/>
            </w:pPr>
            <w:r w:rsidRPr="00165948">
              <w:t>3.5.</w:t>
            </w:r>
          </w:p>
        </w:tc>
        <w:tc>
          <w:tcPr>
            <w:tcW w:w="7760" w:type="dxa"/>
          </w:tcPr>
          <w:p w:rsidR="006C029E" w:rsidRPr="00165948" w:rsidRDefault="006C029E" w:rsidP="006C029E">
            <w:pPr>
              <w:jc w:val="both"/>
              <w:textAlignment w:val="center"/>
              <w:rPr>
                <w:rFonts w:ascii="Arial" w:hAnsi="Arial" w:cs="Arial"/>
                <w:color w:val="212529"/>
              </w:rPr>
            </w:pPr>
            <w:r w:rsidRPr="00165948">
              <w:rPr>
                <w:color w:val="212529"/>
                <w:bdr w:val="none" w:sz="0" w:space="0" w:color="auto" w:frame="1"/>
              </w:rPr>
              <w:t>Мотивация наркопотребителей  на обращение в органы здравоохранения для получения необходимого лечения и реабилитации</w:t>
            </w:r>
          </w:p>
        </w:tc>
        <w:tc>
          <w:tcPr>
            <w:tcW w:w="4955" w:type="dxa"/>
          </w:tcPr>
          <w:p w:rsidR="006C029E" w:rsidRPr="00165948" w:rsidRDefault="006C029E" w:rsidP="006C029E">
            <w:pPr>
              <w:jc w:val="both"/>
              <w:textAlignment w:val="center"/>
              <w:rPr>
                <w:color w:val="131313"/>
                <w:bdr w:val="none" w:sz="0" w:space="0" w:color="auto" w:frame="1"/>
              </w:rPr>
            </w:pPr>
            <w:r w:rsidRPr="00165948">
              <w:rPr>
                <w:color w:val="131313"/>
                <w:bdr w:val="none" w:sz="0" w:space="0" w:color="auto" w:frame="1"/>
              </w:rPr>
              <w:t xml:space="preserve">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textAlignment w:val="center"/>
            </w:pPr>
            <w:r w:rsidRPr="00165948">
              <w:t>Сердо</w:t>
            </w:r>
            <w:r w:rsidRPr="00165948">
              <w:t>б</w:t>
            </w:r>
            <w:r w:rsidRPr="00165948">
              <w:t>ский межрайонный филиал ФКУ УИИ УФСИН России по Пензенской обла</w:t>
            </w:r>
            <w:r w:rsidRPr="00165948">
              <w:t>с</w:t>
            </w:r>
            <w:r w:rsidRPr="00165948">
              <w:t xml:space="preserve">ти (по согласованию), </w:t>
            </w:r>
          </w:p>
          <w:p w:rsidR="006C029E" w:rsidRPr="00165948" w:rsidRDefault="006C029E" w:rsidP="006C029E">
            <w:pPr>
              <w:jc w:val="both"/>
              <w:textAlignment w:val="center"/>
              <w:rPr>
                <w:rFonts w:ascii="Arial" w:hAnsi="Arial" w:cs="Arial"/>
                <w:color w:val="212529"/>
              </w:rPr>
            </w:pPr>
            <w:r w:rsidRPr="00165948">
              <w:rPr>
                <w:color w:val="131313"/>
                <w:bdr w:val="none" w:sz="0" w:space="0" w:color="auto" w:frame="1"/>
              </w:rPr>
              <w:t xml:space="preserve">ГБУЗ «Сердобская МРБ им. А.И.Настина»  </w:t>
            </w:r>
            <w:r w:rsidRPr="00165948">
              <w:t>(по с</w:t>
            </w:r>
            <w:r w:rsidRPr="00165948">
              <w:t>о</w:t>
            </w:r>
            <w:r w:rsidRPr="00165948">
              <w:t>гласованию)</w:t>
            </w:r>
          </w:p>
        </w:tc>
        <w:tc>
          <w:tcPr>
            <w:tcW w:w="1821" w:type="dxa"/>
          </w:tcPr>
          <w:p w:rsidR="006C029E" w:rsidRPr="00165948" w:rsidRDefault="006C029E" w:rsidP="006C029E">
            <w:r w:rsidRPr="00165948">
              <w:t>2021 – 2030</w:t>
            </w:r>
          </w:p>
        </w:tc>
      </w:tr>
      <w:tr w:rsidR="006C029E" w:rsidRPr="00165948" w:rsidTr="006C029E">
        <w:tc>
          <w:tcPr>
            <w:tcW w:w="675" w:type="dxa"/>
          </w:tcPr>
          <w:p w:rsidR="006C029E" w:rsidRPr="00165948" w:rsidRDefault="006C029E" w:rsidP="006C029E">
            <w:pPr>
              <w:jc w:val="both"/>
            </w:pPr>
            <w:r w:rsidRPr="00165948">
              <w:t>3.6.</w:t>
            </w:r>
          </w:p>
        </w:tc>
        <w:tc>
          <w:tcPr>
            <w:tcW w:w="7760" w:type="dxa"/>
          </w:tcPr>
          <w:p w:rsidR="006C029E" w:rsidRPr="00165948" w:rsidRDefault="006C029E" w:rsidP="006C029E">
            <w:pPr>
              <w:autoSpaceDE w:val="0"/>
              <w:autoSpaceDN w:val="0"/>
              <w:adjustRightInd w:val="0"/>
              <w:jc w:val="both"/>
            </w:pPr>
            <w:r w:rsidRPr="00165948">
              <w:t>Создание индивидуальных программ реабилитации для лиц, допускающих потребление наркотиков.</w:t>
            </w:r>
          </w:p>
        </w:tc>
        <w:tc>
          <w:tcPr>
            <w:tcW w:w="4955" w:type="dxa"/>
          </w:tcPr>
          <w:p w:rsidR="006C029E" w:rsidRPr="00165948" w:rsidRDefault="006C029E" w:rsidP="006C029E">
            <w:pPr>
              <w:jc w:val="both"/>
            </w:pPr>
            <w:r w:rsidRPr="00165948">
              <w:t>Межведомственный консилиум по реабилитации совершеннолетних потребителей наркотических средств в Сердобском районе</w:t>
            </w:r>
          </w:p>
        </w:tc>
        <w:tc>
          <w:tcPr>
            <w:tcW w:w="1821" w:type="dxa"/>
          </w:tcPr>
          <w:p w:rsidR="006C029E" w:rsidRPr="00165948" w:rsidRDefault="006C029E" w:rsidP="006C029E">
            <w:r w:rsidRPr="00165948">
              <w:t>2021 – 2030</w:t>
            </w:r>
          </w:p>
        </w:tc>
      </w:tr>
      <w:tr w:rsidR="006C029E" w:rsidRPr="00165948" w:rsidTr="006C029E">
        <w:tc>
          <w:tcPr>
            <w:tcW w:w="675" w:type="dxa"/>
          </w:tcPr>
          <w:p w:rsidR="006C029E" w:rsidRPr="00165948" w:rsidRDefault="006C029E" w:rsidP="006C029E">
            <w:pPr>
              <w:jc w:val="both"/>
            </w:pPr>
            <w:r w:rsidRPr="00165948">
              <w:t>3.7.</w:t>
            </w:r>
          </w:p>
        </w:tc>
        <w:tc>
          <w:tcPr>
            <w:tcW w:w="7760" w:type="dxa"/>
          </w:tcPr>
          <w:p w:rsidR="006C029E" w:rsidRPr="00165948" w:rsidRDefault="006C029E" w:rsidP="006C029E">
            <w:pPr>
              <w:autoSpaceDE w:val="0"/>
              <w:autoSpaceDN w:val="0"/>
              <w:adjustRightInd w:val="0"/>
              <w:jc w:val="both"/>
            </w:pPr>
            <w:r w:rsidRPr="00165948">
              <w:t>Осуществление мероприятий, напра</w:t>
            </w:r>
            <w:r w:rsidRPr="00165948">
              <w:t>в</w:t>
            </w:r>
            <w:r w:rsidRPr="00165948">
              <w:t>ленных на формирование условий для прохождения социальной реабилитации и ресоциализации лиц, признанных больными на</w:t>
            </w:r>
            <w:r w:rsidRPr="00165948">
              <w:t>р</w:t>
            </w:r>
            <w:r w:rsidRPr="00165948">
              <w:t>команией</w:t>
            </w:r>
          </w:p>
        </w:tc>
        <w:tc>
          <w:tcPr>
            <w:tcW w:w="4955" w:type="dxa"/>
          </w:tcPr>
          <w:p w:rsidR="006C029E" w:rsidRPr="00165948" w:rsidRDefault="006C029E" w:rsidP="006C029E">
            <w:pPr>
              <w:jc w:val="both"/>
            </w:pPr>
            <w:r w:rsidRPr="00165948">
              <w:t>Адм</w:t>
            </w:r>
            <w:r w:rsidRPr="00165948">
              <w:t>и</w:t>
            </w:r>
            <w:r w:rsidRPr="00165948">
              <w:t>нистрация Сердобского района,</w:t>
            </w:r>
          </w:p>
          <w:p w:rsidR="006C029E" w:rsidRPr="00165948" w:rsidRDefault="006C029E" w:rsidP="006C029E">
            <w:pPr>
              <w:jc w:val="both"/>
              <w:textAlignment w:val="center"/>
              <w:rPr>
                <w:color w:val="212529"/>
                <w:bdr w:val="none" w:sz="0" w:space="0" w:color="auto" w:frame="1"/>
              </w:rPr>
            </w:pPr>
            <w:r w:rsidRPr="00165948">
              <w:t>ГБУЗ «Сердобская  МРБ им.А.И.Настина» (по согласованию), МУ «Сердобский  райо</w:t>
            </w:r>
            <w:r w:rsidRPr="00165948">
              <w:t>н</w:t>
            </w:r>
            <w:r w:rsidRPr="00165948">
              <w:t xml:space="preserve">ный комплексный центр социального обслуживания населения», </w:t>
            </w:r>
            <w:r w:rsidRPr="00165948">
              <w:rPr>
                <w:color w:val="212529"/>
                <w:bdr w:val="none" w:sz="0" w:space="0" w:color="auto" w:frame="1"/>
              </w:rPr>
              <w:t>ГКУ   «Центр  занятости населения  Сердобского района» (по согласованию),</w:t>
            </w:r>
          </w:p>
          <w:p w:rsidR="006C029E" w:rsidRPr="00165948" w:rsidRDefault="006C029E" w:rsidP="006C029E">
            <w:pPr>
              <w:jc w:val="both"/>
              <w:textAlignment w:val="center"/>
              <w:rPr>
                <w:color w:val="131313"/>
                <w:bdr w:val="none" w:sz="0" w:space="0" w:color="auto" w:frame="1"/>
              </w:rPr>
            </w:pPr>
            <w:r w:rsidRPr="00165948">
              <w:rPr>
                <w:color w:val="131313"/>
                <w:bdr w:val="none" w:sz="0" w:space="0" w:color="auto" w:frame="1"/>
              </w:rPr>
              <w:t xml:space="preserve">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textAlignment w:val="center"/>
            </w:pPr>
            <w:r w:rsidRPr="00165948">
              <w:lastRenderedPageBreak/>
              <w:t>Сердо</w:t>
            </w:r>
            <w:r w:rsidRPr="00165948">
              <w:t>б</w:t>
            </w:r>
            <w:r w:rsidRPr="00165948">
              <w:t>ский межрайонный филиал ФКУ УИИ УФСИН России по Пензенской обла</w:t>
            </w:r>
            <w:r w:rsidRPr="00165948">
              <w:t>с</w:t>
            </w:r>
            <w:r w:rsidRPr="00165948">
              <w:t>ти (по согласованию)</w:t>
            </w:r>
          </w:p>
        </w:tc>
        <w:tc>
          <w:tcPr>
            <w:tcW w:w="1821" w:type="dxa"/>
          </w:tcPr>
          <w:p w:rsidR="006C029E" w:rsidRPr="00165948" w:rsidRDefault="006C029E" w:rsidP="006C029E">
            <w:r w:rsidRPr="00165948">
              <w:lastRenderedPageBreak/>
              <w:t>2021 – 2030</w:t>
            </w:r>
          </w:p>
        </w:tc>
      </w:tr>
      <w:tr w:rsidR="006C029E" w:rsidRPr="00165948" w:rsidTr="006C029E">
        <w:tc>
          <w:tcPr>
            <w:tcW w:w="675" w:type="dxa"/>
          </w:tcPr>
          <w:p w:rsidR="006C029E" w:rsidRPr="00165948" w:rsidRDefault="006C029E" w:rsidP="006C029E">
            <w:pPr>
              <w:jc w:val="both"/>
            </w:pPr>
            <w:r w:rsidRPr="00165948">
              <w:lastRenderedPageBreak/>
              <w:t>3.8.</w:t>
            </w:r>
          </w:p>
        </w:tc>
        <w:tc>
          <w:tcPr>
            <w:tcW w:w="7760" w:type="dxa"/>
          </w:tcPr>
          <w:p w:rsidR="006C029E" w:rsidRPr="00165948" w:rsidRDefault="006C029E" w:rsidP="006C029E">
            <w:pPr>
              <w:autoSpaceDE w:val="0"/>
              <w:autoSpaceDN w:val="0"/>
              <w:adjustRightInd w:val="0"/>
              <w:jc w:val="both"/>
            </w:pPr>
            <w:r w:rsidRPr="00165948">
              <w:rPr>
                <w:color w:val="131313"/>
                <w:bdr w:val="none" w:sz="0" w:space="0" w:color="auto" w:frame="1"/>
              </w:rPr>
              <w:t>Взаимодействие с общественными  организациями, занимающи</w:t>
            </w:r>
            <w:r w:rsidRPr="00165948">
              <w:rPr>
                <w:color w:val="131313"/>
                <w:bdr w:val="none" w:sz="0" w:space="0" w:color="auto" w:frame="1"/>
              </w:rPr>
              <w:t>х</w:t>
            </w:r>
            <w:r w:rsidRPr="00165948">
              <w:rPr>
                <w:color w:val="131313"/>
                <w:bdr w:val="none" w:sz="0" w:space="0" w:color="auto" w:frame="1"/>
              </w:rPr>
              <w:t>ся  профилактикой наркомании  и реабилитацией наркозависимых лиц, привлечение  иных институтов гражданского общества  к решению з</w:t>
            </w:r>
            <w:r w:rsidRPr="00165948">
              <w:rPr>
                <w:color w:val="131313"/>
                <w:bdr w:val="none" w:sz="0" w:space="0" w:color="auto" w:frame="1"/>
              </w:rPr>
              <w:t>а</w:t>
            </w:r>
            <w:r w:rsidRPr="00165948">
              <w:rPr>
                <w:color w:val="131313"/>
                <w:bdr w:val="none" w:sz="0" w:space="0" w:color="auto" w:frame="1"/>
              </w:rPr>
              <w:t>дач, предусмотренных Стратегией</w:t>
            </w:r>
          </w:p>
        </w:tc>
        <w:tc>
          <w:tcPr>
            <w:tcW w:w="4955" w:type="dxa"/>
          </w:tcPr>
          <w:p w:rsidR="006C029E" w:rsidRPr="00165948" w:rsidRDefault="006C029E" w:rsidP="006C029E">
            <w:pPr>
              <w:jc w:val="both"/>
              <w:rPr>
                <w:color w:val="131313"/>
                <w:bdr w:val="none" w:sz="0" w:space="0" w:color="auto" w:frame="1"/>
              </w:rPr>
            </w:pPr>
            <w:r w:rsidRPr="00165948">
              <w:rPr>
                <w:color w:val="131313"/>
                <w:bdr w:val="none" w:sz="0" w:space="0" w:color="auto" w:frame="1"/>
              </w:rPr>
              <w:t>Сектор по профилактике правонарушений   администрации Сердобского района</w:t>
            </w:r>
          </w:p>
          <w:p w:rsidR="006C029E" w:rsidRPr="00165948" w:rsidRDefault="006C029E" w:rsidP="006C029E">
            <w:pPr>
              <w:jc w:val="both"/>
            </w:pPr>
          </w:p>
        </w:tc>
        <w:tc>
          <w:tcPr>
            <w:tcW w:w="1821" w:type="dxa"/>
          </w:tcPr>
          <w:p w:rsidR="006C029E" w:rsidRPr="00165948" w:rsidRDefault="006C029E" w:rsidP="006C029E">
            <w:r w:rsidRPr="00165948">
              <w:t>2021 – 2030</w:t>
            </w:r>
          </w:p>
        </w:tc>
      </w:tr>
    </w:tbl>
    <w:p w:rsidR="006C029E" w:rsidRPr="00165948" w:rsidRDefault="006C029E" w:rsidP="006C029E">
      <w:pPr>
        <w:jc w:val="both"/>
      </w:pPr>
    </w:p>
    <w:p w:rsidR="006C029E" w:rsidRPr="00165948" w:rsidRDefault="006C029E" w:rsidP="006C029E">
      <w:pPr>
        <w:rPr>
          <w:b/>
        </w:rPr>
      </w:pPr>
      <w:r w:rsidRPr="00165948">
        <w:rPr>
          <w:b/>
        </w:rPr>
        <w:t>Приоритетное направление№4:</w:t>
      </w:r>
    </w:p>
    <w:p w:rsidR="006C029E" w:rsidRPr="00165948" w:rsidRDefault="006C029E" w:rsidP="006C029E">
      <w:pPr>
        <w:jc w:val="both"/>
        <w:rPr>
          <w:b/>
        </w:rPr>
      </w:pPr>
      <w:r w:rsidRPr="00165948">
        <w:rPr>
          <w:b/>
        </w:rPr>
        <w:t>Сокращение количества преступлений и правонарушений, связанных с незаконным оборотом наркотиком.</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7594"/>
        <w:gridCol w:w="5214"/>
        <w:gridCol w:w="1690"/>
      </w:tblGrid>
      <w:tr w:rsidR="006C029E" w:rsidRPr="00165948" w:rsidTr="006C029E">
        <w:tc>
          <w:tcPr>
            <w:tcW w:w="636" w:type="dxa"/>
          </w:tcPr>
          <w:p w:rsidR="006C029E" w:rsidRPr="00165948" w:rsidRDefault="006C029E" w:rsidP="006C029E">
            <w:pPr>
              <w:jc w:val="both"/>
            </w:pPr>
            <w:r w:rsidRPr="00165948">
              <w:t>№</w:t>
            </w:r>
          </w:p>
          <w:p w:rsidR="006C029E" w:rsidRPr="00165948" w:rsidRDefault="006C029E" w:rsidP="006C029E">
            <w:pPr>
              <w:jc w:val="both"/>
            </w:pPr>
            <w:r w:rsidRPr="00165948">
              <w:t>п/п</w:t>
            </w:r>
          </w:p>
        </w:tc>
        <w:tc>
          <w:tcPr>
            <w:tcW w:w="7594" w:type="dxa"/>
          </w:tcPr>
          <w:p w:rsidR="006C029E" w:rsidRPr="00165948" w:rsidRDefault="006C029E" w:rsidP="006C029E">
            <w:pPr>
              <w:jc w:val="center"/>
            </w:pPr>
            <w:r w:rsidRPr="00165948">
              <w:t>Наименование мероприятия</w:t>
            </w:r>
          </w:p>
        </w:tc>
        <w:tc>
          <w:tcPr>
            <w:tcW w:w="5214" w:type="dxa"/>
          </w:tcPr>
          <w:p w:rsidR="006C029E" w:rsidRPr="00165948" w:rsidRDefault="006C029E" w:rsidP="006C029E">
            <w:pPr>
              <w:jc w:val="center"/>
            </w:pPr>
            <w:r w:rsidRPr="00165948">
              <w:t>Исполнители (соисполнители)</w:t>
            </w:r>
          </w:p>
        </w:tc>
        <w:tc>
          <w:tcPr>
            <w:tcW w:w="1690" w:type="dxa"/>
          </w:tcPr>
          <w:p w:rsidR="006C029E" w:rsidRPr="00165948" w:rsidRDefault="006C029E" w:rsidP="006C029E">
            <w:pPr>
              <w:jc w:val="center"/>
            </w:pPr>
            <w:r w:rsidRPr="00165948">
              <w:t>Срок</w:t>
            </w:r>
          </w:p>
          <w:p w:rsidR="006C029E" w:rsidRPr="00165948" w:rsidRDefault="006C029E" w:rsidP="006C029E">
            <w:pPr>
              <w:jc w:val="center"/>
            </w:pPr>
            <w:r w:rsidRPr="00165948">
              <w:t>реализации</w:t>
            </w:r>
          </w:p>
        </w:tc>
      </w:tr>
      <w:tr w:rsidR="006C029E" w:rsidRPr="00165948" w:rsidTr="006C029E">
        <w:tc>
          <w:tcPr>
            <w:tcW w:w="636" w:type="dxa"/>
          </w:tcPr>
          <w:p w:rsidR="006C029E" w:rsidRPr="00165948" w:rsidRDefault="006C029E" w:rsidP="006C029E">
            <w:pPr>
              <w:jc w:val="both"/>
            </w:pPr>
            <w:r w:rsidRPr="00165948">
              <w:t>4.1.</w:t>
            </w:r>
          </w:p>
        </w:tc>
        <w:tc>
          <w:tcPr>
            <w:tcW w:w="7594" w:type="dxa"/>
          </w:tcPr>
          <w:p w:rsidR="006C029E" w:rsidRPr="00165948" w:rsidRDefault="006C029E" w:rsidP="006C029E">
            <w:pPr>
              <w:jc w:val="both"/>
              <w:textAlignment w:val="center"/>
              <w:rPr>
                <w:rFonts w:ascii="Arial" w:hAnsi="Arial" w:cs="Arial"/>
                <w:color w:val="212529"/>
              </w:rPr>
            </w:pPr>
            <w:r w:rsidRPr="00165948">
              <w:rPr>
                <w:color w:val="212529"/>
                <w:bdr w:val="none" w:sz="0" w:space="0" w:color="auto" w:frame="1"/>
              </w:rPr>
              <w:t>Организация и проведение мероприятий, направленных на выявление незаконных посевов и очагов произрастания дикорастущих наркосодержащих растений, фактов их незаконного культивирования, а также методов уничтожения дикорастущих наркосодержащих растений</w:t>
            </w:r>
          </w:p>
        </w:tc>
        <w:tc>
          <w:tcPr>
            <w:tcW w:w="5214" w:type="dxa"/>
          </w:tcPr>
          <w:p w:rsidR="006C029E" w:rsidRPr="00165948" w:rsidRDefault="006C029E" w:rsidP="006C029E">
            <w:pPr>
              <w:jc w:val="both"/>
              <w:textAlignment w:val="center"/>
              <w:rPr>
                <w:color w:val="131313"/>
                <w:bdr w:val="none" w:sz="0" w:space="0" w:color="auto" w:frame="1"/>
              </w:rPr>
            </w:pPr>
            <w:r w:rsidRPr="00165948">
              <w:rPr>
                <w:color w:val="131313"/>
                <w:bdr w:val="none" w:sz="0" w:space="0" w:color="auto" w:frame="1"/>
              </w:rPr>
              <w:t xml:space="preserve">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pPr>
            <w:r w:rsidRPr="00165948">
              <w:rPr>
                <w:color w:val="131313"/>
                <w:bdr w:val="none" w:sz="0" w:space="0" w:color="auto" w:frame="1"/>
              </w:rPr>
              <w:t xml:space="preserve">администрация Сердобского района, администрация г.Сердобска </w:t>
            </w:r>
            <w:r w:rsidRPr="00165948">
              <w:t>(по с</w:t>
            </w:r>
            <w:r w:rsidRPr="00165948">
              <w:t>о</w:t>
            </w:r>
            <w:r w:rsidRPr="00165948">
              <w:t>гласованию),</w:t>
            </w:r>
          </w:p>
          <w:p w:rsidR="006C029E" w:rsidRPr="00165948" w:rsidRDefault="006C029E" w:rsidP="006C029E">
            <w:pPr>
              <w:jc w:val="both"/>
              <w:rPr>
                <w:rFonts w:ascii="Arial" w:hAnsi="Arial" w:cs="Arial"/>
                <w:color w:val="212529"/>
              </w:rPr>
            </w:pPr>
            <w:r w:rsidRPr="00165948">
              <w:rPr>
                <w:color w:val="131313"/>
                <w:bdr w:val="none" w:sz="0" w:space="0" w:color="auto" w:frame="1"/>
              </w:rPr>
              <w:t xml:space="preserve">администрации сельских поселений </w:t>
            </w:r>
            <w:r w:rsidRPr="00165948">
              <w:t>(по с</w:t>
            </w:r>
            <w:r w:rsidRPr="00165948">
              <w:t>о</w:t>
            </w:r>
            <w:r w:rsidRPr="00165948">
              <w:t>гласованию)</w:t>
            </w:r>
            <w:r w:rsidRPr="00165948">
              <w:rPr>
                <w:color w:val="212529"/>
                <w:bdr w:val="none" w:sz="0" w:space="0" w:color="auto" w:frame="1"/>
              </w:rPr>
              <w:t> </w:t>
            </w:r>
          </w:p>
        </w:tc>
        <w:tc>
          <w:tcPr>
            <w:tcW w:w="1690" w:type="dxa"/>
          </w:tcPr>
          <w:p w:rsidR="006C029E" w:rsidRPr="00165948" w:rsidRDefault="006C029E" w:rsidP="006C029E">
            <w:r w:rsidRPr="00165948">
              <w:t>2021 – 2030</w:t>
            </w:r>
          </w:p>
        </w:tc>
      </w:tr>
      <w:tr w:rsidR="006C029E" w:rsidRPr="00165948" w:rsidTr="006C029E">
        <w:tc>
          <w:tcPr>
            <w:tcW w:w="636" w:type="dxa"/>
          </w:tcPr>
          <w:p w:rsidR="006C029E" w:rsidRPr="00165948" w:rsidRDefault="006C029E" w:rsidP="006C029E">
            <w:pPr>
              <w:jc w:val="both"/>
            </w:pPr>
            <w:r w:rsidRPr="00165948">
              <w:t>4.2.</w:t>
            </w:r>
          </w:p>
        </w:tc>
        <w:tc>
          <w:tcPr>
            <w:tcW w:w="7594" w:type="dxa"/>
          </w:tcPr>
          <w:p w:rsidR="006C029E" w:rsidRPr="00165948" w:rsidRDefault="006C029E" w:rsidP="006C029E">
            <w:pPr>
              <w:jc w:val="both"/>
            </w:pPr>
            <w:r w:rsidRPr="00165948">
              <w:t>Организация   разъяснительной работа с руководителями предприятий  и учреждений, хозяевами частных домовладений о необходимости систематического уничтожения наркосодержащих растений на прилега</w:t>
            </w:r>
            <w:r w:rsidRPr="00165948">
              <w:t>ю</w:t>
            </w:r>
            <w:r w:rsidRPr="00165948">
              <w:t>щих к их зданиям и участкам территориях</w:t>
            </w:r>
          </w:p>
        </w:tc>
        <w:tc>
          <w:tcPr>
            <w:tcW w:w="5214" w:type="dxa"/>
          </w:tcPr>
          <w:p w:rsidR="006C029E" w:rsidRPr="00165948" w:rsidRDefault="006C029E" w:rsidP="006C029E">
            <w:pPr>
              <w:jc w:val="both"/>
              <w:textAlignment w:val="center"/>
              <w:rPr>
                <w:color w:val="131313"/>
                <w:bdr w:val="none" w:sz="0" w:space="0" w:color="auto" w:frame="1"/>
              </w:rPr>
            </w:pPr>
            <w:r w:rsidRPr="00165948">
              <w:rPr>
                <w:color w:val="131313"/>
                <w:bdr w:val="none" w:sz="0" w:space="0" w:color="auto" w:frame="1"/>
              </w:rPr>
              <w:t xml:space="preserve">ОМВД России по Сердобскому району </w:t>
            </w:r>
            <w:r w:rsidRPr="00165948">
              <w:rPr>
                <w:color w:val="212529"/>
                <w:bdr w:val="none" w:sz="0" w:space="0" w:color="auto" w:frame="1"/>
              </w:rPr>
              <w:t>(по согласованию)</w:t>
            </w:r>
            <w:r w:rsidRPr="00165948">
              <w:rPr>
                <w:color w:val="131313"/>
                <w:bdr w:val="none" w:sz="0" w:space="0" w:color="auto" w:frame="1"/>
              </w:rPr>
              <w:t xml:space="preserve">, </w:t>
            </w:r>
          </w:p>
          <w:p w:rsidR="006C029E" w:rsidRPr="00165948" w:rsidRDefault="006C029E" w:rsidP="006C029E">
            <w:pPr>
              <w:jc w:val="both"/>
            </w:pPr>
            <w:r w:rsidRPr="00165948">
              <w:rPr>
                <w:color w:val="131313"/>
                <w:bdr w:val="none" w:sz="0" w:space="0" w:color="auto" w:frame="1"/>
              </w:rPr>
              <w:t xml:space="preserve">администрация Сердобского района, администрация г.Сердобска </w:t>
            </w:r>
            <w:r w:rsidRPr="00165948">
              <w:t>(по с</w:t>
            </w:r>
            <w:r w:rsidRPr="00165948">
              <w:t>о</w:t>
            </w:r>
            <w:r w:rsidRPr="00165948">
              <w:t>гласованию),</w:t>
            </w:r>
          </w:p>
          <w:p w:rsidR="006C029E" w:rsidRPr="00165948" w:rsidRDefault="006C029E" w:rsidP="006C029E">
            <w:r w:rsidRPr="00165948">
              <w:rPr>
                <w:color w:val="131313"/>
                <w:bdr w:val="none" w:sz="0" w:space="0" w:color="auto" w:frame="1"/>
              </w:rPr>
              <w:t xml:space="preserve">администрации сельских поселений </w:t>
            </w:r>
            <w:r w:rsidRPr="00165948">
              <w:t>(по с</w:t>
            </w:r>
            <w:r w:rsidRPr="00165948">
              <w:t>о</w:t>
            </w:r>
            <w:r w:rsidRPr="00165948">
              <w:t>гласованию)</w:t>
            </w:r>
            <w:r w:rsidRPr="00165948">
              <w:rPr>
                <w:color w:val="212529"/>
                <w:bdr w:val="none" w:sz="0" w:space="0" w:color="auto" w:frame="1"/>
              </w:rPr>
              <w:t> </w:t>
            </w:r>
          </w:p>
        </w:tc>
        <w:tc>
          <w:tcPr>
            <w:tcW w:w="1690" w:type="dxa"/>
          </w:tcPr>
          <w:p w:rsidR="006C029E" w:rsidRPr="00165948" w:rsidRDefault="006C029E" w:rsidP="006C029E">
            <w:r w:rsidRPr="00165948">
              <w:t>2021 – 2030</w:t>
            </w:r>
          </w:p>
        </w:tc>
      </w:tr>
      <w:tr w:rsidR="006C029E" w:rsidRPr="00165948" w:rsidTr="006C029E">
        <w:tc>
          <w:tcPr>
            <w:tcW w:w="636" w:type="dxa"/>
          </w:tcPr>
          <w:p w:rsidR="006C029E" w:rsidRPr="00165948" w:rsidRDefault="006C029E" w:rsidP="006C029E">
            <w:pPr>
              <w:jc w:val="both"/>
            </w:pPr>
            <w:r w:rsidRPr="00165948">
              <w:t>4.3.</w:t>
            </w:r>
          </w:p>
        </w:tc>
        <w:tc>
          <w:tcPr>
            <w:tcW w:w="7594" w:type="dxa"/>
          </w:tcPr>
          <w:p w:rsidR="006C029E" w:rsidRPr="00165948" w:rsidRDefault="006C029E" w:rsidP="006C029E">
            <w:r w:rsidRPr="00165948">
              <w:rPr>
                <w:rStyle w:val="FontStyle22"/>
                <w:sz w:val="20"/>
              </w:rPr>
              <w:t xml:space="preserve">Уничтожение </w:t>
            </w:r>
            <w:r w:rsidRPr="00165948">
              <w:t>наркосодержащих растений на подведомственной терр</w:t>
            </w:r>
            <w:r w:rsidRPr="00165948">
              <w:t>и</w:t>
            </w:r>
            <w:r w:rsidRPr="00165948">
              <w:t>тории</w:t>
            </w:r>
          </w:p>
        </w:tc>
        <w:tc>
          <w:tcPr>
            <w:tcW w:w="5214" w:type="dxa"/>
          </w:tcPr>
          <w:p w:rsidR="006C029E" w:rsidRPr="00165948" w:rsidRDefault="006C029E" w:rsidP="006C029E">
            <w:r w:rsidRPr="00165948">
              <w:t xml:space="preserve">Администрация г.Сердобска (по согласованию), </w:t>
            </w:r>
          </w:p>
          <w:p w:rsidR="006C029E" w:rsidRPr="00165948" w:rsidRDefault="006C029E" w:rsidP="006C029E">
            <w:r w:rsidRPr="00165948">
              <w:t xml:space="preserve">администрации сельских  </w:t>
            </w:r>
            <w:r w:rsidRPr="00165948">
              <w:rPr>
                <w:color w:val="131313"/>
                <w:bdr w:val="none" w:sz="0" w:space="0" w:color="auto" w:frame="1"/>
              </w:rPr>
              <w:t>поселений</w:t>
            </w:r>
            <w:r w:rsidRPr="00165948">
              <w:t xml:space="preserve"> (по соглас</w:t>
            </w:r>
            <w:r w:rsidRPr="00165948">
              <w:t>о</w:t>
            </w:r>
            <w:r w:rsidRPr="00165948">
              <w:t>ванию)</w:t>
            </w:r>
          </w:p>
        </w:tc>
        <w:tc>
          <w:tcPr>
            <w:tcW w:w="1690" w:type="dxa"/>
          </w:tcPr>
          <w:p w:rsidR="006C029E" w:rsidRPr="00165948" w:rsidRDefault="006C029E" w:rsidP="006C029E">
            <w:r w:rsidRPr="00165948">
              <w:t>2021 – 2030</w:t>
            </w:r>
          </w:p>
        </w:tc>
      </w:tr>
      <w:tr w:rsidR="006C029E" w:rsidRPr="00165948" w:rsidTr="006C029E">
        <w:tc>
          <w:tcPr>
            <w:tcW w:w="636" w:type="dxa"/>
          </w:tcPr>
          <w:p w:rsidR="006C029E" w:rsidRPr="00165948" w:rsidRDefault="006C029E" w:rsidP="006C029E">
            <w:pPr>
              <w:jc w:val="both"/>
            </w:pPr>
            <w:r w:rsidRPr="00165948">
              <w:t>4.4.</w:t>
            </w:r>
          </w:p>
        </w:tc>
        <w:tc>
          <w:tcPr>
            <w:tcW w:w="7594" w:type="dxa"/>
          </w:tcPr>
          <w:p w:rsidR="006C029E" w:rsidRPr="00165948" w:rsidRDefault="006C029E" w:rsidP="006C029E">
            <w:pPr>
              <w:rPr>
                <w:lang w:eastAsia="ar-SA"/>
              </w:rPr>
            </w:pPr>
            <w:r w:rsidRPr="00165948">
              <w:rPr>
                <w:rStyle w:val="FontStyle22"/>
                <w:sz w:val="20"/>
              </w:rPr>
              <w:t xml:space="preserve">Вовлечение добровольцев (волонтеров) в мероприятия по выявлению и уничтожение </w:t>
            </w:r>
            <w:r w:rsidRPr="00165948">
              <w:t>наркосодержащих растений на террит</w:t>
            </w:r>
            <w:r w:rsidRPr="00165948">
              <w:t>о</w:t>
            </w:r>
            <w:r w:rsidRPr="00165948">
              <w:t>рии Сердобского района</w:t>
            </w:r>
          </w:p>
        </w:tc>
        <w:tc>
          <w:tcPr>
            <w:tcW w:w="5214" w:type="dxa"/>
          </w:tcPr>
          <w:p w:rsidR="006C029E" w:rsidRPr="00165948" w:rsidRDefault="006C029E" w:rsidP="006C029E">
            <w:pPr>
              <w:jc w:val="both"/>
              <w:textAlignment w:val="center"/>
            </w:pPr>
            <w:r w:rsidRPr="00165948">
              <w:t xml:space="preserve">Администрация Сердобского района, администрация г.Сердобска (по согласованию), администрации сельских  </w:t>
            </w:r>
            <w:r w:rsidRPr="00165948">
              <w:rPr>
                <w:color w:val="131313"/>
                <w:bdr w:val="none" w:sz="0" w:space="0" w:color="auto" w:frame="1"/>
              </w:rPr>
              <w:t>поселений</w:t>
            </w:r>
            <w:r w:rsidRPr="00165948">
              <w:t xml:space="preserve"> (по согл</w:t>
            </w:r>
            <w:r w:rsidRPr="00165948">
              <w:t>а</w:t>
            </w:r>
            <w:r w:rsidRPr="00165948">
              <w:t>сованию),</w:t>
            </w:r>
            <w:r w:rsidRPr="00165948">
              <w:rPr>
                <w:color w:val="131313"/>
                <w:bdr w:val="none" w:sz="0" w:space="0" w:color="auto" w:frame="1"/>
              </w:rPr>
              <w:t xml:space="preserve"> ОМВД России по Сердобскому району </w:t>
            </w:r>
            <w:r w:rsidRPr="00165948">
              <w:rPr>
                <w:color w:val="212529"/>
                <w:bdr w:val="none" w:sz="0" w:space="0" w:color="auto" w:frame="1"/>
              </w:rPr>
              <w:t>(по согласованию)</w:t>
            </w:r>
          </w:p>
        </w:tc>
        <w:tc>
          <w:tcPr>
            <w:tcW w:w="1690" w:type="dxa"/>
          </w:tcPr>
          <w:p w:rsidR="006C029E" w:rsidRPr="00165948" w:rsidRDefault="006C029E" w:rsidP="006C029E">
            <w:r w:rsidRPr="00165948">
              <w:t>2021 – 2030</w:t>
            </w:r>
          </w:p>
        </w:tc>
      </w:tr>
    </w:tbl>
    <w:p w:rsidR="006C029E" w:rsidRPr="002A30A9" w:rsidRDefault="006C029E" w:rsidP="006C029E">
      <w:pPr>
        <w:jc w:val="right"/>
        <w:rPr>
          <w:bCs/>
          <w:sz w:val="28"/>
          <w:szCs w:val="28"/>
        </w:rPr>
      </w:pPr>
    </w:p>
    <w:p w:rsidR="006C029E" w:rsidRPr="002A30A9" w:rsidRDefault="006C029E" w:rsidP="006C029E">
      <w:pPr>
        <w:autoSpaceDE w:val="0"/>
        <w:autoSpaceDN w:val="0"/>
        <w:adjustRightInd w:val="0"/>
        <w:jc w:val="both"/>
        <w:rPr>
          <w:sz w:val="28"/>
          <w:szCs w:val="28"/>
        </w:rPr>
      </w:pPr>
    </w:p>
    <w:p w:rsidR="006C029E" w:rsidRDefault="006C029E" w:rsidP="006C029E">
      <w:pPr>
        <w:pStyle w:val="1"/>
        <w:suppressAutoHyphens/>
        <w:spacing w:before="0"/>
        <w:jc w:val="center"/>
      </w:pPr>
    </w:p>
    <w:p w:rsidR="005A2874" w:rsidRDefault="005A2874" w:rsidP="007029BC">
      <w:pPr>
        <w:ind w:left="-180"/>
        <w:rPr>
          <w:b/>
          <w:sz w:val="24"/>
          <w:szCs w:val="24"/>
        </w:rPr>
      </w:pPr>
    </w:p>
    <w:p w:rsidR="005A2874" w:rsidRDefault="005A2874"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sectPr w:rsidR="00165948" w:rsidSect="008239E2">
          <w:pgSz w:w="16838" w:h="11906" w:orient="landscape"/>
          <w:pgMar w:top="1134" w:right="851" w:bottom="567" w:left="1134" w:header="709" w:footer="709" w:gutter="0"/>
          <w:cols w:space="708"/>
          <w:docGrid w:linePitch="360"/>
        </w:sectPr>
      </w:pPr>
    </w:p>
    <w:p w:rsidR="00165948" w:rsidRDefault="00165948" w:rsidP="00165948">
      <w:pPr>
        <w:shd w:val="clear" w:color="auto" w:fill="FFFFFF"/>
        <w:jc w:val="center"/>
        <w:rPr>
          <w:b/>
          <w:bCs/>
          <w:sz w:val="16"/>
          <w:szCs w:val="16"/>
          <w:u w:val="single"/>
        </w:rPr>
      </w:pPr>
      <w:r>
        <w:rPr>
          <w:b/>
          <w:bCs/>
          <w:sz w:val="16"/>
          <w:szCs w:val="16"/>
          <w:u w:val="single"/>
        </w:rPr>
        <w:lastRenderedPageBreak/>
        <w:t>АДМИНИСТРАЦИЯ СЕРДОБСКОГО РАЙОНА ПЕНЗЕНСКОЙ ОБЛАСТИ</w:t>
      </w:r>
    </w:p>
    <w:p w:rsidR="00165948" w:rsidRDefault="00165948" w:rsidP="00165948">
      <w:pPr>
        <w:shd w:val="clear" w:color="auto" w:fill="FFFFFF"/>
        <w:jc w:val="center"/>
        <w:rPr>
          <w:b/>
          <w:bCs/>
          <w:sz w:val="16"/>
          <w:szCs w:val="16"/>
        </w:rPr>
      </w:pPr>
    </w:p>
    <w:p w:rsidR="00165948" w:rsidRDefault="00165948" w:rsidP="00165948">
      <w:pPr>
        <w:shd w:val="clear" w:color="auto" w:fill="FFFFFF"/>
        <w:jc w:val="center"/>
        <w:rPr>
          <w:b/>
          <w:bCs/>
          <w:sz w:val="16"/>
          <w:szCs w:val="16"/>
        </w:rPr>
      </w:pPr>
      <w:r>
        <w:rPr>
          <w:b/>
          <w:bCs/>
          <w:sz w:val="16"/>
          <w:szCs w:val="16"/>
        </w:rPr>
        <w:t>ПОСТАНОВЛЕНИЕ</w:t>
      </w:r>
    </w:p>
    <w:p w:rsidR="00165948" w:rsidRDefault="00165948" w:rsidP="00165948">
      <w:pPr>
        <w:shd w:val="clear" w:color="auto" w:fill="FFFFFF"/>
        <w:jc w:val="center"/>
        <w:rPr>
          <w:b/>
          <w:bCs/>
          <w:sz w:val="16"/>
          <w:szCs w:val="16"/>
        </w:rPr>
      </w:pPr>
    </w:p>
    <w:p w:rsidR="00165948" w:rsidRPr="003C0052" w:rsidRDefault="00165948" w:rsidP="00165948">
      <w:pPr>
        <w:shd w:val="clear" w:color="auto" w:fill="FFFFFF"/>
        <w:jc w:val="center"/>
        <w:rPr>
          <w:u w:val="single"/>
        </w:rPr>
      </w:pPr>
      <w:r>
        <w:t xml:space="preserve">от </w:t>
      </w:r>
      <w:r>
        <w:rPr>
          <w:u w:val="single"/>
        </w:rPr>
        <w:t xml:space="preserve">_12.03.2021 </w:t>
      </w:r>
      <w:r>
        <w:t xml:space="preserve">№ </w:t>
      </w:r>
      <w:r w:rsidRPr="008C1998">
        <w:rPr>
          <w:u w:val="single"/>
        </w:rPr>
        <w:t xml:space="preserve"> </w:t>
      </w:r>
      <w:r>
        <w:rPr>
          <w:u w:val="single"/>
        </w:rPr>
        <w:t>215</w:t>
      </w:r>
    </w:p>
    <w:p w:rsidR="00165948" w:rsidRDefault="00165948" w:rsidP="00165948">
      <w:pPr>
        <w:tabs>
          <w:tab w:val="left" w:pos="5550"/>
        </w:tabs>
        <w:ind w:left="-180"/>
        <w:jc w:val="center"/>
        <w:rPr>
          <w:b/>
          <w:sz w:val="24"/>
          <w:szCs w:val="24"/>
        </w:rPr>
      </w:pPr>
      <w:r>
        <w:t>г.Сердобск</w:t>
      </w:r>
    </w:p>
    <w:p w:rsidR="005A2874" w:rsidRDefault="005A2874" w:rsidP="007029BC">
      <w:pPr>
        <w:ind w:left="-180"/>
        <w:rPr>
          <w:b/>
          <w:sz w:val="24"/>
          <w:szCs w:val="24"/>
        </w:rPr>
      </w:pPr>
    </w:p>
    <w:p w:rsidR="00165948" w:rsidRPr="00165948" w:rsidRDefault="00165948" w:rsidP="00165948">
      <w:pPr>
        <w:pStyle w:val="a5"/>
        <w:tabs>
          <w:tab w:val="left" w:pos="300"/>
        </w:tabs>
        <w:jc w:val="center"/>
        <w:rPr>
          <w:b/>
          <w:sz w:val="24"/>
          <w:szCs w:val="24"/>
        </w:rPr>
      </w:pPr>
      <w:r w:rsidRPr="00165948">
        <w:rPr>
          <w:noProof/>
          <w:sz w:val="24"/>
          <w:szCs w:val="24"/>
        </w:rPr>
        <w:pict>
          <v:shapetype id="_x0000_t202" coordsize="21600,21600" o:spt="202" path="m,l,21600r21600,l21600,xe">
            <v:stroke joinstyle="miter"/>
            <v:path gradientshapeok="t" o:connecttype="rect"/>
          </v:shapetype>
          <v:shape id="_x0000_s1062" type="#_x0000_t202" style="position:absolute;left:0;text-align:left;margin-left:376.2pt;margin-top:-37.05pt;width:111.15pt;height:5.7pt;z-index:251697152" stroked="f">
            <v:textbox style="mso-next-textbox:#_x0000_s1062">
              <w:txbxContent>
                <w:p w:rsidR="00165948" w:rsidRPr="00DE30E3" w:rsidRDefault="00165948" w:rsidP="00165948"/>
              </w:txbxContent>
            </v:textbox>
          </v:shape>
        </w:pict>
      </w:r>
      <w:r w:rsidRPr="00165948">
        <w:rPr>
          <w:b/>
          <w:sz w:val="24"/>
          <w:szCs w:val="24"/>
        </w:rPr>
        <w:t>О порядке определения нормативных затрат на обеспечение функций органов местного самоуправления Сердобского района Пензенской области, в том числе подведомственных им казенных учреждений</w:t>
      </w:r>
    </w:p>
    <w:p w:rsidR="00165948" w:rsidRPr="008C1BFD" w:rsidRDefault="00165948" w:rsidP="00165948">
      <w:pPr>
        <w:pStyle w:val="ConsPlusNormal"/>
        <w:ind w:firstLine="540"/>
        <w:jc w:val="both"/>
        <w:rPr>
          <w:sz w:val="26"/>
          <w:szCs w:val="26"/>
        </w:rPr>
      </w:pPr>
    </w:p>
    <w:p w:rsidR="00165948" w:rsidRPr="00165948" w:rsidRDefault="00165948" w:rsidP="00165948">
      <w:pPr>
        <w:pStyle w:val="ConsPlusNormal"/>
        <w:ind w:firstLine="709"/>
        <w:jc w:val="both"/>
        <w:rPr>
          <w:rFonts w:ascii="Times New Roman" w:hAnsi="Times New Roman" w:cs="Times New Roman"/>
          <w:sz w:val="24"/>
          <w:szCs w:val="24"/>
        </w:rPr>
      </w:pPr>
      <w:r w:rsidRPr="00165948">
        <w:rPr>
          <w:rFonts w:ascii="Times New Roman" w:hAnsi="Times New Roman" w:cs="Times New Roman"/>
          <w:sz w:val="24"/>
          <w:szCs w:val="24"/>
        </w:rPr>
        <w:t xml:space="preserve">В соответствии с </w:t>
      </w:r>
      <w:hyperlink r:id="rId51" w:history="1">
        <w:r w:rsidRPr="00165948">
          <w:rPr>
            <w:rFonts w:ascii="Times New Roman" w:hAnsi="Times New Roman" w:cs="Times New Roman"/>
            <w:sz w:val="24"/>
            <w:szCs w:val="24"/>
          </w:rPr>
          <w:t>пунктом 2 части 4 статьи 19</w:t>
        </w:r>
      </w:hyperlink>
      <w:r w:rsidRPr="00165948">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 для приведения в соответствие нормативных актов, руководствуясь ст.31 Устава Сердобского района (с последующими изменениями), -</w:t>
      </w:r>
    </w:p>
    <w:p w:rsidR="00165948" w:rsidRPr="00165948" w:rsidRDefault="00165948" w:rsidP="00165948">
      <w:pPr>
        <w:ind w:left="360"/>
        <w:jc w:val="center"/>
        <w:rPr>
          <w:b/>
          <w:sz w:val="24"/>
          <w:szCs w:val="24"/>
        </w:rPr>
      </w:pPr>
    </w:p>
    <w:p w:rsidR="00165948" w:rsidRPr="00165948" w:rsidRDefault="00165948" w:rsidP="00165948">
      <w:pPr>
        <w:ind w:left="360"/>
        <w:jc w:val="center"/>
        <w:rPr>
          <w:b/>
          <w:sz w:val="24"/>
          <w:szCs w:val="24"/>
        </w:rPr>
      </w:pPr>
      <w:r w:rsidRPr="00165948">
        <w:rPr>
          <w:b/>
          <w:sz w:val="24"/>
          <w:szCs w:val="24"/>
        </w:rPr>
        <w:t>Администрация Сердобского района</w:t>
      </w:r>
      <w:r w:rsidRPr="00165948">
        <w:rPr>
          <w:sz w:val="24"/>
          <w:szCs w:val="24"/>
        </w:rPr>
        <w:t xml:space="preserve"> </w:t>
      </w:r>
      <w:r w:rsidRPr="00165948">
        <w:rPr>
          <w:b/>
          <w:sz w:val="24"/>
          <w:szCs w:val="24"/>
        </w:rPr>
        <w:t>постановляет:</w:t>
      </w:r>
    </w:p>
    <w:p w:rsidR="00165948" w:rsidRPr="00165948" w:rsidRDefault="00165948" w:rsidP="00165948">
      <w:pPr>
        <w:ind w:left="360"/>
        <w:jc w:val="center"/>
        <w:rPr>
          <w:b/>
          <w:sz w:val="24"/>
          <w:szCs w:val="24"/>
        </w:rPr>
      </w:pPr>
    </w:p>
    <w:p w:rsidR="00165948" w:rsidRPr="00165948" w:rsidRDefault="00165948" w:rsidP="00165948">
      <w:pPr>
        <w:pStyle w:val="ConsPlusNormal"/>
        <w:ind w:firstLine="709"/>
        <w:jc w:val="both"/>
        <w:rPr>
          <w:rFonts w:ascii="Times New Roman" w:hAnsi="Times New Roman" w:cs="Times New Roman"/>
          <w:sz w:val="24"/>
          <w:szCs w:val="24"/>
        </w:rPr>
      </w:pPr>
      <w:r w:rsidRPr="00165948">
        <w:rPr>
          <w:rFonts w:ascii="Times New Roman" w:hAnsi="Times New Roman" w:cs="Times New Roman"/>
          <w:sz w:val="24"/>
          <w:szCs w:val="24"/>
        </w:rPr>
        <w:t>1. Утвердить прилагаемые Требования к определению нормативных затрат на обеспечение функций органов местного самоуправления Сердобского района Пензенской области, (далее – органы местного самоуправления), в том числе подведомственных им казенных учреждений.</w:t>
      </w:r>
    </w:p>
    <w:p w:rsidR="00165948" w:rsidRPr="00165948" w:rsidRDefault="00165948" w:rsidP="00165948">
      <w:pPr>
        <w:pStyle w:val="ConsPlusNormal"/>
        <w:ind w:firstLine="709"/>
        <w:jc w:val="both"/>
        <w:rPr>
          <w:rFonts w:ascii="Times New Roman" w:hAnsi="Times New Roman" w:cs="Times New Roman"/>
          <w:sz w:val="24"/>
          <w:szCs w:val="24"/>
        </w:rPr>
      </w:pPr>
      <w:r w:rsidRPr="00165948">
        <w:rPr>
          <w:rFonts w:ascii="Times New Roman" w:hAnsi="Times New Roman" w:cs="Times New Roman"/>
          <w:sz w:val="24"/>
          <w:szCs w:val="24"/>
        </w:rPr>
        <w:t>2. Считать утратившим силу постановление администрации Сердобского района от 31.12.2015 № 1173 «О порядке определения нормативных затрат на обеспечение функций органов местного самоуправления Сердобского района Пензенской области, в том числе подведомственных им казенных учреждений».</w:t>
      </w:r>
    </w:p>
    <w:p w:rsidR="00165948" w:rsidRPr="00165948" w:rsidRDefault="00165948" w:rsidP="00165948">
      <w:pPr>
        <w:pStyle w:val="ConsPlusNormal"/>
        <w:ind w:firstLine="709"/>
        <w:jc w:val="both"/>
        <w:rPr>
          <w:rFonts w:ascii="Times New Roman" w:hAnsi="Times New Roman" w:cs="Times New Roman"/>
          <w:sz w:val="24"/>
          <w:szCs w:val="24"/>
        </w:rPr>
      </w:pPr>
      <w:r w:rsidRPr="00165948">
        <w:rPr>
          <w:rFonts w:ascii="Times New Roman" w:hAnsi="Times New Roman" w:cs="Times New Roman"/>
          <w:sz w:val="24"/>
          <w:szCs w:val="24"/>
        </w:rPr>
        <w:t>3. Настоящее постановление опубликовать в информационном бюллетене «Вестник Сердобского района», разместить на официальном сайте «Единая информационная система в сфере закупок» (</w:t>
      </w:r>
      <w:hyperlink r:id="rId52" w:history="1">
        <w:r w:rsidRPr="00165948">
          <w:rPr>
            <w:rFonts w:ascii="Times New Roman" w:hAnsi="Times New Roman" w:cs="Times New Roman"/>
            <w:sz w:val="24"/>
            <w:szCs w:val="24"/>
          </w:rPr>
          <w:t>https://zakupki.gov.ru</w:t>
        </w:r>
      </w:hyperlink>
      <w:r w:rsidRPr="00165948">
        <w:rPr>
          <w:rFonts w:ascii="Times New Roman" w:hAnsi="Times New Roman" w:cs="Times New Roman"/>
          <w:sz w:val="24"/>
          <w:szCs w:val="24"/>
        </w:rPr>
        <w:t>) и на официальном сайте администрации Сердобского района Пензенской области в информационно-телекоммуникационной сети «Интернет».</w:t>
      </w:r>
    </w:p>
    <w:p w:rsidR="00165948" w:rsidRPr="00165948" w:rsidRDefault="00165948" w:rsidP="00165948">
      <w:pPr>
        <w:pStyle w:val="ConsPlusNormal"/>
        <w:ind w:firstLine="709"/>
        <w:jc w:val="both"/>
        <w:rPr>
          <w:rFonts w:ascii="Times New Roman" w:hAnsi="Times New Roman" w:cs="Times New Roman"/>
          <w:sz w:val="24"/>
          <w:szCs w:val="24"/>
        </w:rPr>
      </w:pPr>
      <w:r w:rsidRPr="00165948">
        <w:rPr>
          <w:rFonts w:ascii="Times New Roman" w:hAnsi="Times New Roman" w:cs="Times New Roman"/>
          <w:sz w:val="24"/>
          <w:szCs w:val="24"/>
        </w:rPr>
        <w:t>4. Контроль за исполнением настоящего постановления возложить на заместителя главы администрации по вопросам экономики.</w:t>
      </w:r>
    </w:p>
    <w:p w:rsidR="00165948" w:rsidRPr="00165948" w:rsidRDefault="00165948" w:rsidP="00165948">
      <w:pPr>
        <w:pStyle w:val="ConsPlusNormal"/>
        <w:ind w:firstLine="709"/>
        <w:jc w:val="both"/>
        <w:rPr>
          <w:rFonts w:ascii="Times New Roman" w:hAnsi="Times New Roman" w:cs="Times New Roman"/>
          <w:sz w:val="24"/>
          <w:szCs w:val="24"/>
        </w:rPr>
      </w:pPr>
    </w:p>
    <w:p w:rsidR="00165948" w:rsidRPr="00165948" w:rsidRDefault="00165948" w:rsidP="00165948">
      <w:pPr>
        <w:pStyle w:val="ConsPlusNormal"/>
        <w:ind w:firstLine="709"/>
        <w:jc w:val="both"/>
        <w:rPr>
          <w:rFonts w:ascii="Times New Roman" w:hAnsi="Times New Roman" w:cs="Times New Roman"/>
          <w:sz w:val="24"/>
          <w:szCs w:val="24"/>
        </w:rPr>
      </w:pPr>
    </w:p>
    <w:p w:rsidR="00165948" w:rsidRDefault="00165948" w:rsidP="00165948">
      <w:pPr>
        <w:jc w:val="right"/>
        <w:rPr>
          <w:b/>
          <w:sz w:val="24"/>
          <w:szCs w:val="24"/>
        </w:rPr>
      </w:pPr>
      <w:r w:rsidRPr="00165948">
        <w:rPr>
          <w:b/>
          <w:sz w:val="24"/>
          <w:szCs w:val="24"/>
        </w:rPr>
        <w:t>Глава администрации</w:t>
      </w:r>
      <w:r>
        <w:rPr>
          <w:b/>
          <w:sz w:val="24"/>
          <w:szCs w:val="24"/>
        </w:rPr>
        <w:t xml:space="preserve"> Сердобского района</w:t>
      </w:r>
    </w:p>
    <w:p w:rsidR="00165948" w:rsidRPr="00165948" w:rsidRDefault="00165948" w:rsidP="00165948">
      <w:pPr>
        <w:jc w:val="right"/>
        <w:rPr>
          <w:b/>
          <w:sz w:val="24"/>
          <w:szCs w:val="24"/>
        </w:rPr>
      </w:pPr>
      <w:r w:rsidRPr="00165948">
        <w:rPr>
          <w:b/>
          <w:sz w:val="24"/>
          <w:szCs w:val="24"/>
        </w:rPr>
        <w:tab/>
        <w:t>А.В. Бедикин</w:t>
      </w:r>
    </w:p>
    <w:p w:rsidR="00165948" w:rsidRPr="00165948" w:rsidRDefault="00165948" w:rsidP="00165948">
      <w:pPr>
        <w:jc w:val="both"/>
        <w:rPr>
          <w:sz w:val="24"/>
          <w:szCs w:val="24"/>
        </w:rPr>
      </w:pPr>
    </w:p>
    <w:p w:rsidR="00165948" w:rsidRDefault="00165948" w:rsidP="00165948">
      <w:pPr>
        <w:jc w:val="both"/>
        <w:rPr>
          <w:sz w:val="26"/>
          <w:szCs w:val="26"/>
        </w:rPr>
      </w:pPr>
    </w:p>
    <w:p w:rsidR="00165948" w:rsidRDefault="00165948" w:rsidP="00165948">
      <w:pPr>
        <w:jc w:val="both"/>
      </w:pPr>
    </w:p>
    <w:p w:rsidR="00165948" w:rsidRDefault="00165948" w:rsidP="00165948">
      <w:pPr>
        <w:jc w:val="both"/>
        <w:sectPr w:rsidR="00165948" w:rsidSect="009A2F4A">
          <w:headerReference w:type="default" r:id="rId53"/>
          <w:pgSz w:w="11906" w:h="16838" w:code="9"/>
          <w:pgMar w:top="1134" w:right="567" w:bottom="567" w:left="1701" w:header="340" w:footer="567" w:gutter="0"/>
          <w:cols w:space="708"/>
          <w:docGrid w:linePitch="360"/>
        </w:sectPr>
      </w:pPr>
    </w:p>
    <w:p w:rsidR="00165948" w:rsidRPr="00165948" w:rsidRDefault="00165948" w:rsidP="00165948">
      <w:pPr>
        <w:pStyle w:val="ConsPlusNormal"/>
        <w:jc w:val="right"/>
        <w:outlineLvl w:val="0"/>
        <w:rPr>
          <w:rFonts w:ascii="Times New Roman" w:hAnsi="Times New Roman" w:cs="Times New Roman"/>
          <w:sz w:val="24"/>
          <w:szCs w:val="24"/>
        </w:rPr>
      </w:pPr>
      <w:r w:rsidRPr="00165948">
        <w:rPr>
          <w:rFonts w:ascii="Times New Roman" w:hAnsi="Times New Roman" w:cs="Times New Roman"/>
          <w:sz w:val="24"/>
          <w:szCs w:val="24"/>
        </w:rPr>
        <w:lastRenderedPageBreak/>
        <w:t>Приложение</w:t>
      </w:r>
    </w:p>
    <w:p w:rsidR="00165948" w:rsidRPr="00165948" w:rsidRDefault="00165948" w:rsidP="00165948">
      <w:pPr>
        <w:pStyle w:val="ConsPlusNormal"/>
        <w:jc w:val="right"/>
        <w:outlineLvl w:val="0"/>
        <w:rPr>
          <w:rFonts w:ascii="Times New Roman" w:hAnsi="Times New Roman" w:cs="Times New Roman"/>
          <w:sz w:val="24"/>
          <w:szCs w:val="24"/>
        </w:rPr>
      </w:pPr>
      <w:r w:rsidRPr="00165948">
        <w:rPr>
          <w:rFonts w:ascii="Times New Roman" w:hAnsi="Times New Roman" w:cs="Times New Roman"/>
          <w:sz w:val="24"/>
          <w:szCs w:val="24"/>
        </w:rPr>
        <w:t xml:space="preserve"> к постановлению</w:t>
      </w:r>
    </w:p>
    <w:p w:rsidR="00165948" w:rsidRPr="00165948" w:rsidRDefault="00165948" w:rsidP="00165948">
      <w:pPr>
        <w:pStyle w:val="ConsPlusNormal"/>
        <w:jc w:val="right"/>
        <w:rPr>
          <w:rFonts w:ascii="Times New Roman" w:hAnsi="Times New Roman" w:cs="Times New Roman"/>
          <w:sz w:val="24"/>
          <w:szCs w:val="24"/>
        </w:rPr>
      </w:pPr>
      <w:r w:rsidRPr="00165948">
        <w:rPr>
          <w:rFonts w:ascii="Times New Roman" w:hAnsi="Times New Roman" w:cs="Times New Roman"/>
          <w:sz w:val="24"/>
          <w:szCs w:val="24"/>
        </w:rPr>
        <w:t>администрации Сердобского района</w:t>
      </w:r>
    </w:p>
    <w:p w:rsidR="00165948" w:rsidRPr="00165948" w:rsidRDefault="00165948" w:rsidP="00165948">
      <w:pPr>
        <w:pStyle w:val="ConsPlusNormal"/>
        <w:jc w:val="right"/>
        <w:rPr>
          <w:rFonts w:ascii="Times New Roman" w:hAnsi="Times New Roman" w:cs="Times New Roman"/>
          <w:sz w:val="24"/>
          <w:szCs w:val="24"/>
        </w:rPr>
      </w:pPr>
      <w:r w:rsidRPr="00165948">
        <w:rPr>
          <w:rFonts w:ascii="Times New Roman" w:hAnsi="Times New Roman" w:cs="Times New Roman"/>
          <w:sz w:val="24"/>
          <w:szCs w:val="24"/>
        </w:rPr>
        <w:t>«12» марта 2021 № 215</w:t>
      </w:r>
    </w:p>
    <w:p w:rsidR="00165948" w:rsidRPr="00165948" w:rsidRDefault="00165948" w:rsidP="00165948">
      <w:pPr>
        <w:widowControl/>
        <w:autoSpaceDE w:val="0"/>
        <w:autoSpaceDN w:val="0"/>
        <w:adjustRightInd w:val="0"/>
        <w:ind w:right="-284" w:firstLine="540"/>
        <w:jc w:val="center"/>
        <w:rPr>
          <w:sz w:val="24"/>
          <w:szCs w:val="24"/>
        </w:rPr>
      </w:pPr>
    </w:p>
    <w:p w:rsidR="00165948" w:rsidRPr="00165948" w:rsidRDefault="00165948" w:rsidP="00165948">
      <w:pPr>
        <w:widowControl/>
        <w:autoSpaceDE w:val="0"/>
        <w:autoSpaceDN w:val="0"/>
        <w:adjustRightInd w:val="0"/>
        <w:ind w:right="-284" w:firstLine="540"/>
        <w:jc w:val="center"/>
        <w:rPr>
          <w:b/>
          <w:sz w:val="24"/>
          <w:szCs w:val="24"/>
        </w:rPr>
      </w:pPr>
      <w:r w:rsidRPr="00165948">
        <w:rPr>
          <w:b/>
          <w:sz w:val="24"/>
          <w:szCs w:val="24"/>
        </w:rPr>
        <w:t>Требования</w:t>
      </w:r>
      <w:r w:rsidRPr="00165948">
        <w:rPr>
          <w:b/>
          <w:sz w:val="24"/>
          <w:szCs w:val="24"/>
        </w:rPr>
        <w:br/>
        <w:t>к определению нормативных затрат на обеспечение функций органов местного самоуправления Сердобского района Пензенской области, в том числе подведомственных им казенных учреждений</w:t>
      </w:r>
      <w:r w:rsidRPr="00165948">
        <w:rPr>
          <w:b/>
          <w:sz w:val="24"/>
          <w:szCs w:val="24"/>
        </w:rPr>
        <w:br/>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1. Настоящий документ устанавливает порядок определения нормативных затрат на обеспечение функций органов местного самоуправления Сердобского района Пензенской области и подведомственных им казенных учреждений, определенных в соответствии с бюджетом Сердобского района Пензенской области в части закупок товаров, работ, услуг (далее – нормативные затраты).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2. Нормативные затраты применяются для обоснования закупок определенных в соответствии с  бюджетом Сердобского района Пензенской области для обоснования объекта и (или) объектов закупки соответствующих органов местного самоуправления и подведомственных им казенных учреждений.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3. Нормативные затраты, порядок определения которых не установлен Правилами определения нормативных затрат на обеспечение функций органов местного самоуправления Сердобского района Пензенской области определенных в соответствии с бюджетом Сердобского района Пензенской области в том числе подведомственных им казенных учреждений, согласно приложению (далее – Правила) определяются в порядке, устанавливаемом органами местного самоуправления.</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При утверждении нормативных затрат в отношении проведения текущего ремонта органы местного самоуправления определенные в соответствии с бюджетом Сердобского района Пензенской области  учитывают его периодичность, предусмотренную пунктом 61 Методики.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Общий объем затрат, связанных с закупкой товаров, работ, услуг, рассчитанный на основе нормативных затрат, не может превышать объем доведенных органам местного самоуправления и находящимся в их ведении казенным учреждениям как получателям бюджетных средств лимитов бюджетных обязательств на закупку товаров, работ, услуг в рамках исполнения бюджета Сердобского района Пензенской области. При определении нормативных затрат органы местного самоуправления применяют национальные стандарты, технические регламенты, технические условия и иные документы, а также учитывают регулируемые цены (тарифы) и положения абзаца третьего настоящего пункта.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4. Для определения нормативных затрат в соответствии с разделами I и II Методики в формулах используются нормативы цены товаров, работ, услуг, устанавливаемые органами местного самоуправления определенные в соответствии с бюджетом Сердобского района Пензенской области, если эти нормативы не предусмотрены приложениями № 1 и 2 к Методике.</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Для определения нормативных затрат в соответствии с разделами I и II Методики в формулах используются нормативы количества товаров, работ, услуг, устанавливаемые органами местного самоуправления, если эти нормативы не предусмотрены приложениями № 1 и 2 к Методике.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5. Органы местного самоуправления определенные в соответствии с бюджетом Сердобского района Пензенской области разрабатывают и утверждают индивидуальные (установленные для каждого работника) и (или) коллективные (установленные для нескольких работников) формируемые по категориям или группам должностей (исходя из специфики функций и полномочий органа местного самоуправления, должностных обязанностей его работников) нормативы: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а) количества абонентских номеров пользовательского (оконечного) оборудования, подключенного к сети подвижной связи с учетом нормативов, предусмотренных </w:t>
      </w:r>
      <w:hyperlink r:id="rId54" w:history="1">
        <w:r w:rsidRPr="00165948">
          <w:rPr>
            <w:rFonts w:ascii="Times New Roman" w:hAnsi="Times New Roman" w:cs="Times New Roman"/>
            <w:sz w:val="24"/>
            <w:szCs w:val="24"/>
          </w:rPr>
          <w:t>приложениями № 1</w:t>
        </w:r>
      </w:hyperlink>
      <w:r w:rsidRPr="00165948">
        <w:rPr>
          <w:rFonts w:ascii="Times New Roman" w:hAnsi="Times New Roman" w:cs="Times New Roman"/>
          <w:sz w:val="24"/>
          <w:szCs w:val="24"/>
        </w:rPr>
        <w:t xml:space="preserve">, </w:t>
      </w:r>
      <w:hyperlink r:id="rId55" w:history="1">
        <w:r w:rsidRPr="00165948">
          <w:rPr>
            <w:rFonts w:ascii="Times New Roman" w:hAnsi="Times New Roman" w:cs="Times New Roman"/>
            <w:sz w:val="24"/>
            <w:szCs w:val="24"/>
          </w:rPr>
          <w:t>1(1)</w:t>
        </w:r>
      </w:hyperlink>
      <w:r w:rsidRPr="00165948">
        <w:rPr>
          <w:rFonts w:ascii="Times New Roman" w:hAnsi="Times New Roman" w:cs="Times New Roman"/>
          <w:sz w:val="24"/>
          <w:szCs w:val="24"/>
        </w:rPr>
        <w:t xml:space="preserve"> и </w:t>
      </w:r>
      <w:hyperlink r:id="rId56" w:history="1">
        <w:r w:rsidRPr="00165948">
          <w:rPr>
            <w:rFonts w:ascii="Times New Roman" w:hAnsi="Times New Roman" w:cs="Times New Roman"/>
            <w:sz w:val="24"/>
            <w:szCs w:val="24"/>
          </w:rPr>
          <w:t>1(2)</w:t>
        </w:r>
      </w:hyperlink>
      <w:r w:rsidRPr="00165948">
        <w:rPr>
          <w:rFonts w:ascii="Times New Roman" w:hAnsi="Times New Roman" w:cs="Times New Roman"/>
          <w:sz w:val="24"/>
          <w:szCs w:val="24"/>
        </w:rPr>
        <w:t xml:space="preserve"> к Методике;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lastRenderedPageBreak/>
        <w:t xml:space="preserve">б) цены услуг подвижной связи с учетом нормативов, предусмотренных </w:t>
      </w:r>
      <w:hyperlink r:id="rId57" w:history="1">
        <w:r w:rsidRPr="00165948">
          <w:rPr>
            <w:rFonts w:ascii="Times New Roman" w:hAnsi="Times New Roman" w:cs="Times New Roman"/>
            <w:sz w:val="24"/>
            <w:szCs w:val="24"/>
          </w:rPr>
          <w:t>приложениями № 1</w:t>
        </w:r>
      </w:hyperlink>
      <w:r w:rsidRPr="00165948">
        <w:rPr>
          <w:rFonts w:ascii="Times New Roman" w:hAnsi="Times New Roman" w:cs="Times New Roman"/>
          <w:sz w:val="24"/>
          <w:szCs w:val="24"/>
        </w:rPr>
        <w:t xml:space="preserve">, </w:t>
      </w:r>
      <w:hyperlink r:id="rId58" w:history="1">
        <w:r w:rsidRPr="00165948">
          <w:rPr>
            <w:rFonts w:ascii="Times New Roman" w:hAnsi="Times New Roman" w:cs="Times New Roman"/>
            <w:sz w:val="24"/>
            <w:szCs w:val="24"/>
          </w:rPr>
          <w:t>1(1)</w:t>
        </w:r>
      </w:hyperlink>
      <w:r w:rsidRPr="00165948">
        <w:rPr>
          <w:rFonts w:ascii="Times New Roman" w:hAnsi="Times New Roman" w:cs="Times New Roman"/>
          <w:sz w:val="24"/>
          <w:szCs w:val="24"/>
        </w:rPr>
        <w:t xml:space="preserve"> и </w:t>
      </w:r>
      <w:hyperlink r:id="rId59" w:history="1">
        <w:r w:rsidRPr="00165948">
          <w:rPr>
            <w:rFonts w:ascii="Times New Roman" w:hAnsi="Times New Roman" w:cs="Times New Roman"/>
            <w:sz w:val="24"/>
            <w:szCs w:val="24"/>
          </w:rPr>
          <w:t>1(2)</w:t>
        </w:r>
      </w:hyperlink>
      <w:r w:rsidRPr="00165948">
        <w:rPr>
          <w:rFonts w:ascii="Times New Roman" w:hAnsi="Times New Roman" w:cs="Times New Roman"/>
          <w:sz w:val="24"/>
          <w:szCs w:val="24"/>
        </w:rPr>
        <w:t xml:space="preserve"> к Методике;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б(1)) количества SIM-карт используемых в средствах подвижной связи, с учетом нормативов, предусмотренных </w:t>
      </w:r>
      <w:hyperlink r:id="rId60" w:history="1">
        <w:r w:rsidRPr="00165948">
          <w:rPr>
            <w:rFonts w:ascii="Times New Roman" w:hAnsi="Times New Roman" w:cs="Times New Roman"/>
            <w:sz w:val="24"/>
            <w:szCs w:val="24"/>
          </w:rPr>
          <w:t>приложением № 1</w:t>
        </w:r>
      </w:hyperlink>
      <w:r w:rsidRPr="00165948">
        <w:rPr>
          <w:rFonts w:ascii="Times New Roman" w:hAnsi="Times New Roman" w:cs="Times New Roman"/>
          <w:sz w:val="24"/>
          <w:szCs w:val="24"/>
        </w:rPr>
        <w:t xml:space="preserve"> к Методике;</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в) количества SIM-карт, используемых в планшетных компьютерах, с учетом нормативов, предусмотренных </w:t>
      </w:r>
      <w:hyperlink r:id="rId61" w:history="1">
        <w:r w:rsidRPr="00165948">
          <w:rPr>
            <w:rFonts w:ascii="Times New Roman" w:hAnsi="Times New Roman" w:cs="Times New Roman"/>
            <w:sz w:val="24"/>
            <w:szCs w:val="24"/>
          </w:rPr>
          <w:t>приложением № 1(1)</w:t>
        </w:r>
      </w:hyperlink>
      <w:r w:rsidRPr="00165948">
        <w:rPr>
          <w:rFonts w:ascii="Times New Roman" w:hAnsi="Times New Roman" w:cs="Times New Roman"/>
          <w:sz w:val="24"/>
          <w:szCs w:val="24"/>
        </w:rPr>
        <w:t xml:space="preserve"> к Методике;</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г) цены и количества принтеров, многофункциональных устройств и копировальных аппаратов (оргтехники);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д) количества и цены средств подвижной связи с учетом нормативов, предусмотренных приложением № 1 к Методике; </w:t>
      </w:r>
    </w:p>
    <w:p w:rsidR="00165948" w:rsidRPr="00165948" w:rsidRDefault="00165948" w:rsidP="00165948">
      <w:pPr>
        <w:widowControl/>
        <w:autoSpaceDE w:val="0"/>
        <w:autoSpaceDN w:val="0"/>
        <w:adjustRightInd w:val="0"/>
        <w:jc w:val="both"/>
        <w:rPr>
          <w:sz w:val="24"/>
          <w:szCs w:val="24"/>
        </w:rPr>
      </w:pPr>
      <w:r w:rsidRPr="00165948">
        <w:rPr>
          <w:sz w:val="24"/>
          <w:szCs w:val="24"/>
        </w:rPr>
        <w:t xml:space="preserve">        е) количества и цены планшетных компьютеров с учетом нормативов, предусмотренных </w:t>
      </w:r>
      <w:hyperlink r:id="rId62" w:history="1">
        <w:r w:rsidRPr="00165948">
          <w:rPr>
            <w:sz w:val="24"/>
            <w:szCs w:val="24"/>
          </w:rPr>
          <w:t>приложением № 1(1)</w:t>
        </w:r>
      </w:hyperlink>
      <w:r w:rsidRPr="00165948">
        <w:rPr>
          <w:sz w:val="24"/>
          <w:szCs w:val="24"/>
        </w:rPr>
        <w:t xml:space="preserve"> к Методике; </w:t>
      </w:r>
    </w:p>
    <w:p w:rsidR="00165948" w:rsidRPr="00165948" w:rsidRDefault="00165948" w:rsidP="00165948">
      <w:pPr>
        <w:widowControl/>
        <w:autoSpaceDE w:val="0"/>
        <w:autoSpaceDN w:val="0"/>
        <w:adjustRightInd w:val="0"/>
        <w:jc w:val="both"/>
        <w:rPr>
          <w:sz w:val="24"/>
          <w:szCs w:val="24"/>
        </w:rPr>
      </w:pPr>
      <w:r w:rsidRPr="00165948">
        <w:rPr>
          <w:sz w:val="24"/>
          <w:szCs w:val="24"/>
        </w:rPr>
        <w:t xml:space="preserve">        е(1)) количества и цены ноутбуков с учетом нормативов, предусмотренных </w:t>
      </w:r>
      <w:hyperlink r:id="rId63" w:history="1">
        <w:r w:rsidRPr="00165948">
          <w:rPr>
            <w:sz w:val="24"/>
            <w:szCs w:val="24"/>
          </w:rPr>
          <w:t>приложением № 1</w:t>
        </w:r>
      </w:hyperlink>
      <w:r w:rsidRPr="00165948">
        <w:rPr>
          <w:sz w:val="24"/>
          <w:szCs w:val="24"/>
        </w:rPr>
        <w:t xml:space="preserve"> к методике;</w:t>
      </w:r>
    </w:p>
    <w:p w:rsidR="00165948" w:rsidRPr="00165948" w:rsidRDefault="00165948" w:rsidP="00165948">
      <w:pPr>
        <w:widowControl/>
        <w:autoSpaceDE w:val="0"/>
        <w:autoSpaceDN w:val="0"/>
        <w:adjustRightInd w:val="0"/>
        <w:jc w:val="both"/>
        <w:rPr>
          <w:sz w:val="24"/>
          <w:szCs w:val="24"/>
        </w:rPr>
      </w:pPr>
      <w:r w:rsidRPr="00165948">
        <w:rPr>
          <w:sz w:val="24"/>
          <w:szCs w:val="24"/>
        </w:rPr>
        <w:t xml:space="preserve">        ж) количества и цены носителей информации;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з) количества и цены расходных материалов для различных типов принтеров, многофункциональных устройств, копировальных аппаратов (оргтехники);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и) перечня периодических печатных изданий и справочной литературы;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и(1)) количества и цены рабочих станций с учетом нормативов, предусмотренных </w:t>
      </w:r>
      <w:hyperlink r:id="rId64" w:history="1">
        <w:r w:rsidRPr="00165948">
          <w:rPr>
            <w:rFonts w:ascii="Times New Roman" w:hAnsi="Times New Roman" w:cs="Times New Roman"/>
            <w:sz w:val="24"/>
            <w:szCs w:val="24"/>
          </w:rPr>
          <w:t>пунктом 24</w:t>
        </w:r>
      </w:hyperlink>
      <w:r w:rsidRPr="00165948">
        <w:rPr>
          <w:rFonts w:ascii="Times New Roman" w:hAnsi="Times New Roman" w:cs="Times New Roman"/>
          <w:sz w:val="24"/>
          <w:szCs w:val="24"/>
        </w:rPr>
        <w:t xml:space="preserve"> Методики;</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к) количества и цены транспортных средств с учетом нормативов, предусмотренных приложением № 2 к Методике;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л) количества и цены мебели с учетом нормативов количества, предусмотренных </w:t>
      </w:r>
      <w:hyperlink r:id="rId65" w:history="1">
        <w:r w:rsidRPr="00165948">
          <w:rPr>
            <w:rFonts w:ascii="Times New Roman" w:hAnsi="Times New Roman" w:cs="Times New Roman"/>
            <w:sz w:val="24"/>
            <w:szCs w:val="24"/>
          </w:rPr>
          <w:t>приложением № 3</w:t>
        </w:r>
      </w:hyperlink>
      <w:r w:rsidRPr="00165948">
        <w:rPr>
          <w:rFonts w:ascii="Times New Roman" w:hAnsi="Times New Roman" w:cs="Times New Roman"/>
          <w:sz w:val="24"/>
          <w:szCs w:val="24"/>
        </w:rPr>
        <w:t xml:space="preserve"> к методике;</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м) количества и цены канцелярских принадлежностей;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н) количества и цены хозяйственных товаров и принадлежностей;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о) количества и цены материальных запасов для нужд гражданской обороны;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п) иных товаров и услуг.</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5(1). По решению руководителя органа местного самоуправления нормативы количества, предусмотренные </w:t>
      </w:r>
      <w:hyperlink r:id="rId66" w:history="1">
        <w:r w:rsidRPr="00165948">
          <w:rPr>
            <w:rFonts w:ascii="Times New Roman" w:hAnsi="Times New Roman" w:cs="Times New Roman"/>
            <w:sz w:val="24"/>
            <w:szCs w:val="24"/>
          </w:rPr>
          <w:t>приложениями № 1</w:t>
        </w:r>
      </w:hyperlink>
      <w:r w:rsidRPr="00165948">
        <w:rPr>
          <w:rFonts w:ascii="Times New Roman" w:hAnsi="Times New Roman" w:cs="Times New Roman"/>
          <w:sz w:val="24"/>
          <w:szCs w:val="24"/>
        </w:rPr>
        <w:t xml:space="preserve"> - </w:t>
      </w:r>
      <w:hyperlink r:id="rId67" w:history="1">
        <w:r w:rsidRPr="00165948">
          <w:rPr>
            <w:rFonts w:ascii="Times New Roman" w:hAnsi="Times New Roman" w:cs="Times New Roman"/>
            <w:sz w:val="24"/>
            <w:szCs w:val="24"/>
          </w:rPr>
          <w:t>1(2)</w:t>
        </w:r>
      </w:hyperlink>
      <w:r w:rsidRPr="00165948">
        <w:rPr>
          <w:rFonts w:ascii="Times New Roman" w:hAnsi="Times New Roman" w:cs="Times New Roman"/>
          <w:sz w:val="24"/>
          <w:szCs w:val="24"/>
        </w:rPr>
        <w:t xml:space="preserve"> к Методике, могут не применяться при определении нормативных затрат, предусмотренных </w:t>
      </w:r>
      <w:hyperlink r:id="rId68" w:history="1">
        <w:r w:rsidRPr="00165948">
          <w:rPr>
            <w:rFonts w:ascii="Times New Roman" w:hAnsi="Times New Roman" w:cs="Times New Roman"/>
            <w:sz w:val="24"/>
            <w:szCs w:val="24"/>
          </w:rPr>
          <w:t>пунктами 24</w:t>
        </w:r>
      </w:hyperlink>
      <w:r w:rsidRPr="00165948">
        <w:rPr>
          <w:rFonts w:ascii="Times New Roman" w:hAnsi="Times New Roman" w:cs="Times New Roman"/>
          <w:sz w:val="24"/>
          <w:szCs w:val="24"/>
        </w:rPr>
        <w:t xml:space="preserve">, </w:t>
      </w:r>
      <w:hyperlink r:id="rId69" w:history="1">
        <w:r w:rsidRPr="00165948">
          <w:rPr>
            <w:rFonts w:ascii="Times New Roman" w:hAnsi="Times New Roman" w:cs="Times New Roman"/>
            <w:sz w:val="24"/>
            <w:szCs w:val="24"/>
          </w:rPr>
          <w:t>26</w:t>
        </w:r>
      </w:hyperlink>
      <w:r w:rsidRPr="00165948">
        <w:rPr>
          <w:rFonts w:ascii="Times New Roman" w:hAnsi="Times New Roman" w:cs="Times New Roman"/>
          <w:sz w:val="24"/>
          <w:szCs w:val="24"/>
        </w:rPr>
        <w:t xml:space="preserve"> - </w:t>
      </w:r>
      <w:hyperlink r:id="rId70" w:history="1">
        <w:r w:rsidRPr="00165948">
          <w:rPr>
            <w:rFonts w:ascii="Times New Roman" w:hAnsi="Times New Roman" w:cs="Times New Roman"/>
            <w:sz w:val="24"/>
            <w:szCs w:val="24"/>
          </w:rPr>
          <w:t>27(1)</w:t>
        </w:r>
      </w:hyperlink>
      <w:r w:rsidRPr="00165948">
        <w:rPr>
          <w:rFonts w:ascii="Times New Roman" w:hAnsi="Times New Roman" w:cs="Times New Roman"/>
          <w:sz w:val="24"/>
          <w:szCs w:val="24"/>
        </w:rPr>
        <w:t xml:space="preserve"> Методики, в целях обеспечения органами местного самоуправления установленных функций и полномочий при осуществлении исполнения должностных обязанностей в дистанционном режиме.</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Нормативы цены, разработанные органами местного самоуправления в соответствии с </w:t>
      </w:r>
      <w:hyperlink r:id="rId71" w:history="1">
        <w:r w:rsidRPr="00165948">
          <w:rPr>
            <w:rFonts w:ascii="Times New Roman" w:hAnsi="Times New Roman" w:cs="Times New Roman"/>
            <w:sz w:val="24"/>
            <w:szCs w:val="24"/>
          </w:rPr>
          <w:t>подпунктами "б"</w:t>
        </w:r>
      </w:hyperlink>
      <w:r w:rsidRPr="00165948">
        <w:rPr>
          <w:rFonts w:ascii="Times New Roman" w:hAnsi="Times New Roman" w:cs="Times New Roman"/>
          <w:sz w:val="24"/>
          <w:szCs w:val="24"/>
        </w:rPr>
        <w:t xml:space="preserve">, </w:t>
      </w:r>
      <w:hyperlink r:id="rId72" w:history="1">
        <w:r w:rsidRPr="00165948">
          <w:rPr>
            <w:rFonts w:ascii="Times New Roman" w:hAnsi="Times New Roman" w:cs="Times New Roman"/>
            <w:sz w:val="24"/>
            <w:szCs w:val="24"/>
          </w:rPr>
          <w:t>"д"</w:t>
        </w:r>
      </w:hyperlink>
      <w:r w:rsidRPr="00165948">
        <w:rPr>
          <w:rFonts w:ascii="Times New Roman" w:hAnsi="Times New Roman" w:cs="Times New Roman"/>
          <w:sz w:val="24"/>
          <w:szCs w:val="24"/>
        </w:rPr>
        <w:t xml:space="preserve">, </w:t>
      </w:r>
      <w:hyperlink r:id="rId73" w:history="1">
        <w:r w:rsidRPr="00165948">
          <w:rPr>
            <w:rFonts w:ascii="Times New Roman" w:hAnsi="Times New Roman" w:cs="Times New Roman"/>
            <w:sz w:val="24"/>
            <w:szCs w:val="24"/>
          </w:rPr>
          <w:t>"е"</w:t>
        </w:r>
      </w:hyperlink>
      <w:r w:rsidRPr="00165948">
        <w:rPr>
          <w:rFonts w:ascii="Times New Roman" w:hAnsi="Times New Roman" w:cs="Times New Roman"/>
          <w:sz w:val="24"/>
          <w:szCs w:val="24"/>
        </w:rPr>
        <w:t xml:space="preserve"> и </w:t>
      </w:r>
      <w:hyperlink r:id="rId74" w:history="1">
        <w:r w:rsidRPr="00165948">
          <w:rPr>
            <w:rFonts w:ascii="Times New Roman" w:hAnsi="Times New Roman" w:cs="Times New Roman"/>
            <w:sz w:val="24"/>
            <w:szCs w:val="24"/>
          </w:rPr>
          <w:t>"е(1)" пункта 5</w:t>
        </w:r>
      </w:hyperlink>
      <w:r w:rsidRPr="00165948">
        <w:rPr>
          <w:rFonts w:ascii="Times New Roman" w:hAnsi="Times New Roman" w:cs="Times New Roman"/>
          <w:sz w:val="24"/>
          <w:szCs w:val="24"/>
        </w:rPr>
        <w:t xml:space="preserve"> Методики в целях обеспечения установленных функций и полномочий при осуществлении исполнения должностных обязанностей в дистанционном режиме, не могут превышать минимальные значения цены, предусмотренные </w:t>
      </w:r>
      <w:hyperlink r:id="rId75" w:history="1">
        <w:r w:rsidRPr="00165948">
          <w:rPr>
            <w:rFonts w:ascii="Times New Roman" w:hAnsi="Times New Roman" w:cs="Times New Roman"/>
            <w:sz w:val="24"/>
            <w:szCs w:val="24"/>
          </w:rPr>
          <w:t>приложениями № 1</w:t>
        </w:r>
      </w:hyperlink>
      <w:r w:rsidRPr="00165948">
        <w:rPr>
          <w:rFonts w:ascii="Times New Roman" w:hAnsi="Times New Roman" w:cs="Times New Roman"/>
          <w:sz w:val="24"/>
          <w:szCs w:val="24"/>
        </w:rPr>
        <w:t xml:space="preserve"> - </w:t>
      </w:r>
      <w:hyperlink r:id="rId76" w:history="1">
        <w:r w:rsidRPr="00165948">
          <w:rPr>
            <w:rFonts w:ascii="Times New Roman" w:hAnsi="Times New Roman" w:cs="Times New Roman"/>
            <w:sz w:val="24"/>
            <w:szCs w:val="24"/>
          </w:rPr>
          <w:t>1(2)</w:t>
        </w:r>
      </w:hyperlink>
      <w:r w:rsidRPr="00165948">
        <w:rPr>
          <w:rFonts w:ascii="Times New Roman" w:hAnsi="Times New Roman" w:cs="Times New Roman"/>
          <w:sz w:val="24"/>
          <w:szCs w:val="24"/>
        </w:rPr>
        <w:t xml:space="preserve"> к Методике.</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6. Количество планируемых к приобретению товаров (основных средств и материальных запасов) определяется с учетом фактического наличия количества товаров, учитываемых на балансе у органов местного самоуправления и подведомственных им казенных учреждений определенные в соответствии с бюджетом Сердобского района Пензенской области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7. В отношении товаров, относящихся к основным средствам,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t xml:space="preserve">Органами местного самоуправления определенными в соответствии с бюджетом Сердобского района Пензенской области может быть установлена периодичность выполнения (оказания) работ (услуг), если такая периодичность в отношении соответствующих работ (услуг) не определена нормативными правовыми (правовыми) актами. </w:t>
      </w:r>
    </w:p>
    <w:p w:rsidR="00165948" w:rsidRPr="00165948" w:rsidRDefault="00165948" w:rsidP="00165948">
      <w:pPr>
        <w:pStyle w:val="ConsPlusNormal"/>
        <w:ind w:firstLine="540"/>
        <w:jc w:val="both"/>
        <w:rPr>
          <w:rFonts w:ascii="Times New Roman" w:hAnsi="Times New Roman" w:cs="Times New Roman"/>
          <w:sz w:val="24"/>
          <w:szCs w:val="24"/>
        </w:rPr>
      </w:pPr>
      <w:r w:rsidRPr="00165948">
        <w:rPr>
          <w:rFonts w:ascii="Times New Roman" w:hAnsi="Times New Roman" w:cs="Times New Roman"/>
          <w:sz w:val="24"/>
          <w:szCs w:val="24"/>
        </w:rPr>
        <w:lastRenderedPageBreak/>
        <w:t>8. Нормативные затраты подлежат размещению в единой информационной системе в сфере закупок.</w:t>
      </w:r>
    </w:p>
    <w:p w:rsidR="00165948" w:rsidRDefault="00165948" w:rsidP="00165948">
      <w:pPr>
        <w:pStyle w:val="ConsPlusNormal"/>
        <w:ind w:firstLine="540"/>
        <w:jc w:val="right"/>
      </w:pPr>
    </w:p>
    <w:p w:rsidR="00165948" w:rsidRDefault="00165948" w:rsidP="00165948">
      <w:pPr>
        <w:pStyle w:val="ConsPlusNormal"/>
        <w:ind w:firstLine="540"/>
        <w:jc w:val="right"/>
      </w:pPr>
    </w:p>
    <w:p w:rsidR="00165948" w:rsidRPr="00C16037" w:rsidRDefault="00165948" w:rsidP="00165948">
      <w:pPr>
        <w:pStyle w:val="ConsPlusNormal"/>
        <w:ind w:firstLine="540"/>
        <w:jc w:val="right"/>
      </w:pPr>
      <w:r w:rsidRPr="00C16037">
        <w:t xml:space="preserve">Приложение </w:t>
      </w:r>
    </w:p>
    <w:p w:rsidR="00165948" w:rsidRPr="00C16037" w:rsidRDefault="00165948" w:rsidP="00165948">
      <w:pPr>
        <w:pStyle w:val="ConsPlusNormal"/>
        <w:ind w:firstLine="540"/>
        <w:jc w:val="right"/>
      </w:pPr>
      <w:r w:rsidRPr="00C16037">
        <w:t>к Требованиям к определению</w:t>
      </w:r>
    </w:p>
    <w:p w:rsidR="00165948" w:rsidRPr="00C16037" w:rsidRDefault="00165948" w:rsidP="00165948">
      <w:pPr>
        <w:pStyle w:val="ConsPlusNormal"/>
        <w:ind w:firstLine="540"/>
        <w:jc w:val="right"/>
      </w:pPr>
      <w:r w:rsidRPr="00C16037">
        <w:t xml:space="preserve"> нормативных затрат на обеспечение </w:t>
      </w:r>
    </w:p>
    <w:p w:rsidR="00165948" w:rsidRDefault="00165948" w:rsidP="00165948">
      <w:pPr>
        <w:pStyle w:val="ConsPlusNormal"/>
        <w:ind w:firstLine="540"/>
        <w:jc w:val="right"/>
      </w:pPr>
      <w:r w:rsidRPr="00C16037">
        <w:t xml:space="preserve">функций </w:t>
      </w:r>
      <w:r>
        <w:t>органов местного самоуправления</w:t>
      </w:r>
    </w:p>
    <w:p w:rsidR="00165948" w:rsidRDefault="00165948" w:rsidP="00165948">
      <w:pPr>
        <w:pStyle w:val="ConsPlusNormal"/>
        <w:ind w:firstLine="540"/>
        <w:jc w:val="right"/>
      </w:pPr>
      <w:r>
        <w:t xml:space="preserve"> Сердобского района Пензенской области </w:t>
      </w:r>
    </w:p>
    <w:p w:rsidR="00165948" w:rsidRPr="00C16037" w:rsidRDefault="00165948" w:rsidP="00165948">
      <w:pPr>
        <w:pStyle w:val="ConsPlusNormal"/>
        <w:ind w:firstLine="540"/>
        <w:jc w:val="right"/>
      </w:pPr>
      <w:r>
        <w:t>в соответствии с Бюджетом Сердобского района Пензенской области</w:t>
      </w:r>
      <w:r w:rsidRPr="00C16037">
        <w:t>,</w:t>
      </w:r>
    </w:p>
    <w:p w:rsidR="00165948" w:rsidRDefault="00165948" w:rsidP="00165948">
      <w:pPr>
        <w:pStyle w:val="ConsPlusNormal"/>
        <w:ind w:firstLine="540"/>
        <w:jc w:val="right"/>
      </w:pPr>
      <w:r w:rsidRPr="00C16037">
        <w:t xml:space="preserve"> в том числе подведомственных им казенных учреждений</w:t>
      </w:r>
      <w:r>
        <w:t xml:space="preserve"> </w:t>
      </w:r>
    </w:p>
    <w:p w:rsidR="00165948" w:rsidRDefault="00165948" w:rsidP="00165948">
      <w:pPr>
        <w:pStyle w:val="ConsPlusNormal"/>
        <w:ind w:firstLine="540"/>
        <w:jc w:val="right"/>
      </w:pPr>
    </w:p>
    <w:p w:rsidR="00165948" w:rsidRDefault="00165948" w:rsidP="00165948">
      <w:pPr>
        <w:pStyle w:val="ConsPlusNormal"/>
        <w:ind w:firstLine="540"/>
        <w:jc w:val="both"/>
      </w:pPr>
    </w:p>
    <w:p w:rsidR="00165948" w:rsidRPr="00635D50" w:rsidRDefault="00165948" w:rsidP="00165948">
      <w:pPr>
        <w:pStyle w:val="ConsPlusNormal"/>
        <w:jc w:val="center"/>
      </w:pPr>
      <w:r>
        <w:t>МЕТОДИКА</w:t>
      </w:r>
    </w:p>
    <w:p w:rsidR="00165948" w:rsidRPr="00635D50" w:rsidRDefault="00165948" w:rsidP="00165948">
      <w:pPr>
        <w:pStyle w:val="ConsPlusNormal"/>
        <w:jc w:val="center"/>
      </w:pPr>
      <w:r w:rsidRPr="00635D50">
        <w:t xml:space="preserve">определения нормативных затрат на обеспечение функций </w:t>
      </w:r>
      <w:r>
        <w:t>органов местного самоуправления Сердобского района Пензенской области</w:t>
      </w:r>
      <w:r w:rsidRPr="00635D50">
        <w:t xml:space="preserve">, в том числе подведомственных </w:t>
      </w:r>
      <w:r>
        <w:t>им</w:t>
      </w:r>
      <w:r w:rsidRPr="00635D50">
        <w:t xml:space="preserve"> казенных учреждений</w:t>
      </w:r>
    </w:p>
    <w:p w:rsidR="00165948" w:rsidRPr="00635D50" w:rsidRDefault="00165948" w:rsidP="00165948">
      <w:pPr>
        <w:pStyle w:val="ConsPlusNormal"/>
        <w:jc w:val="both"/>
      </w:pPr>
    </w:p>
    <w:p w:rsidR="00165948" w:rsidRPr="00716C6C" w:rsidRDefault="00165948" w:rsidP="00165948">
      <w:pPr>
        <w:pStyle w:val="ConsPlusNormal"/>
        <w:jc w:val="center"/>
        <w:rPr>
          <w:b/>
        </w:rPr>
      </w:pPr>
      <w:bookmarkStart w:id="27" w:name="P97"/>
      <w:bookmarkEnd w:id="27"/>
      <w:r w:rsidRPr="00716C6C">
        <w:rPr>
          <w:b/>
        </w:rPr>
        <w:t>I. Затраты на информационно-коммуникационные технологии</w:t>
      </w:r>
    </w:p>
    <w:p w:rsidR="00165948" w:rsidRPr="00716C6C" w:rsidRDefault="00165948" w:rsidP="00165948">
      <w:pPr>
        <w:pStyle w:val="ConsPlusNormal"/>
        <w:ind w:firstLine="540"/>
        <w:jc w:val="both"/>
        <w:rPr>
          <w:b/>
        </w:rPr>
      </w:pPr>
    </w:p>
    <w:p w:rsidR="00165948" w:rsidRPr="00716C6C" w:rsidRDefault="00165948" w:rsidP="00165948">
      <w:pPr>
        <w:pStyle w:val="ConsPlusNormal"/>
        <w:ind w:firstLine="540"/>
        <w:jc w:val="center"/>
        <w:rPr>
          <w:b/>
        </w:rPr>
      </w:pPr>
      <w:r w:rsidRPr="00716C6C">
        <w:rPr>
          <w:b/>
        </w:rPr>
        <w:t>Затраты на услуги связи</w:t>
      </w:r>
    </w:p>
    <w:p w:rsidR="00165948" w:rsidRDefault="00165948" w:rsidP="00165948">
      <w:pPr>
        <w:pStyle w:val="ConsPlusNormal"/>
        <w:ind w:firstLine="540"/>
        <w:jc w:val="both"/>
      </w:pPr>
      <w:r w:rsidRPr="00635D50">
        <w:t xml:space="preserve">1. Затраты на абонентскую плату </w:t>
      </w:r>
      <w:r>
        <w:rPr>
          <w:noProof/>
        </w:rPr>
        <w:drawing>
          <wp:inline distT="0" distB="0" distL="0" distR="0">
            <wp:extent cx="371475" cy="247650"/>
            <wp:effectExtent l="0" t="0" r="0" b="0"/>
            <wp:docPr id="2" name="Рисунок 2" descr="base_23573_90834_4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573_90834_462"/>
                    <pic:cNvPicPr preferRelativeResize="0">
                      <a:picLocks noChangeArrowheads="1"/>
                    </pic:cNvPicPr>
                  </pic:nvPicPr>
                  <pic:blipFill>
                    <a:blip r:embed="rId77"/>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аб</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аб</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H</m:t>
              </m:r>
            </m:e>
            <m:sub>
              <m:r>
                <m:rPr>
                  <m:sty m:val="p"/>
                </m:rPr>
                <w:rPr>
                  <w:rFonts w:ascii="Cambria Math" w:hAnsi="Cambria Math"/>
                  <w:sz w:val="24"/>
                  <w:szCs w:val="24"/>
                  <w:lang w:val="en-US"/>
                </w:rPr>
                <m:t>i</m:t>
              </m:r>
              <m:r>
                <m:rPr>
                  <m:sty m:val="p"/>
                </m:rPr>
                <w:rPr>
                  <w:rFonts w:ascii="Cambria Math" w:hAnsi="Cambria Math"/>
                  <w:sz w:val="24"/>
                  <w:szCs w:val="24"/>
                </w:rPr>
                <m:t xml:space="preserve"> аб</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аб</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4" name="Рисунок 4" descr="base_23573_90834_4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573_90834_464"/>
                    <pic:cNvPicPr preferRelativeResize="0">
                      <a:picLocks noChangeArrowheads="1"/>
                    </pic:cNvPicPr>
                  </pic:nvPicPr>
                  <pic:blipFill>
                    <a:blip r:embed="rId78"/>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 (далее - абонентский номер для передачи голосовой информации) с i-й абонентской платой;</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5" name="Рисунок 5" descr="base_23573_90834_4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23573_90834_465"/>
                    <pic:cNvPicPr preferRelativeResize="0">
                      <a:picLocks noChangeArrowheads="1"/>
                    </pic:cNvPicPr>
                  </pic:nvPicPr>
                  <pic:blipFill>
                    <a:blip r:embed="rId79"/>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ежемесячная i-я абонентская плата в расчете на 1 абонентский номер для передачи голосовой информации;</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6" name="Рисунок 6" descr="base_23573_90834_4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23573_90834_466"/>
                    <pic:cNvPicPr preferRelativeResize="0">
                      <a:picLocks noChangeArrowheads="1"/>
                    </pic:cNvPicPr>
                  </pic:nvPicPr>
                  <pic:blipFill>
                    <a:blip r:embed="rId80"/>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количество месяцев предоставления услуги с i-й абонентской платой.</w:t>
      </w:r>
    </w:p>
    <w:p w:rsidR="00165948" w:rsidRDefault="00165948" w:rsidP="00165948">
      <w:pPr>
        <w:pStyle w:val="ConsPlusNormal"/>
        <w:ind w:firstLine="540"/>
        <w:jc w:val="both"/>
      </w:pPr>
      <w:r w:rsidRPr="00635D50">
        <w:t xml:space="preserve">2. Затраты на повременную оплату местных, междугородних и международных телефонных соединений </w:t>
      </w:r>
      <w:r>
        <w:rPr>
          <w:noProof/>
        </w:rPr>
        <w:drawing>
          <wp:inline distT="0" distB="0" distL="0" distR="0">
            <wp:extent cx="419100" cy="247650"/>
            <wp:effectExtent l="0" t="0" r="0" b="0"/>
            <wp:docPr id="7" name="Рисунок 7" descr="base_23573_90834_4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23573_90834_467"/>
                    <pic:cNvPicPr preferRelativeResize="0">
                      <a:picLocks noChangeArrowheads="1"/>
                    </pic:cNvPicPr>
                  </pic:nvPicPr>
                  <pic:blipFill>
                    <a:blip r:embed="rId81"/>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both"/>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пов</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g=1</m:t>
              </m:r>
            </m:sub>
            <m:sup>
              <m:r>
                <m:rPr>
                  <m:sty m:val="p"/>
                </m:rPr>
                <w:rPr>
                  <w:rFonts w:ascii="Cambria Math" w:hAnsi="Cambria Math"/>
                  <w:sz w:val="24"/>
                  <w:szCs w:val="24"/>
                  <w:lang w:val="en-US"/>
                </w:rPr>
                <m:t>k</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g м</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S</m:t>
              </m:r>
            </m:e>
            <m:sub>
              <m:r>
                <m:rPr>
                  <m:sty m:val="p"/>
                </m:rPr>
                <w:rPr>
                  <w:rFonts w:ascii="Cambria Math" w:hAnsi="Cambria Math"/>
                  <w:sz w:val="24"/>
                  <w:szCs w:val="24"/>
                </w:rPr>
                <m:t>g м</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g</m:t>
              </m:r>
              <m:r>
                <m:rPr>
                  <m:sty m:val="p"/>
                </m:rPr>
                <w:rPr>
                  <w:rFonts w:ascii="Cambria Math" w:hAnsi="Cambria Math"/>
                  <w:sz w:val="24"/>
                  <w:szCs w:val="24"/>
                </w:rPr>
                <m:t xml:space="preserve"> м</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g</m:t>
              </m:r>
              <m:r>
                <m:rPr>
                  <m:sty m:val="p"/>
                </m:rPr>
                <w:rPr>
                  <w:rFonts w:ascii="Cambria Math" w:hAnsi="Cambria Math"/>
                  <w:sz w:val="24"/>
                  <w:szCs w:val="24"/>
                </w:rPr>
                <m:t xml:space="preserve"> м</m:t>
              </m:r>
            </m:sub>
          </m:sSub>
          <m:r>
            <m:rPr>
              <m:sty m:val="p"/>
            </m:rPr>
            <w:rPr>
              <w:rFonts w:ascii="Cambria Math" w:hAnsi="Cambria Math"/>
              <w:sz w:val="24"/>
              <w:szCs w:val="24"/>
              <w:lang w:val="en-US"/>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мг</m:t>
                  </m:r>
                </m:sub>
              </m:sSub>
              <m:ctrlPr>
                <w:rPr>
                  <w:rFonts w:ascii="Cambria Math" w:hAnsi="Cambria Math"/>
                  <w:sz w:val="24"/>
                  <w:szCs w:val="24"/>
                  <w:lang w:val="en-US"/>
                </w:rPr>
              </m:ctrlPr>
            </m:e>
          </m:nary>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S</m:t>
              </m:r>
            </m:e>
            <m:sub>
              <m:r>
                <m:rPr>
                  <m:sty m:val="p"/>
                </m:rPr>
                <w:rPr>
                  <w:rFonts w:ascii="Cambria Math" w:hAnsi="Cambria Math"/>
                  <w:sz w:val="24"/>
                  <w:szCs w:val="24"/>
                  <w:lang w:val="en-US"/>
                </w:rPr>
                <m:t>i</m:t>
              </m:r>
              <m:r>
                <m:rPr>
                  <m:sty m:val="p"/>
                </m:rPr>
                <w:rPr>
                  <w:rFonts w:ascii="Cambria Math" w:hAnsi="Cambria Math"/>
                  <w:sz w:val="24"/>
                  <w:szCs w:val="24"/>
                </w:rPr>
                <m:t xml:space="preserve"> мг</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мг</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мг</m:t>
              </m:r>
            </m:sub>
          </m:sSub>
          <m:r>
            <m:rPr>
              <m:sty m:val="p"/>
            </m:rPr>
            <w:rPr>
              <w:rFonts w:ascii="Cambria Math" w:hAnsi="Cambria Math"/>
              <w:sz w:val="24"/>
              <w:szCs w:val="24"/>
              <w:lang w:val="en-US"/>
            </w:rPr>
            <m:t>+</m:t>
          </m:r>
          <m:nary>
            <m:naryPr>
              <m:chr m:val="∑"/>
              <m:limLoc m:val="undOvr"/>
              <m:ctrlPr>
                <w:rPr>
                  <w:rFonts w:ascii="Cambria Math" w:hAnsi="Cambria Math"/>
                  <w:sz w:val="24"/>
                  <w:szCs w:val="24"/>
                </w:rPr>
              </m:ctrlPr>
            </m:naryPr>
            <m:sub>
              <m:r>
                <m:rPr>
                  <m:sty m:val="p"/>
                </m:rPr>
                <w:rPr>
                  <w:rFonts w:ascii="Cambria Math" w:hAnsi="Cambria Math"/>
                  <w:sz w:val="24"/>
                  <w:szCs w:val="24"/>
                </w:rPr>
                <m:t>j=1</m:t>
              </m:r>
            </m:sub>
            <m:sup>
              <m:r>
                <m:rPr>
                  <m:sty m:val="p"/>
                </m:rPr>
                <w:rPr>
                  <w:rFonts w:ascii="Cambria Math" w:hAnsi="Cambria Math"/>
                  <w:sz w:val="24"/>
                  <w:szCs w:val="24"/>
                  <w:lang w:val="en-US"/>
                </w:rPr>
                <m:t>m</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j мн</m:t>
                  </m:r>
                </m:sub>
              </m:sSub>
              <m:ctrlPr>
                <w:rPr>
                  <w:rFonts w:ascii="Cambria Math" w:hAnsi="Cambria Math"/>
                  <w:sz w:val="24"/>
                  <w:szCs w:val="24"/>
                  <w:lang w:val="en-US"/>
                </w:rPr>
              </m:ctrlPr>
            </m:e>
          </m:nary>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S</m:t>
              </m:r>
            </m:e>
            <m:sub>
              <m:r>
                <m:rPr>
                  <m:sty m:val="p"/>
                </m:rPr>
                <w:rPr>
                  <w:rFonts w:ascii="Cambria Math" w:hAnsi="Cambria Math"/>
                  <w:sz w:val="24"/>
                  <w:szCs w:val="24"/>
                  <w:lang w:val="en-US"/>
                </w:rPr>
                <m:t>j</m:t>
              </m:r>
              <m:r>
                <m:rPr>
                  <m:sty m:val="p"/>
                </m:rPr>
                <w:rPr>
                  <w:rFonts w:ascii="Cambria Math" w:hAnsi="Cambria Math"/>
                  <w:sz w:val="24"/>
                  <w:szCs w:val="24"/>
                </w:rPr>
                <m:t xml:space="preserve"> мн</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j</m:t>
              </m:r>
              <m:r>
                <m:rPr>
                  <m:sty m:val="p"/>
                </m:rPr>
                <w:rPr>
                  <w:rFonts w:ascii="Cambria Math" w:hAnsi="Cambria Math"/>
                  <w:sz w:val="24"/>
                  <w:szCs w:val="24"/>
                </w:rPr>
                <m:t xml:space="preserve"> мн</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j</m:t>
              </m:r>
              <m:r>
                <m:rPr>
                  <m:sty m:val="p"/>
                </m:rPr>
                <w:rPr>
                  <w:rFonts w:ascii="Cambria Math" w:hAnsi="Cambria Math"/>
                  <w:sz w:val="24"/>
                  <w:szCs w:val="24"/>
                </w:rPr>
                <m:t xml:space="preserve"> мн</m:t>
              </m:r>
            </m:sub>
          </m:sSub>
        </m:oMath>
      </m:oMathPara>
    </w:p>
    <w:p w:rsidR="00165948" w:rsidRPr="00635D50" w:rsidRDefault="00165948" w:rsidP="00165948">
      <w:pPr>
        <w:pStyle w:val="ConsPlusNormal"/>
        <w:jc w:val="both"/>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66700"/>
            <wp:effectExtent l="0" t="0" r="0" b="0"/>
            <wp:docPr id="9" name="Рисунок 9" descr="base_23573_90834_4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23573_90834_469"/>
                    <pic:cNvPicPr preferRelativeResize="0">
                      <a:picLocks noChangeArrowheads="1"/>
                    </pic:cNvPicPr>
                  </pic:nvPicPr>
                  <pic:blipFill>
                    <a:blip r:embed="rId82"/>
                    <a:srcRect/>
                    <a:stretch>
                      <a:fillRect/>
                    </a:stretch>
                  </pic:blipFill>
                  <pic:spPr bwMode="auto">
                    <a:xfrm>
                      <a:off x="0" y="0"/>
                      <a:ext cx="323850" cy="266700"/>
                    </a:xfrm>
                    <a:custGeom>
                      <a:avLst/>
                      <a:gdLst/>
                      <a:ahLst/>
                      <a:cxnLst/>
                      <a:rect l="0" t="0" r="r" b="b"/>
                      <a:pathLst/>
                    </a:custGeom>
                    <a:noFill/>
                    <a:ln w="9525">
                      <a:noFill/>
                      <a:miter lim="800000"/>
                      <a:headEnd/>
                      <a:tailEnd/>
                    </a:ln>
                  </pic:spPr>
                </pic:pic>
              </a:graphicData>
            </a:graphic>
          </wp:inline>
        </w:drawing>
      </w:r>
      <w:r w:rsidRPr="00635D50">
        <w:t xml:space="preserve"> - количество абонентских номеров для передачи голосовой информации, используемых для местных телефонных соединений, с g-м тарифом;</w:t>
      </w:r>
    </w:p>
    <w:p w:rsidR="00165948" w:rsidRPr="00635D50" w:rsidRDefault="00165948" w:rsidP="00165948">
      <w:pPr>
        <w:pStyle w:val="ConsPlusNormal"/>
        <w:ind w:firstLine="540"/>
        <w:jc w:val="both"/>
      </w:pPr>
      <w:r>
        <w:rPr>
          <w:noProof/>
        </w:rPr>
        <w:drawing>
          <wp:inline distT="0" distB="0" distL="0" distR="0">
            <wp:extent cx="295275" cy="266700"/>
            <wp:effectExtent l="0" t="0" r="0" b="0"/>
            <wp:docPr id="10" name="Рисунок 10" descr="base_23573_90834_4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23573_90834_470"/>
                    <pic:cNvPicPr preferRelativeResize="0">
                      <a:picLocks noChangeArrowheads="1"/>
                    </pic:cNvPicPr>
                  </pic:nvPicPr>
                  <pic:blipFill>
                    <a:blip r:embed="rId83"/>
                    <a:srcRect/>
                    <a:stretch>
                      <a:fillRect/>
                    </a:stretch>
                  </pic:blipFill>
                  <pic:spPr bwMode="auto">
                    <a:xfrm>
                      <a:off x="0" y="0"/>
                      <a:ext cx="295275" cy="266700"/>
                    </a:xfrm>
                    <a:custGeom>
                      <a:avLst/>
                      <a:gdLst/>
                      <a:ahLst/>
                      <a:cxnLst/>
                      <a:rect l="0" t="0" r="r" b="b"/>
                      <a:pathLst/>
                    </a:custGeom>
                    <a:noFill/>
                    <a:ln w="9525">
                      <a:noFill/>
                      <a:miter lim="800000"/>
                      <a:headEnd/>
                      <a:tailEnd/>
                    </a:ln>
                  </pic:spPr>
                </pic:pic>
              </a:graphicData>
            </a:graphic>
          </wp:inline>
        </w:drawing>
      </w:r>
      <w:r w:rsidRPr="00635D50">
        <w:t xml:space="preserve"> - продолжительность местных телефонных соединений в месяц в расчете на 1 абонентский номер для передачи голосовой информации по g-му тарифу;</w:t>
      </w:r>
    </w:p>
    <w:p w:rsidR="00165948" w:rsidRPr="00635D50" w:rsidRDefault="00165948" w:rsidP="00165948">
      <w:pPr>
        <w:pStyle w:val="ConsPlusNormal"/>
        <w:ind w:firstLine="540"/>
        <w:jc w:val="both"/>
      </w:pPr>
      <w:r>
        <w:rPr>
          <w:noProof/>
        </w:rPr>
        <w:drawing>
          <wp:inline distT="0" distB="0" distL="0" distR="0">
            <wp:extent cx="276225" cy="266700"/>
            <wp:effectExtent l="0" t="0" r="0" b="0"/>
            <wp:docPr id="11" name="Рисунок 11" descr="base_23573_90834_4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23573_90834_471"/>
                    <pic:cNvPicPr preferRelativeResize="0">
                      <a:picLocks noChangeArrowheads="1"/>
                    </pic:cNvPicPr>
                  </pic:nvPicPr>
                  <pic:blipFill>
                    <a:blip r:embed="rId84"/>
                    <a:srcRect/>
                    <a:stretch>
                      <a:fillRect/>
                    </a:stretch>
                  </pic:blipFill>
                  <pic:spPr bwMode="auto">
                    <a:xfrm>
                      <a:off x="0" y="0"/>
                      <a:ext cx="276225" cy="266700"/>
                    </a:xfrm>
                    <a:custGeom>
                      <a:avLst/>
                      <a:gdLst/>
                      <a:ahLst/>
                      <a:cxnLst/>
                      <a:rect l="0" t="0" r="r" b="b"/>
                      <a:pathLst/>
                    </a:custGeom>
                    <a:noFill/>
                    <a:ln w="9525">
                      <a:noFill/>
                      <a:miter lim="800000"/>
                      <a:headEnd/>
                      <a:tailEnd/>
                    </a:ln>
                  </pic:spPr>
                </pic:pic>
              </a:graphicData>
            </a:graphic>
          </wp:inline>
        </w:drawing>
      </w:r>
      <w:r w:rsidRPr="00635D50">
        <w:t xml:space="preserve"> - цена минуты разговора при местных телефонных соединениях по g-му тарифу;</w:t>
      </w:r>
    </w:p>
    <w:p w:rsidR="00165948" w:rsidRPr="00635D50" w:rsidRDefault="00165948" w:rsidP="00165948">
      <w:pPr>
        <w:pStyle w:val="ConsPlusNormal"/>
        <w:ind w:firstLine="540"/>
        <w:jc w:val="both"/>
      </w:pPr>
      <w:r>
        <w:rPr>
          <w:noProof/>
        </w:rPr>
        <w:drawing>
          <wp:inline distT="0" distB="0" distL="0" distR="0">
            <wp:extent cx="333375" cy="266700"/>
            <wp:effectExtent l="0" t="0" r="0" b="0"/>
            <wp:docPr id="12" name="Рисунок 12" descr="base_23573_90834_4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23573_90834_472"/>
                    <pic:cNvPicPr preferRelativeResize="0">
                      <a:picLocks noChangeArrowheads="1"/>
                    </pic:cNvPicPr>
                  </pic:nvPicPr>
                  <pic:blipFill>
                    <a:blip r:embed="rId85"/>
                    <a:srcRect/>
                    <a:stretch>
                      <a:fillRect/>
                    </a:stretch>
                  </pic:blipFill>
                  <pic:spPr bwMode="auto">
                    <a:xfrm>
                      <a:off x="0" y="0"/>
                      <a:ext cx="333375" cy="266700"/>
                    </a:xfrm>
                    <a:custGeom>
                      <a:avLst/>
                      <a:gdLst/>
                      <a:ahLst/>
                      <a:cxnLst/>
                      <a:rect l="0" t="0" r="r" b="b"/>
                      <a:pathLst/>
                    </a:custGeom>
                    <a:noFill/>
                    <a:ln w="9525">
                      <a:noFill/>
                      <a:miter lim="800000"/>
                      <a:headEnd/>
                      <a:tailEnd/>
                    </a:ln>
                  </pic:spPr>
                </pic:pic>
              </a:graphicData>
            </a:graphic>
          </wp:inline>
        </w:drawing>
      </w:r>
      <w:r w:rsidRPr="00635D50">
        <w:t xml:space="preserve"> - количество месяцев предоставления услуги местной телефонной связи по g-му тарифу;</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13" name="Рисунок 13" descr="base_23573_90834_4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23573_90834_473"/>
                    <pic:cNvPicPr preferRelativeResize="0">
                      <a:picLocks noChangeArrowheads="1"/>
                    </pic:cNvPicPr>
                  </pic:nvPicPr>
                  <pic:blipFill>
                    <a:blip r:embed="rId86"/>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количество абонентских номеров для передачи голосовой информации, используемых для междугородних телефонных соединений, с i-м тарифом;</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14" name="Рисунок 14" descr="base_23573_90834_4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23573_90834_474"/>
                    <pic:cNvPicPr preferRelativeResize="0">
                      <a:picLocks noChangeArrowheads="1"/>
                    </pic:cNvPicPr>
                  </pic:nvPicPr>
                  <pic:blipFill>
                    <a:blip r:embed="rId87"/>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продолжительность междугородних телефонных соединений в месяц в расчете на 1 абонентский телефонный номер для передачи голосовой информации по i-му тарифу;</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15" name="Рисунок 15" descr="base_23573_90834_4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23573_90834_475"/>
                    <pic:cNvPicPr preferRelativeResize="0">
                      <a:picLocks noChangeArrowheads="1"/>
                    </pic:cNvPicPr>
                  </pic:nvPicPr>
                  <pic:blipFill>
                    <a:blip r:embed="rId88"/>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цена минуты разговора при междугородних телефонных соединениях по i-му тарифу;</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16" name="Рисунок 16" descr="base_23573_90834_4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base_23573_90834_476"/>
                    <pic:cNvPicPr preferRelativeResize="0">
                      <a:picLocks noChangeArrowheads="1"/>
                    </pic:cNvPicPr>
                  </pic:nvPicPr>
                  <pic:blipFill>
                    <a:blip r:embed="rId89"/>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количество месяцев предоставления услуги междугородней телефонной связи по i-му </w:t>
      </w:r>
      <w:r w:rsidRPr="00635D50">
        <w:lastRenderedPageBreak/>
        <w:t>тарифу;</w:t>
      </w:r>
    </w:p>
    <w:p w:rsidR="00165948" w:rsidRPr="00635D50" w:rsidRDefault="00165948" w:rsidP="00165948">
      <w:pPr>
        <w:pStyle w:val="ConsPlusNormal"/>
        <w:ind w:firstLine="540"/>
        <w:jc w:val="both"/>
      </w:pPr>
      <w:r>
        <w:rPr>
          <w:noProof/>
        </w:rPr>
        <w:drawing>
          <wp:inline distT="0" distB="0" distL="0" distR="0">
            <wp:extent cx="342900" cy="266700"/>
            <wp:effectExtent l="0" t="0" r="0" b="0"/>
            <wp:docPr id="17" name="Рисунок 17" descr="base_23573_90834_4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23573_90834_477"/>
                    <pic:cNvPicPr preferRelativeResize="0">
                      <a:picLocks noChangeArrowheads="1"/>
                    </pic:cNvPicPr>
                  </pic:nvPicPr>
                  <pic:blipFill>
                    <a:blip r:embed="rId90"/>
                    <a:srcRect/>
                    <a:stretch>
                      <a:fillRect/>
                    </a:stretch>
                  </pic:blipFill>
                  <pic:spPr bwMode="auto">
                    <a:xfrm>
                      <a:off x="0" y="0"/>
                      <a:ext cx="342900" cy="266700"/>
                    </a:xfrm>
                    <a:custGeom>
                      <a:avLst/>
                      <a:gdLst/>
                      <a:ahLst/>
                      <a:cxnLst/>
                      <a:rect l="0" t="0" r="r" b="b"/>
                      <a:pathLst/>
                    </a:custGeom>
                    <a:noFill/>
                    <a:ln w="9525">
                      <a:noFill/>
                      <a:miter lim="800000"/>
                      <a:headEnd/>
                      <a:tailEnd/>
                    </a:ln>
                  </pic:spPr>
                </pic:pic>
              </a:graphicData>
            </a:graphic>
          </wp:inline>
        </w:drawing>
      </w:r>
      <w:r w:rsidRPr="00635D50">
        <w:t xml:space="preserve"> - количество абонентских номеров для передачи голосовой информации, используемых для международных телефонных соединений, с j-м тарифом;</w:t>
      </w:r>
    </w:p>
    <w:p w:rsidR="00165948" w:rsidRPr="00635D50" w:rsidRDefault="00165948" w:rsidP="00165948">
      <w:pPr>
        <w:pStyle w:val="ConsPlusNormal"/>
        <w:ind w:firstLine="540"/>
        <w:jc w:val="both"/>
      </w:pPr>
      <w:r>
        <w:rPr>
          <w:noProof/>
        </w:rPr>
        <w:drawing>
          <wp:inline distT="0" distB="0" distL="0" distR="0">
            <wp:extent cx="323850" cy="266700"/>
            <wp:effectExtent l="0" t="0" r="0" b="0"/>
            <wp:docPr id="18" name="Рисунок 18" descr="base_23573_90834_4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base_23573_90834_478"/>
                    <pic:cNvPicPr preferRelativeResize="0">
                      <a:picLocks noChangeArrowheads="1"/>
                    </pic:cNvPicPr>
                  </pic:nvPicPr>
                  <pic:blipFill>
                    <a:blip r:embed="rId91"/>
                    <a:srcRect/>
                    <a:stretch>
                      <a:fillRect/>
                    </a:stretch>
                  </pic:blipFill>
                  <pic:spPr bwMode="auto">
                    <a:xfrm>
                      <a:off x="0" y="0"/>
                      <a:ext cx="323850" cy="266700"/>
                    </a:xfrm>
                    <a:custGeom>
                      <a:avLst/>
                      <a:gdLst/>
                      <a:ahLst/>
                      <a:cxnLst/>
                      <a:rect l="0" t="0" r="r" b="b"/>
                      <a:pathLst/>
                    </a:custGeom>
                    <a:noFill/>
                    <a:ln w="9525">
                      <a:noFill/>
                      <a:miter lim="800000"/>
                      <a:headEnd/>
                      <a:tailEnd/>
                    </a:ln>
                  </pic:spPr>
                </pic:pic>
              </a:graphicData>
            </a:graphic>
          </wp:inline>
        </w:drawing>
      </w:r>
      <w:r w:rsidRPr="00635D50">
        <w:t xml:space="preserve"> - продолжительность международных телефонных соединений в месяц в расчете на 1 абонентский номер для передачи голосовой информации по j-му тарифу;</w:t>
      </w:r>
    </w:p>
    <w:p w:rsidR="00165948" w:rsidRPr="00635D50" w:rsidRDefault="00165948" w:rsidP="00165948">
      <w:pPr>
        <w:pStyle w:val="ConsPlusNormal"/>
        <w:ind w:firstLine="540"/>
        <w:jc w:val="both"/>
      </w:pPr>
      <w:r>
        <w:rPr>
          <w:noProof/>
        </w:rPr>
        <w:drawing>
          <wp:inline distT="0" distB="0" distL="0" distR="0">
            <wp:extent cx="304800" cy="266700"/>
            <wp:effectExtent l="0" t="0" r="0" b="0"/>
            <wp:docPr id="19" name="Рисунок 19" descr="base_23573_90834_4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23573_90834_479"/>
                    <pic:cNvPicPr preferRelativeResize="0">
                      <a:picLocks noChangeArrowheads="1"/>
                    </pic:cNvPicPr>
                  </pic:nvPicPr>
                  <pic:blipFill>
                    <a:blip r:embed="rId92"/>
                    <a:srcRect/>
                    <a:stretch>
                      <a:fillRect/>
                    </a:stretch>
                  </pic:blipFill>
                  <pic:spPr bwMode="auto">
                    <a:xfrm>
                      <a:off x="0" y="0"/>
                      <a:ext cx="304800" cy="266700"/>
                    </a:xfrm>
                    <a:custGeom>
                      <a:avLst/>
                      <a:gdLst/>
                      <a:ahLst/>
                      <a:cxnLst/>
                      <a:rect l="0" t="0" r="r" b="b"/>
                      <a:pathLst/>
                    </a:custGeom>
                    <a:noFill/>
                    <a:ln w="9525">
                      <a:noFill/>
                      <a:miter lim="800000"/>
                      <a:headEnd/>
                      <a:tailEnd/>
                    </a:ln>
                  </pic:spPr>
                </pic:pic>
              </a:graphicData>
            </a:graphic>
          </wp:inline>
        </w:drawing>
      </w:r>
      <w:r w:rsidRPr="00635D50">
        <w:t xml:space="preserve"> - цена минуты разговора при международных телефонных соединениях по j-му тарифу;</w:t>
      </w:r>
    </w:p>
    <w:p w:rsidR="00165948" w:rsidRPr="00635D50" w:rsidRDefault="00165948" w:rsidP="00165948">
      <w:pPr>
        <w:pStyle w:val="ConsPlusNormal"/>
        <w:ind w:firstLine="540"/>
        <w:jc w:val="both"/>
      </w:pPr>
      <w:r>
        <w:rPr>
          <w:noProof/>
        </w:rPr>
        <w:drawing>
          <wp:inline distT="0" distB="0" distL="0" distR="0">
            <wp:extent cx="371475" cy="266700"/>
            <wp:effectExtent l="0" t="0" r="0" b="0"/>
            <wp:docPr id="20" name="Рисунок 20" descr="base_23573_90834_4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base_23573_90834_480"/>
                    <pic:cNvPicPr preferRelativeResize="0">
                      <a:picLocks noChangeArrowheads="1"/>
                    </pic:cNvPicPr>
                  </pic:nvPicPr>
                  <pic:blipFill>
                    <a:blip r:embed="rId93"/>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xml:space="preserve"> - количество месяцев предоставления услуги международной телефонной связи по j-му тарифу.</w:t>
      </w:r>
    </w:p>
    <w:p w:rsidR="00165948" w:rsidRDefault="00165948" w:rsidP="00165948">
      <w:pPr>
        <w:pStyle w:val="ConsPlusNormal"/>
        <w:ind w:firstLine="540"/>
        <w:jc w:val="both"/>
      </w:pPr>
      <w:r w:rsidRPr="00635D50">
        <w:t xml:space="preserve">3. Затраты на оплату услуг подвижной связи </w:t>
      </w:r>
      <w:r>
        <w:rPr>
          <w:noProof/>
        </w:rPr>
        <w:drawing>
          <wp:inline distT="0" distB="0" distL="0" distR="0">
            <wp:extent cx="400050" cy="247650"/>
            <wp:effectExtent l="0" t="0" r="0" b="0"/>
            <wp:docPr id="21" name="Рисунок 21" descr="base_23573_90834_4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base_23573_90834_481"/>
                    <pic:cNvPicPr preferRelativeResize="0">
                      <a:picLocks noChangeArrowheads="1"/>
                    </pic:cNvPicPr>
                  </pic:nvPicPr>
                  <pic:blipFill>
                    <a:blip r:embed="rId94"/>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сот</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сот</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сот</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сот</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47650"/>
            <wp:effectExtent l="0" t="0" r="0" b="0"/>
            <wp:docPr id="23" name="Рисунок 23" descr="base_23573_90834_4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23573_90834_483"/>
                    <pic:cNvPicPr preferRelativeResize="0">
                      <a:picLocks noChangeArrowheads="1"/>
                    </pic:cNvPicPr>
                  </pic:nvPicPr>
                  <pic:blipFill>
                    <a:blip r:embed="rId95"/>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 количество абонентских номеров пользовательского (оконечного) оборудования, подключенного к сети подвижной связи (далее - номер абонентской станции) по i-й должности в соответствии с нормативами, определяемыми </w:t>
      </w:r>
      <w:r>
        <w:t>органами местного самоуправления Сердобского района Пензенской области</w:t>
      </w:r>
      <w:r w:rsidRPr="00635D50">
        <w:t xml:space="preserve"> (далее - администрацией) в соответствии</w:t>
      </w:r>
      <w:r>
        <w:t xml:space="preserve"> бюджетом Сердобского района Пензенской области, в соответствии</w:t>
      </w:r>
      <w:r w:rsidRPr="00635D50">
        <w:t xml:space="preserve"> с пунктом 5 Требований к определению нормативных затрат на обеспечение функций администрации</w:t>
      </w:r>
      <w:r w:rsidRPr="003462AE">
        <w:t xml:space="preserve"> </w:t>
      </w:r>
      <w:r w:rsidRPr="00635D50">
        <w:t>в соответствии</w:t>
      </w:r>
      <w:r>
        <w:t xml:space="preserve"> с бюджетом Сердобского района Пензенской области</w:t>
      </w:r>
      <w:r w:rsidRPr="00635D50">
        <w:t>, в том числе подведомственных ей казенных учреждений, утвержденных настоящим постановлением (далее - нормативы администрации),</w:t>
      </w:r>
      <w:r w:rsidRPr="003462AE">
        <w:t xml:space="preserve"> </w:t>
      </w:r>
      <w:r w:rsidRPr="00635D50">
        <w:t>в соответствии</w:t>
      </w:r>
      <w:r>
        <w:t xml:space="preserve"> бюджетом Сердобского района Пензенской области,</w:t>
      </w:r>
      <w:r w:rsidRPr="00635D50">
        <w:t xml:space="preserve"> с учетом нормативов обеспечения функций администрации, применяемых при расчете нормативных затрат на приобретение средств подвижной связи и услуг подвижной связи, предусмотренных приложением №1</w:t>
      </w:r>
      <w:r>
        <w:t xml:space="preserve"> к данной методике</w:t>
      </w:r>
      <w:r w:rsidRPr="00635D50">
        <w:t xml:space="preserve"> (далее - нормативы затрат на приобретение средств связи);</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24" name="Рисунок 24" descr="base_23573_90834_4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base_23573_90834_484"/>
                    <pic:cNvPicPr preferRelativeResize="0">
                      <a:picLocks noChangeArrowheads="1"/>
                    </pic:cNvPicPr>
                  </pic:nvPicPr>
                  <pic:blipFill>
                    <a:blip r:embed="rId96"/>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ежемесячная цена услуги подвижной связи в расчете на 1 номер сотовой абонентской станции i-й должности в соответствии с нормативами администрации, определенными с учетом нормативов затрат на приобретение средств связи;</w:t>
      </w:r>
    </w:p>
    <w:p w:rsidR="00165948" w:rsidRPr="00635D50" w:rsidRDefault="00165948" w:rsidP="00165948">
      <w:pPr>
        <w:pStyle w:val="ConsPlusNormal"/>
        <w:ind w:firstLine="540"/>
        <w:jc w:val="both"/>
      </w:pPr>
      <w:r>
        <w:rPr>
          <w:noProof/>
        </w:rPr>
        <w:drawing>
          <wp:inline distT="0" distB="0" distL="0" distR="0">
            <wp:extent cx="381000" cy="247650"/>
            <wp:effectExtent l="0" t="0" r="0" b="0"/>
            <wp:docPr id="25" name="Рисунок 25" descr="base_23573_90834_4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base_23573_90834_485"/>
                    <pic:cNvPicPr preferRelativeResize="0">
                      <a:picLocks noChangeArrowheads="1"/>
                    </pic:cNvPicPr>
                  </pic:nvPicPr>
                  <pic:blipFill>
                    <a:blip r:embed="rId97"/>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 количество месяцев предоставления услуги подвижной связи по i-й должности.</w:t>
      </w:r>
    </w:p>
    <w:p w:rsidR="00165948" w:rsidRDefault="00165948" w:rsidP="00165948">
      <w:pPr>
        <w:pStyle w:val="ConsPlusNormal"/>
        <w:ind w:firstLine="540"/>
        <w:jc w:val="both"/>
      </w:pPr>
      <w:r w:rsidRPr="00635D50">
        <w:t xml:space="preserve">4. Затраты на передачу данных с использованием информационно-телекоммуникационной сети "Интернет" (далее - сеть "Интернет") и услуги интернет-провайдеров для планшетных компьютеров </w:t>
      </w:r>
      <w:r>
        <w:rPr>
          <w:noProof/>
        </w:rPr>
        <w:drawing>
          <wp:inline distT="0" distB="0" distL="0" distR="0">
            <wp:extent cx="381000" cy="247650"/>
            <wp:effectExtent l="0" t="0" r="0" b="0"/>
            <wp:docPr id="26" name="Рисунок 26" descr="base_23573_90834_4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23573_90834_486"/>
                    <pic:cNvPicPr preferRelativeResize="0">
                      <a:picLocks noChangeArrowheads="1"/>
                    </pic:cNvPicPr>
                  </pic:nvPicPr>
                  <pic:blipFill>
                    <a:blip r:embed="rId98"/>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ип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ип</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ип</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ип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28" name="Рисунок 28" descr="base_23573_90834_4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23573_90834_488"/>
                    <pic:cNvPicPr preferRelativeResize="0">
                      <a:picLocks noChangeArrowheads="1"/>
                    </pic:cNvPicPr>
                  </pic:nvPicPr>
                  <pic:blipFill>
                    <a:blip r:embed="rId99"/>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количество SIM-карт по i-й должности в соответствии с нормативами администрации;</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29" name="Рисунок 29" descr="base_23573_90834_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23573_90834_489"/>
                    <pic:cNvPicPr preferRelativeResize="0">
                      <a:picLocks noChangeArrowheads="1"/>
                    </pic:cNvPicPr>
                  </pic:nvPicPr>
                  <pic:blipFill>
                    <a:blip r:embed="rId100"/>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ежемесячная цена в расчете на 1 SIM-карту по i-й должности;</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30" name="Рисунок 30" descr="base_23573_90834_4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23573_90834_490"/>
                    <pic:cNvPicPr preferRelativeResize="0">
                      <a:picLocks noChangeArrowheads="1"/>
                    </pic:cNvPicPr>
                  </pic:nvPicPr>
                  <pic:blipFill>
                    <a:blip r:embed="rId101"/>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количество месяцев предоставления услуги передачи данных по i-й должности.</w:t>
      </w:r>
    </w:p>
    <w:p w:rsidR="00165948" w:rsidRDefault="00165948" w:rsidP="00165948">
      <w:pPr>
        <w:pStyle w:val="ConsPlusNormal"/>
        <w:ind w:firstLine="540"/>
        <w:jc w:val="both"/>
      </w:pPr>
      <w:r w:rsidRPr="00635D50">
        <w:t xml:space="preserve">5. Затраты на сеть "Интернет" и услуги интернет-провайдеров </w:t>
      </w:r>
      <w:r>
        <w:rPr>
          <w:noProof/>
        </w:rPr>
        <w:drawing>
          <wp:inline distT="0" distB="0" distL="0" distR="0">
            <wp:extent cx="323850" cy="247650"/>
            <wp:effectExtent l="0" t="0" r="0" b="0"/>
            <wp:docPr id="31" name="Рисунок 31" descr="base_23573_90834_4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23573_90834_491"/>
                    <pic:cNvPicPr preferRelativeResize="0">
                      <a:picLocks noChangeArrowheads="1"/>
                    </pic:cNvPicPr>
                  </pic:nvPicPr>
                  <pic:blipFill>
                    <a:blip r:embed="rId102"/>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и</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и</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и</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и</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33" name="Рисунок 33" descr="base_23573_90834_4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descr="base_23573_90834_493"/>
                    <pic:cNvPicPr preferRelativeResize="0">
                      <a:picLocks noChangeArrowheads="1"/>
                    </pic:cNvPicPr>
                  </pic:nvPicPr>
                  <pic:blipFill>
                    <a:blip r:embed="rId103"/>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количество каналов передачи данных сети "Интернет" с i-й пропускной способностью;</w:t>
      </w:r>
    </w:p>
    <w:p w:rsidR="00165948" w:rsidRPr="00635D50" w:rsidRDefault="00165948" w:rsidP="00165948">
      <w:pPr>
        <w:pStyle w:val="ConsPlusNormal"/>
        <w:ind w:firstLine="540"/>
        <w:jc w:val="both"/>
      </w:pPr>
      <w:r>
        <w:rPr>
          <w:noProof/>
        </w:rPr>
        <w:drawing>
          <wp:inline distT="0" distB="0" distL="0" distR="0">
            <wp:extent cx="238125" cy="247650"/>
            <wp:effectExtent l="0" t="0" r="0" b="0"/>
            <wp:docPr id="34" name="Рисунок 34" descr="base_23573_90834_4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base_23573_90834_494"/>
                    <pic:cNvPicPr preferRelativeResize="0">
                      <a:picLocks noChangeArrowheads="1"/>
                    </pic:cNvPicPr>
                  </pic:nvPicPr>
                  <pic:blipFill>
                    <a:blip r:embed="rId104"/>
                    <a:srcRect/>
                    <a:stretch>
                      <a:fillRect/>
                    </a:stretch>
                  </pic:blipFill>
                  <pic:spPr bwMode="auto">
                    <a:xfrm>
                      <a:off x="0" y="0"/>
                      <a:ext cx="238125" cy="247650"/>
                    </a:xfrm>
                    <a:custGeom>
                      <a:avLst/>
                      <a:gdLst/>
                      <a:ahLst/>
                      <a:cxnLst/>
                      <a:rect l="0" t="0" r="r" b="b"/>
                      <a:pathLst/>
                    </a:custGeom>
                    <a:noFill/>
                    <a:ln w="9525">
                      <a:noFill/>
                      <a:miter lim="800000"/>
                      <a:headEnd/>
                      <a:tailEnd/>
                    </a:ln>
                  </pic:spPr>
                </pic:pic>
              </a:graphicData>
            </a:graphic>
          </wp:inline>
        </w:drawing>
      </w:r>
      <w:r w:rsidRPr="00635D50">
        <w:t xml:space="preserve"> - месячная цена аренды канала передачи данных сети "Интернет" с i-й пропускной способностью;</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35" name="Рисунок 35" descr="base_23573_90834_4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23573_90834_495"/>
                    <pic:cNvPicPr preferRelativeResize="0">
                      <a:picLocks noChangeArrowheads="1"/>
                    </pic:cNvPicPr>
                  </pic:nvPicPr>
                  <pic:blipFill>
                    <a:blip r:embed="rId105"/>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количество месяцев аренды канала передачи данных сети "Интернет" с i-й пропускной способностью.</w:t>
      </w:r>
    </w:p>
    <w:p w:rsidR="00165948" w:rsidRDefault="00165948" w:rsidP="00165948">
      <w:pPr>
        <w:pStyle w:val="ConsPlusNormal"/>
        <w:ind w:firstLine="540"/>
        <w:jc w:val="both"/>
      </w:pPr>
      <w:r w:rsidRPr="00635D50">
        <w:t xml:space="preserve">6. Затраты на электросвязь, относящуюся к связи специального назначения, используемой на </w:t>
      </w:r>
      <w:r w:rsidRPr="00635D50">
        <w:lastRenderedPageBreak/>
        <w:t xml:space="preserve">районном уровне </w:t>
      </w:r>
      <w:r>
        <w:rPr>
          <w:noProof/>
        </w:rPr>
        <w:drawing>
          <wp:inline distT="0" distB="0" distL="0" distR="0">
            <wp:extent cx="419100" cy="266700"/>
            <wp:effectExtent l="0" t="0" r="0" b="0"/>
            <wp:docPr id="36" name="Рисунок 36" descr="base_23573_90834_4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base_23573_90834_496"/>
                    <pic:cNvPicPr preferRelativeResize="0">
                      <a:picLocks noChangeArrowheads="1"/>
                    </pic:cNvPicPr>
                  </pic:nvPicPr>
                  <pic:blipFill>
                    <a:blip r:embed="rId106"/>
                    <a:srcRect/>
                    <a:stretch>
                      <a:fillRect/>
                    </a:stretch>
                  </pic:blipFill>
                  <pic:spPr bwMode="auto">
                    <a:xfrm>
                      <a:off x="0" y="0"/>
                      <a:ext cx="419100" cy="266700"/>
                    </a:xfrm>
                    <a:custGeom>
                      <a:avLst/>
                      <a:gdLst/>
                      <a:ahLst/>
                      <a:cxnLst/>
                      <a:rect l="0" t="0" r="r" b="b"/>
                      <a:pathLst/>
                    </a:custGeom>
                    <a:noFill/>
                    <a:ln w="9525">
                      <a:noFill/>
                      <a:miter lim="800000"/>
                      <a:headEnd/>
                      <a:tailEnd/>
                    </a:ln>
                  </pic:spPr>
                </pic:pic>
              </a:graphicData>
            </a:graphic>
          </wp:inline>
        </w:drawing>
      </w:r>
      <w:r w:rsidRPr="00635D50">
        <w:t>,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рпс</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рпс</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рпс</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рпс</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66700"/>
            <wp:effectExtent l="0" t="0" r="0" b="0"/>
            <wp:docPr id="38" name="Рисунок 38" descr="base_23573_90834_4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descr="base_23573_90834_498"/>
                    <pic:cNvPicPr preferRelativeResize="0">
                      <a:picLocks noChangeArrowheads="1"/>
                    </pic:cNvPicPr>
                  </pic:nvPicPr>
                  <pic:blipFill>
                    <a:blip r:embed="rId107"/>
                    <a:srcRect/>
                    <a:stretch>
                      <a:fillRect/>
                    </a:stretch>
                  </pic:blipFill>
                  <pic:spPr bwMode="auto">
                    <a:xfrm>
                      <a:off x="0" y="0"/>
                      <a:ext cx="323850" cy="266700"/>
                    </a:xfrm>
                    <a:custGeom>
                      <a:avLst/>
                      <a:gdLst/>
                      <a:ahLst/>
                      <a:cxnLst/>
                      <a:rect l="0" t="0" r="r" b="b"/>
                      <a:pathLst/>
                    </a:custGeom>
                    <a:noFill/>
                    <a:ln w="9525">
                      <a:noFill/>
                      <a:miter lim="800000"/>
                      <a:headEnd/>
                      <a:tailEnd/>
                    </a:ln>
                  </pic:spPr>
                </pic:pic>
              </a:graphicData>
            </a:graphic>
          </wp:inline>
        </w:drawing>
      </w:r>
      <w:r w:rsidRPr="00635D50">
        <w:t xml:space="preserve"> - количество телефонных номеров электросвязи, относящейся к связи специального назначения, используемой на районном уровне;</w:t>
      </w:r>
    </w:p>
    <w:p w:rsidR="00165948" w:rsidRPr="00635D50" w:rsidRDefault="00165948" w:rsidP="00165948">
      <w:pPr>
        <w:pStyle w:val="ConsPlusNormal"/>
        <w:ind w:firstLine="540"/>
        <w:jc w:val="both"/>
      </w:pPr>
      <w:r>
        <w:rPr>
          <w:noProof/>
        </w:rPr>
        <w:drawing>
          <wp:inline distT="0" distB="0" distL="0" distR="0">
            <wp:extent cx="285750" cy="266700"/>
            <wp:effectExtent l="0" t="0" r="0" b="0"/>
            <wp:docPr id="39" name="Рисунок 39" descr="base_23573_90834_4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descr="base_23573_90834_499"/>
                    <pic:cNvPicPr preferRelativeResize="0">
                      <a:picLocks noChangeArrowheads="1"/>
                    </pic:cNvPicPr>
                  </pic:nvPicPr>
                  <pic:blipFill>
                    <a:blip r:embed="rId108"/>
                    <a:srcRect/>
                    <a:stretch>
                      <a:fillRect/>
                    </a:stretch>
                  </pic:blipFill>
                  <pic:spPr bwMode="auto">
                    <a:xfrm>
                      <a:off x="0" y="0"/>
                      <a:ext cx="285750" cy="266700"/>
                    </a:xfrm>
                    <a:custGeom>
                      <a:avLst/>
                      <a:gdLst/>
                      <a:ahLst/>
                      <a:cxnLst/>
                      <a:rect l="0" t="0" r="r" b="b"/>
                      <a:pathLst/>
                    </a:custGeom>
                    <a:noFill/>
                    <a:ln w="9525">
                      <a:noFill/>
                      <a:miter lim="800000"/>
                      <a:headEnd/>
                      <a:tailEnd/>
                    </a:ln>
                  </pic:spPr>
                </pic:pic>
              </a:graphicData>
            </a:graphic>
          </wp:inline>
        </w:drawing>
      </w:r>
      <w:r w:rsidRPr="00635D50">
        <w:t xml:space="preserve"> - цена услуги электросвязи, относящейся к связи специального назначения, используемой на районном уровне, в расчете на 1 телефонный номер, включая ежемесячную плату за организацию соответствующего количества линий связи сети связи специального назначения;</w:t>
      </w:r>
    </w:p>
    <w:p w:rsidR="00165948" w:rsidRPr="00635D50" w:rsidRDefault="00165948" w:rsidP="00165948">
      <w:pPr>
        <w:pStyle w:val="ConsPlusNormal"/>
        <w:ind w:firstLine="540"/>
        <w:jc w:val="both"/>
      </w:pPr>
      <w:r>
        <w:rPr>
          <w:noProof/>
        </w:rPr>
        <w:drawing>
          <wp:inline distT="0" distB="0" distL="0" distR="0">
            <wp:extent cx="333375" cy="266700"/>
            <wp:effectExtent l="0" t="0" r="0" b="0"/>
            <wp:docPr id="40" name="Рисунок 40" descr="base_23573_90834_5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descr="base_23573_90834_500"/>
                    <pic:cNvPicPr preferRelativeResize="0">
                      <a:picLocks noChangeArrowheads="1"/>
                    </pic:cNvPicPr>
                  </pic:nvPicPr>
                  <pic:blipFill>
                    <a:blip r:embed="rId109"/>
                    <a:srcRect/>
                    <a:stretch>
                      <a:fillRect/>
                    </a:stretch>
                  </pic:blipFill>
                  <pic:spPr bwMode="auto">
                    <a:xfrm>
                      <a:off x="0" y="0"/>
                      <a:ext cx="333375" cy="266700"/>
                    </a:xfrm>
                    <a:custGeom>
                      <a:avLst/>
                      <a:gdLst/>
                      <a:ahLst/>
                      <a:cxnLst/>
                      <a:rect l="0" t="0" r="r" b="b"/>
                      <a:pathLst/>
                    </a:custGeom>
                    <a:noFill/>
                    <a:ln w="9525">
                      <a:noFill/>
                      <a:miter lim="800000"/>
                      <a:headEnd/>
                      <a:tailEnd/>
                    </a:ln>
                  </pic:spPr>
                </pic:pic>
              </a:graphicData>
            </a:graphic>
          </wp:inline>
        </w:drawing>
      </w:r>
      <w:r w:rsidRPr="00635D50">
        <w:t xml:space="preserve"> - количество месяцев предоставления услуги.</w:t>
      </w:r>
    </w:p>
    <w:p w:rsidR="00165948" w:rsidRDefault="00165948" w:rsidP="00165948">
      <w:pPr>
        <w:pStyle w:val="ConsPlusNormal"/>
        <w:ind w:firstLine="540"/>
        <w:jc w:val="both"/>
      </w:pPr>
      <w:r w:rsidRPr="00635D50">
        <w:t xml:space="preserve">7. Затраты на электросвязь, относящуюся к связи специального назначения, используемой на районном уровне </w:t>
      </w:r>
      <w:r>
        <w:rPr>
          <w:noProof/>
        </w:rPr>
        <w:drawing>
          <wp:inline distT="0" distB="0" distL="0" distR="0">
            <wp:extent cx="371475" cy="247650"/>
            <wp:effectExtent l="0" t="0" r="0" b="0"/>
            <wp:docPr id="41" name="Рисунок 41" descr="base_23573_90834_5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base_23573_90834_501"/>
                    <pic:cNvPicPr preferRelativeResize="0">
                      <a:picLocks noChangeArrowheads="1"/>
                    </pic:cNvPicPr>
                  </pic:nvPicPr>
                  <pic:blipFill>
                    <a:blip r:embed="rId110"/>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пс</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пс</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пс</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43" name="Рисунок 43" descr="base_23573_90834_5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descr="base_23573_90834_503"/>
                    <pic:cNvPicPr preferRelativeResize="0">
                      <a:picLocks noChangeArrowheads="1"/>
                    </pic:cNvPicPr>
                  </pic:nvPicPr>
                  <pic:blipFill>
                    <a:blip r:embed="rId111"/>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количество телефонных номеров электросвязи, относящейся к связи специального назначения, используемой на районном уровне;</w:t>
      </w:r>
    </w:p>
    <w:p w:rsidR="00165948" w:rsidRPr="00635D50" w:rsidRDefault="00165948" w:rsidP="00165948">
      <w:pPr>
        <w:pStyle w:val="ConsPlusNormal"/>
        <w:ind w:firstLine="540"/>
        <w:jc w:val="both"/>
      </w:pPr>
      <w:r>
        <w:rPr>
          <w:noProof/>
        </w:rPr>
        <w:drawing>
          <wp:inline distT="0" distB="0" distL="0" distR="0">
            <wp:extent cx="228600" cy="247650"/>
            <wp:effectExtent l="0" t="0" r="0" b="0"/>
            <wp:docPr id="44" name="Рисунок 44" descr="base_23573_90834_5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descr="base_23573_90834_504"/>
                    <pic:cNvPicPr preferRelativeResize="0">
                      <a:picLocks noChangeArrowheads="1"/>
                    </pic:cNvPicPr>
                  </pic:nvPicPr>
                  <pic:blipFill>
                    <a:blip r:embed="rId112"/>
                    <a:srcRect/>
                    <a:stretch>
                      <a:fillRect/>
                    </a:stretch>
                  </pic:blipFill>
                  <pic:spPr bwMode="auto">
                    <a:xfrm>
                      <a:off x="0" y="0"/>
                      <a:ext cx="228600" cy="247650"/>
                    </a:xfrm>
                    <a:custGeom>
                      <a:avLst/>
                      <a:gdLst/>
                      <a:ahLst/>
                      <a:cxnLst/>
                      <a:rect l="0" t="0" r="r" b="b"/>
                      <a:pathLst/>
                    </a:custGeom>
                    <a:noFill/>
                    <a:ln w="9525">
                      <a:noFill/>
                      <a:miter lim="800000"/>
                      <a:headEnd/>
                      <a:tailEnd/>
                    </a:ln>
                  </pic:spPr>
                </pic:pic>
              </a:graphicData>
            </a:graphic>
          </wp:inline>
        </w:drawing>
      </w:r>
      <w:r w:rsidRPr="00635D50">
        <w:t xml:space="preserve"> - цена в расчете на 1 телефонный номер электросвязи, относящейся к связи специального назначения, используемой на районном уровне, определяемая по фактическим данным отчетного финансового года.</w:t>
      </w:r>
    </w:p>
    <w:p w:rsidR="00165948" w:rsidRDefault="00165948" w:rsidP="00165948">
      <w:pPr>
        <w:pStyle w:val="ConsPlusNormal"/>
        <w:ind w:firstLine="540"/>
        <w:jc w:val="both"/>
      </w:pPr>
      <w:r w:rsidRPr="00635D50">
        <w:t xml:space="preserve">8. Затраты на оплату услуг по предоставлению цифровых потоков для коммутируемых телефонных соединений </w:t>
      </w:r>
      <w:r>
        <w:rPr>
          <w:noProof/>
        </w:rPr>
        <w:drawing>
          <wp:inline distT="0" distB="0" distL="0" distR="0">
            <wp:extent cx="381000" cy="247650"/>
            <wp:effectExtent l="0" t="0" r="0" b="0"/>
            <wp:docPr id="45" name="Рисунок 45" descr="base_23573_90834_5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descr="base_23573_90834_505"/>
                    <pic:cNvPicPr preferRelativeResize="0">
                      <a:picLocks noChangeArrowheads="1"/>
                    </pic:cNvPicPr>
                  </pic:nvPicPr>
                  <pic:blipFill>
                    <a:blip r:embed="rId113"/>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цп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цп</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цп</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цп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47" name="Рисунок 47" descr="base_23573_90834_5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base_23573_90834_507"/>
                    <pic:cNvPicPr preferRelativeResize="0">
                      <a:picLocks noChangeArrowheads="1"/>
                    </pic:cNvPicPr>
                  </pic:nvPicPr>
                  <pic:blipFill>
                    <a:blip r:embed="rId114"/>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количество организованных цифровых потоков с i-й абонентской платой;</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48" name="Рисунок 48" descr="base_23573_90834_5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base_23573_90834_508"/>
                    <pic:cNvPicPr preferRelativeResize="0">
                      <a:picLocks noChangeArrowheads="1"/>
                    </pic:cNvPicPr>
                  </pic:nvPicPr>
                  <pic:blipFill>
                    <a:blip r:embed="rId115"/>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ежемесячная i-я абонентская плата за цифровой поток;</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49" name="Рисунок 49" descr="base_23573_90834_5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descr="base_23573_90834_509"/>
                    <pic:cNvPicPr preferRelativeResize="0">
                      <a:picLocks noChangeArrowheads="1"/>
                    </pic:cNvPicPr>
                  </pic:nvPicPr>
                  <pic:blipFill>
                    <a:blip r:embed="rId116"/>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количество месяцев предоставления услуги с i-й абонентской платой.</w:t>
      </w:r>
    </w:p>
    <w:p w:rsidR="00165948" w:rsidRDefault="00165948" w:rsidP="00165948">
      <w:pPr>
        <w:pStyle w:val="ConsPlusNormal"/>
        <w:ind w:firstLine="540"/>
        <w:jc w:val="both"/>
      </w:pPr>
      <w:r w:rsidRPr="00635D50">
        <w:t xml:space="preserve">9. Затраты на оплату иных услуг связи в сфере информационно-коммуникационных технологий </w:t>
      </w:r>
      <w:r>
        <w:rPr>
          <w:noProof/>
        </w:rPr>
        <w:drawing>
          <wp:inline distT="0" distB="0" distL="0" distR="0">
            <wp:extent cx="371475" cy="266700"/>
            <wp:effectExtent l="0" t="0" r="0" b="0"/>
            <wp:docPr id="50" name="Рисунок 50" descr="base_23573_90834_5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descr="base_23573_90834_510"/>
                    <pic:cNvPicPr preferRelativeResize="0">
                      <a:picLocks noChangeArrowheads="1"/>
                    </pic:cNvPicPr>
                  </pic:nvPicPr>
                  <pic:blipFill>
                    <a:blip r:embed="rId117"/>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пр</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P</m:t>
                  </m:r>
                </m:e>
                <m:sub>
                  <m:r>
                    <m:rPr>
                      <m:sty m:val="p"/>
                    </m:rPr>
                    <w:rPr>
                      <w:rFonts w:ascii="Cambria Math" w:hAnsi="Cambria Math"/>
                      <w:sz w:val="24"/>
                      <w:szCs w:val="24"/>
                    </w:rPr>
                    <m:t xml:space="preserve">i </m:t>
                  </m:r>
                  <m:r>
                    <w:rPr>
                      <w:rFonts w:ascii="Cambria Math" w:hAnsi="Cambria Math"/>
                      <w:sz w:val="24"/>
                      <w:szCs w:val="24"/>
                    </w:rPr>
                    <m:t>пр</m:t>
                  </m:r>
                </m:sub>
              </m:sSub>
              <m:ctrlPr>
                <w:rPr>
                  <w:rFonts w:ascii="Cambria Math" w:hAnsi="Cambria Math"/>
                  <w:sz w:val="24"/>
                  <w:szCs w:val="24"/>
                  <w:lang w:val="en-US"/>
                </w:rPr>
              </m:ctrlPr>
            </m:e>
          </m:nary>
        </m:oMath>
      </m:oMathPara>
    </w:p>
    <w:p w:rsidR="00165948" w:rsidRPr="00635D50" w:rsidRDefault="00165948" w:rsidP="00165948">
      <w:pPr>
        <w:pStyle w:val="ConsPlusNormal"/>
        <w:ind w:firstLine="540"/>
        <w:jc w:val="both"/>
      </w:pPr>
      <w:r w:rsidRPr="00635D50">
        <w:t xml:space="preserve">где </w:t>
      </w:r>
      <w:r>
        <w:rPr>
          <w:noProof/>
        </w:rPr>
        <w:drawing>
          <wp:inline distT="0" distB="0" distL="0" distR="0">
            <wp:extent cx="285750" cy="266700"/>
            <wp:effectExtent l="0" t="0" r="0" b="0"/>
            <wp:docPr id="52" name="Рисунок 52" descr="base_23573_90834_5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descr="base_23573_90834_512"/>
                    <pic:cNvPicPr preferRelativeResize="0">
                      <a:picLocks noChangeArrowheads="1"/>
                    </pic:cNvPicPr>
                  </pic:nvPicPr>
                  <pic:blipFill>
                    <a:blip r:embed="rId118"/>
                    <a:srcRect/>
                    <a:stretch>
                      <a:fillRect/>
                    </a:stretch>
                  </pic:blipFill>
                  <pic:spPr bwMode="auto">
                    <a:xfrm>
                      <a:off x="0" y="0"/>
                      <a:ext cx="285750" cy="266700"/>
                    </a:xfrm>
                    <a:custGeom>
                      <a:avLst/>
                      <a:gdLst/>
                      <a:ahLst/>
                      <a:cxnLst/>
                      <a:rect l="0" t="0" r="r" b="b"/>
                      <a:pathLst/>
                    </a:custGeom>
                    <a:noFill/>
                    <a:ln w="9525">
                      <a:noFill/>
                      <a:miter lim="800000"/>
                      <a:headEnd/>
                      <a:tailEnd/>
                    </a:ln>
                  </pic:spPr>
                </pic:pic>
              </a:graphicData>
            </a:graphic>
          </wp:inline>
        </w:drawing>
      </w:r>
      <w:r w:rsidRPr="00635D50">
        <w:t xml:space="preserve"> - цена по i-й иной услуге связи, определяемая по фактическим данным отчетного финансового года.</w:t>
      </w:r>
    </w:p>
    <w:p w:rsidR="00165948" w:rsidRPr="00635D50" w:rsidRDefault="00165948" w:rsidP="00165948">
      <w:pPr>
        <w:pStyle w:val="ConsPlusNormal"/>
        <w:jc w:val="both"/>
      </w:pPr>
    </w:p>
    <w:p w:rsidR="00165948" w:rsidRPr="00252D8B" w:rsidRDefault="00165948" w:rsidP="00165948">
      <w:pPr>
        <w:pStyle w:val="ConsPlusNormal"/>
        <w:ind w:firstLine="540"/>
        <w:jc w:val="center"/>
        <w:rPr>
          <w:b/>
        </w:rPr>
      </w:pPr>
      <w:r w:rsidRPr="00252D8B">
        <w:rPr>
          <w:b/>
        </w:rPr>
        <w:t>Затраты на содержание имущества</w:t>
      </w:r>
    </w:p>
    <w:p w:rsidR="00165948" w:rsidRPr="00635D50" w:rsidRDefault="00165948" w:rsidP="00165948">
      <w:pPr>
        <w:pStyle w:val="ConsPlusNormal"/>
        <w:ind w:firstLine="540"/>
        <w:jc w:val="both"/>
      </w:pPr>
      <w:r w:rsidRPr="00635D50">
        <w:t>10. При определении затрат на техническое обслуживание и регламентно-профилактический ремонт, указанный в пунктах 11 - 16 настоящих Правил, применяется перечень работ по техническому обслуживанию и регламентно-профилактическому ремонту и нормативным трудозатратам на их выполнение, установленный в эксплуатационной документации или утвержденном регламенте выполнения таких работ.</w:t>
      </w:r>
    </w:p>
    <w:p w:rsidR="00165948" w:rsidRDefault="00165948" w:rsidP="00165948">
      <w:pPr>
        <w:pStyle w:val="ConsPlusNormal"/>
        <w:ind w:firstLine="540"/>
        <w:jc w:val="both"/>
      </w:pPr>
      <w:bookmarkStart w:id="28" w:name="P182"/>
      <w:bookmarkEnd w:id="28"/>
      <w:r w:rsidRPr="00635D50">
        <w:t xml:space="preserve">11. Затраты на техническое обслуживание и регламентно-профилактический ремонт вычислительной техники </w:t>
      </w:r>
      <w:r>
        <w:rPr>
          <w:noProof/>
        </w:rPr>
        <w:drawing>
          <wp:inline distT="0" distB="0" distL="0" distR="0">
            <wp:extent cx="400050" cy="266700"/>
            <wp:effectExtent l="0" t="0" r="0" b="0"/>
            <wp:docPr id="53" name="Рисунок 53" descr="base_23573_90834_5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base_23573_90834_513"/>
                    <pic:cNvPicPr preferRelativeResize="0">
                      <a:picLocks noChangeArrowheads="1"/>
                    </pic:cNvPicPr>
                  </pic:nvPicPr>
                  <pic:blipFill>
                    <a:blip r:embed="rId119"/>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рвт</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рвт</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рвт</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66700"/>
            <wp:effectExtent l="0" t="0" r="0" b="0"/>
            <wp:docPr id="55" name="Рисунок 55" descr="base_23573_90834_5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descr="base_23573_90834_515"/>
                    <pic:cNvPicPr preferRelativeResize="0">
                      <a:picLocks noChangeArrowheads="1"/>
                    </pic:cNvPicPr>
                  </pic:nvPicPr>
                  <pic:blipFill>
                    <a:blip r:embed="rId120"/>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xml:space="preserve"> - фактическое количество i-</w:t>
      </w:r>
      <w:r>
        <w:t>й</w:t>
      </w:r>
      <w:r w:rsidRPr="00635D50">
        <w:t xml:space="preserve"> </w:t>
      </w:r>
      <w:r>
        <w:t>вычислительной техники</w:t>
      </w:r>
      <w:r w:rsidRPr="00635D50">
        <w:t>, но не более предельного количества i-</w:t>
      </w:r>
      <w:r>
        <w:t>й</w:t>
      </w:r>
      <w:r w:rsidRPr="00635D50">
        <w:t xml:space="preserve"> </w:t>
      </w:r>
      <w:r>
        <w:t xml:space="preserve"> вычислительной техники</w:t>
      </w:r>
      <w:r w:rsidRPr="00635D50">
        <w:t>;</w:t>
      </w:r>
    </w:p>
    <w:p w:rsidR="00165948" w:rsidRPr="00635D50" w:rsidRDefault="00165948" w:rsidP="00165948">
      <w:pPr>
        <w:pStyle w:val="ConsPlusNormal"/>
        <w:ind w:firstLine="540"/>
        <w:jc w:val="both"/>
      </w:pPr>
      <w:r>
        <w:rPr>
          <w:noProof/>
        </w:rPr>
        <w:lastRenderedPageBreak/>
        <w:drawing>
          <wp:inline distT="0" distB="0" distL="0" distR="0">
            <wp:extent cx="342900" cy="266700"/>
            <wp:effectExtent l="0" t="0" r="0" b="0"/>
            <wp:docPr id="56" name="Рисунок 56" descr="base_23573_90834_5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descr="base_23573_90834_516"/>
                    <pic:cNvPicPr preferRelativeResize="0">
                      <a:picLocks noChangeArrowheads="1"/>
                    </pic:cNvPicPr>
                  </pic:nvPicPr>
                  <pic:blipFill>
                    <a:blip r:embed="rId121"/>
                    <a:srcRect/>
                    <a:stretch>
                      <a:fillRect/>
                    </a:stretch>
                  </pic:blipFill>
                  <pic:spPr bwMode="auto">
                    <a:xfrm>
                      <a:off x="0" y="0"/>
                      <a:ext cx="342900" cy="26670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в расчете на 1 i-ю </w:t>
      </w:r>
      <w:r>
        <w:t xml:space="preserve"> вычислительную технику</w:t>
      </w:r>
      <w:r w:rsidRPr="00635D50">
        <w:t xml:space="preserve"> в год.</w:t>
      </w:r>
    </w:p>
    <w:p w:rsidR="00165948" w:rsidRDefault="00165948" w:rsidP="00165948">
      <w:pPr>
        <w:pStyle w:val="ConsPlusNormal"/>
        <w:ind w:firstLine="540"/>
        <w:jc w:val="both"/>
      </w:pPr>
      <w:r w:rsidRPr="00635D50">
        <w:t xml:space="preserve">Предельное количество i-х рабочих станций </w:t>
      </w:r>
      <w:r>
        <w:rPr>
          <w:noProof/>
        </w:rPr>
        <w:drawing>
          <wp:inline distT="0" distB="0" distL="0" distR="0">
            <wp:extent cx="800100" cy="266700"/>
            <wp:effectExtent l="0" t="0" r="0" b="0"/>
            <wp:docPr id="57" name="Рисунок 57" descr="base_23573_90834_5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base_23573_90834_517"/>
                    <pic:cNvPicPr preferRelativeResize="0">
                      <a:picLocks noChangeArrowheads="1"/>
                    </pic:cNvPicPr>
                  </pic:nvPicPr>
                  <pic:blipFill>
                    <a:blip r:embed="rId122"/>
                    <a:srcRect/>
                    <a:stretch>
                      <a:fillRect/>
                    </a:stretch>
                  </pic:blipFill>
                  <pic:spPr bwMode="auto">
                    <a:xfrm>
                      <a:off x="0" y="0"/>
                      <a:ext cx="800100" cy="266700"/>
                    </a:xfrm>
                    <a:custGeom>
                      <a:avLst/>
                      <a:gdLst/>
                      <a:ahLst/>
                      <a:cxnLst/>
                      <a:rect l="0" t="0" r="r" b="b"/>
                      <a:pathLst/>
                    </a:custGeom>
                    <a:noFill/>
                    <a:ln w="9525">
                      <a:noFill/>
                      <a:miter lim="800000"/>
                      <a:headEnd/>
                      <a:tailEnd/>
                    </a:ln>
                  </pic:spPr>
                </pic:pic>
              </a:graphicData>
            </a:graphic>
          </wp:inline>
        </w:drawing>
      </w:r>
      <w:r w:rsidRPr="00635D50">
        <w:t xml:space="preserve"> определяется с округлением до целого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Q</m:t>
              </m:r>
            </m:e>
            <m:sub>
              <m:r>
                <m:rPr>
                  <m:sty m:val="p"/>
                </m:rPr>
                <w:rPr>
                  <w:rFonts w:ascii="Cambria Math" w:hAnsi="Cambria Math"/>
                  <w:sz w:val="24"/>
                  <w:szCs w:val="24"/>
                </w:rPr>
                <m:t xml:space="preserve">i </m:t>
              </m:r>
              <m:r>
                <w:rPr>
                  <w:rFonts w:ascii="Cambria Math" w:hAnsi="Cambria Math"/>
                  <w:sz w:val="24"/>
                  <w:szCs w:val="24"/>
                </w:rPr>
                <m:t>рвт предел</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Ч</m:t>
              </m:r>
            </m:e>
            <m:sub>
              <m:r>
                <m:rPr>
                  <m:sty m:val="p"/>
                </m:rPr>
                <w:rPr>
                  <w:rFonts w:ascii="Cambria Math" w:hAnsi="Cambria Math"/>
                  <w:sz w:val="24"/>
                  <w:szCs w:val="24"/>
                </w:rPr>
                <m:t>оп</m:t>
              </m:r>
            </m:sub>
          </m:sSub>
          <m:r>
            <m:rPr>
              <m:sty m:val="p"/>
            </m:rPr>
            <w:rPr>
              <w:rFonts w:ascii="Cambria Math" w:hAnsi="Cambria Math"/>
              <w:sz w:val="24"/>
              <w:szCs w:val="24"/>
            </w:rPr>
            <m:t>×</m:t>
          </m:r>
          <m:r>
            <m:rPr>
              <m:sty m:val="p"/>
            </m:rPr>
            <w:rPr>
              <w:rFonts w:ascii="Cambria Math" w:hAnsi="Cambria Math"/>
              <w:sz w:val="24"/>
              <w:szCs w:val="24"/>
              <w:lang w:val="en-US"/>
            </w:rPr>
            <m:t>1,5</m:t>
          </m:r>
        </m:oMath>
      </m:oMathPara>
    </w:p>
    <w:p w:rsidR="00165948" w:rsidRPr="00635D50" w:rsidRDefault="00165948" w:rsidP="00165948">
      <w:pPr>
        <w:pStyle w:val="ConsPlusNormal"/>
        <w:ind w:firstLine="540"/>
        <w:jc w:val="both"/>
      </w:pPr>
      <w:r w:rsidRPr="00635D50">
        <w:t xml:space="preserve">где </w:t>
      </w:r>
      <w:r>
        <w:rPr>
          <w:noProof/>
        </w:rPr>
        <w:drawing>
          <wp:inline distT="0" distB="0" distL="0" distR="0">
            <wp:extent cx="285750" cy="247650"/>
            <wp:effectExtent l="0" t="0" r="0" b="0"/>
            <wp:docPr id="59" name="Рисунок 59" descr="base_23573_90834_5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descr="base_23573_90834_519"/>
                    <pic:cNvPicPr preferRelativeResize="0">
                      <a:picLocks noChangeArrowheads="1"/>
                    </pic:cNvPicPr>
                  </pic:nvPicPr>
                  <pic:blipFill>
                    <a:blip r:embed="rId123"/>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расчетная численность основных работников, определяемая в соответствии с пунктами 17 – 22 общих требований к определению нормативных затрат на обеспечение функций администрации,</w:t>
      </w:r>
      <w:r>
        <w:t xml:space="preserve"> определенных в соответствии с бюджетом Сердобского района Пензенской области,</w:t>
      </w:r>
      <w:r w:rsidRPr="00635D50">
        <w:t xml:space="preserve"> утвержденных постановлением Правительства Российской Федерации от 13.10.2014 № 1047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(далее - общие требования к определению нормативных затрат)</w:t>
      </w:r>
      <w:r w:rsidRPr="009725A3">
        <w:t xml:space="preserve"> </w:t>
      </w:r>
      <w:r>
        <w:t>в соответствии с бюджетом Сердобского района Пензенской области</w:t>
      </w:r>
      <w:r w:rsidRPr="00635D50">
        <w:t>.</w:t>
      </w:r>
    </w:p>
    <w:p w:rsidR="00165948" w:rsidRDefault="00165948" w:rsidP="00165948">
      <w:pPr>
        <w:pStyle w:val="ConsPlusNormal"/>
        <w:ind w:firstLine="540"/>
        <w:jc w:val="both"/>
      </w:pPr>
      <w:r w:rsidRPr="00635D50">
        <w:t xml:space="preserve">12. Затраты на техническое обслуживание и регламентно-профилактический ремонт оборудования по обеспечению безопасности информации </w:t>
      </w:r>
      <w:r>
        <w:rPr>
          <w:noProof/>
        </w:rPr>
        <w:drawing>
          <wp:inline distT="0" distB="0" distL="0" distR="0">
            <wp:extent cx="419100" cy="247650"/>
            <wp:effectExtent l="0" t="0" r="0" b="0"/>
            <wp:docPr id="60" name="Рисунок 60" descr="base_23573_90834_5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descr="base_23573_90834_520"/>
                    <pic:cNvPicPr preferRelativeResize="0">
                      <a:picLocks noChangeArrowheads="1"/>
                    </pic:cNvPicPr>
                  </pic:nvPicPr>
                  <pic:blipFill>
                    <a:blip r:embed="rId124"/>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сби</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сби</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сби</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81000" cy="247650"/>
            <wp:effectExtent l="0" t="0" r="0" b="0"/>
            <wp:docPr id="62" name="Рисунок 62" descr="base_23573_90834_5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 descr="base_23573_90834_522"/>
                    <pic:cNvPicPr preferRelativeResize="0">
                      <a:picLocks noChangeArrowheads="1"/>
                    </pic:cNvPicPr>
                  </pic:nvPicPr>
                  <pic:blipFill>
                    <a:blip r:embed="rId125"/>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 количество единиц i-го оборудования по обеспечению безопасности информации;</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63" name="Рисунок 63" descr="base_23573_90834_5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descr="base_23573_90834_523"/>
                    <pic:cNvPicPr preferRelativeResize="0">
                      <a:picLocks noChangeArrowheads="1"/>
                    </pic:cNvPicPr>
                  </pic:nvPicPr>
                  <pic:blipFill>
                    <a:blip r:embed="rId126"/>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1 единицы i-го оборудования в год.</w:t>
      </w:r>
    </w:p>
    <w:p w:rsidR="00165948" w:rsidRDefault="00165948" w:rsidP="00165948">
      <w:pPr>
        <w:pStyle w:val="ConsPlusNormal"/>
        <w:ind w:firstLine="540"/>
        <w:jc w:val="both"/>
      </w:pPr>
      <w:r w:rsidRPr="00635D50">
        <w:t xml:space="preserve">13. Затраты на техническое обслуживание и регламентно-профилактический ремонт системы телефонной связи (автоматизированных телефонных станций) </w:t>
      </w:r>
      <w:r>
        <w:rPr>
          <w:noProof/>
        </w:rPr>
        <w:drawing>
          <wp:inline distT="0" distB="0" distL="0" distR="0">
            <wp:extent cx="400050" cy="247650"/>
            <wp:effectExtent l="0" t="0" r="0" b="0"/>
            <wp:docPr id="64" name="Рисунок 64" descr="base_23573_90834_5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 descr="base_23573_90834_524"/>
                    <pic:cNvPicPr preferRelativeResize="0">
                      <a:picLocks noChangeArrowheads="1"/>
                    </pic:cNvPicPr>
                  </pic:nvPicPr>
                  <pic:blipFill>
                    <a:blip r:embed="rId127"/>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стс</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стс</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стс</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47650"/>
            <wp:effectExtent l="0" t="0" r="0" b="0"/>
            <wp:docPr id="66" name="Рисунок 66" descr="base_23573_90834_5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descr="base_23573_90834_526"/>
                    <pic:cNvPicPr preferRelativeResize="0">
                      <a:picLocks noChangeArrowheads="1"/>
                    </pic:cNvPicPr>
                  </pic:nvPicPr>
                  <pic:blipFill>
                    <a:blip r:embed="rId128"/>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 количество автоматизированных телефонных станций i-го вида;</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67" name="Рисунок 67" descr="base_23573_90834_5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descr="base_23573_90834_527"/>
                    <pic:cNvPicPr preferRelativeResize="0">
                      <a:picLocks noChangeArrowheads="1"/>
                    </pic:cNvPicPr>
                  </pic:nvPicPr>
                  <pic:blipFill>
                    <a:blip r:embed="rId129"/>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1 автоматизированной телефонной станции i-го вида в год.</w:t>
      </w:r>
    </w:p>
    <w:p w:rsidR="00165948" w:rsidRDefault="00165948" w:rsidP="00165948">
      <w:pPr>
        <w:pStyle w:val="ConsPlusNormal"/>
        <w:ind w:firstLine="540"/>
        <w:jc w:val="both"/>
      </w:pPr>
      <w:r w:rsidRPr="00635D50">
        <w:t xml:space="preserve">14. Затраты на техническое обслуживание и регламентно-профилактический ремонт локальных вычислительных сетей </w:t>
      </w:r>
      <w:r>
        <w:rPr>
          <w:noProof/>
        </w:rPr>
        <w:drawing>
          <wp:inline distT="0" distB="0" distL="0" distR="0">
            <wp:extent cx="400050" cy="247650"/>
            <wp:effectExtent l="0" t="0" r="0" b="0"/>
            <wp:docPr id="68" name="Рисунок 68" descr="base_23573_90834_5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descr="base_23573_90834_528"/>
                    <pic:cNvPicPr preferRelativeResize="0">
                      <a:picLocks noChangeArrowheads="1"/>
                    </pic:cNvPicPr>
                  </pic:nvPicPr>
                  <pic:blipFill>
                    <a:blip r:embed="rId130"/>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лвс</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лвс</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лвс</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47650"/>
            <wp:effectExtent l="0" t="0" r="0" b="0"/>
            <wp:docPr id="70" name="Рисунок 70" descr="base_23573_90834_5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descr="base_23573_90834_530"/>
                    <pic:cNvPicPr preferRelativeResize="0">
                      <a:picLocks noChangeArrowheads="1"/>
                    </pic:cNvPicPr>
                  </pic:nvPicPr>
                  <pic:blipFill>
                    <a:blip r:embed="rId131"/>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 количество устройств локальных вычислительных сетей i-го вида;</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71" name="Рисунок 71" descr="base_23573_90834_5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descr="base_23573_90834_531"/>
                    <pic:cNvPicPr preferRelativeResize="0">
                      <a:picLocks noChangeArrowheads="1"/>
                    </pic:cNvPicPr>
                  </pic:nvPicPr>
                  <pic:blipFill>
                    <a:blip r:embed="rId132"/>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1 устройства локальных вычислительных сетей i-го вида в год.</w:t>
      </w:r>
    </w:p>
    <w:p w:rsidR="00165948" w:rsidRDefault="00165948" w:rsidP="00165948">
      <w:pPr>
        <w:pStyle w:val="ConsPlusNormal"/>
        <w:ind w:firstLine="540"/>
        <w:jc w:val="both"/>
      </w:pPr>
      <w:r w:rsidRPr="00635D50">
        <w:t xml:space="preserve">15. Затраты на техническое обслуживание и регламентно-профилактический ремонт систем бесперебойного питания </w:t>
      </w:r>
      <w:r>
        <w:rPr>
          <w:noProof/>
        </w:rPr>
        <w:drawing>
          <wp:inline distT="0" distB="0" distL="0" distR="0">
            <wp:extent cx="419100" cy="247650"/>
            <wp:effectExtent l="0" t="0" r="0" b="0"/>
            <wp:docPr id="72" name="Рисунок 72" descr="base_23573_90834_5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base_23573_90834_532"/>
                    <pic:cNvPicPr preferRelativeResize="0">
                      <a:picLocks noChangeArrowheads="1"/>
                    </pic:cNvPicPr>
                  </pic:nvPicPr>
                  <pic:blipFill>
                    <a:blip r:embed="rId133"/>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сбп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сбп</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сбп</m:t>
              </m:r>
            </m:sub>
          </m:sSub>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81000" cy="247650"/>
            <wp:effectExtent l="0" t="0" r="0" b="0"/>
            <wp:docPr id="74" name="Рисунок 74" descr="base_23573_90834_5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base_23573_90834_534"/>
                    <pic:cNvPicPr preferRelativeResize="0">
                      <a:picLocks noChangeArrowheads="1"/>
                    </pic:cNvPicPr>
                  </pic:nvPicPr>
                  <pic:blipFill>
                    <a:blip r:embed="rId134"/>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 количество модулей бесперебойного питания i-го вида;</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75" name="Рисунок 75" descr="base_23573_90834_5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base_23573_90834_535"/>
                    <pic:cNvPicPr preferRelativeResize="0">
                      <a:picLocks noChangeArrowheads="1"/>
                    </pic:cNvPicPr>
                  </pic:nvPicPr>
                  <pic:blipFill>
                    <a:blip r:embed="rId135"/>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1 модуля бесперебойного питания i-го вида в год.</w:t>
      </w:r>
    </w:p>
    <w:p w:rsidR="00165948" w:rsidRDefault="00165948" w:rsidP="00165948">
      <w:pPr>
        <w:pStyle w:val="ConsPlusNormal"/>
        <w:ind w:firstLine="540"/>
        <w:jc w:val="both"/>
      </w:pPr>
      <w:bookmarkStart w:id="29" w:name="P222"/>
      <w:bookmarkEnd w:id="29"/>
      <w:r w:rsidRPr="00635D50">
        <w:lastRenderedPageBreak/>
        <w:t xml:space="preserve">16. Затраты на техническое обслуживание и регламентно-профилактический ремонт принтеров, многофункциональных устройств и копировальных аппаратов (оргтехники) </w:t>
      </w:r>
      <w:r>
        <w:rPr>
          <w:noProof/>
        </w:rPr>
        <w:drawing>
          <wp:inline distT="0" distB="0" distL="0" distR="0">
            <wp:extent cx="428625" cy="266700"/>
            <wp:effectExtent l="0" t="0" r="0" b="0"/>
            <wp:docPr id="76" name="Рисунок 76" descr="base_23573_90834_5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descr="base_23573_90834_536"/>
                    <pic:cNvPicPr preferRelativeResize="0">
                      <a:picLocks noChangeArrowheads="1"/>
                    </pic:cNvPicPr>
                  </pic:nvPicPr>
                  <pic:blipFill>
                    <a:blip r:embed="rId136"/>
                    <a:srcRect/>
                    <a:stretch>
                      <a:fillRect/>
                    </a:stretch>
                  </pic:blipFill>
                  <pic:spPr bwMode="auto">
                    <a:xfrm>
                      <a:off x="0" y="0"/>
                      <a:ext cx="428625"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рпм</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рпм</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рпм</m:t>
              </m:r>
            </m:sub>
          </m:sSub>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00050" cy="266700"/>
            <wp:effectExtent l="0" t="0" r="0" b="0"/>
            <wp:docPr id="78" name="Рисунок 78" descr="base_23573_90834_5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descr="base_23573_90834_538"/>
                    <pic:cNvPicPr preferRelativeResize="0">
                      <a:picLocks noChangeArrowheads="1"/>
                    </pic:cNvPicPr>
                  </pic:nvPicPr>
                  <pic:blipFill>
                    <a:blip r:embed="rId137"/>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 количество i-х принтеров, многофункциональных устройств и копировальных аппаратов (оргтехники) в соответствии с нормативами </w:t>
      </w:r>
      <w:r>
        <w:t>органов местного самоуправления</w:t>
      </w:r>
      <w:r w:rsidRPr="00635D50">
        <w:t>;</w:t>
      </w:r>
    </w:p>
    <w:p w:rsidR="00165948" w:rsidRPr="00635D50" w:rsidRDefault="00165948" w:rsidP="00165948">
      <w:pPr>
        <w:pStyle w:val="ConsPlusNormal"/>
        <w:ind w:firstLine="540"/>
        <w:jc w:val="both"/>
      </w:pPr>
      <w:r>
        <w:rPr>
          <w:noProof/>
        </w:rPr>
        <w:drawing>
          <wp:inline distT="0" distB="0" distL="0" distR="0">
            <wp:extent cx="371475" cy="266700"/>
            <wp:effectExtent l="0" t="0" r="0" b="0"/>
            <wp:docPr id="79" name="Рисунок 79" descr="base_23573_90834_5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descr="base_23573_90834_539"/>
                    <pic:cNvPicPr preferRelativeResize="0">
                      <a:picLocks noChangeArrowheads="1"/>
                    </pic:cNvPicPr>
                  </pic:nvPicPr>
                  <pic:blipFill>
                    <a:blip r:embed="rId138"/>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i-х принтеров, многофункциональных устройств и копировальных аппаратов (оргтехники) в год.</w:t>
      </w:r>
    </w:p>
    <w:p w:rsidR="00165948" w:rsidRPr="00635D50" w:rsidRDefault="00165948" w:rsidP="00165948">
      <w:pPr>
        <w:pStyle w:val="ConsPlusNormal"/>
        <w:jc w:val="both"/>
      </w:pPr>
    </w:p>
    <w:p w:rsidR="00165948" w:rsidRPr="00252D8B" w:rsidRDefault="00165948" w:rsidP="00165948">
      <w:pPr>
        <w:pStyle w:val="ConsPlusNormal"/>
        <w:ind w:firstLine="540"/>
        <w:jc w:val="center"/>
        <w:rPr>
          <w:b/>
        </w:rPr>
      </w:pPr>
      <w:r w:rsidRPr="00252D8B">
        <w:rPr>
          <w:b/>
        </w:rPr>
        <w:t>Затраты на приобретение прочих работ и услуг, не относящиеся к затратам на услуги связи, аренду и содержание имущества</w:t>
      </w:r>
    </w:p>
    <w:p w:rsidR="00165948" w:rsidRDefault="00165948" w:rsidP="00165948">
      <w:pPr>
        <w:pStyle w:val="ConsPlusNormal"/>
        <w:ind w:firstLine="540"/>
        <w:jc w:val="both"/>
      </w:pPr>
      <w:r w:rsidRPr="00635D50">
        <w:t xml:space="preserve">17.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w:t>
      </w:r>
      <w:r>
        <w:rPr>
          <w:noProof/>
        </w:rPr>
        <w:drawing>
          <wp:inline distT="0" distB="0" distL="0" distR="0">
            <wp:extent cx="400050" cy="247650"/>
            <wp:effectExtent l="0" t="0" r="0" b="0"/>
            <wp:docPr id="80" name="Рисунок 80" descr="base_23573_90834_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descr="base_23573_90834_540"/>
                    <pic:cNvPicPr preferRelativeResize="0">
                      <a:picLocks noChangeArrowheads="1"/>
                    </pic:cNvPicPr>
                  </pic:nvPicPr>
                  <pic:blipFill>
                    <a:blip r:embed="rId139"/>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спо</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З</m:t>
              </m:r>
            </m:e>
            <m:sub>
              <m:r>
                <m:rPr>
                  <m:sty m:val="p"/>
                </m:rPr>
                <w:rPr>
                  <w:rFonts w:ascii="Cambria Math" w:hAnsi="Cambria Math"/>
                  <w:sz w:val="24"/>
                  <w:szCs w:val="24"/>
                </w:rPr>
                <m:t>сспс</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сип</m:t>
              </m:r>
            </m:sub>
          </m:sSub>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82" name="Рисунок 82" descr="base_23573_90834_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descr="base_23573_90834_542"/>
                    <pic:cNvPicPr preferRelativeResize="0">
                      <a:picLocks noChangeArrowheads="1"/>
                    </pic:cNvPicPr>
                  </pic:nvPicPr>
                  <pic:blipFill>
                    <a:blip r:embed="rId140"/>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затраты на оплату услуг по сопровождению справочно-правовых систем;</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83" name="Рисунок 83" descr="base_23573_90834_5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 descr="base_23573_90834_543"/>
                    <pic:cNvPicPr preferRelativeResize="0">
                      <a:picLocks noChangeArrowheads="1"/>
                    </pic:cNvPicPr>
                  </pic:nvPicPr>
                  <pic:blipFill>
                    <a:blip r:embed="rId141"/>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затраты на оплату услуг по сопровождению и приобретению иного программного обеспечения.</w:t>
      </w:r>
    </w:p>
    <w:p w:rsidR="00165948" w:rsidRPr="00635D50" w:rsidRDefault="00165948" w:rsidP="00165948">
      <w:pPr>
        <w:pStyle w:val="ConsPlusNormal"/>
        <w:ind w:firstLine="540"/>
        <w:jc w:val="both"/>
      </w:pPr>
      <w:r w:rsidRPr="00635D50">
        <w:t>В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не входят затраты на приобретение общесистемного программного обеспечения.</w:t>
      </w:r>
    </w:p>
    <w:p w:rsidR="00165948" w:rsidRDefault="00165948" w:rsidP="00165948">
      <w:pPr>
        <w:pStyle w:val="ConsPlusNormal"/>
        <w:ind w:firstLine="540"/>
        <w:jc w:val="both"/>
      </w:pPr>
      <w:r w:rsidRPr="00635D50">
        <w:t xml:space="preserve">18. Затраты на оплату услуг по сопровождению справочно-правовых систем </w:t>
      </w:r>
      <w:r>
        <w:rPr>
          <w:noProof/>
        </w:rPr>
        <w:drawing>
          <wp:inline distT="0" distB="0" distL="0" distR="0">
            <wp:extent cx="438150" cy="247650"/>
            <wp:effectExtent l="0" t="0" r="0" b="0"/>
            <wp:docPr id="84" name="Рисунок 84" descr="base_23573_90834_5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descr="base_23573_90834_544"/>
                    <pic:cNvPicPr preferRelativeResize="0">
                      <a:picLocks noChangeArrowheads="1"/>
                    </pic:cNvPicPr>
                  </pic:nvPicPr>
                  <pic:blipFill>
                    <a:blip r:embed="rId142"/>
                    <a:srcRect/>
                    <a:stretch>
                      <a:fillRect/>
                    </a:stretch>
                  </pic:blipFill>
                  <pic:spPr bwMode="auto">
                    <a:xfrm>
                      <a:off x="0" y="0"/>
                      <a:ext cx="4381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сспс</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P</m:t>
                  </m:r>
                </m:e>
                <m:sub>
                  <m:r>
                    <m:rPr>
                      <m:sty m:val="p"/>
                    </m:rPr>
                    <w:rPr>
                      <w:rFonts w:ascii="Cambria Math" w:hAnsi="Cambria Math"/>
                      <w:sz w:val="24"/>
                      <w:szCs w:val="24"/>
                    </w:rPr>
                    <m:t>i сспс</m:t>
                  </m:r>
                </m:sub>
              </m:sSub>
              <m:ctrlPr>
                <w:rPr>
                  <w:rFonts w:ascii="Cambria Math" w:hAnsi="Cambria Math"/>
                  <w:sz w:val="24"/>
                  <w:szCs w:val="24"/>
                  <w:lang w:val="en-US"/>
                </w:rPr>
              </m:ctrlPr>
            </m:e>
          </m:nary>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 xml:space="preserve">где </w:t>
      </w:r>
      <w:r>
        <w:rPr>
          <w:noProof/>
        </w:rPr>
        <w:drawing>
          <wp:inline distT="0" distB="0" distL="0" distR="0">
            <wp:extent cx="381000" cy="247650"/>
            <wp:effectExtent l="0" t="0" r="0" b="0"/>
            <wp:docPr id="86" name="Рисунок 86" descr="base_23573_90834_5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descr="base_23573_90834_546"/>
                    <pic:cNvPicPr preferRelativeResize="0">
                      <a:picLocks noChangeArrowheads="1"/>
                    </pic:cNvPicPr>
                  </pic:nvPicPr>
                  <pic:blipFill>
                    <a:blip r:embed="rId143"/>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 цена сопровождения i-й справочно-правовой системы, определяемая согласно перечню работ по сопровождению справочно-правовых систем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справочно-правовых систем.</w:t>
      </w:r>
    </w:p>
    <w:p w:rsidR="00165948" w:rsidRDefault="00165948" w:rsidP="00165948">
      <w:pPr>
        <w:pStyle w:val="ConsPlusNormal"/>
        <w:ind w:firstLine="540"/>
        <w:jc w:val="both"/>
      </w:pPr>
      <w:r w:rsidRPr="00635D50">
        <w:t xml:space="preserve">19. Затраты на оплату услуг по сопровождению и приобретению иного программного обеспечения </w:t>
      </w:r>
      <w:r>
        <w:rPr>
          <w:noProof/>
        </w:rPr>
        <w:drawing>
          <wp:inline distT="0" distB="0" distL="0" distR="0">
            <wp:extent cx="419100" cy="247650"/>
            <wp:effectExtent l="0" t="0" r="0" b="0"/>
            <wp:docPr id="87" name="Рисунок 87" descr="base_23573_90834_5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 descr="base_23573_90834_547"/>
                    <pic:cNvPicPr preferRelativeResize="0">
                      <a:picLocks noChangeArrowheads="1"/>
                    </pic:cNvPicPr>
                  </pic:nvPicPr>
                  <pic:blipFill>
                    <a:blip r:embed="rId144"/>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сип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g=1</m:t>
              </m:r>
            </m:sub>
            <m:sup>
              <m:r>
                <m:rPr>
                  <m:sty m:val="p"/>
                </m:rPr>
                <w:rPr>
                  <w:rFonts w:ascii="Cambria Math" w:hAnsi="Cambria Math"/>
                  <w:sz w:val="24"/>
                  <w:szCs w:val="24"/>
                  <w:lang w:val="en-US"/>
                </w:rPr>
                <m:t>k</m:t>
              </m:r>
            </m:sup>
            <m:e>
              <m:sSub>
                <m:sSubPr>
                  <m:ctrlPr>
                    <w:rPr>
                      <w:rFonts w:ascii="Cambria Math" w:hAnsi="Cambria Math"/>
                      <w:sz w:val="24"/>
                      <w:szCs w:val="24"/>
                    </w:rPr>
                  </m:ctrlPr>
                </m:sSubPr>
                <m:e>
                  <m:r>
                    <m:rPr>
                      <m:sty m:val="p"/>
                    </m:rPr>
                    <w:rPr>
                      <w:rFonts w:ascii="Cambria Math" w:hAnsi="Cambria Math"/>
                      <w:sz w:val="24"/>
                      <w:szCs w:val="24"/>
                      <w:lang w:val="en-US"/>
                    </w:rPr>
                    <m:t>P</m:t>
                  </m:r>
                </m:e>
                <m:sub>
                  <m:r>
                    <m:rPr>
                      <m:sty m:val="p"/>
                    </m:rPr>
                    <w:rPr>
                      <w:rFonts w:ascii="Cambria Math" w:hAnsi="Cambria Math"/>
                      <w:sz w:val="24"/>
                      <w:szCs w:val="24"/>
                    </w:rPr>
                    <m:t>g ипо</m:t>
                  </m:r>
                </m:sub>
              </m:sSub>
              <m:ctrlPr>
                <w:rPr>
                  <w:rFonts w:ascii="Cambria Math" w:hAnsi="Cambria Math"/>
                  <w:sz w:val="24"/>
                  <w:szCs w:val="24"/>
                  <w:lang w:val="en-US"/>
                </w:rPr>
              </m:ctrlPr>
            </m:e>
          </m:nary>
          <m:r>
            <m:rPr>
              <m:sty m:val="p"/>
            </m:rPr>
            <w:rPr>
              <w:rFonts w:ascii="Cambria Math" w:hAnsi="Cambria Math"/>
              <w:sz w:val="24"/>
              <w:szCs w:val="24"/>
              <w:lang w:val="en-US"/>
            </w:rPr>
            <m:t>+</m:t>
          </m:r>
          <m:nary>
            <m:naryPr>
              <m:chr m:val="∑"/>
              <m:limLoc m:val="undOvr"/>
              <m:ctrlPr>
                <w:rPr>
                  <w:rFonts w:ascii="Cambria Math" w:hAnsi="Cambria Math"/>
                  <w:sz w:val="24"/>
                  <w:szCs w:val="24"/>
                </w:rPr>
              </m:ctrlPr>
            </m:naryPr>
            <m:sub>
              <m:r>
                <m:rPr>
                  <m:sty m:val="p"/>
                </m:rPr>
                <w:rPr>
                  <w:rFonts w:ascii="Cambria Math" w:hAnsi="Cambria Math"/>
                  <w:sz w:val="24"/>
                  <w:szCs w:val="24"/>
                </w:rPr>
                <m:t>j=1</m:t>
              </m:r>
            </m:sub>
            <m:sup>
              <m:r>
                <m:rPr>
                  <m:sty m:val="p"/>
                </m:rPr>
                <w:rPr>
                  <w:rFonts w:ascii="Cambria Math" w:hAnsi="Cambria Math"/>
                  <w:sz w:val="24"/>
                  <w:szCs w:val="24"/>
                  <w:lang w:val="en-US"/>
                </w:rPr>
                <m:t>m</m:t>
              </m:r>
            </m:sup>
            <m:e>
              <m:sSub>
                <m:sSubPr>
                  <m:ctrlPr>
                    <w:rPr>
                      <w:rFonts w:ascii="Cambria Math" w:hAnsi="Cambria Math"/>
                      <w:sz w:val="24"/>
                      <w:szCs w:val="24"/>
                    </w:rPr>
                  </m:ctrlPr>
                </m:sSubPr>
                <m:e>
                  <m:r>
                    <m:rPr>
                      <m:sty m:val="p"/>
                    </m:rPr>
                    <w:rPr>
                      <w:rFonts w:ascii="Cambria Math" w:hAnsi="Cambria Math"/>
                      <w:sz w:val="24"/>
                      <w:szCs w:val="24"/>
                      <w:lang w:val="en-US"/>
                    </w:rPr>
                    <m:t>P</m:t>
                  </m:r>
                </m:e>
                <m:sub>
                  <m:r>
                    <m:rPr>
                      <m:sty m:val="p"/>
                    </m:rPr>
                    <w:rPr>
                      <w:rFonts w:ascii="Cambria Math" w:hAnsi="Cambria Math"/>
                      <w:sz w:val="24"/>
                      <w:szCs w:val="24"/>
                    </w:rPr>
                    <m:t>j нпл</m:t>
                  </m:r>
                </m:sub>
              </m:sSub>
              <m:ctrlPr>
                <w:rPr>
                  <w:rFonts w:ascii="Cambria Math" w:hAnsi="Cambria Math"/>
                  <w:sz w:val="24"/>
                  <w:szCs w:val="24"/>
                  <w:lang w:val="en-US"/>
                </w:rPr>
              </m:ctrlPr>
            </m:e>
          </m:nary>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81000" cy="266700"/>
            <wp:effectExtent l="0" t="0" r="0" b="0"/>
            <wp:docPr id="89" name="Рисунок 89" descr="base_23573_90834_5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descr="base_23573_90834_549"/>
                    <pic:cNvPicPr preferRelativeResize="0">
                      <a:picLocks noChangeArrowheads="1"/>
                    </pic:cNvPicPr>
                  </pic:nvPicPr>
                  <pic:blipFill>
                    <a:blip r:embed="rId145"/>
                    <a:srcRect/>
                    <a:stretch>
                      <a:fillRect/>
                    </a:stretch>
                  </pic:blipFill>
                  <pic:spPr bwMode="auto">
                    <a:xfrm>
                      <a:off x="0" y="0"/>
                      <a:ext cx="381000" cy="266700"/>
                    </a:xfrm>
                    <a:custGeom>
                      <a:avLst/>
                      <a:gdLst/>
                      <a:ahLst/>
                      <a:cxnLst/>
                      <a:rect l="0" t="0" r="r" b="b"/>
                      <a:pathLst/>
                    </a:custGeom>
                    <a:noFill/>
                    <a:ln w="9525">
                      <a:noFill/>
                      <a:miter lim="800000"/>
                      <a:headEnd/>
                      <a:tailEnd/>
                    </a:ln>
                  </pic:spPr>
                </pic:pic>
              </a:graphicData>
            </a:graphic>
          </wp:inline>
        </w:drawing>
      </w:r>
      <w:r w:rsidRPr="00635D50">
        <w:t xml:space="preserve"> - цена сопровождения g-го иного программного обеспечения, за исключением справочно-правовых систем, определяемая согласно перечню работ по сопровождению g-го иного программного обеспечения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g-го иного программного обеспечения;</w:t>
      </w:r>
    </w:p>
    <w:p w:rsidR="00165948" w:rsidRPr="00635D50" w:rsidRDefault="00165948" w:rsidP="00165948">
      <w:pPr>
        <w:pStyle w:val="ConsPlusNormal"/>
        <w:ind w:firstLine="540"/>
        <w:jc w:val="both"/>
      </w:pPr>
      <w:r>
        <w:rPr>
          <w:noProof/>
        </w:rPr>
        <w:drawing>
          <wp:inline distT="0" distB="0" distL="0" distR="0">
            <wp:extent cx="342900" cy="266700"/>
            <wp:effectExtent l="0" t="0" r="0" b="0"/>
            <wp:docPr id="90" name="Рисунок 90" descr="base_23573_90834_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23573_90834_550"/>
                    <pic:cNvPicPr preferRelativeResize="0">
                      <a:picLocks noChangeArrowheads="1"/>
                    </pic:cNvPicPr>
                  </pic:nvPicPr>
                  <pic:blipFill>
                    <a:blip r:embed="rId146"/>
                    <a:srcRect/>
                    <a:stretch>
                      <a:fillRect/>
                    </a:stretch>
                  </pic:blipFill>
                  <pic:spPr bwMode="auto">
                    <a:xfrm>
                      <a:off x="0" y="0"/>
                      <a:ext cx="342900" cy="266700"/>
                    </a:xfrm>
                    <a:custGeom>
                      <a:avLst/>
                      <a:gdLst/>
                      <a:ahLst/>
                      <a:cxnLst/>
                      <a:rect l="0" t="0" r="r" b="b"/>
                      <a:pathLst/>
                    </a:custGeom>
                    <a:noFill/>
                    <a:ln w="9525">
                      <a:noFill/>
                      <a:miter lim="800000"/>
                      <a:headEnd/>
                      <a:tailEnd/>
                    </a:ln>
                  </pic:spPr>
                </pic:pic>
              </a:graphicData>
            </a:graphic>
          </wp:inline>
        </w:drawing>
      </w:r>
      <w:r w:rsidRPr="00635D50">
        <w:t xml:space="preserve"> - цена простых (неисключительных) лицензий на использование программного обеспечения на j-е программное обеспечение, за исключением справочно-правовых систем.</w:t>
      </w:r>
    </w:p>
    <w:p w:rsidR="00165948" w:rsidRDefault="00165948" w:rsidP="00165948">
      <w:pPr>
        <w:pStyle w:val="ConsPlusNormal"/>
        <w:ind w:firstLine="540"/>
        <w:jc w:val="both"/>
      </w:pPr>
      <w:r w:rsidRPr="00635D50">
        <w:t xml:space="preserve">20. Затраты на оплату услуг, связанных с обеспечением безопасности информации </w:t>
      </w:r>
      <w:r>
        <w:rPr>
          <w:noProof/>
        </w:rPr>
        <w:drawing>
          <wp:inline distT="0" distB="0" distL="0" distR="0">
            <wp:extent cx="419100" cy="247650"/>
            <wp:effectExtent l="0" t="0" r="0" b="0"/>
            <wp:docPr id="91" name="Рисунок 91" descr="base_23573_90834_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23573_90834_551"/>
                    <pic:cNvPicPr preferRelativeResize="0">
                      <a:picLocks noChangeArrowheads="1"/>
                    </pic:cNvPicPr>
                  </pic:nvPicPr>
                  <pic:blipFill>
                    <a:blip r:embed="rId147"/>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оби</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З</m:t>
              </m:r>
            </m:e>
            <m:sub>
              <m:r>
                <m:rPr>
                  <m:sty m:val="p"/>
                </m:rPr>
                <w:rPr>
                  <w:rFonts w:ascii="Cambria Math" w:hAnsi="Cambria Math"/>
                  <w:sz w:val="24"/>
                  <w:szCs w:val="24"/>
                </w:rPr>
                <m:t>ат</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нп</m:t>
              </m:r>
            </m:sub>
          </m:sSub>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28600" cy="247650"/>
            <wp:effectExtent l="0" t="0" r="0" b="0"/>
            <wp:docPr id="93" name="Рисунок 93" descr="base_23573_90834_5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23573_90834_553"/>
                    <pic:cNvPicPr preferRelativeResize="0">
                      <a:picLocks noChangeArrowheads="1"/>
                    </pic:cNvPicPr>
                  </pic:nvPicPr>
                  <pic:blipFill>
                    <a:blip r:embed="rId148"/>
                    <a:srcRect/>
                    <a:stretch>
                      <a:fillRect/>
                    </a:stretch>
                  </pic:blipFill>
                  <pic:spPr bwMode="auto">
                    <a:xfrm>
                      <a:off x="0" y="0"/>
                      <a:ext cx="228600"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проведение аттестационных, проверочных и контрольных мероприятий;</w:t>
      </w:r>
    </w:p>
    <w:p w:rsidR="00165948" w:rsidRPr="00635D50" w:rsidRDefault="00165948" w:rsidP="00165948">
      <w:pPr>
        <w:pStyle w:val="ConsPlusNormal"/>
        <w:ind w:firstLine="540"/>
        <w:jc w:val="both"/>
      </w:pPr>
      <w:r>
        <w:rPr>
          <w:noProof/>
        </w:rPr>
        <w:drawing>
          <wp:inline distT="0" distB="0" distL="0" distR="0">
            <wp:extent cx="247650" cy="247650"/>
            <wp:effectExtent l="0" t="0" r="0" b="0"/>
            <wp:docPr id="94" name="Рисунок 94" descr="base_23573_90834_5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23573_90834_554"/>
                    <pic:cNvPicPr preferRelativeResize="0">
                      <a:picLocks noChangeArrowheads="1"/>
                    </pic:cNvPicPr>
                  </pic:nvPicPr>
                  <pic:blipFill>
                    <a:blip r:embed="rId149"/>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простых (неисключительных) лицензий на использование программного обеспечения по защите информации.</w:t>
      </w:r>
    </w:p>
    <w:p w:rsidR="00165948" w:rsidRDefault="00165948" w:rsidP="00165948">
      <w:pPr>
        <w:pStyle w:val="ConsPlusNormal"/>
        <w:ind w:firstLine="540"/>
        <w:jc w:val="both"/>
      </w:pPr>
      <w:r w:rsidRPr="00635D50">
        <w:t xml:space="preserve">21. Затраты на проведение аттестационных, проверочных и контрольных мероприятий </w:t>
      </w:r>
      <w:r>
        <w:rPr>
          <w:noProof/>
        </w:rPr>
        <w:drawing>
          <wp:inline distT="0" distB="0" distL="0" distR="0">
            <wp:extent cx="342900" cy="247650"/>
            <wp:effectExtent l="0" t="0" r="0" b="0"/>
            <wp:docPr id="95" name="Рисунок 95" descr="base_23573_90834_5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23573_90834_555"/>
                    <pic:cNvPicPr preferRelativeResize="0">
                      <a:picLocks noChangeArrowheads="1"/>
                    </pic:cNvPicPr>
                  </pic:nvPicPr>
                  <pic:blipFill>
                    <a:blip r:embed="rId150"/>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ат</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об</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об</m:t>
              </m:r>
            </m:sub>
          </m:sSub>
          <m:r>
            <m:rPr>
              <m:sty m:val="p"/>
            </m:rPr>
            <w:rPr>
              <w:rFonts w:ascii="Cambria Math" w:hAnsi="Cambria Math"/>
              <w:sz w:val="24"/>
              <w:szCs w:val="24"/>
              <w:lang w:val="en-US"/>
            </w:rPr>
            <m:t>+</m:t>
          </m:r>
          <m:nary>
            <m:naryPr>
              <m:chr m:val="∑"/>
              <m:limLoc m:val="undOvr"/>
              <m:ctrlPr>
                <w:rPr>
                  <w:rFonts w:ascii="Cambria Math" w:hAnsi="Cambria Math"/>
                  <w:sz w:val="24"/>
                  <w:szCs w:val="24"/>
                </w:rPr>
              </m:ctrlPr>
            </m:naryPr>
            <m:sub>
              <m:r>
                <m:rPr>
                  <m:sty m:val="p"/>
                </m:rPr>
                <w:rPr>
                  <w:rFonts w:ascii="Cambria Math" w:hAnsi="Cambria Math"/>
                  <w:sz w:val="24"/>
                  <w:szCs w:val="24"/>
                </w:rPr>
                <m:t>j=1</m:t>
              </m:r>
            </m:sub>
            <m:sup>
              <m:r>
                <m:rPr>
                  <m:sty m:val="p"/>
                </m:rPr>
                <w:rPr>
                  <w:rFonts w:ascii="Cambria Math" w:hAnsi="Cambria Math"/>
                  <w:sz w:val="24"/>
                  <w:szCs w:val="24"/>
                  <w:lang w:val="en-US"/>
                </w:rPr>
                <m:t>m</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j ус</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j</m:t>
              </m:r>
              <m:r>
                <m:rPr>
                  <m:sty m:val="p"/>
                </m:rPr>
                <w:rPr>
                  <w:rFonts w:ascii="Cambria Math" w:hAnsi="Cambria Math"/>
                  <w:sz w:val="24"/>
                  <w:szCs w:val="24"/>
                </w:rPr>
                <m:t xml:space="preserve"> ус</m:t>
              </m:r>
            </m:sub>
          </m:sSub>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97" name="Рисунок 97" descr="base_23573_90834_5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23573_90834_557"/>
                    <pic:cNvPicPr preferRelativeResize="0">
                      <a:picLocks noChangeArrowheads="1"/>
                    </pic:cNvPicPr>
                  </pic:nvPicPr>
                  <pic:blipFill>
                    <a:blip r:embed="rId151"/>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количество аттестуемых i-х объектов (помещений);</w:t>
      </w:r>
    </w:p>
    <w:p w:rsidR="00165948" w:rsidRPr="00635D50" w:rsidRDefault="00165948" w:rsidP="00165948">
      <w:pPr>
        <w:pStyle w:val="ConsPlusNormal"/>
        <w:ind w:firstLine="540"/>
        <w:jc w:val="both"/>
      </w:pPr>
      <w:r>
        <w:rPr>
          <w:noProof/>
        </w:rPr>
        <w:drawing>
          <wp:inline distT="0" distB="0" distL="0" distR="0">
            <wp:extent cx="304800" cy="247650"/>
            <wp:effectExtent l="0" t="0" r="0" b="0"/>
            <wp:docPr id="98" name="Рисунок 98" descr="base_23573_90834_5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23573_90834_558"/>
                    <pic:cNvPicPr preferRelativeResize="0">
                      <a:picLocks noChangeArrowheads="1"/>
                    </pic:cNvPicPr>
                  </pic:nvPicPr>
                  <pic:blipFill>
                    <a:blip r:embed="rId152"/>
                    <a:srcRect/>
                    <a:stretch>
                      <a:fillRect/>
                    </a:stretch>
                  </pic:blipFill>
                  <pic:spPr bwMode="auto">
                    <a:xfrm>
                      <a:off x="0" y="0"/>
                      <a:ext cx="304800" cy="247650"/>
                    </a:xfrm>
                    <a:custGeom>
                      <a:avLst/>
                      <a:gdLst/>
                      <a:ahLst/>
                      <a:cxnLst/>
                      <a:rect l="0" t="0" r="r" b="b"/>
                      <a:pathLst/>
                    </a:custGeom>
                    <a:noFill/>
                    <a:ln w="9525">
                      <a:noFill/>
                      <a:miter lim="800000"/>
                      <a:headEnd/>
                      <a:tailEnd/>
                    </a:ln>
                  </pic:spPr>
                </pic:pic>
              </a:graphicData>
            </a:graphic>
          </wp:inline>
        </w:drawing>
      </w:r>
      <w:r w:rsidRPr="00635D50">
        <w:t xml:space="preserve"> - цена проведения аттестации 1 i-го объекта (помещения);</w:t>
      </w:r>
    </w:p>
    <w:p w:rsidR="00165948" w:rsidRPr="00635D50" w:rsidRDefault="00165948" w:rsidP="00165948">
      <w:pPr>
        <w:pStyle w:val="ConsPlusNormal"/>
        <w:ind w:firstLine="540"/>
        <w:jc w:val="both"/>
      </w:pPr>
      <w:r>
        <w:rPr>
          <w:noProof/>
        </w:rPr>
        <w:drawing>
          <wp:inline distT="0" distB="0" distL="0" distR="0">
            <wp:extent cx="333375" cy="266700"/>
            <wp:effectExtent l="0" t="0" r="0" b="0"/>
            <wp:docPr id="99" name="Рисунок 99" descr="base_23573_90834_5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23573_90834_559"/>
                    <pic:cNvPicPr preferRelativeResize="0">
                      <a:picLocks noChangeArrowheads="1"/>
                    </pic:cNvPicPr>
                  </pic:nvPicPr>
                  <pic:blipFill>
                    <a:blip r:embed="rId153"/>
                    <a:srcRect/>
                    <a:stretch>
                      <a:fillRect/>
                    </a:stretch>
                  </pic:blipFill>
                  <pic:spPr bwMode="auto">
                    <a:xfrm>
                      <a:off x="0" y="0"/>
                      <a:ext cx="333375" cy="266700"/>
                    </a:xfrm>
                    <a:custGeom>
                      <a:avLst/>
                      <a:gdLst/>
                      <a:ahLst/>
                      <a:cxnLst/>
                      <a:rect l="0" t="0" r="r" b="b"/>
                      <a:pathLst/>
                    </a:custGeom>
                    <a:noFill/>
                    <a:ln w="9525">
                      <a:noFill/>
                      <a:miter lim="800000"/>
                      <a:headEnd/>
                      <a:tailEnd/>
                    </a:ln>
                  </pic:spPr>
                </pic:pic>
              </a:graphicData>
            </a:graphic>
          </wp:inline>
        </w:drawing>
      </w:r>
      <w:r w:rsidRPr="00635D50">
        <w:t xml:space="preserve"> - количество единиц j-го оборудования (устройств), требующих проверки;</w:t>
      </w:r>
    </w:p>
    <w:p w:rsidR="00165948" w:rsidRPr="00635D50" w:rsidRDefault="00165948" w:rsidP="00165948">
      <w:pPr>
        <w:pStyle w:val="ConsPlusNormal"/>
        <w:ind w:firstLine="540"/>
        <w:jc w:val="both"/>
      </w:pPr>
      <w:r>
        <w:rPr>
          <w:noProof/>
        </w:rPr>
        <w:drawing>
          <wp:inline distT="0" distB="0" distL="0" distR="0">
            <wp:extent cx="285750" cy="266700"/>
            <wp:effectExtent l="0" t="0" r="0" b="0"/>
            <wp:docPr id="100" name="Рисунок 100" descr="base_23573_90834_5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23573_90834_560"/>
                    <pic:cNvPicPr preferRelativeResize="0">
                      <a:picLocks noChangeArrowheads="1"/>
                    </pic:cNvPicPr>
                  </pic:nvPicPr>
                  <pic:blipFill>
                    <a:blip r:embed="rId154"/>
                    <a:srcRect/>
                    <a:stretch>
                      <a:fillRect/>
                    </a:stretch>
                  </pic:blipFill>
                  <pic:spPr bwMode="auto">
                    <a:xfrm>
                      <a:off x="0" y="0"/>
                      <a:ext cx="285750" cy="266700"/>
                    </a:xfrm>
                    <a:custGeom>
                      <a:avLst/>
                      <a:gdLst/>
                      <a:ahLst/>
                      <a:cxnLst/>
                      <a:rect l="0" t="0" r="r" b="b"/>
                      <a:pathLst/>
                    </a:custGeom>
                    <a:noFill/>
                    <a:ln w="9525">
                      <a:noFill/>
                      <a:miter lim="800000"/>
                      <a:headEnd/>
                      <a:tailEnd/>
                    </a:ln>
                  </pic:spPr>
                </pic:pic>
              </a:graphicData>
            </a:graphic>
          </wp:inline>
        </w:drawing>
      </w:r>
      <w:r w:rsidRPr="00635D50">
        <w:t xml:space="preserve"> - цена проведения проверки 1 единицы j-го оборудования (устройства).</w:t>
      </w:r>
    </w:p>
    <w:p w:rsidR="00165948" w:rsidRDefault="00165948" w:rsidP="00165948">
      <w:pPr>
        <w:pStyle w:val="ConsPlusNormal"/>
        <w:ind w:firstLine="540"/>
        <w:jc w:val="both"/>
      </w:pPr>
      <w:r w:rsidRPr="00635D50">
        <w:t xml:space="preserve">22. Затраты на приобретение простых (неисключительных) лицензий на использование программного обеспечения по защите информации </w:t>
      </w:r>
      <w:r>
        <w:rPr>
          <w:noProof/>
        </w:rPr>
        <w:drawing>
          <wp:inline distT="0" distB="0" distL="0" distR="0">
            <wp:extent cx="381000" cy="247650"/>
            <wp:effectExtent l="0" t="0" r="0" b="0"/>
            <wp:docPr id="101" name="Рисунок 101" descr="base_23573_90834_5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 descr="base_23573_90834_561"/>
                    <pic:cNvPicPr preferRelativeResize="0">
                      <a:picLocks noChangeArrowheads="1"/>
                    </pic:cNvPicPr>
                  </pic:nvPicPr>
                  <pic:blipFill>
                    <a:blip r:embed="rId155"/>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нп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нп</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нп</m:t>
              </m:r>
            </m:sub>
          </m:sSub>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103" name="Рисунок 103" descr="base_23573_90834_5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 descr="base_23573_90834_563"/>
                    <pic:cNvPicPr preferRelativeResize="0">
                      <a:picLocks noChangeArrowheads="1"/>
                    </pic:cNvPicPr>
                  </pic:nvPicPr>
                  <pic:blipFill>
                    <a:blip r:embed="rId156"/>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количество приобретаемых простых (неисключительных) лицензий на использование i-го программного обеспечения по защите информации;</w:t>
      </w:r>
    </w:p>
    <w:p w:rsidR="00165948" w:rsidRPr="00635D50" w:rsidRDefault="00165948" w:rsidP="00165948">
      <w:pPr>
        <w:pStyle w:val="ConsPlusNormal"/>
        <w:ind w:firstLine="540"/>
        <w:jc w:val="both"/>
      </w:pPr>
      <w:r>
        <w:rPr>
          <w:noProof/>
        </w:rPr>
        <w:drawing>
          <wp:inline distT="0" distB="0" distL="0" distR="0">
            <wp:extent cx="304800" cy="247650"/>
            <wp:effectExtent l="0" t="0" r="0" b="0"/>
            <wp:docPr id="104" name="Рисунок 104" descr="base_23573_90834_5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4" descr="base_23573_90834_564"/>
                    <pic:cNvPicPr preferRelativeResize="0">
                      <a:picLocks noChangeArrowheads="1"/>
                    </pic:cNvPicPr>
                  </pic:nvPicPr>
                  <pic:blipFill>
                    <a:blip r:embed="rId157"/>
                    <a:srcRect/>
                    <a:stretch>
                      <a:fillRect/>
                    </a:stretch>
                  </pic:blipFill>
                  <pic:spPr bwMode="auto">
                    <a:xfrm>
                      <a:off x="0" y="0"/>
                      <a:ext cx="304800" cy="247650"/>
                    </a:xfrm>
                    <a:custGeom>
                      <a:avLst/>
                      <a:gdLst/>
                      <a:ahLst/>
                      <a:cxnLst/>
                      <a:rect l="0" t="0" r="r" b="b"/>
                      <a:pathLst/>
                    </a:custGeom>
                    <a:noFill/>
                    <a:ln w="9525">
                      <a:noFill/>
                      <a:miter lim="800000"/>
                      <a:headEnd/>
                      <a:tailEnd/>
                    </a:ln>
                  </pic:spPr>
                </pic:pic>
              </a:graphicData>
            </a:graphic>
          </wp:inline>
        </w:drawing>
      </w:r>
      <w:r w:rsidRPr="00635D50">
        <w:t xml:space="preserve"> - цена единицы простой (неисключительной) лицензии на использование i-го программного обеспечения по защите информации.</w:t>
      </w:r>
    </w:p>
    <w:p w:rsidR="00165948" w:rsidRDefault="00165948" w:rsidP="00165948">
      <w:pPr>
        <w:pStyle w:val="ConsPlusNormal"/>
        <w:ind w:firstLine="540"/>
        <w:jc w:val="both"/>
      </w:pPr>
      <w:r w:rsidRPr="00635D50">
        <w:t xml:space="preserve">23. Затраты на оплату работ по монтажу (установке), дооборудованию и наладке оборудования </w:t>
      </w:r>
      <w:r>
        <w:rPr>
          <w:noProof/>
        </w:rPr>
        <w:drawing>
          <wp:inline distT="0" distB="0" distL="0" distR="0">
            <wp:extent cx="333375" cy="247650"/>
            <wp:effectExtent l="0" t="0" r="0" b="0"/>
            <wp:docPr id="105" name="Рисунок 105" descr="base_23573_90834_5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5" descr="base_23573_90834_565"/>
                    <pic:cNvPicPr preferRelativeResize="0">
                      <a:picLocks noChangeArrowheads="1"/>
                    </pic:cNvPicPr>
                  </pic:nvPicPr>
                  <pic:blipFill>
                    <a:blip r:embed="rId158"/>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м</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м</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м</m:t>
              </m:r>
            </m:sub>
          </m:sSub>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107" name="Рисунок 107" descr="base_23573_90834_5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7" descr="base_23573_90834_567"/>
                    <pic:cNvPicPr preferRelativeResize="0">
                      <a:picLocks noChangeArrowheads="1"/>
                    </pic:cNvPicPr>
                  </pic:nvPicPr>
                  <pic:blipFill>
                    <a:blip r:embed="rId159"/>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количество i-го оборудования, подлежащего монтажу (установке), дооборудованию и наладке;</w:t>
      </w:r>
    </w:p>
    <w:p w:rsidR="00165948" w:rsidRPr="00635D50" w:rsidRDefault="00165948" w:rsidP="00165948">
      <w:pPr>
        <w:pStyle w:val="ConsPlusNormal"/>
        <w:ind w:firstLine="540"/>
        <w:jc w:val="both"/>
      </w:pPr>
      <w:r>
        <w:rPr>
          <w:noProof/>
        </w:rPr>
        <w:drawing>
          <wp:inline distT="0" distB="0" distL="0" distR="0">
            <wp:extent cx="266700" cy="247650"/>
            <wp:effectExtent l="0" t="0" r="0" b="0"/>
            <wp:docPr id="108" name="Рисунок 108" descr="base_23573_90834_5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descr="base_23573_90834_568"/>
                    <pic:cNvPicPr preferRelativeResize="0">
                      <a:picLocks noChangeArrowheads="1"/>
                    </pic:cNvPicPr>
                  </pic:nvPicPr>
                  <pic:blipFill>
                    <a:blip r:embed="rId160"/>
                    <a:srcRect/>
                    <a:stretch>
                      <a:fillRect/>
                    </a:stretch>
                  </pic:blipFill>
                  <pic:spPr bwMode="auto">
                    <a:xfrm>
                      <a:off x="0" y="0"/>
                      <a:ext cx="266700" cy="247650"/>
                    </a:xfrm>
                    <a:custGeom>
                      <a:avLst/>
                      <a:gdLst/>
                      <a:ahLst/>
                      <a:cxnLst/>
                      <a:rect l="0" t="0" r="r" b="b"/>
                      <a:pathLst/>
                    </a:custGeom>
                    <a:noFill/>
                    <a:ln w="9525">
                      <a:noFill/>
                      <a:miter lim="800000"/>
                      <a:headEnd/>
                      <a:tailEnd/>
                    </a:ln>
                  </pic:spPr>
                </pic:pic>
              </a:graphicData>
            </a:graphic>
          </wp:inline>
        </w:drawing>
      </w:r>
      <w:r w:rsidRPr="00635D50">
        <w:t xml:space="preserve"> - цена монтажа (установки), дооборудования и наладки 1 единицы i-го оборудования.</w:t>
      </w:r>
    </w:p>
    <w:p w:rsidR="00165948" w:rsidRPr="00635D50" w:rsidRDefault="00165948" w:rsidP="00165948">
      <w:pPr>
        <w:pStyle w:val="ConsPlusNormal"/>
        <w:jc w:val="both"/>
      </w:pPr>
    </w:p>
    <w:p w:rsidR="00165948" w:rsidRPr="00697B71" w:rsidRDefault="00165948" w:rsidP="00165948">
      <w:pPr>
        <w:pStyle w:val="ConsPlusNormal"/>
        <w:ind w:firstLine="540"/>
        <w:jc w:val="center"/>
        <w:rPr>
          <w:b/>
        </w:rPr>
      </w:pPr>
      <w:r w:rsidRPr="00697B71">
        <w:rPr>
          <w:b/>
        </w:rPr>
        <w:t>Затраты на приобретение основных средств</w:t>
      </w:r>
    </w:p>
    <w:p w:rsidR="00165948" w:rsidRDefault="00165948" w:rsidP="00165948">
      <w:pPr>
        <w:pStyle w:val="ConsPlusNormal"/>
        <w:ind w:firstLine="540"/>
        <w:jc w:val="both"/>
      </w:pPr>
      <w:r w:rsidRPr="00635D50">
        <w:t xml:space="preserve">24. Затраты на приобретение рабочих станций </w:t>
      </w:r>
      <w:r>
        <w:rPr>
          <w:noProof/>
        </w:rPr>
        <w:drawing>
          <wp:inline distT="0" distB="0" distL="0" distR="0">
            <wp:extent cx="400050" cy="266700"/>
            <wp:effectExtent l="0" t="0" r="0" b="0"/>
            <wp:docPr id="109" name="Рисунок 109" descr="base_23573_90834_5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descr="base_23573_90834_569"/>
                    <pic:cNvPicPr preferRelativeResize="0">
                      <a:picLocks noChangeArrowheads="1"/>
                    </pic:cNvPicPr>
                  </pic:nvPicPr>
                  <pic:blipFill>
                    <a:blip r:embed="rId161"/>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Default="00165948" w:rsidP="00165948">
      <w:pPr>
        <w:pStyle w:val="ConsPlusNormal"/>
        <w:jc w:val="center"/>
      </w:pPr>
      <w:r>
        <w:rPr>
          <w:noProof/>
          <w:position w:val="-26"/>
        </w:rPr>
        <w:drawing>
          <wp:inline distT="0" distB="0" distL="0" distR="0">
            <wp:extent cx="1638300" cy="476250"/>
            <wp:effectExtent l="0" t="0" r="0" b="0"/>
            <wp:docPr id="110" name="Рисунок 110" descr="base_1_369229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descr="base_1_369229_32786"/>
                    <pic:cNvPicPr preferRelativeResize="0">
                      <a:picLocks noChangeArrowheads="1"/>
                    </pic:cNvPicPr>
                  </pic:nvPicPr>
                  <pic:blipFill>
                    <a:blip r:embed="rId162"/>
                    <a:srcRect/>
                    <a:stretch>
                      <a:fillRect/>
                    </a:stretch>
                  </pic:blipFill>
                  <pic:spPr bwMode="auto">
                    <a:xfrm>
                      <a:off x="0" y="0"/>
                      <a:ext cx="1638300" cy="476250"/>
                    </a:xfrm>
                    <a:custGeom>
                      <a:avLst/>
                      <a:gdLst/>
                      <a:ahLst/>
                      <a:cxnLst/>
                      <a:rect l="0" t="0" r="0" b="0"/>
                      <a:pathLst/>
                    </a:custGeom>
                    <a:noFill/>
                    <a:ln w="9525">
                      <a:noFill/>
                      <a:miter lim="800000"/>
                      <a:headEnd/>
                      <a:tailEnd/>
                    </a:ln>
                  </pic:spPr>
                </pic:pic>
              </a:graphicData>
            </a:graphic>
          </wp:inline>
        </w:drawing>
      </w:r>
      <w:r>
        <w:t>,</w:t>
      </w:r>
    </w:p>
    <w:p w:rsidR="00165948" w:rsidRPr="00635D50" w:rsidRDefault="00165948" w:rsidP="00165948">
      <w:pPr>
        <w:pStyle w:val="ConsPlusNormal"/>
        <w:ind w:firstLine="540"/>
        <w:jc w:val="center"/>
      </w:pPr>
    </w:p>
    <w:p w:rsidR="00165948"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t>Q</w:t>
      </w:r>
      <w:r>
        <w:rPr>
          <w:vertAlign w:val="subscript"/>
        </w:rPr>
        <w:t>iрстпредел</w:t>
      </w:r>
      <w:r>
        <w:t xml:space="preserve"> - количество рабочих станций по i-й должности, не превышающее предельное количество рабочих станций по i-й должности;</w:t>
      </w:r>
    </w:p>
    <w:p w:rsidR="00165948" w:rsidRPr="00635D50" w:rsidRDefault="00165948" w:rsidP="00165948">
      <w:pPr>
        <w:pStyle w:val="ConsPlusNormal"/>
        <w:ind w:firstLine="540"/>
        <w:jc w:val="both"/>
      </w:pPr>
      <w:r>
        <w:rPr>
          <w:noProof/>
        </w:rPr>
        <w:drawing>
          <wp:inline distT="0" distB="0" distL="0" distR="0">
            <wp:extent cx="333375" cy="266700"/>
            <wp:effectExtent l="0" t="0" r="0" b="0"/>
            <wp:docPr id="111" name="Рисунок 111" descr="base_23573_90834_5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descr="base_23573_90834_573"/>
                    <pic:cNvPicPr preferRelativeResize="0">
                      <a:picLocks noChangeArrowheads="1"/>
                    </pic:cNvPicPr>
                  </pic:nvPicPr>
                  <pic:blipFill>
                    <a:blip r:embed="rId163"/>
                    <a:srcRect/>
                    <a:stretch>
                      <a:fillRect/>
                    </a:stretch>
                  </pic:blipFill>
                  <pic:spPr bwMode="auto">
                    <a:xfrm>
                      <a:off x="0" y="0"/>
                      <a:ext cx="333375" cy="266700"/>
                    </a:xfrm>
                    <a:custGeom>
                      <a:avLst/>
                      <a:gdLst/>
                      <a:ahLst/>
                      <a:cxnLst/>
                      <a:rect l="0" t="0" r="r" b="b"/>
                      <a:pathLst/>
                    </a:custGeom>
                    <a:noFill/>
                    <a:ln w="9525">
                      <a:noFill/>
                      <a:miter lim="800000"/>
                      <a:headEnd/>
                      <a:tailEnd/>
                    </a:ln>
                  </pic:spPr>
                </pic:pic>
              </a:graphicData>
            </a:graphic>
          </wp:inline>
        </w:drawing>
      </w:r>
      <w:r w:rsidRPr="00635D50">
        <w:t xml:space="preserve"> - цена приобретения 1 рабочей станции по i-й должности в соответствии с нормативами администрации.</w:t>
      </w:r>
    </w:p>
    <w:p w:rsidR="00165948" w:rsidRDefault="00165948" w:rsidP="00165948">
      <w:pPr>
        <w:pStyle w:val="ConsPlusNormal"/>
        <w:ind w:firstLine="540"/>
        <w:jc w:val="both"/>
      </w:pPr>
      <w:r w:rsidRPr="00635D50">
        <w:lastRenderedPageBreak/>
        <w:t xml:space="preserve">Предельное количество рабочих станций по i-й должности </w:t>
      </w:r>
      <w:r>
        <w:rPr>
          <w:noProof/>
        </w:rPr>
        <w:drawing>
          <wp:inline distT="0" distB="0" distL="0" distR="0">
            <wp:extent cx="800100" cy="266700"/>
            <wp:effectExtent l="0" t="0" r="0" b="0"/>
            <wp:docPr id="112" name="Рисунок 112" descr="base_23573_90834_5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descr="base_23573_90834_574"/>
                    <pic:cNvPicPr preferRelativeResize="0">
                      <a:picLocks noChangeArrowheads="1"/>
                    </pic:cNvPicPr>
                  </pic:nvPicPr>
                  <pic:blipFill>
                    <a:blip r:embed="rId164"/>
                    <a:srcRect/>
                    <a:stretch>
                      <a:fillRect/>
                    </a:stretch>
                  </pic:blipFill>
                  <pic:spPr bwMode="auto">
                    <a:xfrm>
                      <a:off x="0" y="0"/>
                      <a:ext cx="800100" cy="266700"/>
                    </a:xfrm>
                    <a:custGeom>
                      <a:avLst/>
                      <a:gdLst/>
                      <a:ahLst/>
                      <a:cxnLst/>
                      <a:rect l="0" t="0" r="r" b="b"/>
                      <a:pathLst/>
                    </a:custGeom>
                    <a:noFill/>
                    <a:ln w="9525">
                      <a:noFill/>
                      <a:miter lim="800000"/>
                      <a:headEnd/>
                      <a:tailEnd/>
                    </a:ln>
                  </pic:spPr>
                </pic:pic>
              </a:graphicData>
            </a:graphic>
          </wp:inline>
        </w:drawing>
      </w:r>
      <w:r w:rsidRPr="00635D50">
        <w:t xml:space="preserve"> определяется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Q</m:t>
              </m:r>
            </m:e>
            <m:sub>
              <m:r>
                <m:rPr>
                  <m:sty m:val="p"/>
                </m:rPr>
                <w:rPr>
                  <w:rFonts w:ascii="Cambria Math" w:hAnsi="Cambria Math"/>
                  <w:sz w:val="24"/>
                  <w:szCs w:val="24"/>
                </w:rPr>
                <m:t xml:space="preserve">i </m:t>
              </m:r>
              <m:r>
                <w:rPr>
                  <w:rFonts w:ascii="Cambria Math" w:hAnsi="Cambria Math"/>
                  <w:sz w:val="24"/>
                  <w:szCs w:val="24"/>
                </w:rPr>
                <m:t>рст предел</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Ч</m:t>
              </m:r>
            </m:e>
            <m:sub>
              <m:r>
                <m:rPr>
                  <m:sty m:val="p"/>
                </m:rPr>
                <w:rPr>
                  <w:rFonts w:ascii="Cambria Math" w:hAnsi="Cambria Math"/>
                  <w:sz w:val="24"/>
                  <w:szCs w:val="24"/>
                </w:rPr>
                <m:t>оп</m:t>
              </m:r>
            </m:sub>
          </m:sSub>
          <m:r>
            <m:rPr>
              <m:sty m:val="p"/>
            </m:rPr>
            <w:rPr>
              <w:rFonts w:ascii="Cambria Math" w:hAnsi="Cambria Math"/>
              <w:sz w:val="24"/>
              <w:szCs w:val="24"/>
            </w:rPr>
            <m:t>×</m:t>
          </m:r>
          <m:r>
            <m:rPr>
              <m:sty m:val="p"/>
            </m:rPr>
            <w:rPr>
              <w:rFonts w:ascii="Cambria Math" w:hAnsi="Cambria Math"/>
              <w:sz w:val="24"/>
              <w:szCs w:val="24"/>
              <w:lang w:val="en-US"/>
            </w:rPr>
            <m:t>1,5</m:t>
          </m:r>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 xml:space="preserve">где </w:t>
      </w:r>
      <w:r>
        <w:rPr>
          <w:noProof/>
        </w:rPr>
        <w:drawing>
          <wp:inline distT="0" distB="0" distL="0" distR="0">
            <wp:extent cx="285750" cy="247650"/>
            <wp:effectExtent l="0" t="0" r="0" b="0"/>
            <wp:docPr id="114" name="Рисунок 114" descr="base_23573_90834_5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4" descr="base_23573_90834_576"/>
                    <pic:cNvPicPr preferRelativeResize="0">
                      <a:picLocks noChangeArrowheads="1"/>
                    </pic:cNvPicPr>
                  </pic:nvPicPr>
                  <pic:blipFill>
                    <a:blip r:embed="rId165"/>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расчетная численность основных работников, определяемая в соответствии с пунктами 17 - 22  общих требований к определению нормативных затрат.</w:t>
      </w:r>
    </w:p>
    <w:p w:rsidR="00165948" w:rsidRDefault="00165948" w:rsidP="00165948">
      <w:pPr>
        <w:pStyle w:val="ConsPlusNormal"/>
        <w:ind w:firstLine="540"/>
        <w:jc w:val="both"/>
      </w:pPr>
      <w:r w:rsidRPr="00635D50">
        <w:t xml:space="preserve">25. Затраты на приобретение принтеров, многофункциональных устройств и копировальных аппаратов (оргтехники) </w:t>
      </w:r>
      <w:r>
        <w:rPr>
          <w:noProof/>
        </w:rPr>
        <w:drawing>
          <wp:inline distT="0" distB="0" distL="0" distR="0">
            <wp:extent cx="400050" cy="247650"/>
            <wp:effectExtent l="0" t="0" r="0" b="0"/>
            <wp:docPr id="115" name="Рисунок 115" descr="base_23573_90834_5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5" descr="base_23573_90834_577"/>
                    <pic:cNvPicPr preferRelativeResize="0">
                      <a:picLocks noChangeArrowheads="1"/>
                    </pic:cNvPicPr>
                  </pic:nvPicPr>
                  <pic:blipFill>
                    <a:blip r:embed="rId166"/>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Default="00165948" w:rsidP="00165948">
      <w:pPr>
        <w:pStyle w:val="ConsPlusNormal"/>
        <w:jc w:val="center"/>
      </w:pPr>
      <w:r>
        <w:rPr>
          <w:noProof/>
          <w:position w:val="-26"/>
        </w:rPr>
        <w:drawing>
          <wp:inline distT="0" distB="0" distL="0" distR="0">
            <wp:extent cx="1257300" cy="476250"/>
            <wp:effectExtent l="0" t="0" r="0" b="0"/>
            <wp:docPr id="116" name="Рисунок 116" descr="base_1_369229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6" descr="base_1_369229_32787"/>
                    <pic:cNvPicPr preferRelativeResize="0">
                      <a:picLocks noChangeArrowheads="1"/>
                    </pic:cNvPicPr>
                  </pic:nvPicPr>
                  <pic:blipFill>
                    <a:blip r:embed="rId167"/>
                    <a:srcRect/>
                    <a:stretch>
                      <a:fillRect/>
                    </a:stretch>
                  </pic:blipFill>
                  <pic:spPr bwMode="auto">
                    <a:xfrm>
                      <a:off x="0" y="0"/>
                      <a:ext cx="1257300" cy="476250"/>
                    </a:xfrm>
                    <a:custGeom>
                      <a:avLst/>
                      <a:gdLst/>
                      <a:ahLst/>
                      <a:cxnLst/>
                      <a:rect l="0" t="0" r="0" b="0"/>
                      <a:pathLst/>
                    </a:custGeom>
                    <a:noFill/>
                    <a:ln w="9525">
                      <a:noFill/>
                      <a:miter lim="800000"/>
                      <a:headEnd/>
                      <a:tailEnd/>
                    </a:ln>
                  </pic:spPr>
                </pic:pic>
              </a:graphicData>
            </a:graphic>
          </wp:inline>
        </w:drawing>
      </w:r>
      <w:r>
        <w:t>,</w:t>
      </w:r>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sidRPr="00635D50">
        <w:t xml:space="preserve">- </w:t>
      </w:r>
      <w:r>
        <w:t>Q</w:t>
      </w:r>
      <w:r>
        <w:rPr>
          <w:vertAlign w:val="subscript"/>
        </w:rPr>
        <w:t>i пм</w:t>
      </w:r>
      <w:r>
        <w:t xml:space="preserve"> - количество принтеров, многофункциональных устройств, копировальных аппаратов и иной оргтехники по i-й должности в соответствии</w:t>
      </w:r>
      <w:r w:rsidRPr="00635D50">
        <w:t xml:space="preserve"> с нормативами администрации;</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117" name="Рисунок 117" descr="base_23573_90834_5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7" descr="base_23573_90834_581"/>
                    <pic:cNvPicPr preferRelativeResize="0">
                      <a:picLocks noChangeArrowheads="1"/>
                    </pic:cNvPicPr>
                  </pic:nvPicPr>
                  <pic:blipFill>
                    <a:blip r:embed="rId168"/>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цена 1 i-го типа принтера, многофункционального устройства и копировального аппарата (оргтехники) в соответствии с нормативами администрации.</w:t>
      </w:r>
    </w:p>
    <w:p w:rsidR="00165948" w:rsidRDefault="00165948" w:rsidP="00165948">
      <w:pPr>
        <w:pStyle w:val="ConsPlusNormal"/>
        <w:ind w:firstLine="540"/>
        <w:jc w:val="both"/>
      </w:pPr>
      <w:bookmarkStart w:id="30" w:name="P308"/>
      <w:bookmarkEnd w:id="30"/>
      <w:r w:rsidRPr="00635D50">
        <w:t xml:space="preserve">26. Затраты на приобретение средств подвижной связи </w:t>
      </w:r>
      <w:r>
        <w:rPr>
          <w:noProof/>
        </w:rPr>
        <w:drawing>
          <wp:inline distT="0" distB="0" distL="0" distR="0">
            <wp:extent cx="504825" cy="266700"/>
            <wp:effectExtent l="0" t="0" r="0" b="0"/>
            <wp:docPr id="118" name="Рисунок 118" descr="base_23573_90834_5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8" descr="base_23573_90834_582"/>
                    <pic:cNvPicPr preferRelativeResize="0">
                      <a:picLocks noChangeArrowheads="1"/>
                    </pic:cNvPicPr>
                  </pic:nvPicPr>
                  <pic:blipFill>
                    <a:blip r:embed="rId169"/>
                    <a:srcRect/>
                    <a:stretch>
                      <a:fillRect/>
                    </a:stretch>
                  </pic:blipFill>
                  <pic:spPr bwMode="auto">
                    <a:xfrm>
                      <a:off x="0" y="0"/>
                      <a:ext cx="504825"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прсот</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прсот</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прсот</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57200" cy="266700"/>
            <wp:effectExtent l="0" t="0" r="0" b="0"/>
            <wp:docPr id="120" name="Рисунок 120" descr="base_23573_90834_5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0" descr="base_23573_90834_584"/>
                    <pic:cNvPicPr preferRelativeResize="0">
                      <a:picLocks noChangeArrowheads="1"/>
                    </pic:cNvPicPr>
                  </pic:nvPicPr>
                  <pic:blipFill>
                    <a:blip r:embed="rId170"/>
                    <a:srcRect/>
                    <a:stretch>
                      <a:fillRect/>
                    </a:stretch>
                  </pic:blipFill>
                  <pic:spPr bwMode="auto">
                    <a:xfrm>
                      <a:off x="0" y="0"/>
                      <a:ext cx="457200" cy="266700"/>
                    </a:xfrm>
                    <a:custGeom>
                      <a:avLst/>
                      <a:gdLst/>
                      <a:ahLst/>
                      <a:cxnLst/>
                      <a:rect l="0" t="0" r="r" b="b"/>
                      <a:pathLst/>
                    </a:custGeom>
                    <a:noFill/>
                    <a:ln w="9525">
                      <a:noFill/>
                      <a:miter lim="800000"/>
                      <a:headEnd/>
                      <a:tailEnd/>
                    </a:ln>
                  </pic:spPr>
                </pic:pic>
              </a:graphicData>
            </a:graphic>
          </wp:inline>
        </w:drawing>
      </w:r>
      <w:r w:rsidRPr="00635D50">
        <w:t xml:space="preserve"> - планируемое к приобретению количество средств подвижной связи по i-й должности в соответствии с нормативами администрации, определенными с учетом нормативов затрат на </w:t>
      </w:r>
      <w:r>
        <w:t>обеспечение</w:t>
      </w:r>
      <w:r w:rsidRPr="00635D50">
        <w:t xml:space="preserve"> средств</w:t>
      </w:r>
      <w:r>
        <w:t>ами</w:t>
      </w:r>
      <w:r w:rsidRPr="00635D50">
        <w:t xml:space="preserve"> связи;</w:t>
      </w:r>
    </w:p>
    <w:p w:rsidR="00165948" w:rsidRPr="00635D50" w:rsidRDefault="00165948" w:rsidP="00165948">
      <w:pPr>
        <w:pStyle w:val="ConsPlusNormal"/>
        <w:ind w:firstLine="540"/>
        <w:jc w:val="both"/>
      </w:pPr>
      <w:r>
        <w:rPr>
          <w:noProof/>
        </w:rPr>
        <w:drawing>
          <wp:inline distT="0" distB="0" distL="0" distR="0">
            <wp:extent cx="428625" cy="266700"/>
            <wp:effectExtent l="0" t="0" r="0" b="0"/>
            <wp:docPr id="121" name="Рисунок 121" descr="base_23573_90834_5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descr="base_23573_90834_585"/>
                    <pic:cNvPicPr preferRelativeResize="0">
                      <a:picLocks noChangeArrowheads="1"/>
                    </pic:cNvPicPr>
                  </pic:nvPicPr>
                  <pic:blipFill>
                    <a:blip r:embed="rId171"/>
                    <a:srcRect/>
                    <a:stretch>
                      <a:fillRect/>
                    </a:stretch>
                  </pic:blipFill>
                  <pic:spPr bwMode="auto">
                    <a:xfrm>
                      <a:off x="0" y="0"/>
                      <a:ext cx="428625" cy="266700"/>
                    </a:xfrm>
                    <a:custGeom>
                      <a:avLst/>
                      <a:gdLst/>
                      <a:ahLst/>
                      <a:cxnLst/>
                      <a:rect l="0" t="0" r="r" b="b"/>
                      <a:pathLst/>
                    </a:custGeom>
                    <a:noFill/>
                    <a:ln w="9525">
                      <a:noFill/>
                      <a:miter lim="800000"/>
                      <a:headEnd/>
                      <a:tailEnd/>
                    </a:ln>
                  </pic:spPr>
                </pic:pic>
              </a:graphicData>
            </a:graphic>
          </wp:inline>
        </w:drawing>
      </w:r>
      <w:r w:rsidRPr="00635D50">
        <w:t xml:space="preserve"> - стоимость 1 средства подвижной связи для i-й должности в соответствии с нормативами администрации, определенными с учетом нормативов </w:t>
      </w:r>
      <w:r>
        <w:t>затрат на обеспечение средствами связи</w:t>
      </w:r>
      <w:r w:rsidRPr="00635D50">
        <w:t>.</w:t>
      </w:r>
    </w:p>
    <w:p w:rsidR="00165948" w:rsidRDefault="00165948" w:rsidP="00165948">
      <w:pPr>
        <w:pStyle w:val="ConsPlusNormal"/>
        <w:ind w:firstLine="540"/>
        <w:jc w:val="both"/>
      </w:pPr>
      <w:bookmarkStart w:id="31" w:name="P315"/>
      <w:bookmarkEnd w:id="31"/>
      <w:r w:rsidRPr="00635D50">
        <w:t xml:space="preserve">27. Затраты на приобретение планшетных компьютеров </w:t>
      </w:r>
      <w:r>
        <w:rPr>
          <w:noProof/>
        </w:rPr>
        <w:drawing>
          <wp:inline distT="0" distB="0" distL="0" distR="0">
            <wp:extent cx="476250" cy="266700"/>
            <wp:effectExtent l="0" t="0" r="0" b="0"/>
            <wp:docPr id="122" name="Рисунок 122" descr="base_23573_90834_5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2" descr="base_23573_90834_586"/>
                    <pic:cNvPicPr preferRelativeResize="0">
                      <a:picLocks noChangeArrowheads="1"/>
                    </pic:cNvPicPr>
                  </pic:nvPicPr>
                  <pic:blipFill>
                    <a:blip r:embed="rId172"/>
                    <a:srcRect/>
                    <a:stretch>
                      <a:fillRect/>
                    </a:stretch>
                  </pic:blipFill>
                  <pic:spPr bwMode="auto">
                    <a:xfrm>
                      <a:off x="0" y="0"/>
                      <a:ext cx="476250"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прпк</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прпк</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прпк</m:t>
              </m:r>
            </m:sub>
          </m:sSub>
        </m:oMath>
      </m:oMathPara>
    </w:p>
    <w:p w:rsidR="00165948" w:rsidRDefault="00165948" w:rsidP="00165948">
      <w:pPr>
        <w:widowControl/>
        <w:autoSpaceDE w:val="0"/>
        <w:autoSpaceDN w:val="0"/>
        <w:adjustRightInd w:val="0"/>
        <w:jc w:val="both"/>
        <w:rPr>
          <w:sz w:val="24"/>
          <w:szCs w:val="24"/>
        </w:rPr>
      </w:pPr>
      <w:r>
        <w:rPr>
          <w:noProof/>
        </w:rPr>
        <w:drawing>
          <wp:inline distT="0" distB="0" distL="0" distR="0">
            <wp:extent cx="428625" cy="266700"/>
            <wp:effectExtent l="0" t="0" r="0" b="0"/>
            <wp:docPr id="124" name="Рисунок 124" descr="base_23573_90834_5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4" descr="base_23573_90834_588"/>
                    <pic:cNvPicPr preferRelativeResize="0">
                      <a:picLocks noChangeArrowheads="1"/>
                    </pic:cNvPicPr>
                  </pic:nvPicPr>
                  <pic:blipFill>
                    <a:blip r:embed="rId173"/>
                    <a:srcRect/>
                    <a:stretch>
                      <a:fillRect/>
                    </a:stretch>
                  </pic:blipFill>
                  <pic:spPr bwMode="auto">
                    <a:xfrm>
                      <a:off x="0" y="0"/>
                      <a:ext cx="428625" cy="266700"/>
                    </a:xfrm>
                    <a:custGeom>
                      <a:avLst/>
                      <a:gdLst/>
                      <a:ahLst/>
                      <a:cxnLst/>
                      <a:rect l="0" t="0" r="r" b="b"/>
                      <a:pathLst/>
                    </a:custGeom>
                    <a:noFill/>
                    <a:ln w="9525">
                      <a:noFill/>
                      <a:miter lim="800000"/>
                      <a:headEnd/>
                      <a:tailEnd/>
                    </a:ln>
                  </pic:spPr>
                </pic:pic>
              </a:graphicData>
            </a:graphic>
          </wp:inline>
        </w:drawing>
      </w:r>
      <w:r w:rsidRPr="00635D50">
        <w:t xml:space="preserve"> - </w:t>
      </w:r>
      <w:r>
        <w:rPr>
          <w:sz w:val="24"/>
          <w:szCs w:val="24"/>
        </w:rPr>
        <w:t xml:space="preserve">количество планшетных компьютеров по i-й должности в соответствии с нормативами администрации, применяемыми при расчете нормативов затрат на обеспечение планшетными компьютерами, предусмотренных </w:t>
      </w:r>
      <w:hyperlink r:id="rId174" w:history="1">
        <w:r>
          <w:rPr>
            <w:color w:val="0000FF"/>
            <w:sz w:val="24"/>
            <w:szCs w:val="24"/>
          </w:rPr>
          <w:t>приложением №1(1)</w:t>
        </w:r>
      </w:hyperlink>
      <w:r>
        <w:rPr>
          <w:sz w:val="24"/>
          <w:szCs w:val="24"/>
        </w:rPr>
        <w:t xml:space="preserve"> к настоящей методике;</w:t>
      </w:r>
    </w:p>
    <w:p w:rsidR="00165948" w:rsidRDefault="00165948" w:rsidP="00165948">
      <w:pPr>
        <w:widowControl/>
        <w:autoSpaceDE w:val="0"/>
        <w:autoSpaceDN w:val="0"/>
        <w:adjustRightInd w:val="0"/>
        <w:jc w:val="both"/>
        <w:rPr>
          <w:sz w:val="24"/>
          <w:szCs w:val="24"/>
        </w:rPr>
      </w:pPr>
      <w:r>
        <w:rPr>
          <w:noProof/>
        </w:rPr>
        <w:drawing>
          <wp:inline distT="0" distB="0" distL="0" distR="0">
            <wp:extent cx="400050" cy="266700"/>
            <wp:effectExtent l="0" t="0" r="0" b="0"/>
            <wp:docPr id="125" name="Рисунок 125" descr="base_23573_90834_5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5" descr="base_23573_90834_589"/>
                    <pic:cNvPicPr preferRelativeResize="0">
                      <a:picLocks noChangeArrowheads="1"/>
                    </pic:cNvPicPr>
                  </pic:nvPicPr>
                  <pic:blipFill>
                    <a:blip r:embed="rId175"/>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 </w:t>
      </w:r>
      <w:r>
        <w:rPr>
          <w:sz w:val="24"/>
          <w:szCs w:val="24"/>
        </w:rPr>
        <w:t xml:space="preserve">цена 1 планшетного компьютера по i-й должности </w:t>
      </w:r>
      <w:r w:rsidRPr="00623A58">
        <w:rPr>
          <w:sz w:val="24"/>
          <w:szCs w:val="24"/>
        </w:rPr>
        <w:t>в соответствии с нормативами администрации</w:t>
      </w:r>
      <w:r>
        <w:rPr>
          <w:sz w:val="24"/>
          <w:szCs w:val="24"/>
        </w:rPr>
        <w:t xml:space="preserve">, применяемыми при расчете нормативов затрат на обеспечение планшетными компьютерами, предусмотренных </w:t>
      </w:r>
      <w:hyperlink r:id="rId176" w:history="1">
        <w:r>
          <w:rPr>
            <w:color w:val="0000FF"/>
            <w:sz w:val="24"/>
            <w:szCs w:val="24"/>
          </w:rPr>
          <w:t>приложением № 1(1)</w:t>
        </w:r>
      </w:hyperlink>
      <w:r>
        <w:rPr>
          <w:sz w:val="24"/>
          <w:szCs w:val="24"/>
        </w:rPr>
        <w:t xml:space="preserve"> к настоящей методике.</w:t>
      </w:r>
    </w:p>
    <w:p w:rsidR="00165948" w:rsidRDefault="00165948" w:rsidP="00165948">
      <w:pPr>
        <w:widowControl/>
        <w:autoSpaceDE w:val="0"/>
        <w:autoSpaceDN w:val="0"/>
        <w:adjustRightInd w:val="0"/>
        <w:ind w:firstLine="540"/>
        <w:jc w:val="both"/>
        <w:rPr>
          <w:sz w:val="24"/>
          <w:szCs w:val="24"/>
        </w:rPr>
      </w:pPr>
      <w:r>
        <w:rPr>
          <w:sz w:val="24"/>
          <w:szCs w:val="24"/>
        </w:rPr>
        <w:t>27(1). Затраты на приобретение ноутбуков (З</w:t>
      </w:r>
      <w:r>
        <w:rPr>
          <w:sz w:val="24"/>
          <w:szCs w:val="24"/>
          <w:vertAlign w:val="subscript"/>
        </w:rPr>
        <w:t>прнб</w:t>
      </w:r>
      <w:r>
        <w:rPr>
          <w:sz w:val="24"/>
          <w:szCs w:val="24"/>
        </w:rPr>
        <w:t>) определяются по формуле:</w:t>
      </w:r>
    </w:p>
    <w:p w:rsidR="00165948" w:rsidRDefault="00165948" w:rsidP="00165948">
      <w:pPr>
        <w:widowControl/>
        <w:autoSpaceDE w:val="0"/>
        <w:autoSpaceDN w:val="0"/>
        <w:adjustRightInd w:val="0"/>
        <w:jc w:val="center"/>
        <w:rPr>
          <w:sz w:val="24"/>
          <w:szCs w:val="24"/>
        </w:rPr>
      </w:pPr>
      <w:r>
        <w:rPr>
          <w:noProof/>
          <w:position w:val="-28"/>
          <w:sz w:val="24"/>
          <w:szCs w:val="24"/>
        </w:rPr>
        <w:drawing>
          <wp:inline distT="0" distB="0" distL="0" distR="0">
            <wp:extent cx="1733550" cy="514350"/>
            <wp:effectExtent l="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77"/>
                    <a:srcRect/>
                    <a:stretch>
                      <a:fillRect/>
                    </a:stretch>
                  </pic:blipFill>
                  <pic:spPr bwMode="auto">
                    <a:xfrm>
                      <a:off x="0" y="0"/>
                      <a:ext cx="1733550" cy="514350"/>
                    </a:xfrm>
                    <a:prstGeom prst="rect">
                      <a:avLst/>
                    </a:prstGeom>
                    <a:noFill/>
                    <a:ln w="9525">
                      <a:noFill/>
                      <a:miter lim="800000"/>
                      <a:headEnd/>
                      <a:tailEnd/>
                    </a:ln>
                  </pic:spPr>
                </pic:pic>
              </a:graphicData>
            </a:graphic>
          </wp:inline>
        </w:drawing>
      </w:r>
    </w:p>
    <w:p w:rsidR="00165948" w:rsidRDefault="00165948" w:rsidP="00165948">
      <w:pPr>
        <w:widowControl/>
        <w:autoSpaceDE w:val="0"/>
        <w:autoSpaceDN w:val="0"/>
        <w:adjustRightInd w:val="0"/>
        <w:ind w:firstLine="540"/>
        <w:jc w:val="both"/>
        <w:rPr>
          <w:sz w:val="24"/>
          <w:szCs w:val="24"/>
        </w:rPr>
      </w:pPr>
      <w:r>
        <w:rPr>
          <w:sz w:val="24"/>
          <w:szCs w:val="24"/>
        </w:rPr>
        <w:t>где:</w:t>
      </w:r>
    </w:p>
    <w:p w:rsidR="00165948" w:rsidRDefault="00165948" w:rsidP="00165948">
      <w:pPr>
        <w:widowControl/>
        <w:autoSpaceDE w:val="0"/>
        <w:autoSpaceDN w:val="0"/>
        <w:adjustRightInd w:val="0"/>
        <w:spacing w:before="240"/>
        <w:ind w:firstLine="540"/>
        <w:jc w:val="both"/>
        <w:rPr>
          <w:sz w:val="24"/>
          <w:szCs w:val="24"/>
        </w:rPr>
      </w:pPr>
      <w:r>
        <w:rPr>
          <w:sz w:val="24"/>
          <w:szCs w:val="24"/>
        </w:rPr>
        <w:t>Q</w:t>
      </w:r>
      <w:r>
        <w:rPr>
          <w:sz w:val="24"/>
          <w:szCs w:val="24"/>
          <w:vertAlign w:val="subscript"/>
        </w:rPr>
        <w:t>iпрнб</w:t>
      </w:r>
      <w:r>
        <w:rPr>
          <w:sz w:val="24"/>
          <w:szCs w:val="24"/>
        </w:rPr>
        <w:t xml:space="preserve"> - количество ноутбуков по i-й должности в соответствии с нормативами администрации, применяемыми при расчете нормативов затрат на обеспечение ноутбуками, предусмотренных </w:t>
      </w:r>
      <w:hyperlink r:id="rId178" w:history="1">
        <w:r>
          <w:rPr>
            <w:color w:val="0000FF"/>
            <w:sz w:val="24"/>
            <w:szCs w:val="24"/>
          </w:rPr>
          <w:t>приложением № 1(2)</w:t>
        </w:r>
      </w:hyperlink>
      <w:r>
        <w:rPr>
          <w:sz w:val="24"/>
          <w:szCs w:val="24"/>
        </w:rPr>
        <w:t xml:space="preserve"> к настоящей методике;</w:t>
      </w:r>
    </w:p>
    <w:p w:rsidR="00165948" w:rsidRDefault="00165948" w:rsidP="00165948">
      <w:pPr>
        <w:widowControl/>
        <w:autoSpaceDE w:val="0"/>
        <w:autoSpaceDN w:val="0"/>
        <w:adjustRightInd w:val="0"/>
        <w:spacing w:before="240"/>
        <w:ind w:firstLine="540"/>
        <w:jc w:val="both"/>
        <w:rPr>
          <w:sz w:val="24"/>
          <w:szCs w:val="24"/>
        </w:rPr>
      </w:pPr>
      <w:r>
        <w:rPr>
          <w:sz w:val="24"/>
          <w:szCs w:val="24"/>
        </w:rPr>
        <w:t>P</w:t>
      </w:r>
      <w:r>
        <w:rPr>
          <w:sz w:val="24"/>
          <w:szCs w:val="24"/>
          <w:vertAlign w:val="subscript"/>
        </w:rPr>
        <w:t>iпрнб</w:t>
      </w:r>
      <w:r>
        <w:rPr>
          <w:sz w:val="24"/>
          <w:szCs w:val="24"/>
        </w:rPr>
        <w:t xml:space="preserve"> - цена одного ноутбука по i-й должности в соответствии с нормативами администрации, применяемыми при расчете нормативов затрат на обеспечение ноутбуками, предусмотренных </w:t>
      </w:r>
      <w:hyperlink r:id="rId179" w:history="1">
        <w:r>
          <w:rPr>
            <w:color w:val="0000FF"/>
            <w:sz w:val="24"/>
            <w:szCs w:val="24"/>
          </w:rPr>
          <w:t>приложением № 1(2)</w:t>
        </w:r>
      </w:hyperlink>
      <w:r>
        <w:rPr>
          <w:sz w:val="24"/>
          <w:szCs w:val="24"/>
        </w:rPr>
        <w:t xml:space="preserve"> к настоящей методике.</w:t>
      </w:r>
    </w:p>
    <w:p w:rsidR="00165948" w:rsidRDefault="00165948" w:rsidP="00165948">
      <w:pPr>
        <w:widowControl/>
        <w:autoSpaceDE w:val="0"/>
        <w:autoSpaceDN w:val="0"/>
        <w:adjustRightInd w:val="0"/>
        <w:jc w:val="both"/>
        <w:rPr>
          <w:sz w:val="24"/>
          <w:szCs w:val="24"/>
        </w:rPr>
      </w:pPr>
    </w:p>
    <w:p w:rsidR="00165948" w:rsidRDefault="00165948" w:rsidP="00165948">
      <w:pPr>
        <w:pStyle w:val="ConsPlusNormal"/>
        <w:ind w:firstLine="540"/>
        <w:jc w:val="both"/>
      </w:pPr>
      <w:r w:rsidRPr="00635D50">
        <w:t xml:space="preserve">28. Затраты на приобретение оборудования по обеспечению безопасности информации </w:t>
      </w:r>
      <w:r>
        <w:rPr>
          <w:noProof/>
        </w:rPr>
        <w:drawing>
          <wp:inline distT="0" distB="0" distL="0" distR="0">
            <wp:extent cx="476250" cy="247650"/>
            <wp:effectExtent l="0" t="0" r="0" b="0"/>
            <wp:docPr id="127" name="Рисунок 127" descr="base_23573_90834_5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descr="base_23573_90834_590"/>
                    <pic:cNvPicPr preferRelativeResize="0">
                      <a:picLocks noChangeArrowheads="1"/>
                    </pic:cNvPicPr>
                  </pic:nvPicPr>
                  <pic:blipFill>
                    <a:blip r:embed="rId180"/>
                    <a:srcRect/>
                    <a:stretch>
                      <a:fillRect/>
                    </a:stretch>
                  </pic:blipFill>
                  <pic:spPr bwMode="auto">
                    <a:xfrm>
                      <a:off x="0" y="0"/>
                      <a:ext cx="4762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обин</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обин</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обин</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28625" cy="247650"/>
            <wp:effectExtent l="0" t="0" r="0" b="0"/>
            <wp:docPr id="129" name="Рисунок 129" descr="base_23573_90834_5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9" descr="base_23573_90834_592"/>
                    <pic:cNvPicPr preferRelativeResize="0">
                      <a:picLocks noChangeArrowheads="1"/>
                    </pic:cNvPicPr>
                  </pic:nvPicPr>
                  <pic:blipFill>
                    <a:blip r:embed="rId181"/>
                    <a:srcRect/>
                    <a:stretch>
                      <a:fillRect/>
                    </a:stretch>
                  </pic:blipFill>
                  <pic:spPr bwMode="auto">
                    <a:xfrm>
                      <a:off x="0" y="0"/>
                      <a:ext cx="428625" cy="247650"/>
                    </a:xfrm>
                    <a:custGeom>
                      <a:avLst/>
                      <a:gdLst/>
                      <a:ahLst/>
                      <a:cxnLst/>
                      <a:rect l="0" t="0" r="r" b="b"/>
                      <a:pathLst/>
                    </a:custGeom>
                    <a:noFill/>
                    <a:ln w="9525">
                      <a:noFill/>
                      <a:miter lim="800000"/>
                      <a:headEnd/>
                      <a:tailEnd/>
                    </a:ln>
                  </pic:spPr>
                </pic:pic>
              </a:graphicData>
            </a:graphic>
          </wp:inline>
        </w:drawing>
      </w:r>
      <w:r w:rsidRPr="00635D50">
        <w:t xml:space="preserve"> - количество i-го оборудования по обеспечению безопасности информации;</w:t>
      </w:r>
    </w:p>
    <w:p w:rsidR="00165948" w:rsidRPr="00635D50" w:rsidRDefault="00165948" w:rsidP="00165948">
      <w:pPr>
        <w:pStyle w:val="ConsPlusNormal"/>
        <w:ind w:firstLine="540"/>
        <w:jc w:val="both"/>
      </w:pPr>
      <w:r>
        <w:rPr>
          <w:noProof/>
        </w:rPr>
        <w:drawing>
          <wp:inline distT="0" distB="0" distL="0" distR="0">
            <wp:extent cx="400050" cy="247650"/>
            <wp:effectExtent l="0" t="0" r="0" b="0"/>
            <wp:docPr id="130" name="Рисунок 130" descr="base_23573_90834_5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0" descr="base_23573_90834_593"/>
                    <pic:cNvPicPr preferRelativeResize="0">
                      <a:picLocks noChangeArrowheads="1"/>
                    </pic:cNvPicPr>
                  </pic:nvPicPr>
                  <pic:blipFill>
                    <a:blip r:embed="rId182"/>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 цена приобретаемого i-го оборудования по обеспечению безопасности информации.</w:t>
      </w:r>
    </w:p>
    <w:p w:rsidR="00165948" w:rsidRPr="00635D50" w:rsidRDefault="00165948" w:rsidP="00165948">
      <w:pPr>
        <w:pStyle w:val="ConsPlusNormal"/>
        <w:jc w:val="both"/>
      </w:pPr>
    </w:p>
    <w:p w:rsidR="00165948" w:rsidRPr="00D66A1C" w:rsidRDefault="00165948" w:rsidP="00165948">
      <w:pPr>
        <w:pStyle w:val="ConsPlusNormal"/>
        <w:ind w:firstLine="540"/>
        <w:jc w:val="center"/>
        <w:rPr>
          <w:b/>
        </w:rPr>
      </w:pPr>
      <w:r w:rsidRPr="00D66A1C">
        <w:rPr>
          <w:b/>
        </w:rPr>
        <w:t>Затраты на приобретение материальных запасов</w:t>
      </w:r>
    </w:p>
    <w:p w:rsidR="00165948" w:rsidRDefault="00165948" w:rsidP="00165948">
      <w:pPr>
        <w:pStyle w:val="ConsPlusNormal"/>
        <w:ind w:firstLine="540"/>
        <w:jc w:val="both"/>
      </w:pPr>
      <w:r w:rsidRPr="00635D50">
        <w:t xml:space="preserve">29. Затраты на приобретение мониторов </w:t>
      </w:r>
      <w:r>
        <w:rPr>
          <w:noProof/>
        </w:rPr>
        <w:drawing>
          <wp:inline distT="0" distB="0" distL="0" distR="0">
            <wp:extent cx="428625" cy="247650"/>
            <wp:effectExtent l="0" t="0" r="0" b="0"/>
            <wp:docPr id="131" name="Рисунок 131" descr="base_23573_90834_5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1" descr="base_23573_90834_594"/>
                    <pic:cNvPicPr preferRelativeResize="0">
                      <a:picLocks noChangeArrowheads="1"/>
                    </pic:cNvPicPr>
                  </pic:nvPicPr>
                  <pic:blipFill>
                    <a:blip r:embed="rId183"/>
                    <a:srcRect/>
                    <a:stretch>
                      <a:fillRect/>
                    </a:stretch>
                  </pic:blipFill>
                  <pic:spPr bwMode="auto">
                    <a:xfrm>
                      <a:off x="0" y="0"/>
                      <a:ext cx="42862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мон</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мон</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мон</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00050" cy="247650"/>
            <wp:effectExtent l="0" t="0" r="0" b="0"/>
            <wp:docPr id="133" name="Рисунок 133" descr="base_23573_90834_5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3" descr="base_23573_90834_596"/>
                    <pic:cNvPicPr preferRelativeResize="0">
                      <a:picLocks noChangeArrowheads="1"/>
                    </pic:cNvPicPr>
                  </pic:nvPicPr>
                  <pic:blipFill>
                    <a:blip r:embed="rId184"/>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 количество мониторов для i-й должности;</w:t>
      </w:r>
    </w:p>
    <w:p w:rsidR="00165948" w:rsidRPr="00635D50" w:rsidRDefault="00165948" w:rsidP="00165948">
      <w:pPr>
        <w:pStyle w:val="ConsPlusNormal"/>
        <w:ind w:firstLine="540"/>
        <w:jc w:val="both"/>
      </w:pPr>
      <w:r>
        <w:rPr>
          <w:noProof/>
        </w:rPr>
        <w:drawing>
          <wp:inline distT="0" distB="0" distL="0" distR="0">
            <wp:extent cx="371475" cy="247650"/>
            <wp:effectExtent l="0" t="0" r="0" b="0"/>
            <wp:docPr id="134" name="Рисунок 134" descr="base_23573_90834_5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4" descr="base_23573_90834_597"/>
                    <pic:cNvPicPr preferRelativeResize="0">
                      <a:picLocks noChangeArrowheads="1"/>
                    </pic:cNvPicPr>
                  </pic:nvPicPr>
                  <pic:blipFill>
                    <a:blip r:embed="rId185"/>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 цена одного монитора для i-й должности.</w:t>
      </w:r>
    </w:p>
    <w:p w:rsidR="00165948" w:rsidRDefault="00165948" w:rsidP="00165948">
      <w:pPr>
        <w:pStyle w:val="ConsPlusNormal"/>
        <w:ind w:firstLine="540"/>
        <w:jc w:val="both"/>
      </w:pPr>
      <w:r w:rsidRPr="00635D50">
        <w:t xml:space="preserve">30. Затраты на приобретение системных блоков </w:t>
      </w:r>
      <w:r>
        <w:rPr>
          <w:noProof/>
        </w:rPr>
        <w:drawing>
          <wp:inline distT="0" distB="0" distL="0" distR="0">
            <wp:extent cx="371475" cy="247650"/>
            <wp:effectExtent l="0" t="0" r="0" b="0"/>
            <wp:docPr id="135" name="Рисунок 135" descr="base_23573_90834_5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5" descr="base_23573_90834_598"/>
                    <pic:cNvPicPr preferRelativeResize="0">
                      <a:picLocks noChangeArrowheads="1"/>
                    </pic:cNvPicPr>
                  </pic:nvPicPr>
                  <pic:blipFill>
                    <a:blip r:embed="rId186"/>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сб</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сб</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сб</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137" name="Рисунок 137" descr="base_23573_90834_6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7" descr="base_23573_90834_600"/>
                    <pic:cNvPicPr preferRelativeResize="0">
                      <a:picLocks noChangeArrowheads="1"/>
                    </pic:cNvPicPr>
                  </pic:nvPicPr>
                  <pic:blipFill>
                    <a:blip r:embed="rId187"/>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количество i-х системных блоков;</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138" name="Рисунок 138" descr="base_23573_90834_6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8" descr="base_23573_90834_601"/>
                    <pic:cNvPicPr preferRelativeResize="0">
                      <a:picLocks noChangeArrowheads="1"/>
                    </pic:cNvPicPr>
                  </pic:nvPicPr>
                  <pic:blipFill>
                    <a:blip r:embed="rId188"/>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цена одного i-го системного блока.</w:t>
      </w:r>
    </w:p>
    <w:p w:rsidR="00165948" w:rsidRDefault="00165948" w:rsidP="00165948">
      <w:pPr>
        <w:pStyle w:val="ConsPlusNormal"/>
        <w:ind w:firstLine="540"/>
        <w:jc w:val="both"/>
      </w:pPr>
      <w:r w:rsidRPr="00635D50">
        <w:t xml:space="preserve">31. Затраты на приобретение других запасных частей для вычислительной техники </w:t>
      </w:r>
      <w:r>
        <w:rPr>
          <w:noProof/>
        </w:rPr>
        <w:drawing>
          <wp:inline distT="0" distB="0" distL="0" distR="0">
            <wp:extent cx="419100" cy="247650"/>
            <wp:effectExtent l="0" t="0" r="0" b="0"/>
            <wp:docPr id="139" name="Рисунок 139" descr="base_23573_90834_6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9" descr="base_23573_90834_602"/>
                    <pic:cNvPicPr preferRelativeResize="0">
                      <a:picLocks noChangeArrowheads="1"/>
                    </pic:cNvPicPr>
                  </pic:nvPicPr>
                  <pic:blipFill>
                    <a:blip r:embed="rId189"/>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двт</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двт</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двт</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47650"/>
            <wp:effectExtent l="0" t="0" r="0" b="0"/>
            <wp:docPr id="141" name="Рисунок 141" descr="base_23573_90834_6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1" descr="base_23573_90834_604"/>
                    <pic:cNvPicPr preferRelativeResize="0">
                      <a:picLocks noChangeArrowheads="1"/>
                    </pic:cNvPicPr>
                  </pic:nvPicPr>
                  <pic:blipFill>
                    <a:blip r:embed="rId190"/>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 количество i-х запасных частей для вычислительной техники, которое определяется по средним фактическим данным за 3 предыдущих финансовых года;</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142" name="Рисунок 142" descr="base_23573_90834_6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base_23573_90834_605"/>
                    <pic:cNvPicPr preferRelativeResize="0">
                      <a:picLocks noChangeArrowheads="1"/>
                    </pic:cNvPicPr>
                  </pic:nvPicPr>
                  <pic:blipFill>
                    <a:blip r:embed="rId191"/>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цена 1 единицы i-й запасной части для вычислительной техники.</w:t>
      </w:r>
    </w:p>
    <w:p w:rsidR="00165948" w:rsidRDefault="00165948" w:rsidP="00165948">
      <w:pPr>
        <w:pStyle w:val="ConsPlusNormal"/>
        <w:ind w:firstLine="540"/>
        <w:jc w:val="both"/>
      </w:pPr>
      <w:r w:rsidRPr="00635D50">
        <w:t xml:space="preserve">32. Затраты на приобретение магнитных и оптических носителей информации </w:t>
      </w:r>
      <w:r>
        <w:rPr>
          <w:noProof/>
        </w:rPr>
        <w:drawing>
          <wp:inline distT="0" distB="0" distL="0" distR="0">
            <wp:extent cx="400050" cy="247650"/>
            <wp:effectExtent l="0" t="0" r="0" b="0"/>
            <wp:docPr id="143" name="Рисунок 143" descr="base_23573_90834_6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3" descr="base_23573_90834_606"/>
                    <pic:cNvPicPr preferRelativeResize="0">
                      <a:picLocks noChangeArrowheads="1"/>
                    </pic:cNvPicPr>
                  </pic:nvPicPr>
                  <pic:blipFill>
                    <a:blip r:embed="rId192"/>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мн</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мн</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мн</m:t>
              </m:r>
            </m:sub>
          </m:sSub>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145" name="Рисунок 145" descr="base_23573_90834_6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5" descr="base_23573_90834_608"/>
                    <pic:cNvPicPr preferRelativeResize="0">
                      <a:picLocks noChangeArrowheads="1"/>
                    </pic:cNvPicPr>
                  </pic:nvPicPr>
                  <pic:blipFill>
                    <a:blip r:embed="rId193"/>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количество i-го носител</w:t>
      </w:r>
      <w:r>
        <w:t>ей</w:t>
      </w:r>
      <w:r w:rsidRPr="00635D50">
        <w:t xml:space="preserve"> информации в соответствии с нормативами администрации;</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146" name="Рисунок 146" descr="base_23573_90834_6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6" descr="base_23573_90834_609"/>
                    <pic:cNvPicPr preferRelativeResize="0">
                      <a:picLocks noChangeArrowheads="1"/>
                    </pic:cNvPicPr>
                  </pic:nvPicPr>
                  <pic:blipFill>
                    <a:blip r:embed="rId194"/>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цена 1 единицы i-го носителя информации в соответствии с нормативами администрации.</w:t>
      </w:r>
    </w:p>
    <w:p w:rsidR="00165948" w:rsidRPr="00165948" w:rsidRDefault="00165948" w:rsidP="00165948">
      <w:pPr>
        <w:pStyle w:val="ConsPlusNormal"/>
        <w:ind w:firstLine="540"/>
        <w:jc w:val="both"/>
      </w:pPr>
      <w:r w:rsidRPr="00635D50">
        <w:t xml:space="preserve">33. Затраты на приобретение деталей для содержания принтеров, многофункциональных устройств и копировальных аппаратов (оргтехники) </w:t>
      </w:r>
      <w:r>
        <w:rPr>
          <w:noProof/>
        </w:rPr>
        <w:drawing>
          <wp:inline distT="0" distB="0" distL="0" distR="0">
            <wp:extent cx="419100" cy="247650"/>
            <wp:effectExtent l="0" t="0" r="0" b="0"/>
            <wp:docPr id="147" name="Рисунок 147" descr="base_23573_90834_6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7" descr="base_23573_90834_610"/>
                    <pic:cNvPicPr preferRelativeResize="0">
                      <a:picLocks noChangeArrowheads="1"/>
                    </pic:cNvPicPr>
                  </pic:nvPicPr>
                  <pic:blipFill>
                    <a:blip r:embed="rId195"/>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010004" w:rsidRDefault="00165948" w:rsidP="00165948">
      <w:pPr>
        <w:pStyle w:val="ConsPlusNormal"/>
        <w:jc w:val="center"/>
        <w:rPr>
          <w:lang w:val="en-US"/>
        </w:rP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дсо</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З</m:t>
              </m:r>
            </m:e>
            <m:sub>
              <m:r>
                <m:rPr>
                  <m:sty m:val="p"/>
                </m:rPr>
                <w:rPr>
                  <w:rFonts w:ascii="Cambria Math" w:hAnsi="Cambria Math"/>
                  <w:sz w:val="24"/>
                  <w:szCs w:val="24"/>
                </w:rPr>
                <m:t>рм</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зп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lastRenderedPageBreak/>
        <w:drawing>
          <wp:inline distT="0" distB="0" distL="0" distR="0">
            <wp:extent cx="247650" cy="266700"/>
            <wp:effectExtent l="0" t="0" r="0" b="0"/>
            <wp:docPr id="149" name="Рисунок 149" descr="base_23573_90834_6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9" descr="base_23573_90834_612"/>
                    <pic:cNvPicPr preferRelativeResize="0">
                      <a:picLocks noChangeArrowheads="1"/>
                    </pic:cNvPicPr>
                  </pic:nvPicPr>
                  <pic:blipFill>
                    <a:blip r:embed="rId196"/>
                    <a:srcRect/>
                    <a:stretch>
                      <a:fillRect/>
                    </a:stretch>
                  </pic:blipFill>
                  <pic:spPr bwMode="auto">
                    <a:xfrm>
                      <a:off x="0" y="0"/>
                      <a:ext cx="247650" cy="26670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расходных материалов для принтеров, многофункциональных устройств и копировальных аппаратов </w:t>
      </w:r>
      <w:r>
        <w:t>и иной оргтехники</w:t>
      </w:r>
      <w:r w:rsidRPr="00635D50">
        <w:t>;</w:t>
      </w:r>
    </w:p>
    <w:p w:rsidR="00165948" w:rsidRPr="00635D50" w:rsidRDefault="00165948" w:rsidP="00165948">
      <w:pPr>
        <w:pStyle w:val="ConsPlusNormal"/>
        <w:ind w:firstLine="540"/>
        <w:jc w:val="both"/>
      </w:pPr>
      <w:r>
        <w:rPr>
          <w:noProof/>
        </w:rPr>
        <w:drawing>
          <wp:inline distT="0" distB="0" distL="0" distR="0">
            <wp:extent cx="238125" cy="247650"/>
            <wp:effectExtent l="0" t="0" r="0" b="0"/>
            <wp:docPr id="150" name="Рисунок 150" descr="base_23573_90834_6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0" descr="base_23573_90834_613"/>
                    <pic:cNvPicPr preferRelativeResize="0">
                      <a:picLocks noChangeArrowheads="1"/>
                    </pic:cNvPicPr>
                  </pic:nvPicPr>
                  <pic:blipFill>
                    <a:blip r:embed="rId197"/>
                    <a:srcRect/>
                    <a:stretch>
                      <a:fillRect/>
                    </a:stretch>
                  </pic:blipFill>
                  <pic:spPr bwMode="auto">
                    <a:xfrm>
                      <a:off x="0" y="0"/>
                      <a:ext cx="238125"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запасных частей для принтеров, многофункциональных устройств и копировальных аппаратов </w:t>
      </w:r>
      <w:r>
        <w:t>и иной оргтехники</w:t>
      </w:r>
      <w:r w:rsidRPr="00635D50">
        <w:t>.</w:t>
      </w:r>
    </w:p>
    <w:p w:rsidR="00165948" w:rsidRDefault="00165948" w:rsidP="00165948">
      <w:pPr>
        <w:pStyle w:val="ConsPlusNormal"/>
        <w:ind w:firstLine="540"/>
        <w:jc w:val="both"/>
      </w:pPr>
      <w:r w:rsidRPr="00635D50">
        <w:t xml:space="preserve">34. Затраты на приобретение расходных материалов для принтеров, многофункциональных устройств и копировальных аппаратов (оргтехники) </w:t>
      </w:r>
      <w:r>
        <w:rPr>
          <w:noProof/>
        </w:rPr>
        <w:drawing>
          <wp:inline distT="0" distB="0" distL="0" distR="0">
            <wp:extent cx="400050" cy="266700"/>
            <wp:effectExtent l="0" t="0" r="0" b="0"/>
            <wp:docPr id="151" name="Рисунок 151" descr="base_23573_90834_6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 descr="base_23573_90834_614"/>
                    <pic:cNvPicPr preferRelativeResize="0">
                      <a:picLocks noChangeArrowheads="1"/>
                    </pic:cNvPicPr>
                  </pic:nvPicPr>
                  <pic:blipFill>
                    <a:blip r:embed="rId198"/>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рм</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рм</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рм</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рм</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33375" cy="266700"/>
            <wp:effectExtent l="0" t="0" r="0" b="0"/>
            <wp:docPr id="153" name="Рисунок 153" descr="base_23573_90834_6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3" descr="base_23573_90834_616"/>
                    <pic:cNvPicPr preferRelativeResize="0">
                      <a:picLocks noChangeArrowheads="1"/>
                    </pic:cNvPicPr>
                  </pic:nvPicPr>
                  <pic:blipFill>
                    <a:blip r:embed="rId199"/>
                    <a:srcRect/>
                    <a:stretch>
                      <a:fillRect/>
                    </a:stretch>
                  </pic:blipFill>
                  <pic:spPr bwMode="auto">
                    <a:xfrm>
                      <a:off x="0" y="0"/>
                      <a:ext cx="333375" cy="266700"/>
                    </a:xfrm>
                    <a:custGeom>
                      <a:avLst/>
                      <a:gdLst/>
                      <a:ahLst/>
                      <a:cxnLst/>
                      <a:rect l="0" t="0" r="r" b="b"/>
                      <a:pathLst/>
                    </a:custGeom>
                    <a:noFill/>
                    <a:ln w="9525">
                      <a:noFill/>
                      <a:miter lim="800000"/>
                      <a:headEnd/>
                      <a:tailEnd/>
                    </a:ln>
                  </pic:spPr>
                </pic:pic>
              </a:graphicData>
            </a:graphic>
          </wp:inline>
        </w:drawing>
      </w:r>
      <w:r w:rsidRPr="00635D50">
        <w:t xml:space="preserve"> - фактическое количество принтеров, многофункциональных устройств и копировальных аппаратов </w:t>
      </w:r>
      <w:r>
        <w:t>и иной оргтехники</w:t>
      </w:r>
      <w:r w:rsidRPr="00635D50">
        <w:t xml:space="preserve"> i-</w:t>
      </w:r>
      <w:r>
        <w:t>й</w:t>
      </w:r>
      <w:r w:rsidRPr="00635D50">
        <w:t xml:space="preserve"> </w:t>
      </w:r>
      <w:r>
        <w:t>должности</w:t>
      </w:r>
      <w:r w:rsidRPr="00635D50">
        <w:t xml:space="preserve"> в соответствии с нормативами администрации;</w:t>
      </w:r>
    </w:p>
    <w:p w:rsidR="00165948" w:rsidRPr="00635D50" w:rsidRDefault="00165948" w:rsidP="00165948">
      <w:pPr>
        <w:pStyle w:val="ConsPlusNormal"/>
        <w:ind w:firstLine="540"/>
        <w:jc w:val="both"/>
      </w:pPr>
      <w:r>
        <w:rPr>
          <w:noProof/>
        </w:rPr>
        <w:drawing>
          <wp:inline distT="0" distB="0" distL="0" distR="0">
            <wp:extent cx="342900" cy="266700"/>
            <wp:effectExtent l="0" t="0" r="0" b="0"/>
            <wp:docPr id="154" name="Рисунок 154" descr="base_23573_90834_6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4" descr="base_23573_90834_617"/>
                    <pic:cNvPicPr preferRelativeResize="0">
                      <a:picLocks noChangeArrowheads="1"/>
                    </pic:cNvPicPr>
                  </pic:nvPicPr>
                  <pic:blipFill>
                    <a:blip r:embed="rId200"/>
                    <a:srcRect/>
                    <a:stretch>
                      <a:fillRect/>
                    </a:stretch>
                  </pic:blipFill>
                  <pic:spPr bwMode="auto">
                    <a:xfrm>
                      <a:off x="0" y="0"/>
                      <a:ext cx="342900" cy="266700"/>
                    </a:xfrm>
                    <a:custGeom>
                      <a:avLst/>
                      <a:gdLst/>
                      <a:ahLst/>
                      <a:cxnLst/>
                      <a:rect l="0" t="0" r="r" b="b"/>
                      <a:pathLst/>
                    </a:custGeom>
                    <a:noFill/>
                    <a:ln w="9525">
                      <a:noFill/>
                      <a:miter lim="800000"/>
                      <a:headEnd/>
                      <a:tailEnd/>
                    </a:ln>
                  </pic:spPr>
                </pic:pic>
              </a:graphicData>
            </a:graphic>
          </wp:inline>
        </w:drawing>
      </w:r>
      <w:r w:rsidRPr="00635D50">
        <w:t xml:space="preserve"> - норматив потребления расходных материалов </w:t>
      </w:r>
      <w:r>
        <w:t>для</w:t>
      </w:r>
      <w:r w:rsidRPr="00635D50">
        <w:t xml:space="preserve"> принтеров, многофункциональных устройств и копировальных аппаратов </w:t>
      </w:r>
      <w:r>
        <w:t>и иной оргтехники по i-й должности</w:t>
      </w:r>
      <w:r w:rsidRPr="00635D50">
        <w:t xml:space="preserve"> в соответствии с нормативами администрации;</w:t>
      </w:r>
    </w:p>
    <w:p w:rsidR="00165948" w:rsidRPr="00635D50" w:rsidRDefault="00165948" w:rsidP="00165948">
      <w:pPr>
        <w:pStyle w:val="ConsPlusNormal"/>
        <w:ind w:firstLine="540"/>
        <w:jc w:val="both"/>
      </w:pPr>
      <w:r>
        <w:rPr>
          <w:noProof/>
        </w:rPr>
        <w:drawing>
          <wp:inline distT="0" distB="0" distL="0" distR="0">
            <wp:extent cx="295275" cy="266700"/>
            <wp:effectExtent l="0" t="0" r="0" b="0"/>
            <wp:docPr id="155" name="Рисунок 155" descr="base_23573_90834_6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5" descr="base_23573_90834_618"/>
                    <pic:cNvPicPr preferRelativeResize="0">
                      <a:picLocks noChangeArrowheads="1"/>
                    </pic:cNvPicPr>
                  </pic:nvPicPr>
                  <pic:blipFill>
                    <a:blip r:embed="rId201"/>
                    <a:srcRect/>
                    <a:stretch>
                      <a:fillRect/>
                    </a:stretch>
                  </pic:blipFill>
                  <pic:spPr bwMode="auto">
                    <a:xfrm>
                      <a:off x="0" y="0"/>
                      <a:ext cx="295275" cy="266700"/>
                    </a:xfrm>
                    <a:custGeom>
                      <a:avLst/>
                      <a:gdLst/>
                      <a:ahLst/>
                      <a:cxnLst/>
                      <a:rect l="0" t="0" r="r" b="b"/>
                      <a:pathLst/>
                    </a:custGeom>
                    <a:noFill/>
                    <a:ln w="9525">
                      <a:noFill/>
                      <a:miter lim="800000"/>
                      <a:headEnd/>
                      <a:tailEnd/>
                    </a:ln>
                  </pic:spPr>
                </pic:pic>
              </a:graphicData>
            </a:graphic>
          </wp:inline>
        </w:drawing>
      </w:r>
      <w:r w:rsidRPr="00635D50">
        <w:t xml:space="preserve"> - цена расходного материала по i-му типу принтеров, многофункциональных устройств и копировальных аппаратов (оргтехники) в соответствии с нормативами администрации.</w:t>
      </w:r>
    </w:p>
    <w:p w:rsidR="00165948" w:rsidRPr="003D5D1B" w:rsidRDefault="00165948" w:rsidP="00165948">
      <w:pPr>
        <w:pStyle w:val="ConsPlusNormal"/>
        <w:ind w:firstLine="540"/>
        <w:jc w:val="both"/>
      </w:pPr>
      <w:r w:rsidRPr="003D5D1B">
        <w:t xml:space="preserve">35. Затраты на приобретение запасных частей для принтеров, многофункциональных устройств и копировальных аппаратов </w:t>
      </w:r>
      <w:r>
        <w:t xml:space="preserve">и иной </w:t>
      </w:r>
      <w:r w:rsidRPr="003D5D1B">
        <w:t xml:space="preserve">оргтехники </w:t>
      </w:r>
      <w:r>
        <w:rPr>
          <w:noProof/>
        </w:rPr>
        <w:drawing>
          <wp:inline distT="0" distB="0" distL="0" distR="0">
            <wp:extent cx="371475" cy="247650"/>
            <wp:effectExtent l="0" t="0" r="0" b="0"/>
            <wp:docPr id="156" name="Рисунок 156" descr="base_23573_90834_6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6" descr="base_23573_90834_619"/>
                    <pic:cNvPicPr preferRelativeResize="0">
                      <a:picLocks noChangeArrowheads="1"/>
                    </pic:cNvPicPr>
                  </pic:nvPicPr>
                  <pic:blipFill>
                    <a:blip r:embed="rId202"/>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3D5D1B">
        <w:t xml:space="preserve"> определяются по формуле:</w:t>
      </w:r>
    </w:p>
    <w:p w:rsidR="00165948" w:rsidRPr="003D5D1B"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зп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зп</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зп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158" name="Рисунок 158" descr="base_23573_90834_6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8" descr="base_23573_90834_621"/>
                    <pic:cNvPicPr preferRelativeResize="0">
                      <a:picLocks noChangeArrowheads="1"/>
                    </pic:cNvPicPr>
                  </pic:nvPicPr>
                  <pic:blipFill>
                    <a:blip r:embed="rId203"/>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 приобретению количество i-х запасных частей для принтеров, многофункциональных устройств и копировальных аппаратов (оргтехники);</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159" name="Рисунок 159" descr="base_23573_90834_6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9" descr="base_23573_90834_622"/>
                    <pic:cNvPicPr preferRelativeResize="0">
                      <a:picLocks noChangeArrowheads="1"/>
                    </pic:cNvPicPr>
                  </pic:nvPicPr>
                  <pic:blipFill>
                    <a:blip r:embed="rId204"/>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цена 1 единицы i-й запасной части.</w:t>
      </w:r>
    </w:p>
    <w:p w:rsidR="00165948" w:rsidRDefault="00165948" w:rsidP="00165948">
      <w:pPr>
        <w:pStyle w:val="ConsPlusNormal"/>
        <w:ind w:firstLine="540"/>
        <w:jc w:val="both"/>
      </w:pPr>
      <w:r w:rsidRPr="00635D50">
        <w:t xml:space="preserve">36. Затраты на приобретение материальных запасов по обеспечению безопасности информации </w:t>
      </w:r>
      <w:r>
        <w:rPr>
          <w:noProof/>
        </w:rPr>
        <w:drawing>
          <wp:inline distT="0" distB="0" distL="0" distR="0">
            <wp:extent cx="428625" cy="247650"/>
            <wp:effectExtent l="0" t="0" r="0" b="0"/>
            <wp:docPr id="160" name="Рисунок 160" descr="base_23573_90834_6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 descr="base_23573_90834_623"/>
                    <pic:cNvPicPr preferRelativeResize="0">
                      <a:picLocks noChangeArrowheads="1"/>
                    </pic:cNvPicPr>
                  </pic:nvPicPr>
                  <pic:blipFill>
                    <a:blip r:embed="rId205"/>
                    <a:srcRect/>
                    <a:stretch>
                      <a:fillRect/>
                    </a:stretch>
                  </pic:blipFill>
                  <pic:spPr bwMode="auto">
                    <a:xfrm>
                      <a:off x="0" y="0"/>
                      <a:ext cx="42862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мби</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мби</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мби</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00050" cy="247650"/>
            <wp:effectExtent l="0" t="0" r="0" b="0"/>
            <wp:docPr id="162" name="Рисунок 162" descr="base_23573_90834_6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2" descr="base_23573_90834_625"/>
                    <pic:cNvPicPr preferRelativeResize="0">
                      <a:picLocks noChangeArrowheads="1"/>
                    </pic:cNvPicPr>
                  </pic:nvPicPr>
                  <pic:blipFill>
                    <a:blip r:embed="rId206"/>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 количество i-го материального запаса;</w:t>
      </w:r>
    </w:p>
    <w:p w:rsidR="00165948" w:rsidRDefault="00165948" w:rsidP="00165948">
      <w:pPr>
        <w:pStyle w:val="ConsPlusNormal"/>
        <w:ind w:firstLine="540"/>
        <w:jc w:val="both"/>
      </w:pPr>
      <w:r>
        <w:rPr>
          <w:noProof/>
        </w:rPr>
        <w:drawing>
          <wp:inline distT="0" distB="0" distL="0" distR="0">
            <wp:extent cx="371475" cy="247650"/>
            <wp:effectExtent l="0" t="0" r="0" b="0"/>
            <wp:docPr id="163" name="Рисунок 163" descr="base_23573_90834_6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3" descr="base_23573_90834_626"/>
                    <pic:cNvPicPr preferRelativeResize="0">
                      <a:picLocks noChangeArrowheads="1"/>
                    </pic:cNvPicPr>
                  </pic:nvPicPr>
                  <pic:blipFill>
                    <a:blip r:embed="rId207"/>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 цена 1 единицы i-го материального запаса.</w:t>
      </w:r>
    </w:p>
    <w:p w:rsidR="00165948" w:rsidRDefault="00165948" w:rsidP="00165948">
      <w:pPr>
        <w:pStyle w:val="ConsPlusNormal"/>
        <w:ind w:firstLine="540"/>
        <w:jc w:val="both"/>
      </w:pPr>
    </w:p>
    <w:p w:rsidR="00165948" w:rsidRDefault="00165948" w:rsidP="00165948">
      <w:pPr>
        <w:widowControl/>
        <w:autoSpaceDE w:val="0"/>
        <w:autoSpaceDN w:val="0"/>
        <w:adjustRightInd w:val="0"/>
        <w:jc w:val="center"/>
        <w:outlineLvl w:val="0"/>
        <w:rPr>
          <w:b/>
          <w:bCs/>
          <w:sz w:val="24"/>
          <w:szCs w:val="24"/>
        </w:rPr>
      </w:pPr>
      <w:r>
        <w:rPr>
          <w:b/>
          <w:bCs/>
          <w:sz w:val="24"/>
          <w:szCs w:val="24"/>
        </w:rPr>
        <w:t>Затраты на аренду</w:t>
      </w:r>
    </w:p>
    <w:p w:rsidR="00165948" w:rsidRDefault="00165948" w:rsidP="00165948">
      <w:pPr>
        <w:widowControl/>
        <w:autoSpaceDE w:val="0"/>
        <w:autoSpaceDN w:val="0"/>
        <w:adjustRightInd w:val="0"/>
        <w:ind w:firstLine="540"/>
        <w:jc w:val="both"/>
        <w:rPr>
          <w:sz w:val="24"/>
          <w:szCs w:val="24"/>
        </w:rPr>
      </w:pPr>
      <w:r>
        <w:rPr>
          <w:sz w:val="24"/>
          <w:szCs w:val="24"/>
        </w:rPr>
        <w:t>36(1). Затраты на оплату услуг по предоставлению рабочей станции с базовым программным обеспечением (З</w:t>
      </w:r>
      <w:r>
        <w:rPr>
          <w:sz w:val="24"/>
          <w:szCs w:val="24"/>
          <w:vertAlign w:val="subscript"/>
        </w:rPr>
        <w:t>рсбпо</w:t>
      </w:r>
      <w:r>
        <w:rPr>
          <w:sz w:val="24"/>
          <w:szCs w:val="24"/>
        </w:rPr>
        <w:t>) определяются по формуле:</w:t>
      </w:r>
    </w:p>
    <w:p w:rsidR="00165948" w:rsidRDefault="00165948" w:rsidP="00165948">
      <w:pPr>
        <w:widowControl/>
        <w:autoSpaceDE w:val="0"/>
        <w:autoSpaceDN w:val="0"/>
        <w:adjustRightInd w:val="0"/>
        <w:jc w:val="both"/>
        <w:rPr>
          <w:sz w:val="24"/>
          <w:szCs w:val="24"/>
        </w:rPr>
      </w:pPr>
    </w:p>
    <w:p w:rsidR="00165948" w:rsidRDefault="00165948" w:rsidP="00165948">
      <w:pPr>
        <w:widowControl/>
        <w:autoSpaceDE w:val="0"/>
        <w:autoSpaceDN w:val="0"/>
        <w:adjustRightInd w:val="0"/>
        <w:jc w:val="center"/>
        <w:rPr>
          <w:sz w:val="24"/>
          <w:szCs w:val="24"/>
        </w:rPr>
      </w:pPr>
      <w:r>
        <w:rPr>
          <w:noProof/>
          <w:position w:val="-28"/>
          <w:sz w:val="24"/>
          <w:szCs w:val="24"/>
        </w:rPr>
        <w:drawing>
          <wp:inline distT="0" distB="0" distL="0" distR="0">
            <wp:extent cx="2581275" cy="514350"/>
            <wp:effectExtent l="19050" t="0" r="0"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08"/>
                    <a:srcRect/>
                    <a:stretch>
                      <a:fillRect/>
                    </a:stretch>
                  </pic:blipFill>
                  <pic:spPr bwMode="auto">
                    <a:xfrm>
                      <a:off x="0" y="0"/>
                      <a:ext cx="2581275" cy="514350"/>
                    </a:xfrm>
                    <a:prstGeom prst="rect">
                      <a:avLst/>
                    </a:prstGeom>
                    <a:noFill/>
                    <a:ln w="9525">
                      <a:noFill/>
                      <a:miter lim="800000"/>
                      <a:headEnd/>
                      <a:tailEnd/>
                    </a:ln>
                  </pic:spPr>
                </pic:pic>
              </a:graphicData>
            </a:graphic>
          </wp:inline>
        </w:drawing>
      </w:r>
    </w:p>
    <w:p w:rsidR="00165948" w:rsidRDefault="00165948" w:rsidP="00165948">
      <w:pPr>
        <w:widowControl/>
        <w:autoSpaceDE w:val="0"/>
        <w:autoSpaceDN w:val="0"/>
        <w:adjustRightInd w:val="0"/>
        <w:jc w:val="both"/>
        <w:rPr>
          <w:sz w:val="24"/>
          <w:szCs w:val="24"/>
        </w:rPr>
      </w:pPr>
    </w:p>
    <w:p w:rsidR="00165948" w:rsidRDefault="00165948" w:rsidP="00165948">
      <w:pPr>
        <w:widowControl/>
        <w:autoSpaceDE w:val="0"/>
        <w:autoSpaceDN w:val="0"/>
        <w:adjustRightInd w:val="0"/>
        <w:ind w:firstLine="540"/>
        <w:jc w:val="both"/>
        <w:rPr>
          <w:sz w:val="24"/>
          <w:szCs w:val="24"/>
        </w:rPr>
      </w:pPr>
      <w:r>
        <w:rPr>
          <w:sz w:val="24"/>
          <w:szCs w:val="24"/>
        </w:rPr>
        <w:t>где:</w:t>
      </w:r>
    </w:p>
    <w:p w:rsidR="00165948" w:rsidRDefault="00165948" w:rsidP="00165948">
      <w:pPr>
        <w:widowControl/>
        <w:autoSpaceDE w:val="0"/>
        <w:autoSpaceDN w:val="0"/>
        <w:adjustRightInd w:val="0"/>
        <w:spacing w:before="240"/>
        <w:ind w:firstLine="540"/>
        <w:jc w:val="both"/>
        <w:rPr>
          <w:sz w:val="24"/>
          <w:szCs w:val="24"/>
        </w:rPr>
      </w:pPr>
      <w:r>
        <w:rPr>
          <w:sz w:val="24"/>
          <w:szCs w:val="24"/>
        </w:rPr>
        <w:t>Q</w:t>
      </w:r>
      <w:r>
        <w:rPr>
          <w:sz w:val="24"/>
          <w:szCs w:val="24"/>
          <w:vertAlign w:val="subscript"/>
        </w:rPr>
        <w:t>i рсбпо</w:t>
      </w:r>
      <w:r>
        <w:rPr>
          <w:sz w:val="24"/>
          <w:szCs w:val="24"/>
        </w:rPr>
        <w:t xml:space="preserve"> - количество рабочих станций по i-й должности, не превышающее предельное количество рабочих станций по i-й должности в соответствии с нормативами администрации;</w:t>
      </w:r>
    </w:p>
    <w:p w:rsidR="00165948" w:rsidRDefault="00165948" w:rsidP="00165948">
      <w:pPr>
        <w:widowControl/>
        <w:autoSpaceDE w:val="0"/>
        <w:autoSpaceDN w:val="0"/>
        <w:adjustRightInd w:val="0"/>
        <w:spacing w:before="240"/>
        <w:ind w:firstLine="540"/>
        <w:jc w:val="both"/>
        <w:rPr>
          <w:sz w:val="24"/>
          <w:szCs w:val="24"/>
        </w:rPr>
      </w:pPr>
      <w:r>
        <w:rPr>
          <w:sz w:val="24"/>
          <w:szCs w:val="24"/>
        </w:rPr>
        <w:lastRenderedPageBreak/>
        <w:t>P</w:t>
      </w:r>
      <w:r>
        <w:rPr>
          <w:sz w:val="24"/>
          <w:szCs w:val="24"/>
          <w:vertAlign w:val="subscript"/>
        </w:rPr>
        <w:t>i рсбпо</w:t>
      </w:r>
      <w:r>
        <w:rPr>
          <w:sz w:val="24"/>
          <w:szCs w:val="24"/>
        </w:rPr>
        <w:t xml:space="preserve"> - цена услуги по предоставлению 1 рабочей станции в месяц по i-й должности в соответствии с нормативами администрации;</w:t>
      </w:r>
    </w:p>
    <w:p w:rsidR="00165948" w:rsidRDefault="00165948" w:rsidP="00165948">
      <w:pPr>
        <w:widowControl/>
        <w:autoSpaceDE w:val="0"/>
        <w:autoSpaceDN w:val="0"/>
        <w:adjustRightInd w:val="0"/>
        <w:spacing w:before="240"/>
        <w:ind w:firstLine="540"/>
        <w:jc w:val="both"/>
        <w:rPr>
          <w:sz w:val="24"/>
          <w:szCs w:val="24"/>
        </w:rPr>
      </w:pPr>
      <w:r>
        <w:rPr>
          <w:sz w:val="24"/>
          <w:szCs w:val="24"/>
        </w:rPr>
        <w:t>N</w:t>
      </w:r>
      <w:r>
        <w:rPr>
          <w:sz w:val="24"/>
          <w:szCs w:val="24"/>
          <w:vertAlign w:val="subscript"/>
        </w:rPr>
        <w:t>i рсбпо</w:t>
      </w:r>
      <w:r>
        <w:rPr>
          <w:sz w:val="24"/>
          <w:szCs w:val="24"/>
        </w:rPr>
        <w:t xml:space="preserve"> - планируемое количество месяцев пользования услугой по предоставлению i-й рабочей станции.</w:t>
      </w:r>
    </w:p>
    <w:p w:rsidR="00165948" w:rsidRDefault="00165948" w:rsidP="00165948">
      <w:pPr>
        <w:widowControl/>
        <w:autoSpaceDE w:val="0"/>
        <w:autoSpaceDN w:val="0"/>
        <w:adjustRightInd w:val="0"/>
        <w:spacing w:before="240"/>
        <w:ind w:firstLine="540"/>
        <w:jc w:val="both"/>
        <w:rPr>
          <w:sz w:val="24"/>
          <w:szCs w:val="24"/>
        </w:rPr>
      </w:pPr>
      <w:r>
        <w:rPr>
          <w:sz w:val="24"/>
          <w:szCs w:val="24"/>
        </w:rPr>
        <w:t>36(2). Затраты на оплату услуг по предоставлению стационарного телефонного аппарата (З</w:t>
      </w:r>
      <w:r>
        <w:rPr>
          <w:sz w:val="24"/>
          <w:szCs w:val="24"/>
          <w:vertAlign w:val="subscript"/>
        </w:rPr>
        <w:t>тел</w:t>
      </w:r>
      <w:r>
        <w:rPr>
          <w:sz w:val="24"/>
          <w:szCs w:val="24"/>
        </w:rPr>
        <w:t>) определяются по формуле:</w:t>
      </w:r>
    </w:p>
    <w:p w:rsidR="00165948" w:rsidRDefault="00165948" w:rsidP="00165948">
      <w:pPr>
        <w:widowControl/>
        <w:autoSpaceDE w:val="0"/>
        <w:autoSpaceDN w:val="0"/>
        <w:adjustRightInd w:val="0"/>
        <w:jc w:val="both"/>
        <w:rPr>
          <w:sz w:val="24"/>
          <w:szCs w:val="24"/>
        </w:rPr>
      </w:pPr>
    </w:p>
    <w:p w:rsidR="00165948" w:rsidRDefault="00165948" w:rsidP="00165948">
      <w:pPr>
        <w:widowControl/>
        <w:autoSpaceDE w:val="0"/>
        <w:autoSpaceDN w:val="0"/>
        <w:adjustRightInd w:val="0"/>
        <w:jc w:val="center"/>
        <w:rPr>
          <w:sz w:val="24"/>
          <w:szCs w:val="24"/>
        </w:rPr>
      </w:pPr>
      <w:r>
        <w:rPr>
          <w:noProof/>
          <w:position w:val="-28"/>
          <w:sz w:val="24"/>
          <w:szCs w:val="24"/>
        </w:rPr>
        <w:drawing>
          <wp:inline distT="0" distB="0" distL="0" distR="0">
            <wp:extent cx="2124075" cy="514350"/>
            <wp:effectExtent l="19050" t="0" r="0"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9"/>
                    <a:srcRect/>
                    <a:stretch>
                      <a:fillRect/>
                    </a:stretch>
                  </pic:blipFill>
                  <pic:spPr bwMode="auto">
                    <a:xfrm>
                      <a:off x="0" y="0"/>
                      <a:ext cx="2124075" cy="514350"/>
                    </a:xfrm>
                    <a:prstGeom prst="rect">
                      <a:avLst/>
                    </a:prstGeom>
                    <a:noFill/>
                    <a:ln w="9525">
                      <a:noFill/>
                      <a:miter lim="800000"/>
                      <a:headEnd/>
                      <a:tailEnd/>
                    </a:ln>
                  </pic:spPr>
                </pic:pic>
              </a:graphicData>
            </a:graphic>
          </wp:inline>
        </w:drawing>
      </w:r>
    </w:p>
    <w:p w:rsidR="00165948" w:rsidRDefault="00165948" w:rsidP="00165948">
      <w:pPr>
        <w:widowControl/>
        <w:autoSpaceDE w:val="0"/>
        <w:autoSpaceDN w:val="0"/>
        <w:adjustRightInd w:val="0"/>
        <w:jc w:val="both"/>
        <w:rPr>
          <w:sz w:val="24"/>
          <w:szCs w:val="24"/>
        </w:rPr>
      </w:pPr>
    </w:p>
    <w:p w:rsidR="00165948" w:rsidRDefault="00165948" w:rsidP="00165948">
      <w:pPr>
        <w:widowControl/>
        <w:autoSpaceDE w:val="0"/>
        <w:autoSpaceDN w:val="0"/>
        <w:adjustRightInd w:val="0"/>
        <w:ind w:firstLine="540"/>
        <w:jc w:val="both"/>
        <w:rPr>
          <w:sz w:val="24"/>
          <w:szCs w:val="24"/>
        </w:rPr>
      </w:pPr>
      <w:r>
        <w:rPr>
          <w:sz w:val="24"/>
          <w:szCs w:val="24"/>
        </w:rPr>
        <w:t>где:</w:t>
      </w:r>
    </w:p>
    <w:p w:rsidR="00165948" w:rsidRDefault="00165948" w:rsidP="00165948">
      <w:pPr>
        <w:widowControl/>
        <w:autoSpaceDE w:val="0"/>
        <w:autoSpaceDN w:val="0"/>
        <w:adjustRightInd w:val="0"/>
        <w:spacing w:before="240"/>
        <w:ind w:firstLine="540"/>
        <w:jc w:val="both"/>
        <w:rPr>
          <w:sz w:val="24"/>
          <w:szCs w:val="24"/>
        </w:rPr>
      </w:pPr>
      <w:r>
        <w:rPr>
          <w:sz w:val="24"/>
          <w:szCs w:val="24"/>
        </w:rPr>
        <w:t>Q</w:t>
      </w:r>
      <w:r>
        <w:rPr>
          <w:sz w:val="24"/>
          <w:szCs w:val="24"/>
          <w:vertAlign w:val="subscript"/>
        </w:rPr>
        <w:t>i тел</w:t>
      </w:r>
      <w:r>
        <w:rPr>
          <w:sz w:val="24"/>
          <w:szCs w:val="24"/>
        </w:rPr>
        <w:t xml:space="preserve"> - количество телефонных аппаратов по i-й должности, не превышающее предельное количество телефонных аппаратов по i-й должности в соответствии с нормативами администрации;</w:t>
      </w:r>
    </w:p>
    <w:p w:rsidR="00165948" w:rsidRDefault="00165948" w:rsidP="00165948">
      <w:pPr>
        <w:widowControl/>
        <w:autoSpaceDE w:val="0"/>
        <w:autoSpaceDN w:val="0"/>
        <w:adjustRightInd w:val="0"/>
        <w:spacing w:before="240"/>
        <w:ind w:firstLine="540"/>
        <w:jc w:val="both"/>
        <w:rPr>
          <w:sz w:val="24"/>
          <w:szCs w:val="24"/>
        </w:rPr>
      </w:pPr>
      <w:r>
        <w:rPr>
          <w:sz w:val="24"/>
          <w:szCs w:val="24"/>
        </w:rPr>
        <w:t>P</w:t>
      </w:r>
      <w:r>
        <w:rPr>
          <w:sz w:val="24"/>
          <w:szCs w:val="24"/>
          <w:vertAlign w:val="subscript"/>
        </w:rPr>
        <w:t>i тел</w:t>
      </w:r>
      <w:r>
        <w:rPr>
          <w:sz w:val="24"/>
          <w:szCs w:val="24"/>
        </w:rPr>
        <w:t xml:space="preserve"> - цена услуги по предоставлению телефонного аппарата в месяц по i-й должности в соответствии с нормативами администрации;</w:t>
      </w:r>
    </w:p>
    <w:p w:rsidR="00165948" w:rsidRDefault="00165948" w:rsidP="00165948">
      <w:pPr>
        <w:widowControl/>
        <w:autoSpaceDE w:val="0"/>
        <w:autoSpaceDN w:val="0"/>
        <w:adjustRightInd w:val="0"/>
        <w:spacing w:before="240"/>
        <w:ind w:firstLine="540"/>
        <w:jc w:val="both"/>
        <w:rPr>
          <w:sz w:val="24"/>
          <w:szCs w:val="24"/>
        </w:rPr>
      </w:pPr>
      <w:r>
        <w:rPr>
          <w:sz w:val="24"/>
          <w:szCs w:val="24"/>
        </w:rPr>
        <w:t>N</w:t>
      </w:r>
      <w:r>
        <w:rPr>
          <w:sz w:val="24"/>
          <w:szCs w:val="24"/>
          <w:vertAlign w:val="subscript"/>
        </w:rPr>
        <w:t>i тел</w:t>
      </w:r>
      <w:r>
        <w:rPr>
          <w:sz w:val="24"/>
          <w:szCs w:val="24"/>
        </w:rPr>
        <w:t xml:space="preserve"> - планируемое количество месяцев пользования услугой по предоставлению i-го телефонного аппарата.</w:t>
      </w:r>
    </w:p>
    <w:p w:rsidR="00165948" w:rsidRDefault="00165948" w:rsidP="00165948">
      <w:pPr>
        <w:pStyle w:val="ConsPlusNormal"/>
        <w:ind w:firstLine="540"/>
        <w:jc w:val="both"/>
      </w:pPr>
    </w:p>
    <w:p w:rsidR="00165948" w:rsidRPr="00252D8B" w:rsidRDefault="00165948" w:rsidP="00165948">
      <w:pPr>
        <w:pStyle w:val="ConsPlusNormal"/>
        <w:jc w:val="center"/>
        <w:rPr>
          <w:b/>
        </w:rPr>
      </w:pPr>
      <w:bookmarkStart w:id="32" w:name="P389"/>
      <w:bookmarkEnd w:id="32"/>
      <w:r w:rsidRPr="00252D8B">
        <w:rPr>
          <w:b/>
        </w:rPr>
        <w:t>II. Прочие затраты</w:t>
      </w:r>
    </w:p>
    <w:p w:rsidR="00165948" w:rsidRPr="00635D50" w:rsidRDefault="00165948" w:rsidP="00165948">
      <w:pPr>
        <w:pStyle w:val="ConsPlusNormal"/>
        <w:jc w:val="center"/>
      </w:pPr>
    </w:p>
    <w:p w:rsidR="00165948" w:rsidRPr="003F2CA7" w:rsidRDefault="00165948" w:rsidP="00165948">
      <w:pPr>
        <w:pStyle w:val="ConsPlusNormal"/>
        <w:jc w:val="center"/>
        <w:rPr>
          <w:b/>
        </w:rPr>
      </w:pPr>
      <w:r w:rsidRPr="003F2CA7">
        <w:rPr>
          <w:b/>
        </w:rPr>
        <w:t>Затраты на услуги связи, не отнесенные к затратам на услуги связи в рамках затрат на информационно-коммуникационные технологии</w:t>
      </w:r>
    </w:p>
    <w:p w:rsidR="00165948" w:rsidRPr="00165948" w:rsidRDefault="00165948" w:rsidP="00165948">
      <w:pPr>
        <w:pStyle w:val="ConsPlusNormal"/>
        <w:ind w:firstLine="540"/>
        <w:jc w:val="both"/>
      </w:pPr>
      <w:r w:rsidRPr="00635D50">
        <w:t xml:space="preserve">37. Затраты на услуги связи </w:t>
      </w:r>
      <w:r>
        <w:rPr>
          <w:noProof/>
        </w:rPr>
        <w:drawing>
          <wp:inline distT="0" distB="0" distL="0" distR="0">
            <wp:extent cx="400050" cy="285750"/>
            <wp:effectExtent l="0" t="0" r="0" b="0"/>
            <wp:docPr id="166" name="Рисунок 166" descr="base_23573_90834_6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6" descr="base_23573_90834_627"/>
                    <pic:cNvPicPr preferRelativeResize="0">
                      <a:picLocks noChangeArrowheads="1"/>
                    </pic:cNvPicPr>
                  </pic:nvPicPr>
                  <pic:blipFill>
                    <a:blip r:embed="rId210"/>
                    <a:srcRect/>
                    <a:stretch>
                      <a:fillRect/>
                    </a:stretch>
                  </pic:blipFill>
                  <pic:spPr bwMode="auto">
                    <a:xfrm>
                      <a:off x="0" y="0"/>
                      <a:ext cx="400050" cy="2857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010004" w:rsidRDefault="00165948" w:rsidP="00165948">
      <w:pPr>
        <w:pStyle w:val="ConsPlusNormal"/>
        <w:jc w:val="center"/>
        <w:rPr>
          <w:lang w:val="en-US"/>
        </w:rPr>
      </w:pPr>
      <m:oMathPara>
        <m:oMath>
          <m:sSubSup>
            <m:sSubSupPr>
              <m:ctrlPr>
                <w:rPr>
                  <w:rFonts w:ascii="Cambria Math" w:hAnsi="Cambria Math"/>
                  <w:sz w:val="24"/>
                  <w:szCs w:val="24"/>
                </w:rPr>
              </m:ctrlPr>
            </m:sSubSupPr>
            <m:e>
              <m:r>
                <m:rPr>
                  <m:sty m:val="p"/>
                </m:rPr>
                <w:rPr>
                  <w:rFonts w:ascii="Cambria Math" w:hAnsi="Cambria Math"/>
                  <w:sz w:val="24"/>
                  <w:szCs w:val="24"/>
                </w:rPr>
                <m:t>З</m:t>
              </m:r>
            </m:e>
            <m:sub>
              <m:r>
                <m:rPr>
                  <m:sty m:val="p"/>
                </m:rPr>
                <w:rPr>
                  <w:rFonts w:ascii="Cambria Math" w:hAnsi="Cambria Math"/>
                  <w:sz w:val="24"/>
                  <w:szCs w:val="24"/>
                </w:rPr>
                <m:t>усв</m:t>
              </m:r>
            </m:sub>
            <m:sup>
              <m:r>
                <m:rPr>
                  <m:sty m:val="p"/>
                </m:rPr>
                <w:rPr>
                  <w:rFonts w:ascii="Cambria Math" w:hAnsi="Cambria Math"/>
                  <w:sz w:val="24"/>
                  <w:szCs w:val="24"/>
                </w:rPr>
                <m:t>ахз</m:t>
              </m:r>
            </m:sup>
          </m:sSub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З</m:t>
              </m:r>
            </m:e>
            <m:sub>
              <m:r>
                <m:rPr>
                  <m:sty m:val="p"/>
                </m:rPr>
                <w:rPr>
                  <w:rFonts w:ascii="Cambria Math" w:hAnsi="Cambria Math"/>
                  <w:sz w:val="24"/>
                  <w:szCs w:val="24"/>
                </w:rPr>
                <m:t>п</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сс</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190500" cy="247650"/>
            <wp:effectExtent l="0" t="0" r="0" b="0"/>
            <wp:docPr id="168" name="Рисунок 168" descr="base_23573_90834_6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descr="base_23573_90834_629"/>
                    <pic:cNvPicPr preferRelativeResize="0">
                      <a:picLocks noChangeArrowheads="1"/>
                    </pic:cNvPicPr>
                  </pic:nvPicPr>
                  <pic:blipFill>
                    <a:blip r:embed="rId211"/>
                    <a:srcRect/>
                    <a:stretch>
                      <a:fillRect/>
                    </a:stretch>
                  </pic:blipFill>
                  <pic:spPr bwMode="auto">
                    <a:xfrm>
                      <a:off x="0" y="0"/>
                      <a:ext cx="190500" cy="247650"/>
                    </a:xfrm>
                    <a:custGeom>
                      <a:avLst/>
                      <a:gdLst/>
                      <a:ahLst/>
                      <a:cxnLst/>
                      <a:rect l="0" t="0" r="r" b="b"/>
                      <a:pathLst/>
                    </a:custGeom>
                    <a:noFill/>
                    <a:ln w="9525">
                      <a:noFill/>
                      <a:miter lim="800000"/>
                      <a:headEnd/>
                      <a:tailEnd/>
                    </a:ln>
                  </pic:spPr>
                </pic:pic>
              </a:graphicData>
            </a:graphic>
          </wp:inline>
        </w:drawing>
      </w:r>
      <w:r w:rsidRPr="00635D50">
        <w:t xml:space="preserve"> - затраты на оплату услуг почтовой связи;</w:t>
      </w:r>
    </w:p>
    <w:p w:rsidR="00165948" w:rsidRPr="00635D50" w:rsidRDefault="00165948" w:rsidP="00165948">
      <w:pPr>
        <w:pStyle w:val="ConsPlusNormal"/>
        <w:ind w:firstLine="540"/>
        <w:jc w:val="both"/>
      </w:pPr>
      <w:r>
        <w:rPr>
          <w:noProof/>
        </w:rPr>
        <w:drawing>
          <wp:inline distT="0" distB="0" distL="0" distR="0">
            <wp:extent cx="228600" cy="247650"/>
            <wp:effectExtent l="0" t="0" r="0" b="0"/>
            <wp:docPr id="169" name="Рисунок 169" descr="base_23573_90834_6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9" descr="base_23573_90834_630"/>
                    <pic:cNvPicPr preferRelativeResize="0">
                      <a:picLocks noChangeArrowheads="1"/>
                    </pic:cNvPicPr>
                  </pic:nvPicPr>
                  <pic:blipFill>
                    <a:blip r:embed="rId212"/>
                    <a:srcRect/>
                    <a:stretch>
                      <a:fillRect/>
                    </a:stretch>
                  </pic:blipFill>
                  <pic:spPr bwMode="auto">
                    <a:xfrm>
                      <a:off x="0" y="0"/>
                      <a:ext cx="228600" cy="247650"/>
                    </a:xfrm>
                    <a:custGeom>
                      <a:avLst/>
                      <a:gdLst/>
                      <a:ahLst/>
                      <a:cxnLst/>
                      <a:rect l="0" t="0" r="r" b="b"/>
                      <a:pathLst/>
                    </a:custGeom>
                    <a:noFill/>
                    <a:ln w="9525">
                      <a:noFill/>
                      <a:miter lim="800000"/>
                      <a:headEnd/>
                      <a:tailEnd/>
                    </a:ln>
                  </pic:spPr>
                </pic:pic>
              </a:graphicData>
            </a:graphic>
          </wp:inline>
        </w:drawing>
      </w:r>
      <w:r w:rsidRPr="00635D50">
        <w:t xml:space="preserve"> - затраты на оплату услуг специальной связи.</w:t>
      </w:r>
    </w:p>
    <w:p w:rsidR="00165948" w:rsidRDefault="00165948" w:rsidP="00165948">
      <w:pPr>
        <w:pStyle w:val="ConsPlusNormal"/>
        <w:ind w:firstLine="540"/>
        <w:jc w:val="both"/>
      </w:pPr>
      <w:r w:rsidRPr="00635D50">
        <w:t xml:space="preserve">38. Затраты на оплату услуг почтовой связи </w:t>
      </w:r>
      <w:r>
        <w:rPr>
          <w:noProof/>
        </w:rPr>
        <w:drawing>
          <wp:inline distT="0" distB="0" distL="0" distR="0">
            <wp:extent cx="323850" cy="247650"/>
            <wp:effectExtent l="0" t="0" r="0" b="0"/>
            <wp:docPr id="170" name="Рисунок 170" descr="base_23573_90834_6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0" descr="base_23573_90834_631"/>
                    <pic:cNvPicPr preferRelativeResize="0">
                      <a:picLocks noChangeArrowheads="1"/>
                    </pic:cNvPicPr>
                  </pic:nvPicPr>
                  <pic:blipFill>
                    <a:blip r:embed="rId213"/>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п</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172" name="Рисунок 172" descr="base_23573_90834_6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descr="base_23573_90834_633"/>
                    <pic:cNvPicPr preferRelativeResize="0">
                      <a:picLocks noChangeArrowheads="1"/>
                    </pic:cNvPicPr>
                  </pic:nvPicPr>
                  <pic:blipFill>
                    <a:blip r:embed="rId214"/>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количество i-х почтовых отправлений в год;</w:t>
      </w:r>
    </w:p>
    <w:p w:rsidR="00165948" w:rsidRPr="00635D50" w:rsidRDefault="00165948" w:rsidP="00165948">
      <w:pPr>
        <w:pStyle w:val="ConsPlusNormal"/>
        <w:ind w:firstLine="540"/>
        <w:jc w:val="both"/>
      </w:pPr>
      <w:r>
        <w:rPr>
          <w:noProof/>
        </w:rPr>
        <w:drawing>
          <wp:inline distT="0" distB="0" distL="0" distR="0">
            <wp:extent cx="247650" cy="247650"/>
            <wp:effectExtent l="0" t="0" r="0" b="0"/>
            <wp:docPr id="173" name="Рисунок 173" descr="base_23573_90834_6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 descr="base_23573_90834_634"/>
                    <pic:cNvPicPr preferRelativeResize="0">
                      <a:picLocks noChangeArrowheads="1"/>
                    </pic:cNvPicPr>
                  </pic:nvPicPr>
                  <pic:blipFill>
                    <a:blip r:embed="rId215"/>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цена 1 i-го почтового отправления.</w:t>
      </w:r>
    </w:p>
    <w:p w:rsidR="00165948" w:rsidRDefault="00165948" w:rsidP="00165948">
      <w:pPr>
        <w:pStyle w:val="ConsPlusNormal"/>
        <w:ind w:firstLine="540"/>
        <w:jc w:val="both"/>
      </w:pPr>
      <w:r w:rsidRPr="00635D50">
        <w:t xml:space="preserve">39. Затраты на оплату услуг специальной связи </w:t>
      </w:r>
      <w:r>
        <w:rPr>
          <w:noProof/>
        </w:rPr>
        <w:drawing>
          <wp:inline distT="0" distB="0" distL="0" distR="0">
            <wp:extent cx="342900" cy="247650"/>
            <wp:effectExtent l="0" t="0" r="0" b="0"/>
            <wp:docPr id="174" name="Рисунок 174" descr="base_23573_90834_6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4" descr="base_23573_90834_635"/>
                    <pic:cNvPicPr preferRelativeResize="0">
                      <a:picLocks noChangeArrowheads="1"/>
                    </pic:cNvPicPr>
                  </pic:nvPicPr>
                  <pic:blipFill>
                    <a:blip r:embed="rId216"/>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сс</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сс</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сс</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66700" cy="247650"/>
            <wp:effectExtent l="0" t="0" r="0" b="0"/>
            <wp:docPr id="176" name="Рисунок 176" descr="base_23573_90834_6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6" descr="base_23573_90834_637"/>
                    <pic:cNvPicPr preferRelativeResize="0">
                      <a:picLocks noChangeArrowheads="1"/>
                    </pic:cNvPicPr>
                  </pic:nvPicPr>
                  <pic:blipFill>
                    <a:blip r:embed="rId217"/>
                    <a:srcRect/>
                    <a:stretch>
                      <a:fillRect/>
                    </a:stretch>
                  </pic:blipFill>
                  <pic:spPr bwMode="auto">
                    <a:xfrm>
                      <a:off x="0" y="0"/>
                      <a:ext cx="266700"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количество листов (пакетов) исходящей информации в год;</w:t>
      </w:r>
    </w:p>
    <w:p w:rsidR="00165948" w:rsidRPr="00635D50" w:rsidRDefault="00165948" w:rsidP="00165948">
      <w:pPr>
        <w:pStyle w:val="ConsPlusNormal"/>
        <w:ind w:firstLine="540"/>
        <w:jc w:val="both"/>
      </w:pPr>
      <w:r>
        <w:rPr>
          <w:noProof/>
        </w:rPr>
        <w:drawing>
          <wp:inline distT="0" distB="0" distL="0" distR="0">
            <wp:extent cx="238125" cy="247650"/>
            <wp:effectExtent l="0" t="0" r="0" b="0"/>
            <wp:docPr id="177" name="Рисунок 177" descr="base_23573_90834_6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7" descr="base_23573_90834_638"/>
                    <pic:cNvPicPr preferRelativeResize="0">
                      <a:picLocks noChangeArrowheads="1"/>
                    </pic:cNvPicPr>
                  </pic:nvPicPr>
                  <pic:blipFill>
                    <a:blip r:embed="rId218"/>
                    <a:srcRect/>
                    <a:stretch>
                      <a:fillRect/>
                    </a:stretch>
                  </pic:blipFill>
                  <pic:spPr bwMode="auto">
                    <a:xfrm>
                      <a:off x="0" y="0"/>
                      <a:ext cx="238125" cy="247650"/>
                    </a:xfrm>
                    <a:custGeom>
                      <a:avLst/>
                      <a:gdLst/>
                      <a:ahLst/>
                      <a:cxnLst/>
                      <a:rect l="0" t="0" r="r" b="b"/>
                      <a:pathLst/>
                    </a:custGeom>
                    <a:noFill/>
                    <a:ln w="9525">
                      <a:noFill/>
                      <a:miter lim="800000"/>
                      <a:headEnd/>
                      <a:tailEnd/>
                    </a:ln>
                  </pic:spPr>
                </pic:pic>
              </a:graphicData>
            </a:graphic>
          </wp:inline>
        </w:drawing>
      </w:r>
      <w:r w:rsidRPr="00635D50">
        <w:t xml:space="preserve"> - цена 1 листа (пакета) исходящей информации, отправляемой по каналам специальной связи.</w:t>
      </w:r>
    </w:p>
    <w:p w:rsidR="00165948" w:rsidRPr="00635D50" w:rsidRDefault="00165948" w:rsidP="00165948">
      <w:pPr>
        <w:pStyle w:val="ConsPlusNormal"/>
        <w:jc w:val="both"/>
      </w:pPr>
    </w:p>
    <w:p w:rsidR="00165948" w:rsidRPr="003F2CA7" w:rsidRDefault="00165948" w:rsidP="00165948">
      <w:pPr>
        <w:pStyle w:val="ConsPlusNormal"/>
        <w:ind w:firstLine="540"/>
        <w:jc w:val="center"/>
        <w:rPr>
          <w:b/>
        </w:rPr>
      </w:pPr>
      <w:r w:rsidRPr="003F2CA7">
        <w:rPr>
          <w:b/>
        </w:rPr>
        <w:t>Затраты на транспортные услуги</w:t>
      </w:r>
    </w:p>
    <w:p w:rsidR="00165948" w:rsidRDefault="00165948" w:rsidP="00165948">
      <w:pPr>
        <w:pStyle w:val="ConsPlusNormal"/>
        <w:ind w:firstLine="540"/>
        <w:jc w:val="both"/>
      </w:pPr>
      <w:r w:rsidRPr="00635D50">
        <w:t xml:space="preserve">40. Затраты по договору об оказании услуг перевозки (транспортировки) грузов </w:t>
      </w:r>
      <w:r>
        <w:rPr>
          <w:noProof/>
        </w:rPr>
        <w:drawing>
          <wp:inline distT="0" distB="0" distL="0" distR="0">
            <wp:extent cx="371475" cy="247650"/>
            <wp:effectExtent l="0" t="0" r="0" b="0"/>
            <wp:docPr id="178" name="Рисунок 178" descr="base_23573_90834_6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8" descr="base_23573_90834_639"/>
                    <pic:cNvPicPr preferRelativeResize="0">
                      <a:picLocks noChangeArrowheads="1"/>
                    </pic:cNvPicPr>
                  </pic:nvPicPr>
                  <pic:blipFill>
                    <a:blip r:embed="rId219"/>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дг</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дг</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дг</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180" name="Рисунок 180" descr="base_23573_90834_6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 descr="base_23573_90834_641"/>
                    <pic:cNvPicPr preferRelativeResize="0">
                      <a:picLocks noChangeArrowheads="1"/>
                    </pic:cNvPicPr>
                  </pic:nvPicPr>
                  <pic:blipFill>
                    <a:blip r:embed="rId220"/>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количество i-х услуг перевозки (транспортировки) грузов;</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181" name="Рисунок 181" descr="base_23573_90834_6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1" descr="base_23573_90834_642"/>
                    <pic:cNvPicPr preferRelativeResize="0">
                      <a:picLocks noChangeArrowheads="1"/>
                    </pic:cNvPicPr>
                  </pic:nvPicPr>
                  <pic:blipFill>
                    <a:blip r:embed="rId221"/>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цена 1 i-й услуги перевозки (транспортировки) груза.</w:t>
      </w:r>
    </w:p>
    <w:p w:rsidR="00165948" w:rsidRDefault="00165948" w:rsidP="00165948">
      <w:pPr>
        <w:pStyle w:val="ConsPlusNormal"/>
        <w:ind w:firstLine="540"/>
        <w:jc w:val="both"/>
      </w:pPr>
      <w:r w:rsidRPr="00635D50">
        <w:t xml:space="preserve">41. Затраты на оплату услуг аренды транспортных средств </w:t>
      </w:r>
      <w:r>
        <w:rPr>
          <w:noProof/>
        </w:rPr>
        <w:drawing>
          <wp:inline distT="0" distB="0" distL="0" distR="0">
            <wp:extent cx="400050" cy="266700"/>
            <wp:effectExtent l="0" t="0" r="0" b="0"/>
            <wp:docPr id="182" name="Рисунок 182" descr="base_23573_90834_6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2" descr="base_23573_90834_643"/>
                    <pic:cNvPicPr preferRelativeResize="0">
                      <a:picLocks noChangeArrowheads="1"/>
                    </pic:cNvPicPr>
                  </pic:nvPicPr>
                  <pic:blipFill>
                    <a:blip r:embed="rId222"/>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аут</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аут</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аут</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аут</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66700"/>
            <wp:effectExtent l="0" t="0" r="0" b="0"/>
            <wp:docPr id="184" name="Рисунок 184" descr="base_23573_90834_6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4" descr="base_23573_90834_645"/>
                    <pic:cNvPicPr preferRelativeResize="0">
                      <a:picLocks noChangeArrowheads="1"/>
                    </pic:cNvPicPr>
                  </pic:nvPicPr>
                  <pic:blipFill>
                    <a:blip r:embed="rId223"/>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xml:space="preserve"> - количество i-х транспортных средств.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 установленное нормативами обеспечения функций администрации, применяемыми при расчете нормативных затрат на приобретение служебного легкового автотранспорта, предусмотренными приложение №2;</w:t>
      </w:r>
    </w:p>
    <w:p w:rsidR="00165948" w:rsidRDefault="00165948" w:rsidP="00165948">
      <w:pPr>
        <w:widowControl/>
        <w:autoSpaceDE w:val="0"/>
        <w:autoSpaceDN w:val="0"/>
        <w:adjustRightInd w:val="0"/>
        <w:jc w:val="both"/>
        <w:rPr>
          <w:sz w:val="24"/>
          <w:szCs w:val="24"/>
        </w:rPr>
      </w:pPr>
      <w:r>
        <w:rPr>
          <w:noProof/>
          <w:sz w:val="24"/>
          <w:szCs w:val="24"/>
        </w:rPr>
        <w:drawing>
          <wp:inline distT="0" distB="0" distL="0" distR="0">
            <wp:extent cx="333375" cy="266700"/>
            <wp:effectExtent l="0" t="0" r="0" b="0"/>
            <wp:docPr id="185" name="Рисунок 185" descr="base_23573_90834_6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5" descr="base_23573_90834_646"/>
                    <pic:cNvPicPr preferRelativeResize="0">
                      <a:picLocks noChangeArrowheads="1"/>
                    </pic:cNvPicPr>
                  </pic:nvPicPr>
                  <pic:blipFill>
                    <a:blip r:embed="rId224"/>
                    <a:srcRect/>
                    <a:stretch>
                      <a:fillRect/>
                    </a:stretch>
                  </pic:blipFill>
                  <pic:spPr bwMode="auto">
                    <a:xfrm>
                      <a:off x="0" y="0"/>
                      <a:ext cx="333375" cy="266700"/>
                    </a:xfrm>
                    <a:custGeom>
                      <a:avLst/>
                      <a:gdLst/>
                      <a:ahLst/>
                      <a:cxnLst/>
                      <a:rect l="0" t="0" r="r" b="b"/>
                      <a:pathLst/>
                    </a:custGeom>
                    <a:noFill/>
                    <a:ln w="9525">
                      <a:noFill/>
                      <a:miter lim="800000"/>
                      <a:headEnd/>
                      <a:tailEnd/>
                    </a:ln>
                  </pic:spPr>
                </pic:pic>
              </a:graphicData>
            </a:graphic>
          </wp:inline>
        </w:drawing>
      </w:r>
      <w:r w:rsidRPr="00623A58">
        <w:rPr>
          <w:sz w:val="24"/>
          <w:szCs w:val="24"/>
        </w:rPr>
        <w:t xml:space="preserve"> - цена аренды i-го транспортного средства в месяц </w:t>
      </w:r>
      <w:r>
        <w:rPr>
          <w:sz w:val="24"/>
          <w:szCs w:val="24"/>
        </w:rPr>
        <w:t xml:space="preserve">при этом мощность арендуемого транспортного средства должна соответствовать мощности приобретаемых транспортных средств, определенной в соответствии с </w:t>
      </w:r>
      <w:hyperlink r:id="rId225" w:history="1">
        <w:r w:rsidRPr="00623A58">
          <w:rPr>
            <w:sz w:val="24"/>
            <w:szCs w:val="24"/>
          </w:rPr>
          <w:t xml:space="preserve">приложением </w:t>
        </w:r>
        <w:r>
          <w:rPr>
            <w:sz w:val="24"/>
            <w:szCs w:val="24"/>
          </w:rPr>
          <w:t>№</w:t>
        </w:r>
        <w:r w:rsidRPr="00623A58">
          <w:rPr>
            <w:sz w:val="24"/>
            <w:szCs w:val="24"/>
          </w:rPr>
          <w:t xml:space="preserve"> 2</w:t>
        </w:r>
      </w:hyperlink>
      <w:r>
        <w:rPr>
          <w:sz w:val="24"/>
          <w:szCs w:val="24"/>
        </w:rPr>
        <w:t xml:space="preserve"> к Правилам определения требований к закупаемым заказчиками отдельным видам товаров, работ, услуг (в том числе предельных цен товаров, работ, услуг), утвержденным постановлением Правительства Российской Федерации от 2 сентября 2015 г. № 927 "Об определении требований к закупаемым заказчиками отдельным видам товаров, работ, услуг (в том числе предельных цен товаров, работ, услуг)";</w:t>
      </w:r>
    </w:p>
    <w:p w:rsidR="00165948" w:rsidRPr="00635D50" w:rsidRDefault="00165948" w:rsidP="00165948">
      <w:pPr>
        <w:pStyle w:val="ConsPlusNormal"/>
        <w:ind w:firstLine="540"/>
        <w:jc w:val="both"/>
      </w:pPr>
      <w:r>
        <w:rPr>
          <w:noProof/>
        </w:rPr>
        <w:drawing>
          <wp:inline distT="0" distB="0" distL="0" distR="0">
            <wp:extent cx="381000" cy="266700"/>
            <wp:effectExtent l="0" t="0" r="0" b="0"/>
            <wp:docPr id="186" name="Рисунок 186" descr="base_23573_90834_6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 descr="base_23573_90834_647"/>
                    <pic:cNvPicPr preferRelativeResize="0">
                      <a:picLocks noChangeArrowheads="1"/>
                    </pic:cNvPicPr>
                  </pic:nvPicPr>
                  <pic:blipFill>
                    <a:blip r:embed="rId226"/>
                    <a:srcRect/>
                    <a:stretch>
                      <a:fillRect/>
                    </a:stretch>
                  </pic:blipFill>
                  <pic:spPr bwMode="auto">
                    <a:xfrm>
                      <a:off x="0" y="0"/>
                      <a:ext cx="381000" cy="266700"/>
                    </a:xfrm>
                    <a:custGeom>
                      <a:avLst/>
                      <a:gdLst/>
                      <a:ahLst/>
                      <a:cxnLst/>
                      <a:rect l="0" t="0" r="r" b="b"/>
                      <a:pathLst/>
                    </a:custGeom>
                    <a:noFill/>
                    <a:ln w="9525">
                      <a:noFill/>
                      <a:miter lim="800000"/>
                      <a:headEnd/>
                      <a:tailEnd/>
                    </a:ln>
                  </pic:spPr>
                </pic:pic>
              </a:graphicData>
            </a:graphic>
          </wp:inline>
        </w:drawing>
      </w:r>
      <w:r w:rsidRPr="00635D50">
        <w:t xml:space="preserve"> - планируемое количество месяцев аренды i-го транспортного средства.</w:t>
      </w:r>
    </w:p>
    <w:p w:rsidR="00165948" w:rsidRDefault="00165948" w:rsidP="00165948">
      <w:pPr>
        <w:pStyle w:val="ConsPlusNormal"/>
        <w:ind w:firstLine="540"/>
        <w:jc w:val="both"/>
      </w:pPr>
      <w:r w:rsidRPr="00635D50">
        <w:t xml:space="preserve">42. Затраты на оплату разовых услуг пассажирских перевозок при проведении совещания </w:t>
      </w:r>
      <w:r>
        <w:rPr>
          <w:noProof/>
        </w:rPr>
        <w:drawing>
          <wp:inline distT="0" distB="0" distL="0" distR="0">
            <wp:extent cx="381000" cy="247650"/>
            <wp:effectExtent l="0" t="0" r="0" b="0"/>
            <wp:docPr id="187" name="Рисунок 187" descr="base_23573_90834_6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7" descr="base_23573_90834_648"/>
                    <pic:cNvPicPr preferRelativeResize="0">
                      <a:picLocks noChangeArrowheads="1"/>
                    </pic:cNvPicPr>
                  </pic:nvPicPr>
                  <pic:blipFill>
                    <a:blip r:embed="rId227"/>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пп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у</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Q</m:t>
              </m:r>
            </m:e>
            <m:sub>
              <m:r>
                <m:rPr>
                  <m:sty m:val="p"/>
                </m:rPr>
                <w:rPr>
                  <w:rFonts w:ascii="Cambria Math" w:hAnsi="Cambria Math"/>
                  <w:sz w:val="24"/>
                  <w:szCs w:val="24"/>
                  <w:lang w:val="en-US"/>
                </w:rPr>
                <m:t>i</m:t>
              </m:r>
              <m:r>
                <m:rPr>
                  <m:sty m:val="p"/>
                </m:rPr>
                <w:rPr>
                  <w:rFonts w:ascii="Cambria Math" w:hAnsi="Cambria Math"/>
                  <w:sz w:val="24"/>
                  <w:szCs w:val="24"/>
                </w:rPr>
                <m:t xml:space="preserve"> ч</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ч</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85750" cy="266700"/>
            <wp:effectExtent l="0" t="0" r="0" b="0"/>
            <wp:docPr id="189" name="Рисунок 189" descr="base_23573_90834_6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9" descr="base_23573_90834_650"/>
                    <pic:cNvPicPr preferRelativeResize="0">
                      <a:picLocks noChangeArrowheads="1"/>
                    </pic:cNvPicPr>
                  </pic:nvPicPr>
                  <pic:blipFill>
                    <a:blip r:embed="rId228"/>
                    <a:srcRect/>
                    <a:stretch>
                      <a:fillRect/>
                    </a:stretch>
                  </pic:blipFill>
                  <pic:spPr bwMode="auto">
                    <a:xfrm>
                      <a:off x="0" y="0"/>
                      <a:ext cx="285750" cy="266700"/>
                    </a:xfrm>
                    <a:custGeom>
                      <a:avLst/>
                      <a:gdLst/>
                      <a:ahLst/>
                      <a:cxnLst/>
                      <a:rect l="0" t="0" r="r" b="b"/>
                      <a:pathLst/>
                    </a:custGeom>
                    <a:noFill/>
                    <a:ln w="9525">
                      <a:noFill/>
                      <a:miter lim="800000"/>
                      <a:headEnd/>
                      <a:tailEnd/>
                    </a:ln>
                  </pic:spPr>
                </pic:pic>
              </a:graphicData>
            </a:graphic>
          </wp:inline>
        </w:drawing>
      </w:r>
      <w:r w:rsidRPr="00635D50">
        <w:t xml:space="preserve"> - количество i-х разовых услуг пассажирских перевозок;</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190" name="Рисунок 190" descr="base_23573_90834_6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0" descr="base_23573_90834_651"/>
                    <pic:cNvPicPr preferRelativeResize="0">
                      <a:picLocks noChangeArrowheads="1"/>
                    </pic:cNvPicPr>
                  </pic:nvPicPr>
                  <pic:blipFill>
                    <a:blip r:embed="rId229"/>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среднее количество часов аренды транспортного средства по i-й разовой услуге;</w:t>
      </w:r>
    </w:p>
    <w:p w:rsidR="00165948" w:rsidRPr="00635D50" w:rsidRDefault="00165948" w:rsidP="00165948">
      <w:pPr>
        <w:pStyle w:val="ConsPlusNormal"/>
        <w:ind w:firstLine="540"/>
        <w:jc w:val="both"/>
      </w:pPr>
      <w:r>
        <w:rPr>
          <w:noProof/>
        </w:rPr>
        <w:drawing>
          <wp:inline distT="0" distB="0" distL="0" distR="0">
            <wp:extent cx="247650" cy="247650"/>
            <wp:effectExtent l="0" t="0" r="0" b="0"/>
            <wp:docPr id="191" name="Рисунок 191" descr="base_23573_90834_6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1" descr="base_23573_90834_652"/>
                    <pic:cNvPicPr preferRelativeResize="0">
                      <a:picLocks noChangeArrowheads="1"/>
                    </pic:cNvPicPr>
                  </pic:nvPicPr>
                  <pic:blipFill>
                    <a:blip r:embed="rId230"/>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цена 1 часа аренды транспортного средства по i-й разовой услуге.</w:t>
      </w:r>
    </w:p>
    <w:p w:rsidR="00165948" w:rsidRDefault="00165948" w:rsidP="00165948">
      <w:pPr>
        <w:pStyle w:val="ConsPlusNormal"/>
        <w:ind w:firstLine="540"/>
        <w:jc w:val="both"/>
      </w:pPr>
      <w:r w:rsidRPr="00635D50">
        <w:t xml:space="preserve">43. Затраты на оплату проезда работника к месту нахождения учебного заведения и обратно </w:t>
      </w:r>
      <w:r>
        <w:rPr>
          <w:noProof/>
        </w:rPr>
        <w:drawing>
          <wp:inline distT="0" distB="0" distL="0" distR="0">
            <wp:extent cx="400050" cy="266700"/>
            <wp:effectExtent l="0" t="0" r="0" b="0"/>
            <wp:docPr id="192" name="Рисунок 192" descr="base_23573_90834_6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2" descr="base_23573_90834_653"/>
                    <pic:cNvPicPr preferRelativeResize="0">
                      <a:picLocks noChangeArrowheads="1"/>
                    </pic:cNvPicPr>
                  </pic:nvPicPr>
                  <pic:blipFill>
                    <a:blip r:embed="rId231"/>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тру</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тру</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тру</m:t>
              </m:r>
            </m:sub>
          </m:sSub>
          <m:r>
            <m:rPr>
              <m:sty m:val="p"/>
            </m:rPr>
            <w:rPr>
              <w:rFonts w:ascii="Cambria Math" w:hAnsi="Cambria Math"/>
              <w:sz w:val="24"/>
              <w:szCs w:val="24"/>
              <w:lang w:val="en-US"/>
            </w:rPr>
            <m:t>×2</m:t>
          </m:r>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66700"/>
            <wp:effectExtent l="0" t="0" r="0" b="0"/>
            <wp:docPr id="194" name="Рисунок 194" descr="base_23573_90834_6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 descr="base_23573_90834_655"/>
                    <pic:cNvPicPr preferRelativeResize="0">
                      <a:picLocks noChangeArrowheads="1"/>
                    </pic:cNvPicPr>
                  </pic:nvPicPr>
                  <pic:blipFill>
                    <a:blip r:embed="rId232"/>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xml:space="preserve"> - количество работников, имеющих право на компенсацию расходов, по i-му направлению;</w:t>
      </w:r>
    </w:p>
    <w:p w:rsidR="00165948" w:rsidRPr="00635D50" w:rsidRDefault="00165948" w:rsidP="00165948">
      <w:pPr>
        <w:pStyle w:val="ConsPlusNormal"/>
        <w:ind w:firstLine="540"/>
        <w:jc w:val="both"/>
      </w:pPr>
      <w:r>
        <w:rPr>
          <w:noProof/>
        </w:rPr>
        <w:drawing>
          <wp:inline distT="0" distB="0" distL="0" distR="0">
            <wp:extent cx="342900" cy="266700"/>
            <wp:effectExtent l="0" t="0" r="0" b="0"/>
            <wp:docPr id="195" name="Рисунок 195" descr="base_23573_90834_6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5" descr="base_23573_90834_656"/>
                    <pic:cNvPicPr preferRelativeResize="0">
                      <a:picLocks noChangeArrowheads="1"/>
                    </pic:cNvPicPr>
                  </pic:nvPicPr>
                  <pic:blipFill>
                    <a:blip r:embed="rId233"/>
                    <a:srcRect/>
                    <a:stretch>
                      <a:fillRect/>
                    </a:stretch>
                  </pic:blipFill>
                  <pic:spPr bwMode="auto">
                    <a:xfrm>
                      <a:off x="0" y="0"/>
                      <a:ext cx="342900" cy="266700"/>
                    </a:xfrm>
                    <a:custGeom>
                      <a:avLst/>
                      <a:gdLst/>
                      <a:ahLst/>
                      <a:cxnLst/>
                      <a:rect l="0" t="0" r="r" b="b"/>
                      <a:pathLst/>
                    </a:custGeom>
                    <a:noFill/>
                    <a:ln w="9525">
                      <a:noFill/>
                      <a:miter lim="800000"/>
                      <a:headEnd/>
                      <a:tailEnd/>
                    </a:ln>
                  </pic:spPr>
                </pic:pic>
              </a:graphicData>
            </a:graphic>
          </wp:inline>
        </w:drawing>
      </w:r>
      <w:r w:rsidRPr="00635D50">
        <w:t xml:space="preserve"> - цена проезда к месту нахождения учебного заведения по i-му направлению.</w:t>
      </w:r>
    </w:p>
    <w:p w:rsidR="00165948" w:rsidRPr="00635D50" w:rsidRDefault="00165948" w:rsidP="00165948">
      <w:pPr>
        <w:pStyle w:val="ConsPlusNormal"/>
        <w:jc w:val="both"/>
      </w:pPr>
    </w:p>
    <w:p w:rsidR="00165948" w:rsidRPr="003F2CA7" w:rsidRDefault="00165948" w:rsidP="00165948">
      <w:pPr>
        <w:pStyle w:val="ConsPlusNormal"/>
        <w:jc w:val="center"/>
        <w:rPr>
          <w:b/>
        </w:rPr>
      </w:pPr>
      <w:r w:rsidRPr="003F2CA7">
        <w:rPr>
          <w:b/>
        </w:rPr>
        <w:t>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w:t>
      </w:r>
    </w:p>
    <w:p w:rsidR="00165948" w:rsidRDefault="00165948" w:rsidP="00165948">
      <w:pPr>
        <w:pStyle w:val="ConsPlusNormal"/>
        <w:ind w:firstLine="540"/>
        <w:jc w:val="both"/>
      </w:pPr>
      <w:r w:rsidRPr="00635D50">
        <w:t xml:space="preserve">44. 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w:t>
      </w:r>
      <w:r w:rsidRPr="00635D50">
        <w:lastRenderedPageBreak/>
        <w:t xml:space="preserve">организациями </w:t>
      </w:r>
      <w:r>
        <w:rPr>
          <w:noProof/>
        </w:rPr>
        <w:drawing>
          <wp:inline distT="0" distB="0" distL="0" distR="0">
            <wp:extent cx="371475" cy="266700"/>
            <wp:effectExtent l="0" t="0" r="0" b="0"/>
            <wp:docPr id="196" name="Рисунок 196" descr="base_23573_90834_6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 descr="base_23573_90834_657"/>
                    <pic:cNvPicPr preferRelativeResize="0">
                      <a:picLocks noChangeArrowheads="1"/>
                    </pic:cNvPicPr>
                  </pic:nvPicPr>
                  <pic:blipFill>
                    <a:blip r:embed="rId234"/>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кр</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З</m:t>
              </m:r>
            </m:e>
            <m:sub>
              <m:r>
                <m:rPr>
                  <m:sty m:val="p"/>
                </m:rPr>
                <w:rPr>
                  <w:rFonts w:ascii="Cambria Math" w:hAnsi="Cambria Math"/>
                  <w:sz w:val="24"/>
                  <w:szCs w:val="24"/>
                </w:rPr>
                <m:t>проезд</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найм</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19100" cy="266700"/>
            <wp:effectExtent l="0" t="0" r="0" b="0"/>
            <wp:docPr id="198" name="Рисунок 198" descr="base_23573_90834_6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8" descr="base_23573_90834_659"/>
                    <pic:cNvPicPr preferRelativeResize="0">
                      <a:picLocks noChangeArrowheads="1"/>
                    </pic:cNvPicPr>
                  </pic:nvPicPr>
                  <pic:blipFill>
                    <a:blip r:embed="rId235"/>
                    <a:srcRect/>
                    <a:stretch>
                      <a:fillRect/>
                    </a:stretch>
                  </pic:blipFill>
                  <pic:spPr bwMode="auto">
                    <a:xfrm>
                      <a:off x="0" y="0"/>
                      <a:ext cx="419100" cy="266700"/>
                    </a:xfrm>
                    <a:custGeom>
                      <a:avLst/>
                      <a:gdLst/>
                      <a:ahLst/>
                      <a:cxnLst/>
                      <a:rect l="0" t="0" r="r" b="b"/>
                      <a:pathLst/>
                    </a:custGeom>
                    <a:noFill/>
                    <a:ln w="9525">
                      <a:noFill/>
                      <a:miter lim="800000"/>
                      <a:headEnd/>
                      <a:tailEnd/>
                    </a:ln>
                  </pic:spPr>
                </pic:pic>
              </a:graphicData>
            </a:graphic>
          </wp:inline>
        </w:drawing>
      </w:r>
      <w:r w:rsidRPr="00635D50">
        <w:t xml:space="preserve"> - затраты по договору на проезд к месту командирования и обратно;</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199" name="Рисунок 199" descr="base_23573_90834_6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9" descr="base_23573_90834_660"/>
                    <pic:cNvPicPr preferRelativeResize="0">
                      <a:picLocks noChangeArrowheads="1"/>
                    </pic:cNvPicPr>
                  </pic:nvPicPr>
                  <pic:blipFill>
                    <a:blip r:embed="rId236"/>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затраты по договору на найм жилого помещения на период командирования.</w:t>
      </w:r>
    </w:p>
    <w:p w:rsidR="00165948" w:rsidRDefault="00165948" w:rsidP="00165948">
      <w:pPr>
        <w:pStyle w:val="ConsPlusNormal"/>
        <w:ind w:firstLine="540"/>
        <w:jc w:val="both"/>
      </w:pPr>
      <w:r w:rsidRPr="00635D50">
        <w:t xml:space="preserve">45. Затраты по договору на проезд к месту командирования и обратно </w:t>
      </w:r>
      <w:r>
        <w:rPr>
          <w:noProof/>
        </w:rPr>
        <w:drawing>
          <wp:inline distT="0" distB="0" distL="0" distR="0">
            <wp:extent cx="542925" cy="266700"/>
            <wp:effectExtent l="0" t="0" r="0" b="0"/>
            <wp:docPr id="200" name="Рисунок 200" descr="base_23573_90834_6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0" descr="base_23573_90834_661"/>
                    <pic:cNvPicPr preferRelativeResize="0">
                      <a:picLocks noChangeArrowheads="1"/>
                    </pic:cNvPicPr>
                  </pic:nvPicPr>
                  <pic:blipFill>
                    <a:blip r:embed="rId237"/>
                    <a:srcRect/>
                    <a:stretch>
                      <a:fillRect/>
                    </a:stretch>
                  </pic:blipFill>
                  <pic:spPr bwMode="auto">
                    <a:xfrm>
                      <a:off x="0" y="0"/>
                      <a:ext cx="542925"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проезд</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проезд</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проезд</m:t>
              </m:r>
            </m:sub>
          </m:sSub>
          <m:r>
            <m:rPr>
              <m:sty m:val="p"/>
            </m:rPr>
            <w:rPr>
              <w:rFonts w:ascii="Cambria Math" w:hAnsi="Cambria Math"/>
              <w:sz w:val="24"/>
              <w:szCs w:val="24"/>
              <w:lang w:val="en-US"/>
            </w:rPr>
            <m:t>×2</m:t>
          </m:r>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504825" cy="266700"/>
            <wp:effectExtent l="0" t="0" r="0" b="0"/>
            <wp:docPr id="202" name="Рисунок 202" descr="base_23573_90834_6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2" descr="base_23573_90834_663"/>
                    <pic:cNvPicPr preferRelativeResize="0">
                      <a:picLocks noChangeArrowheads="1"/>
                    </pic:cNvPicPr>
                  </pic:nvPicPr>
                  <pic:blipFill>
                    <a:blip r:embed="rId238"/>
                    <a:srcRect/>
                    <a:stretch>
                      <a:fillRect/>
                    </a:stretch>
                  </pic:blipFill>
                  <pic:spPr bwMode="auto">
                    <a:xfrm>
                      <a:off x="0" y="0"/>
                      <a:ext cx="504825" cy="266700"/>
                    </a:xfrm>
                    <a:custGeom>
                      <a:avLst/>
                      <a:gdLst/>
                      <a:ahLst/>
                      <a:cxnLst/>
                      <a:rect l="0" t="0" r="r" b="b"/>
                      <a:pathLst/>
                    </a:custGeom>
                    <a:noFill/>
                    <a:ln w="9525">
                      <a:noFill/>
                      <a:miter lim="800000"/>
                      <a:headEnd/>
                      <a:tailEnd/>
                    </a:ln>
                  </pic:spPr>
                </pic:pic>
              </a:graphicData>
            </a:graphic>
          </wp:inline>
        </w:drawing>
      </w:r>
      <w:r w:rsidRPr="00635D50">
        <w:t xml:space="preserve"> - количество командированных работников по i-му направлению командирования с учетом показателей утвержденных планов служебных командировок;</w:t>
      </w:r>
    </w:p>
    <w:p w:rsidR="00165948" w:rsidRPr="00635D50" w:rsidRDefault="00165948" w:rsidP="00165948">
      <w:pPr>
        <w:pStyle w:val="ConsPlusNormal"/>
        <w:ind w:firstLine="540"/>
        <w:jc w:val="both"/>
      </w:pPr>
      <w:r>
        <w:rPr>
          <w:noProof/>
        </w:rPr>
        <w:drawing>
          <wp:inline distT="0" distB="0" distL="0" distR="0">
            <wp:extent cx="495300" cy="266700"/>
            <wp:effectExtent l="0" t="0" r="0" b="0"/>
            <wp:docPr id="203" name="Рисунок 203" descr="base_23573_90834_6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3" descr="base_23573_90834_664"/>
                    <pic:cNvPicPr preferRelativeResize="0">
                      <a:picLocks noChangeArrowheads="1"/>
                    </pic:cNvPicPr>
                  </pic:nvPicPr>
                  <pic:blipFill>
                    <a:blip r:embed="rId239"/>
                    <a:srcRect/>
                    <a:stretch>
                      <a:fillRect/>
                    </a:stretch>
                  </pic:blipFill>
                  <pic:spPr bwMode="auto">
                    <a:xfrm>
                      <a:off x="0" y="0"/>
                      <a:ext cx="495300" cy="266700"/>
                    </a:xfrm>
                    <a:custGeom>
                      <a:avLst/>
                      <a:gdLst/>
                      <a:ahLst/>
                      <a:cxnLst/>
                      <a:rect l="0" t="0" r="r" b="b"/>
                      <a:pathLst/>
                    </a:custGeom>
                    <a:noFill/>
                    <a:ln w="9525">
                      <a:noFill/>
                      <a:miter lim="800000"/>
                      <a:headEnd/>
                      <a:tailEnd/>
                    </a:ln>
                  </pic:spPr>
                </pic:pic>
              </a:graphicData>
            </a:graphic>
          </wp:inline>
        </w:drawing>
      </w:r>
      <w:r w:rsidRPr="00635D50">
        <w:t xml:space="preserve"> - цена проезда по i-му направлению командирования с учетом требований Решения </w:t>
      </w:r>
      <w:r>
        <w:t>Собрания представителей</w:t>
      </w:r>
      <w:r w:rsidRPr="00635D50">
        <w:t xml:space="preserve"> </w:t>
      </w:r>
      <w:r>
        <w:t>Сердобского района Пензенской области</w:t>
      </w:r>
      <w:r w:rsidRPr="00635D50">
        <w:t xml:space="preserve"> </w:t>
      </w:r>
      <w:r w:rsidRPr="00D963EC">
        <w:t>от 31.10.2014  № 821-61/3 «Об утверждении Порядка и размеров возмещения расходов, связанных со служебными командировками, муниципальных служащих Сердобского района Пензенской области».</w:t>
      </w:r>
    </w:p>
    <w:p w:rsidR="00165948" w:rsidRDefault="00165948" w:rsidP="00165948">
      <w:pPr>
        <w:pStyle w:val="ConsPlusNormal"/>
        <w:ind w:firstLine="540"/>
        <w:jc w:val="both"/>
      </w:pPr>
      <w:r w:rsidRPr="00635D50">
        <w:t>46. Затраты по договору на найм</w:t>
      </w:r>
      <w:r>
        <w:t>а</w:t>
      </w:r>
      <w:r w:rsidRPr="00635D50">
        <w:t xml:space="preserve"> жилого помещения на период командирования </w:t>
      </w:r>
      <w:r>
        <w:rPr>
          <w:noProof/>
        </w:rPr>
        <w:drawing>
          <wp:inline distT="0" distB="0" distL="0" distR="0">
            <wp:extent cx="476250" cy="247650"/>
            <wp:effectExtent l="0" t="0" r="0" b="0"/>
            <wp:docPr id="204" name="Рисунок 204" descr="base_23573_90834_6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4" descr="base_23573_90834_665"/>
                    <pic:cNvPicPr preferRelativeResize="0">
                      <a:picLocks noChangeArrowheads="1"/>
                    </pic:cNvPicPr>
                  </pic:nvPicPr>
                  <pic:blipFill>
                    <a:blip r:embed="rId240"/>
                    <a:srcRect/>
                    <a:stretch>
                      <a:fillRect/>
                    </a:stretch>
                  </pic:blipFill>
                  <pic:spPr bwMode="auto">
                    <a:xfrm>
                      <a:off x="0" y="0"/>
                      <a:ext cx="4762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найм</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найм</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найм</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найм</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28625" cy="247650"/>
            <wp:effectExtent l="0" t="0" r="0" b="0"/>
            <wp:docPr id="206" name="Рисунок 206" descr="base_23573_90834_6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6" descr="base_23573_90834_667"/>
                    <pic:cNvPicPr preferRelativeResize="0">
                      <a:picLocks noChangeArrowheads="1"/>
                    </pic:cNvPicPr>
                  </pic:nvPicPr>
                  <pic:blipFill>
                    <a:blip r:embed="rId241"/>
                    <a:srcRect/>
                    <a:stretch>
                      <a:fillRect/>
                    </a:stretch>
                  </pic:blipFill>
                  <pic:spPr bwMode="auto">
                    <a:xfrm>
                      <a:off x="0" y="0"/>
                      <a:ext cx="428625" cy="247650"/>
                    </a:xfrm>
                    <a:custGeom>
                      <a:avLst/>
                      <a:gdLst/>
                      <a:ahLst/>
                      <a:cxnLst/>
                      <a:rect l="0" t="0" r="r" b="b"/>
                      <a:pathLst/>
                    </a:custGeom>
                    <a:noFill/>
                    <a:ln w="9525">
                      <a:noFill/>
                      <a:miter lim="800000"/>
                      <a:headEnd/>
                      <a:tailEnd/>
                    </a:ln>
                  </pic:spPr>
                </pic:pic>
              </a:graphicData>
            </a:graphic>
          </wp:inline>
        </w:drawing>
      </w:r>
      <w:r w:rsidRPr="00635D50">
        <w:t xml:space="preserve"> - количество командированных работников по i-му направлению командирования с учетом показателей утвержденных планов служебных командировок; </w:t>
      </w:r>
    </w:p>
    <w:p w:rsidR="00165948" w:rsidRPr="00E143B3" w:rsidRDefault="00165948" w:rsidP="00165948">
      <w:pPr>
        <w:pStyle w:val="ConsPlusNormal"/>
        <w:ind w:firstLine="540"/>
        <w:jc w:val="both"/>
      </w:pPr>
      <w:r>
        <w:rPr>
          <w:noProof/>
        </w:rPr>
        <w:drawing>
          <wp:inline distT="0" distB="0" distL="0" distR="0">
            <wp:extent cx="419100" cy="247650"/>
            <wp:effectExtent l="0" t="0" r="0" b="0"/>
            <wp:docPr id="207" name="Рисунок 207" descr="base_23573_90834_6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7" descr="base_23573_90834_668"/>
                    <pic:cNvPicPr preferRelativeResize="0">
                      <a:picLocks noChangeArrowheads="1"/>
                    </pic:cNvPicPr>
                  </pic:nvPicPr>
                  <pic:blipFill>
                    <a:blip r:embed="rId242"/>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 цена найма жилого помещения в сутки по i-му направлению командирования с </w:t>
      </w:r>
      <w:r w:rsidRPr="00E143B3">
        <w:t>учетом требований Решения Собрания представителей Сердобского района Пензенской области от 31.10.2014 № 821-61/3 «Об утверждении Порядка и размеров возмещения расходов, связанных со служебными командировками, муниципальных служащих Сердобского района Пензенской области»</w:t>
      </w:r>
      <w:r>
        <w:t xml:space="preserve"> (с последующими изменениями)</w:t>
      </w:r>
      <w:r w:rsidRPr="00E143B3">
        <w:t>;</w:t>
      </w:r>
    </w:p>
    <w:p w:rsidR="00165948" w:rsidRPr="00635D50" w:rsidRDefault="00165948" w:rsidP="00165948">
      <w:pPr>
        <w:pStyle w:val="ConsPlusNormal"/>
        <w:ind w:firstLine="540"/>
        <w:jc w:val="both"/>
      </w:pPr>
      <w:r>
        <w:rPr>
          <w:noProof/>
        </w:rPr>
        <w:drawing>
          <wp:inline distT="0" distB="0" distL="0" distR="0">
            <wp:extent cx="438150" cy="247650"/>
            <wp:effectExtent l="0" t="0" r="0" b="0"/>
            <wp:docPr id="208" name="Рисунок 208" descr="base_23573_90834_6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8" descr="base_23573_90834_669"/>
                    <pic:cNvPicPr preferRelativeResize="0">
                      <a:picLocks noChangeArrowheads="1"/>
                    </pic:cNvPicPr>
                  </pic:nvPicPr>
                  <pic:blipFill>
                    <a:blip r:embed="rId243"/>
                    <a:srcRect/>
                    <a:stretch>
                      <a:fillRect/>
                    </a:stretch>
                  </pic:blipFill>
                  <pic:spPr bwMode="auto">
                    <a:xfrm>
                      <a:off x="0" y="0"/>
                      <a:ext cx="438150" cy="247650"/>
                    </a:xfrm>
                    <a:custGeom>
                      <a:avLst/>
                      <a:gdLst/>
                      <a:ahLst/>
                      <a:cxnLst/>
                      <a:rect l="0" t="0" r="r" b="b"/>
                      <a:pathLst/>
                    </a:custGeom>
                    <a:noFill/>
                    <a:ln w="9525">
                      <a:noFill/>
                      <a:miter lim="800000"/>
                      <a:headEnd/>
                      <a:tailEnd/>
                    </a:ln>
                  </pic:spPr>
                </pic:pic>
              </a:graphicData>
            </a:graphic>
          </wp:inline>
        </w:drawing>
      </w:r>
      <w:r w:rsidRPr="00635D50">
        <w:t xml:space="preserve"> - количество суток нахождения в командировке по i-му направлению командирования.</w:t>
      </w:r>
    </w:p>
    <w:p w:rsidR="00165948" w:rsidRPr="00635D50" w:rsidRDefault="00165948" w:rsidP="00165948">
      <w:pPr>
        <w:pStyle w:val="ConsPlusNormal"/>
        <w:jc w:val="both"/>
      </w:pPr>
    </w:p>
    <w:p w:rsidR="00165948" w:rsidRPr="003F2CA7" w:rsidRDefault="00165948" w:rsidP="00165948">
      <w:pPr>
        <w:pStyle w:val="ConsPlusNormal"/>
        <w:ind w:firstLine="540"/>
        <w:jc w:val="center"/>
        <w:rPr>
          <w:b/>
        </w:rPr>
      </w:pPr>
      <w:r w:rsidRPr="003F2CA7">
        <w:rPr>
          <w:b/>
        </w:rPr>
        <w:t>Затраты на коммунальные услуги</w:t>
      </w:r>
    </w:p>
    <w:p w:rsidR="00165948" w:rsidRDefault="00165948" w:rsidP="00165948">
      <w:pPr>
        <w:pStyle w:val="ConsPlusNormal"/>
        <w:ind w:firstLine="540"/>
        <w:jc w:val="both"/>
      </w:pPr>
      <w:r w:rsidRPr="00635D50">
        <w:t xml:space="preserve">47. Затраты на коммунальные услуги </w:t>
      </w:r>
      <w:r>
        <w:rPr>
          <w:noProof/>
        </w:rPr>
        <w:drawing>
          <wp:inline distT="0" distB="0" distL="0" distR="0">
            <wp:extent cx="428625" cy="247650"/>
            <wp:effectExtent l="0" t="0" r="0" b="0"/>
            <wp:docPr id="209" name="Рисунок 209" descr="base_23573_90834_6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9" descr="base_23573_90834_670"/>
                    <pic:cNvPicPr preferRelativeResize="0">
                      <a:picLocks noChangeArrowheads="1"/>
                    </pic:cNvPicPr>
                  </pic:nvPicPr>
                  <pic:blipFill>
                    <a:blip r:embed="rId244"/>
                    <a:srcRect/>
                    <a:stretch>
                      <a:fillRect/>
                    </a:stretch>
                  </pic:blipFill>
                  <pic:spPr bwMode="auto">
                    <a:xfrm>
                      <a:off x="0" y="0"/>
                      <a:ext cx="42862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ком</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гс</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эс</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тс</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гв</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хв</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внск</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28600" cy="247650"/>
            <wp:effectExtent l="0" t="0" r="0" b="0"/>
            <wp:docPr id="211" name="Рисунок 211" descr="base_23573_90834_6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1" descr="base_23573_90834_672"/>
                    <pic:cNvPicPr preferRelativeResize="0">
                      <a:picLocks noChangeArrowheads="1"/>
                    </pic:cNvPicPr>
                  </pic:nvPicPr>
                  <pic:blipFill>
                    <a:blip r:embed="rId245"/>
                    <a:srcRect/>
                    <a:stretch>
                      <a:fillRect/>
                    </a:stretch>
                  </pic:blipFill>
                  <pic:spPr bwMode="auto">
                    <a:xfrm>
                      <a:off x="0" y="0"/>
                      <a:ext cx="228600" cy="247650"/>
                    </a:xfrm>
                    <a:custGeom>
                      <a:avLst/>
                      <a:gdLst/>
                      <a:ahLst/>
                      <a:cxnLst/>
                      <a:rect l="0" t="0" r="r" b="b"/>
                      <a:pathLst/>
                    </a:custGeom>
                    <a:noFill/>
                    <a:ln w="9525">
                      <a:noFill/>
                      <a:miter lim="800000"/>
                      <a:headEnd/>
                      <a:tailEnd/>
                    </a:ln>
                  </pic:spPr>
                </pic:pic>
              </a:graphicData>
            </a:graphic>
          </wp:inline>
        </w:drawing>
      </w:r>
      <w:r w:rsidRPr="00635D50">
        <w:t xml:space="preserve"> - затраты на газоснабжение и иные виды топлива;</w:t>
      </w:r>
    </w:p>
    <w:p w:rsidR="00165948" w:rsidRPr="00635D50" w:rsidRDefault="00165948" w:rsidP="00165948">
      <w:pPr>
        <w:pStyle w:val="ConsPlusNormal"/>
        <w:ind w:firstLine="540"/>
        <w:jc w:val="both"/>
      </w:pPr>
      <w:r>
        <w:rPr>
          <w:noProof/>
        </w:rPr>
        <w:drawing>
          <wp:inline distT="0" distB="0" distL="0" distR="0">
            <wp:extent cx="228600" cy="247650"/>
            <wp:effectExtent l="0" t="0" r="0" b="0"/>
            <wp:docPr id="212" name="Рисунок 212" descr="base_23573_90834_6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descr="base_23573_90834_673"/>
                    <pic:cNvPicPr preferRelativeResize="0">
                      <a:picLocks noChangeArrowheads="1"/>
                    </pic:cNvPicPr>
                  </pic:nvPicPr>
                  <pic:blipFill>
                    <a:blip r:embed="rId246"/>
                    <a:srcRect/>
                    <a:stretch>
                      <a:fillRect/>
                    </a:stretch>
                  </pic:blipFill>
                  <pic:spPr bwMode="auto">
                    <a:xfrm>
                      <a:off x="0" y="0"/>
                      <a:ext cx="228600" cy="247650"/>
                    </a:xfrm>
                    <a:custGeom>
                      <a:avLst/>
                      <a:gdLst/>
                      <a:ahLst/>
                      <a:cxnLst/>
                      <a:rect l="0" t="0" r="r" b="b"/>
                      <a:pathLst/>
                    </a:custGeom>
                    <a:noFill/>
                    <a:ln w="9525">
                      <a:noFill/>
                      <a:miter lim="800000"/>
                      <a:headEnd/>
                      <a:tailEnd/>
                    </a:ln>
                  </pic:spPr>
                </pic:pic>
              </a:graphicData>
            </a:graphic>
          </wp:inline>
        </w:drawing>
      </w:r>
      <w:r w:rsidRPr="00635D50">
        <w:t xml:space="preserve"> - затраты на электроснабжение;</w:t>
      </w:r>
    </w:p>
    <w:p w:rsidR="00165948" w:rsidRPr="00635D50" w:rsidRDefault="00165948" w:rsidP="00165948">
      <w:pPr>
        <w:pStyle w:val="ConsPlusNormal"/>
        <w:ind w:firstLine="540"/>
        <w:jc w:val="both"/>
      </w:pPr>
      <w:r>
        <w:rPr>
          <w:noProof/>
        </w:rPr>
        <w:drawing>
          <wp:inline distT="0" distB="0" distL="0" distR="0">
            <wp:extent cx="238125" cy="247650"/>
            <wp:effectExtent l="0" t="0" r="0" b="0"/>
            <wp:docPr id="213" name="Рисунок 213" descr="base_23573_90834_6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3" descr="base_23573_90834_674"/>
                    <pic:cNvPicPr preferRelativeResize="0">
                      <a:picLocks noChangeArrowheads="1"/>
                    </pic:cNvPicPr>
                  </pic:nvPicPr>
                  <pic:blipFill>
                    <a:blip r:embed="rId247"/>
                    <a:srcRect/>
                    <a:stretch>
                      <a:fillRect/>
                    </a:stretch>
                  </pic:blipFill>
                  <pic:spPr bwMode="auto">
                    <a:xfrm>
                      <a:off x="0" y="0"/>
                      <a:ext cx="238125" cy="247650"/>
                    </a:xfrm>
                    <a:custGeom>
                      <a:avLst/>
                      <a:gdLst/>
                      <a:ahLst/>
                      <a:cxnLst/>
                      <a:rect l="0" t="0" r="r" b="b"/>
                      <a:pathLst/>
                    </a:custGeom>
                    <a:noFill/>
                    <a:ln w="9525">
                      <a:noFill/>
                      <a:miter lim="800000"/>
                      <a:headEnd/>
                      <a:tailEnd/>
                    </a:ln>
                  </pic:spPr>
                </pic:pic>
              </a:graphicData>
            </a:graphic>
          </wp:inline>
        </w:drawing>
      </w:r>
      <w:r w:rsidRPr="00635D50">
        <w:t xml:space="preserve"> - затраты на теплоснабжение;</w:t>
      </w:r>
    </w:p>
    <w:p w:rsidR="00165948" w:rsidRPr="00635D50" w:rsidRDefault="00165948" w:rsidP="00165948">
      <w:pPr>
        <w:pStyle w:val="ConsPlusNormal"/>
        <w:ind w:firstLine="540"/>
        <w:jc w:val="both"/>
      </w:pPr>
      <w:r>
        <w:rPr>
          <w:noProof/>
        </w:rPr>
        <w:drawing>
          <wp:inline distT="0" distB="0" distL="0" distR="0">
            <wp:extent cx="200025" cy="247650"/>
            <wp:effectExtent l="0" t="0" r="0" b="0"/>
            <wp:docPr id="214" name="Рисунок 214" descr="base_23573_90834_6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4" descr="base_23573_90834_675"/>
                    <pic:cNvPicPr preferRelativeResize="0">
                      <a:picLocks noChangeArrowheads="1"/>
                    </pic:cNvPicPr>
                  </pic:nvPicPr>
                  <pic:blipFill>
                    <a:blip r:embed="rId248"/>
                    <a:srcRect/>
                    <a:stretch>
                      <a:fillRect/>
                    </a:stretch>
                  </pic:blipFill>
                  <pic:spPr bwMode="auto">
                    <a:xfrm>
                      <a:off x="0" y="0"/>
                      <a:ext cx="200025" cy="247650"/>
                    </a:xfrm>
                    <a:custGeom>
                      <a:avLst/>
                      <a:gdLst/>
                      <a:ahLst/>
                      <a:cxnLst/>
                      <a:rect l="0" t="0" r="r" b="b"/>
                      <a:pathLst/>
                    </a:custGeom>
                    <a:noFill/>
                    <a:ln w="9525">
                      <a:noFill/>
                      <a:miter lim="800000"/>
                      <a:headEnd/>
                      <a:tailEnd/>
                    </a:ln>
                  </pic:spPr>
                </pic:pic>
              </a:graphicData>
            </a:graphic>
          </wp:inline>
        </w:drawing>
      </w:r>
      <w:r w:rsidRPr="00635D50">
        <w:t xml:space="preserve"> - затраты на горячее водоснабжение;</w:t>
      </w:r>
    </w:p>
    <w:p w:rsidR="00165948" w:rsidRPr="00635D50" w:rsidRDefault="00165948" w:rsidP="00165948">
      <w:pPr>
        <w:pStyle w:val="ConsPlusNormal"/>
        <w:ind w:firstLine="540"/>
        <w:jc w:val="both"/>
      </w:pPr>
      <w:r>
        <w:rPr>
          <w:noProof/>
        </w:rPr>
        <w:drawing>
          <wp:inline distT="0" distB="0" distL="0" distR="0">
            <wp:extent cx="238125" cy="247650"/>
            <wp:effectExtent l="0" t="0" r="0" b="0"/>
            <wp:docPr id="215" name="Рисунок 215" descr="base_23573_90834_6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5" descr="base_23573_90834_676"/>
                    <pic:cNvPicPr preferRelativeResize="0">
                      <a:picLocks noChangeArrowheads="1"/>
                    </pic:cNvPicPr>
                  </pic:nvPicPr>
                  <pic:blipFill>
                    <a:blip r:embed="rId249"/>
                    <a:srcRect/>
                    <a:stretch>
                      <a:fillRect/>
                    </a:stretch>
                  </pic:blipFill>
                  <pic:spPr bwMode="auto">
                    <a:xfrm>
                      <a:off x="0" y="0"/>
                      <a:ext cx="238125" cy="247650"/>
                    </a:xfrm>
                    <a:custGeom>
                      <a:avLst/>
                      <a:gdLst/>
                      <a:ahLst/>
                      <a:cxnLst/>
                      <a:rect l="0" t="0" r="r" b="b"/>
                      <a:pathLst/>
                    </a:custGeom>
                    <a:noFill/>
                    <a:ln w="9525">
                      <a:noFill/>
                      <a:miter lim="800000"/>
                      <a:headEnd/>
                      <a:tailEnd/>
                    </a:ln>
                  </pic:spPr>
                </pic:pic>
              </a:graphicData>
            </a:graphic>
          </wp:inline>
        </w:drawing>
      </w:r>
      <w:r w:rsidRPr="00635D50">
        <w:t xml:space="preserve"> - затраты на холодное водоснабжение и водоотведение;</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216" name="Рисунок 216" descr="base_23573_90834_6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6" descr="base_23573_90834_677"/>
                    <pic:cNvPicPr preferRelativeResize="0">
                      <a:picLocks noChangeArrowheads="1"/>
                    </pic:cNvPicPr>
                  </pic:nvPicPr>
                  <pic:blipFill>
                    <a:blip r:embed="rId250"/>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затраты на оплату услуг лиц, привлекаемых на основании гражданско-правовых договоров (далее - внештатный сотрудник).</w:t>
      </w:r>
    </w:p>
    <w:p w:rsidR="00165948" w:rsidRDefault="00165948" w:rsidP="00165948">
      <w:pPr>
        <w:pStyle w:val="ConsPlusNormal"/>
        <w:ind w:firstLine="540"/>
        <w:jc w:val="both"/>
      </w:pPr>
      <w:r w:rsidRPr="00635D50">
        <w:t xml:space="preserve">48. Затраты на газоснабжение и иные виды топлива </w:t>
      </w:r>
      <w:r>
        <w:rPr>
          <w:noProof/>
        </w:rPr>
        <w:drawing>
          <wp:inline distT="0" distB="0" distL="0" distR="0">
            <wp:extent cx="342900" cy="247650"/>
            <wp:effectExtent l="0" t="0" r="0" b="0"/>
            <wp:docPr id="217" name="Рисунок 217" descr="base_23573_90834_6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7" descr="base_23573_90834_678"/>
                    <pic:cNvPicPr preferRelativeResize="0">
                      <a:picLocks noChangeArrowheads="1"/>
                    </pic:cNvPicPr>
                  </pic:nvPicPr>
                  <pic:blipFill>
                    <a:blip r:embed="rId251"/>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гс</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П</m:t>
                  </m:r>
                </m:e>
                <m:sub>
                  <m:r>
                    <m:rPr>
                      <m:sty m:val="p"/>
                    </m:rPr>
                    <w:rPr>
                      <w:rFonts w:ascii="Cambria Math" w:hAnsi="Cambria Math"/>
                      <w:sz w:val="24"/>
                      <w:szCs w:val="24"/>
                    </w:rPr>
                    <m:t>i гс</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Т</m:t>
              </m:r>
            </m:e>
            <m:sub>
              <m:r>
                <m:rPr>
                  <m:sty m:val="p"/>
                </m:rPr>
                <w:rPr>
                  <w:rFonts w:ascii="Cambria Math" w:hAnsi="Cambria Math"/>
                  <w:sz w:val="24"/>
                  <w:szCs w:val="24"/>
                  <w:lang w:val="en-US"/>
                </w:rPr>
                <m:t>i</m:t>
              </m:r>
              <m:r>
                <m:rPr>
                  <m:sty m:val="p"/>
                </m:rPr>
                <w:rPr>
                  <w:rFonts w:ascii="Cambria Math" w:hAnsi="Cambria Math"/>
                  <w:sz w:val="24"/>
                  <w:szCs w:val="24"/>
                </w:rPr>
                <m:t xml:space="preserve"> гс</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k</m:t>
              </m:r>
            </m:e>
            <m:sub>
              <m:r>
                <m:rPr>
                  <m:sty m:val="p"/>
                </m:rPr>
                <w:rPr>
                  <w:rFonts w:ascii="Cambria Math" w:hAnsi="Cambria Math"/>
                  <w:sz w:val="24"/>
                  <w:szCs w:val="24"/>
                  <w:lang w:val="en-US"/>
                </w:rPr>
                <m:t>i</m:t>
              </m:r>
              <m:r>
                <m:rPr>
                  <m:sty m:val="p"/>
                </m:rPr>
                <w:rPr>
                  <w:rFonts w:ascii="Cambria Math" w:hAnsi="Cambria Math"/>
                  <w:sz w:val="24"/>
                  <w:szCs w:val="24"/>
                </w:rPr>
                <m:t xml:space="preserve"> гс</m:t>
              </m:r>
            </m:sub>
          </m:sSub>
        </m:oMath>
      </m:oMathPara>
    </w:p>
    <w:p w:rsidR="00165948" w:rsidRPr="00635D50" w:rsidRDefault="00165948" w:rsidP="00165948">
      <w:pPr>
        <w:pStyle w:val="ConsPlusNormal"/>
        <w:ind w:firstLine="540"/>
        <w:jc w:val="both"/>
      </w:pPr>
      <w:r w:rsidRPr="00635D50">
        <w:lastRenderedPageBreak/>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219" name="Рисунок 219" descr="base_23573_90834_6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9" descr="base_23573_90834_680"/>
                    <pic:cNvPicPr preferRelativeResize="0">
                      <a:picLocks noChangeArrowheads="1"/>
                    </pic:cNvPicPr>
                  </pic:nvPicPr>
                  <pic:blipFill>
                    <a:blip r:embed="rId252"/>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расчетная потребность в i-м виде топлива (газе и ином виде топлива);</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220" name="Рисунок 220" descr="base_23573_90834_6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0" descr="base_23573_90834_681"/>
                    <pic:cNvPicPr preferRelativeResize="0">
                      <a:picLocks noChangeArrowheads="1"/>
                    </pic:cNvPicPr>
                  </pic:nvPicPr>
                  <pic:blipFill>
                    <a:blip r:embed="rId253"/>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тариф на i-й вид топлива, утвержденный в установленном порядке органом государственного регулирования тарифов (далее - регулируемый тариф) (если тарифы на соответствующий вид топлива подлежат государственному регулированию);</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221" name="Рисунок 221" descr="base_23573_90834_6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1" descr="base_23573_90834_682"/>
                    <pic:cNvPicPr preferRelativeResize="0">
                      <a:picLocks noChangeArrowheads="1"/>
                    </pic:cNvPicPr>
                  </pic:nvPicPr>
                  <pic:blipFill>
                    <a:blip r:embed="rId254"/>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поправочный коэффициент, учитывающий затраты на транспортировку i-го вида топлива.</w:t>
      </w:r>
    </w:p>
    <w:p w:rsidR="00165948" w:rsidRDefault="00165948" w:rsidP="00165948">
      <w:pPr>
        <w:pStyle w:val="ConsPlusNormal"/>
        <w:ind w:firstLine="540"/>
        <w:jc w:val="both"/>
      </w:pPr>
      <w:r w:rsidRPr="00635D50">
        <w:t xml:space="preserve">49. Затраты на электроснабжение </w:t>
      </w:r>
      <w:r>
        <w:rPr>
          <w:noProof/>
        </w:rPr>
        <w:drawing>
          <wp:inline distT="0" distB="0" distL="0" distR="0">
            <wp:extent cx="342900" cy="247650"/>
            <wp:effectExtent l="0" t="0" r="0" b="0"/>
            <wp:docPr id="222" name="Рисунок 222" descr="base_23573_90834_6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2" descr="base_23573_90834_683"/>
                    <pic:cNvPicPr preferRelativeResize="0">
                      <a:picLocks noChangeArrowheads="1"/>
                    </pic:cNvPicPr>
                  </pic:nvPicPr>
                  <pic:blipFill>
                    <a:blip r:embed="rId255"/>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эс</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Т</m:t>
                  </m:r>
                </m:e>
                <m:sub>
                  <m:r>
                    <m:rPr>
                      <m:sty m:val="p"/>
                    </m:rPr>
                    <w:rPr>
                      <w:rFonts w:ascii="Cambria Math" w:hAnsi="Cambria Math"/>
                      <w:sz w:val="24"/>
                      <w:szCs w:val="24"/>
                    </w:rPr>
                    <m:t>i эс</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П</m:t>
              </m:r>
            </m:e>
            <m:sub>
              <m:r>
                <m:rPr>
                  <m:sty m:val="p"/>
                </m:rPr>
                <w:rPr>
                  <w:rFonts w:ascii="Cambria Math" w:hAnsi="Cambria Math"/>
                  <w:sz w:val="24"/>
                  <w:szCs w:val="24"/>
                  <w:lang w:val="en-US"/>
                </w:rPr>
                <m:t>i</m:t>
              </m:r>
              <m:r>
                <m:rPr>
                  <m:sty m:val="p"/>
                </m:rPr>
                <w:rPr>
                  <w:rFonts w:ascii="Cambria Math" w:hAnsi="Cambria Math"/>
                  <w:sz w:val="24"/>
                  <w:szCs w:val="24"/>
                </w:rPr>
                <m:t xml:space="preserve"> эс</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224" name="Рисунок 224" descr="base_23573_90834_6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4" descr="base_23573_90834_685"/>
                    <pic:cNvPicPr preferRelativeResize="0">
                      <a:picLocks noChangeArrowheads="1"/>
                    </pic:cNvPicPr>
                  </pic:nvPicPr>
                  <pic:blipFill>
                    <a:blip r:embed="rId256"/>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i-й регулируемый тариф на электроэнергию (в рамках применяемого одноставочного, дифференцированного по зонам суток или двуставочного тарифа);</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225" name="Рисунок 225" descr="base_23573_90834_6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5" descr="base_23573_90834_686"/>
                    <pic:cNvPicPr preferRelativeResize="0">
                      <a:picLocks noChangeArrowheads="1"/>
                    </pic:cNvPicPr>
                  </pic:nvPicPr>
                  <pic:blipFill>
                    <a:blip r:embed="rId257"/>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расчетная потребность электроэнергии в год по i-му тарифу (цене) на электроэнергию (в рамках применяемого одноставочного, дифференцированного по зонам суток или двуставочного тарифа).</w:t>
      </w:r>
    </w:p>
    <w:p w:rsidR="00165948" w:rsidRDefault="00165948" w:rsidP="00165948">
      <w:pPr>
        <w:pStyle w:val="ConsPlusNormal"/>
        <w:ind w:firstLine="540"/>
        <w:jc w:val="both"/>
      </w:pPr>
      <w:r w:rsidRPr="00635D50">
        <w:t xml:space="preserve">50. Затраты на теплоснабжение </w:t>
      </w:r>
      <w:r>
        <w:rPr>
          <w:noProof/>
        </w:rPr>
        <w:drawing>
          <wp:inline distT="0" distB="0" distL="0" distR="0">
            <wp:extent cx="371475" cy="247650"/>
            <wp:effectExtent l="0" t="0" r="0" b="0"/>
            <wp:docPr id="226" name="Рисунок 226" descr="base_23573_90834_6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6" descr="base_23573_90834_687"/>
                    <pic:cNvPicPr preferRelativeResize="0">
                      <a:picLocks noChangeArrowheads="1"/>
                    </pic:cNvPicPr>
                  </pic:nvPicPr>
                  <pic:blipFill>
                    <a:blip r:embed="rId258"/>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тс</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П</m:t>
              </m:r>
            </m:e>
            <m:sub>
              <m:r>
                <m:rPr>
                  <m:sty m:val="p"/>
                </m:rPr>
                <w:rPr>
                  <w:rFonts w:ascii="Cambria Math" w:hAnsi="Cambria Math"/>
                  <w:sz w:val="24"/>
                  <w:szCs w:val="24"/>
                </w:rPr>
                <m:t>толп</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Т</m:t>
              </m:r>
            </m:e>
            <m:sub>
              <m:r>
                <m:rPr>
                  <m:sty m:val="p"/>
                </m:rPr>
                <w:rPr>
                  <w:rFonts w:ascii="Cambria Math" w:hAnsi="Cambria Math"/>
                  <w:sz w:val="24"/>
                  <w:szCs w:val="24"/>
                  <w:lang w:val="en-US"/>
                </w:rPr>
                <m:t>тс</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81000" cy="247650"/>
            <wp:effectExtent l="0" t="0" r="0" b="0"/>
            <wp:docPr id="228" name="Рисунок 228" descr="base_23573_90834_6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8" descr="base_23573_90834_689"/>
                    <pic:cNvPicPr preferRelativeResize="0">
                      <a:picLocks noChangeArrowheads="1"/>
                    </pic:cNvPicPr>
                  </pic:nvPicPr>
                  <pic:blipFill>
                    <a:blip r:embed="rId259"/>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 расчетная потребность в теплоэнергии на отопление зданий, помещений и сооружений;</w:t>
      </w:r>
    </w:p>
    <w:p w:rsidR="00165948" w:rsidRPr="00635D50" w:rsidRDefault="00165948" w:rsidP="00165948">
      <w:pPr>
        <w:pStyle w:val="ConsPlusNormal"/>
        <w:ind w:firstLine="540"/>
        <w:jc w:val="both"/>
      </w:pPr>
      <w:r>
        <w:rPr>
          <w:noProof/>
        </w:rPr>
        <w:drawing>
          <wp:inline distT="0" distB="0" distL="0" distR="0">
            <wp:extent cx="247650" cy="247650"/>
            <wp:effectExtent l="0" t="0" r="0" b="0"/>
            <wp:docPr id="229" name="Рисунок 229" descr="base_23573_90834_6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9" descr="base_23573_90834_690"/>
                    <pic:cNvPicPr preferRelativeResize="0">
                      <a:picLocks noChangeArrowheads="1"/>
                    </pic:cNvPicPr>
                  </pic:nvPicPr>
                  <pic:blipFill>
                    <a:blip r:embed="rId260"/>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регулируемый тариф на теплоснабжение.</w:t>
      </w:r>
    </w:p>
    <w:p w:rsidR="00165948" w:rsidRDefault="00165948" w:rsidP="00165948">
      <w:pPr>
        <w:pStyle w:val="ConsPlusNormal"/>
        <w:ind w:firstLine="540"/>
        <w:jc w:val="both"/>
      </w:pPr>
      <w:r w:rsidRPr="00635D50">
        <w:t xml:space="preserve">51. Затраты на горячее водоснабжение </w:t>
      </w:r>
      <w:r>
        <w:rPr>
          <w:noProof/>
        </w:rPr>
        <w:drawing>
          <wp:inline distT="0" distB="0" distL="0" distR="0">
            <wp:extent cx="342900" cy="247650"/>
            <wp:effectExtent l="0" t="0" r="0" b="0"/>
            <wp:docPr id="230" name="Рисунок 230" descr="base_23573_90834_6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0" descr="base_23573_90834_691"/>
                    <pic:cNvPicPr preferRelativeResize="0">
                      <a:picLocks noChangeArrowheads="1"/>
                    </pic:cNvPicPr>
                  </pic:nvPicPr>
                  <pic:blipFill>
                    <a:blip r:embed="rId261"/>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гв</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П</m:t>
              </m:r>
            </m:e>
            <m:sub>
              <m:r>
                <m:rPr>
                  <m:sty m:val="p"/>
                </m:rPr>
                <w:rPr>
                  <w:rFonts w:ascii="Cambria Math" w:hAnsi="Cambria Math"/>
                  <w:sz w:val="24"/>
                  <w:szCs w:val="24"/>
                </w:rPr>
                <m:t>гв</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Т</m:t>
              </m:r>
            </m:e>
            <m:sub>
              <m:r>
                <m:rPr>
                  <m:sty m:val="p"/>
                </m:rPr>
                <w:rPr>
                  <w:rFonts w:ascii="Cambria Math" w:hAnsi="Cambria Math"/>
                  <w:sz w:val="24"/>
                  <w:szCs w:val="24"/>
                  <w:lang w:val="en-US"/>
                </w:rPr>
                <m:t>гв</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66700" cy="247650"/>
            <wp:effectExtent l="0" t="0" r="0" b="0"/>
            <wp:docPr id="232" name="Рисунок 232" descr="base_23573_90834_6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2" descr="base_23573_90834_693"/>
                    <pic:cNvPicPr preferRelativeResize="0">
                      <a:picLocks noChangeArrowheads="1"/>
                    </pic:cNvPicPr>
                  </pic:nvPicPr>
                  <pic:blipFill>
                    <a:blip r:embed="rId262"/>
                    <a:srcRect/>
                    <a:stretch>
                      <a:fillRect/>
                    </a:stretch>
                  </pic:blipFill>
                  <pic:spPr bwMode="auto">
                    <a:xfrm>
                      <a:off x="0" y="0"/>
                      <a:ext cx="266700" cy="247650"/>
                    </a:xfrm>
                    <a:custGeom>
                      <a:avLst/>
                      <a:gdLst/>
                      <a:ahLst/>
                      <a:cxnLst/>
                      <a:rect l="0" t="0" r="r" b="b"/>
                      <a:pathLst/>
                    </a:custGeom>
                    <a:noFill/>
                    <a:ln w="9525">
                      <a:noFill/>
                      <a:miter lim="800000"/>
                      <a:headEnd/>
                      <a:tailEnd/>
                    </a:ln>
                  </pic:spPr>
                </pic:pic>
              </a:graphicData>
            </a:graphic>
          </wp:inline>
        </w:drawing>
      </w:r>
      <w:r w:rsidRPr="00635D50">
        <w:t xml:space="preserve"> - расчетная потребность в горячей воде;</w:t>
      </w:r>
    </w:p>
    <w:p w:rsidR="00165948" w:rsidRPr="00635D50" w:rsidRDefault="00165948" w:rsidP="00165948">
      <w:pPr>
        <w:pStyle w:val="ConsPlusNormal"/>
        <w:ind w:firstLine="540"/>
        <w:jc w:val="both"/>
      </w:pPr>
      <w:r>
        <w:rPr>
          <w:noProof/>
        </w:rPr>
        <w:drawing>
          <wp:inline distT="0" distB="0" distL="0" distR="0">
            <wp:extent cx="247650" cy="247650"/>
            <wp:effectExtent l="0" t="0" r="0" b="0"/>
            <wp:docPr id="233" name="Рисунок 233" descr="base_23573_90834_6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3" descr="base_23573_90834_694"/>
                    <pic:cNvPicPr preferRelativeResize="0">
                      <a:picLocks noChangeArrowheads="1"/>
                    </pic:cNvPicPr>
                  </pic:nvPicPr>
                  <pic:blipFill>
                    <a:blip r:embed="rId263"/>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регулируемый тариф на горячее водоснабжение.</w:t>
      </w:r>
    </w:p>
    <w:p w:rsidR="00165948" w:rsidRDefault="00165948" w:rsidP="00165948">
      <w:pPr>
        <w:pStyle w:val="ConsPlusNormal"/>
        <w:ind w:firstLine="540"/>
        <w:jc w:val="both"/>
      </w:pPr>
      <w:r w:rsidRPr="00635D50">
        <w:t xml:space="preserve">52. Затраты на холодное водоснабжение и водоотведение </w:t>
      </w:r>
      <w:r>
        <w:rPr>
          <w:noProof/>
        </w:rPr>
        <w:drawing>
          <wp:inline distT="0" distB="0" distL="0" distR="0">
            <wp:extent cx="371475" cy="247650"/>
            <wp:effectExtent l="0" t="0" r="0" b="0"/>
            <wp:docPr id="234" name="Рисунок 234" descr="base_23573_90834_6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4" descr="base_23573_90834_695"/>
                    <pic:cNvPicPr preferRelativeResize="0">
                      <a:picLocks noChangeArrowheads="1"/>
                    </pic:cNvPicPr>
                  </pic:nvPicPr>
                  <pic:blipFill>
                    <a:blip r:embed="rId264"/>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хв</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П</m:t>
              </m:r>
            </m:e>
            <m:sub>
              <m:r>
                <m:rPr>
                  <m:sty m:val="p"/>
                </m:rPr>
                <w:rPr>
                  <w:rFonts w:ascii="Cambria Math" w:hAnsi="Cambria Math"/>
                  <w:sz w:val="24"/>
                  <w:szCs w:val="24"/>
                </w:rPr>
                <m:t>хв</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Т</m:t>
              </m:r>
            </m:e>
            <m:sub>
              <m:r>
                <m:rPr>
                  <m:sty m:val="p"/>
                </m:rPr>
                <w:rPr>
                  <w:rFonts w:ascii="Cambria Math" w:hAnsi="Cambria Math"/>
                  <w:sz w:val="24"/>
                  <w:szCs w:val="24"/>
                  <w:lang w:val="en-US"/>
                </w:rPr>
                <m:t>хв</m:t>
              </m:r>
            </m:sub>
          </m:sSub>
          <m:r>
            <m:rPr>
              <m:sty m:val="p"/>
            </m:rPr>
            <w:rPr>
              <w:rFonts w:ascii="Cambria Math" w:hAnsi="Cambria Math"/>
              <w:sz w:val="24"/>
              <w:szCs w:val="24"/>
              <w:lang w:val="en-US"/>
            </w:rPr>
            <m:t>+</m:t>
          </m:r>
          <m:sSub>
            <m:sSubPr>
              <m:ctrlPr>
                <w:rPr>
                  <w:rFonts w:ascii="Cambria Math" w:hAnsi="Cambria Math"/>
                  <w:sz w:val="24"/>
                  <w:szCs w:val="24"/>
                </w:rPr>
              </m:ctrlPr>
            </m:sSubPr>
            <m:e>
              <m:r>
                <m:rPr>
                  <m:sty m:val="p"/>
                </m:rPr>
                <w:rPr>
                  <w:rFonts w:ascii="Cambria Math" w:hAnsi="Cambria Math"/>
                  <w:sz w:val="24"/>
                  <w:szCs w:val="24"/>
                  <w:lang w:val="en-US"/>
                </w:rPr>
                <m:t>П</m:t>
              </m:r>
            </m:e>
            <m:sub>
              <m:r>
                <m:rPr>
                  <m:sty m:val="p"/>
                </m:rPr>
                <w:rPr>
                  <w:rFonts w:ascii="Cambria Math" w:hAnsi="Cambria Math"/>
                  <w:sz w:val="24"/>
                  <w:szCs w:val="24"/>
                </w:rPr>
                <m:t>во</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Т</m:t>
              </m:r>
            </m:e>
            <m:sub>
              <m:r>
                <m:rPr>
                  <m:sty m:val="p"/>
                </m:rPr>
                <w:rPr>
                  <w:rFonts w:ascii="Cambria Math" w:hAnsi="Cambria Math"/>
                  <w:sz w:val="24"/>
                  <w:szCs w:val="24"/>
                  <w:lang w:val="en-US"/>
                </w:rPr>
                <m:t>во</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236" name="Рисунок 236" descr="base_23573_90834_6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6" descr="base_23573_90834_697"/>
                    <pic:cNvPicPr preferRelativeResize="0">
                      <a:picLocks noChangeArrowheads="1"/>
                    </pic:cNvPicPr>
                  </pic:nvPicPr>
                  <pic:blipFill>
                    <a:blip r:embed="rId265"/>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расчетная потребность в холодном водоснабжении;</w:t>
      </w:r>
    </w:p>
    <w:p w:rsidR="00165948" w:rsidRPr="00635D50" w:rsidRDefault="00165948" w:rsidP="00165948">
      <w:pPr>
        <w:pStyle w:val="ConsPlusNormal"/>
        <w:ind w:firstLine="540"/>
        <w:jc w:val="both"/>
      </w:pPr>
      <w:r>
        <w:rPr>
          <w:noProof/>
        </w:rPr>
        <w:drawing>
          <wp:inline distT="0" distB="0" distL="0" distR="0">
            <wp:extent cx="266700" cy="247650"/>
            <wp:effectExtent l="0" t="0" r="0" b="0"/>
            <wp:docPr id="237" name="Рисунок 237" descr="base_23573_90834_6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7" descr="base_23573_90834_698"/>
                    <pic:cNvPicPr preferRelativeResize="0">
                      <a:picLocks noChangeArrowheads="1"/>
                    </pic:cNvPicPr>
                  </pic:nvPicPr>
                  <pic:blipFill>
                    <a:blip r:embed="rId266"/>
                    <a:srcRect/>
                    <a:stretch>
                      <a:fillRect/>
                    </a:stretch>
                  </pic:blipFill>
                  <pic:spPr bwMode="auto">
                    <a:xfrm>
                      <a:off x="0" y="0"/>
                      <a:ext cx="266700" cy="247650"/>
                    </a:xfrm>
                    <a:custGeom>
                      <a:avLst/>
                      <a:gdLst/>
                      <a:ahLst/>
                      <a:cxnLst/>
                      <a:rect l="0" t="0" r="r" b="b"/>
                      <a:pathLst/>
                    </a:custGeom>
                    <a:noFill/>
                    <a:ln w="9525">
                      <a:noFill/>
                      <a:miter lim="800000"/>
                      <a:headEnd/>
                      <a:tailEnd/>
                    </a:ln>
                  </pic:spPr>
                </pic:pic>
              </a:graphicData>
            </a:graphic>
          </wp:inline>
        </w:drawing>
      </w:r>
      <w:r w:rsidRPr="00635D50">
        <w:t xml:space="preserve"> - регулируемый тариф на холодное водоснабжение;</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238" name="Рисунок 238" descr="base_23573_90834_6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8" descr="base_23573_90834_699"/>
                    <pic:cNvPicPr preferRelativeResize="0">
                      <a:picLocks noChangeArrowheads="1"/>
                    </pic:cNvPicPr>
                  </pic:nvPicPr>
                  <pic:blipFill>
                    <a:blip r:embed="rId267"/>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расчетная потребность в водоотведении;</w:t>
      </w:r>
    </w:p>
    <w:p w:rsidR="00165948" w:rsidRPr="00635D50" w:rsidRDefault="00165948" w:rsidP="00165948">
      <w:pPr>
        <w:pStyle w:val="ConsPlusNormal"/>
        <w:ind w:firstLine="540"/>
        <w:jc w:val="both"/>
      </w:pPr>
      <w:r>
        <w:rPr>
          <w:noProof/>
        </w:rPr>
        <w:drawing>
          <wp:inline distT="0" distB="0" distL="0" distR="0">
            <wp:extent cx="247650" cy="247650"/>
            <wp:effectExtent l="0" t="0" r="0" b="0"/>
            <wp:docPr id="239" name="Рисунок 239" descr="base_23573_90834_7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9" descr="base_23573_90834_700"/>
                    <pic:cNvPicPr preferRelativeResize="0">
                      <a:picLocks noChangeArrowheads="1"/>
                    </pic:cNvPicPr>
                  </pic:nvPicPr>
                  <pic:blipFill>
                    <a:blip r:embed="rId268"/>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регулируемый тариф на водоотведение.</w:t>
      </w:r>
    </w:p>
    <w:p w:rsidR="00165948" w:rsidRDefault="00165948" w:rsidP="00165948">
      <w:pPr>
        <w:pStyle w:val="ConsPlusNormal"/>
        <w:ind w:firstLine="540"/>
        <w:jc w:val="both"/>
      </w:pPr>
      <w:r w:rsidRPr="00635D50">
        <w:t xml:space="preserve">53. Затраты на оплату услуг внештатных сотрудников </w:t>
      </w:r>
      <w:r>
        <w:rPr>
          <w:noProof/>
        </w:rPr>
        <w:drawing>
          <wp:inline distT="0" distB="0" distL="0" distR="0">
            <wp:extent cx="457200" cy="247650"/>
            <wp:effectExtent l="0" t="0" r="0" b="0"/>
            <wp:docPr id="240" name="Рисунок 240" descr="base_23573_90834_7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0" descr="base_23573_90834_701"/>
                    <pic:cNvPicPr preferRelativeResize="0">
                      <a:picLocks noChangeArrowheads="1"/>
                    </pic:cNvPicPr>
                  </pic:nvPicPr>
                  <pic:blipFill>
                    <a:blip r:embed="rId269"/>
                    <a:srcRect/>
                    <a:stretch>
                      <a:fillRect/>
                    </a:stretch>
                  </pic:blipFill>
                  <pic:spPr bwMode="auto">
                    <a:xfrm>
                      <a:off x="0" y="0"/>
                      <a:ext cx="4572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внск</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M</m:t>
                  </m:r>
                </m:e>
                <m:sub>
                  <m:r>
                    <m:rPr>
                      <m:sty m:val="p"/>
                    </m:rPr>
                    <w:rPr>
                      <w:rFonts w:ascii="Cambria Math" w:hAnsi="Cambria Math"/>
                      <w:sz w:val="24"/>
                      <w:szCs w:val="24"/>
                    </w:rPr>
                    <m:t>i внск</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внск</m:t>
              </m:r>
            </m:sub>
          </m:sSub>
          <m:r>
            <m:rPr>
              <m:sty m:val="p"/>
            </m:rPr>
            <w:rPr>
              <w:rFonts w:ascii="Cambria Math" w:hAnsi="Cambria Math"/>
              <w:sz w:val="24"/>
              <w:szCs w:val="24"/>
              <w:lang w:val="en-US"/>
            </w:rPr>
            <m:t>×</m:t>
          </m:r>
          <m:d>
            <m:dPr>
              <m:ctrlPr>
                <w:rPr>
                  <w:rFonts w:ascii="Cambria Math" w:hAnsi="Cambria Math"/>
                  <w:sz w:val="24"/>
                  <w:szCs w:val="24"/>
                  <w:lang w:val="en-US"/>
                </w:rPr>
              </m:ctrlPr>
            </m:dPr>
            <m:e>
              <m:r>
                <m:rPr>
                  <m:sty m:val="p"/>
                </m:rPr>
                <w:rPr>
                  <w:rFonts w:ascii="Cambria Math" w:hAnsi="Cambria Math"/>
                  <w:sz w:val="24"/>
                  <w:szCs w:val="24"/>
                  <w:lang w:val="en-US"/>
                </w:rPr>
                <m:t>1+</m:t>
              </m:r>
              <m:sSub>
                <m:sSubPr>
                  <m:ctrlPr>
                    <w:rPr>
                      <w:rFonts w:ascii="Cambria Math" w:hAnsi="Cambria Math"/>
                      <w:sz w:val="24"/>
                      <w:szCs w:val="24"/>
                      <w:lang w:val="en-US"/>
                    </w:rPr>
                  </m:ctrlPr>
                </m:sSubPr>
                <m:e>
                  <m:r>
                    <w:rPr>
                      <w:rFonts w:ascii="Cambria Math" w:hAnsi="Cambria Math"/>
                      <w:sz w:val="24"/>
                      <w:szCs w:val="24"/>
                      <w:lang w:val="en-US"/>
                    </w:rPr>
                    <m:t>t</m:t>
                  </m:r>
                </m:e>
                <m:sub>
                  <m:r>
                    <m:rPr>
                      <m:sty m:val="p"/>
                    </m:rPr>
                    <w:rPr>
                      <w:rFonts w:ascii="Cambria Math" w:hAnsi="Cambria Math"/>
                      <w:sz w:val="24"/>
                      <w:szCs w:val="24"/>
                      <w:lang w:val="en-US"/>
                    </w:rPr>
                    <m:t>i</m:t>
                  </m:r>
                  <m:r>
                    <w:rPr>
                      <w:rFonts w:ascii="Cambria Math" w:hAnsi="Cambria Math"/>
                      <w:sz w:val="24"/>
                      <w:szCs w:val="24"/>
                    </w:rPr>
                    <m:t xml:space="preserve"> внск</m:t>
                  </m:r>
                </m:sub>
              </m:sSub>
            </m:e>
          </m:d>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38150" cy="247650"/>
            <wp:effectExtent l="0" t="0" r="0" b="0"/>
            <wp:docPr id="242" name="Рисунок 242" descr="base_23573_90834_7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2" descr="base_23573_90834_703"/>
                    <pic:cNvPicPr preferRelativeResize="0">
                      <a:picLocks noChangeArrowheads="1"/>
                    </pic:cNvPicPr>
                  </pic:nvPicPr>
                  <pic:blipFill>
                    <a:blip r:embed="rId270"/>
                    <a:srcRect/>
                    <a:stretch>
                      <a:fillRect/>
                    </a:stretch>
                  </pic:blipFill>
                  <pic:spPr bwMode="auto">
                    <a:xfrm>
                      <a:off x="0" y="0"/>
                      <a:ext cx="438150"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количество месяцев работы внештатного сотрудника по i-й должности;</w:t>
      </w:r>
    </w:p>
    <w:p w:rsidR="00165948" w:rsidRPr="00635D50" w:rsidRDefault="00165948" w:rsidP="00165948">
      <w:pPr>
        <w:pStyle w:val="ConsPlusNormal"/>
        <w:ind w:firstLine="540"/>
        <w:jc w:val="both"/>
      </w:pPr>
      <w:r>
        <w:rPr>
          <w:noProof/>
        </w:rPr>
        <w:drawing>
          <wp:inline distT="0" distB="0" distL="0" distR="0">
            <wp:extent cx="400050" cy="247650"/>
            <wp:effectExtent l="0" t="0" r="0" b="0"/>
            <wp:docPr id="243" name="Рисунок 243" descr="base_23573_90834_7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3" descr="base_23573_90834_704"/>
                    <pic:cNvPicPr preferRelativeResize="0">
                      <a:picLocks noChangeArrowheads="1"/>
                    </pic:cNvPicPr>
                  </pic:nvPicPr>
                  <pic:blipFill>
                    <a:blip r:embed="rId271"/>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 стоимость 1 месяца работы внештатного сотрудника по i-й должности;</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244" name="Рисунок 244" descr="base_23573_90834_7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4" descr="base_23573_90834_705"/>
                    <pic:cNvPicPr preferRelativeResize="0">
                      <a:picLocks noChangeArrowheads="1"/>
                    </pic:cNvPicPr>
                  </pic:nvPicPr>
                  <pic:blipFill>
                    <a:blip r:embed="rId272"/>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процентная ставка страховых взносов в государственные внебюджетные фонды.</w:t>
      </w:r>
    </w:p>
    <w:p w:rsidR="00165948" w:rsidRPr="00635D50" w:rsidRDefault="00165948" w:rsidP="00165948">
      <w:pPr>
        <w:pStyle w:val="ConsPlusNormal"/>
        <w:ind w:firstLine="540"/>
        <w:jc w:val="both"/>
      </w:pPr>
      <w:r w:rsidRPr="00635D50">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165948" w:rsidRPr="00635D50" w:rsidRDefault="00165948" w:rsidP="00165948">
      <w:pPr>
        <w:pStyle w:val="ConsPlusNormal"/>
        <w:ind w:firstLine="540"/>
        <w:jc w:val="both"/>
      </w:pPr>
      <w:r w:rsidRPr="00635D50">
        <w:t>К указанным затратам относятся затраты по договорам гражданско-правового характера, предметом которых является оказание физическим лицом коммунальных услуг (договорам гражданско-правового характера, заключенным с кочегарами, сезонными истопниками и др.).</w:t>
      </w:r>
    </w:p>
    <w:p w:rsidR="00165948" w:rsidRPr="00635D50" w:rsidRDefault="00165948" w:rsidP="00165948">
      <w:pPr>
        <w:pStyle w:val="ConsPlusNormal"/>
        <w:jc w:val="both"/>
      </w:pPr>
    </w:p>
    <w:p w:rsidR="00165948" w:rsidRPr="003F2CA7" w:rsidRDefault="00165948" w:rsidP="00165948">
      <w:pPr>
        <w:pStyle w:val="ConsPlusNormal"/>
        <w:ind w:firstLine="540"/>
        <w:jc w:val="center"/>
        <w:rPr>
          <w:b/>
        </w:rPr>
      </w:pPr>
      <w:r w:rsidRPr="003F2CA7">
        <w:rPr>
          <w:b/>
        </w:rPr>
        <w:t>Затраты на аренду помещений и оборудования</w:t>
      </w:r>
    </w:p>
    <w:p w:rsidR="00165948" w:rsidRDefault="00165948" w:rsidP="00165948">
      <w:pPr>
        <w:pStyle w:val="ConsPlusNormal"/>
        <w:ind w:firstLine="540"/>
        <w:jc w:val="both"/>
      </w:pPr>
      <w:r w:rsidRPr="00635D50">
        <w:t xml:space="preserve">54. Затраты на аренду помещений </w:t>
      </w:r>
      <w:r>
        <w:rPr>
          <w:noProof/>
        </w:rPr>
        <w:drawing>
          <wp:inline distT="0" distB="0" distL="0" distR="0">
            <wp:extent cx="371475" cy="247650"/>
            <wp:effectExtent l="0" t="0" r="0" b="0"/>
            <wp:docPr id="245" name="Рисунок 245" descr="base_23573_90834_7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5" descr="base_23573_90834_706"/>
                    <pic:cNvPicPr preferRelativeResize="0">
                      <a:picLocks noChangeArrowheads="1"/>
                    </pic:cNvPicPr>
                  </pic:nvPicPr>
                  <pic:blipFill>
                    <a:blip r:embed="rId273"/>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ап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Ч</m:t>
                  </m:r>
                </m:e>
                <m:sub>
                  <m:r>
                    <m:rPr>
                      <m:sty m:val="p"/>
                    </m:rPr>
                    <w:rPr>
                      <w:rFonts w:ascii="Cambria Math" w:hAnsi="Cambria Math"/>
                      <w:sz w:val="24"/>
                      <w:szCs w:val="24"/>
                    </w:rPr>
                    <m:t>i ап</m:t>
                  </m:r>
                </m:sub>
              </m:sSub>
              <m:ctrlPr>
                <w:rPr>
                  <w:rFonts w:ascii="Cambria Math" w:hAnsi="Cambria Math"/>
                  <w:sz w:val="24"/>
                  <w:szCs w:val="24"/>
                  <w:lang w:val="en-US"/>
                </w:rPr>
              </m:ctrlPr>
            </m:e>
          </m:nary>
          <m:r>
            <m:rPr>
              <m:sty m:val="p"/>
            </m:rPr>
            <w:rPr>
              <w:rFonts w:ascii="Cambria Math" w:hAnsi="Cambria Math"/>
              <w:sz w:val="24"/>
              <w:szCs w:val="24"/>
            </w:rPr>
            <m:t>×</m:t>
          </m:r>
          <m:r>
            <m:rPr>
              <m:sty m:val="p"/>
            </m:rPr>
            <w:rPr>
              <w:rFonts w:ascii="Cambria Math" w:hAnsi="Cambria Math"/>
              <w:sz w:val="24"/>
              <w:szCs w:val="24"/>
              <w:lang w:val="en-US"/>
            </w:rPr>
            <m:t>S×</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ап</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ап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247" name="Рисунок 247" descr="base_23573_90834_7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7" descr="base_23573_90834_708"/>
                    <pic:cNvPicPr preferRelativeResize="0">
                      <a:picLocks noChangeArrowheads="1"/>
                    </pic:cNvPicPr>
                  </pic:nvPicPr>
                  <pic:blipFill>
                    <a:blip r:embed="rId274"/>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численность работников, размещаемых на i-й арендуемой площади;</w:t>
      </w:r>
    </w:p>
    <w:p w:rsidR="00165948" w:rsidRPr="00635D50" w:rsidRDefault="00165948" w:rsidP="00165948">
      <w:pPr>
        <w:pStyle w:val="ConsPlusNormal"/>
        <w:ind w:firstLine="540"/>
        <w:jc w:val="both"/>
      </w:pPr>
      <w:r w:rsidRPr="00635D50">
        <w:t xml:space="preserve">S - площадь, установленная в соответствии с </w:t>
      </w:r>
      <w:hyperlink r:id="rId275" w:history="1">
        <w:r w:rsidRPr="00635D50">
          <w:t>постановлением</w:t>
        </w:r>
      </w:hyperlink>
      <w:r w:rsidRPr="00635D50">
        <w:t xml:space="preserve"> Правительства Российской Федерации от 05.01.1998 № 3 "О порядке закрепления и использования находящихся в федеральной собственности административных зданий, строений и нежилых помещений" (с последующими изменениями);</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248" name="Рисунок 248" descr="base_23573_90834_7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 descr="base_23573_90834_709"/>
                    <pic:cNvPicPr preferRelativeResize="0">
                      <a:picLocks noChangeArrowheads="1"/>
                    </pic:cNvPicPr>
                  </pic:nvPicPr>
                  <pic:blipFill>
                    <a:blip r:embed="rId276"/>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цена ежемесячной аренды за 1 кв. метр i-й арендуемой площади;</w:t>
      </w:r>
    </w:p>
    <w:p w:rsidR="00165948" w:rsidRDefault="00165948" w:rsidP="00165948">
      <w:pPr>
        <w:pStyle w:val="ConsPlusNormal"/>
        <w:ind w:firstLine="540"/>
        <w:jc w:val="both"/>
      </w:pPr>
      <w:r>
        <w:rPr>
          <w:noProof/>
        </w:rPr>
        <w:drawing>
          <wp:inline distT="0" distB="0" distL="0" distR="0">
            <wp:extent cx="333375" cy="247650"/>
            <wp:effectExtent l="0" t="0" r="0" b="0"/>
            <wp:docPr id="249" name="Рисунок 249" descr="base_23573_90834_7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9" descr="base_23573_90834_710"/>
                    <pic:cNvPicPr preferRelativeResize="0">
                      <a:picLocks noChangeArrowheads="1"/>
                    </pic:cNvPicPr>
                  </pic:nvPicPr>
                  <pic:blipFill>
                    <a:blip r:embed="rId277"/>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количество месяцев аренды i-й арендуемой площади.</w:t>
      </w:r>
    </w:p>
    <w:p w:rsidR="00165948" w:rsidRDefault="00165948" w:rsidP="00165948">
      <w:pPr>
        <w:widowControl/>
        <w:autoSpaceDE w:val="0"/>
        <w:autoSpaceDN w:val="0"/>
        <w:adjustRightInd w:val="0"/>
        <w:ind w:firstLine="540"/>
        <w:jc w:val="both"/>
        <w:rPr>
          <w:sz w:val="24"/>
          <w:szCs w:val="24"/>
        </w:rPr>
      </w:pPr>
      <w:r>
        <w:rPr>
          <w:sz w:val="24"/>
          <w:szCs w:val="24"/>
        </w:rPr>
        <w:t>54(1). Затраты на аренду машино-мест (З</w:t>
      </w:r>
      <w:r>
        <w:rPr>
          <w:sz w:val="24"/>
          <w:szCs w:val="24"/>
          <w:vertAlign w:val="subscript"/>
        </w:rPr>
        <w:t>амм</w:t>
      </w:r>
      <w:r>
        <w:rPr>
          <w:sz w:val="24"/>
          <w:szCs w:val="24"/>
        </w:rPr>
        <w:t>) определяются по формуле:</w:t>
      </w:r>
    </w:p>
    <w:p w:rsidR="00165948" w:rsidRDefault="00165948" w:rsidP="00165948">
      <w:pPr>
        <w:widowControl/>
        <w:autoSpaceDE w:val="0"/>
        <w:autoSpaceDN w:val="0"/>
        <w:adjustRightInd w:val="0"/>
        <w:jc w:val="both"/>
        <w:outlineLvl w:val="0"/>
        <w:rPr>
          <w:sz w:val="24"/>
          <w:szCs w:val="24"/>
        </w:rPr>
      </w:pPr>
    </w:p>
    <w:p w:rsidR="00165948" w:rsidRDefault="00165948" w:rsidP="00165948">
      <w:pPr>
        <w:widowControl/>
        <w:autoSpaceDE w:val="0"/>
        <w:autoSpaceDN w:val="0"/>
        <w:adjustRightInd w:val="0"/>
        <w:jc w:val="center"/>
        <w:rPr>
          <w:sz w:val="24"/>
          <w:szCs w:val="24"/>
        </w:rPr>
      </w:pPr>
      <w:r>
        <w:rPr>
          <w:sz w:val="24"/>
          <w:szCs w:val="24"/>
        </w:rPr>
        <w:t>З</w:t>
      </w:r>
      <w:r>
        <w:rPr>
          <w:sz w:val="24"/>
          <w:szCs w:val="24"/>
          <w:vertAlign w:val="subscript"/>
        </w:rPr>
        <w:t>амм</w:t>
      </w:r>
      <w:r>
        <w:rPr>
          <w:sz w:val="24"/>
          <w:szCs w:val="24"/>
        </w:rPr>
        <w:t xml:space="preserve"> = Q</w:t>
      </w:r>
      <w:r>
        <w:rPr>
          <w:sz w:val="24"/>
          <w:szCs w:val="24"/>
          <w:vertAlign w:val="subscript"/>
        </w:rPr>
        <w:t>i мм</w:t>
      </w:r>
      <w:r>
        <w:rPr>
          <w:sz w:val="24"/>
          <w:szCs w:val="24"/>
        </w:rPr>
        <w:t xml:space="preserve"> x P</w:t>
      </w:r>
      <w:r>
        <w:rPr>
          <w:sz w:val="24"/>
          <w:szCs w:val="24"/>
          <w:vertAlign w:val="subscript"/>
        </w:rPr>
        <w:t>i мм</w:t>
      </w:r>
      <w:r>
        <w:rPr>
          <w:sz w:val="24"/>
          <w:szCs w:val="24"/>
        </w:rPr>
        <w:t xml:space="preserve"> x N</w:t>
      </w:r>
      <w:r>
        <w:rPr>
          <w:sz w:val="24"/>
          <w:szCs w:val="24"/>
          <w:vertAlign w:val="subscript"/>
        </w:rPr>
        <w:t>i мм</w:t>
      </w:r>
      <w:r>
        <w:rPr>
          <w:sz w:val="24"/>
          <w:szCs w:val="24"/>
        </w:rPr>
        <w:t>,</w:t>
      </w:r>
    </w:p>
    <w:p w:rsidR="00165948" w:rsidRDefault="00165948" w:rsidP="00165948">
      <w:pPr>
        <w:widowControl/>
        <w:autoSpaceDE w:val="0"/>
        <w:autoSpaceDN w:val="0"/>
        <w:adjustRightInd w:val="0"/>
        <w:jc w:val="both"/>
        <w:rPr>
          <w:sz w:val="24"/>
          <w:szCs w:val="24"/>
        </w:rPr>
      </w:pPr>
    </w:p>
    <w:p w:rsidR="00165948" w:rsidRDefault="00165948" w:rsidP="00165948">
      <w:pPr>
        <w:widowControl/>
        <w:autoSpaceDE w:val="0"/>
        <w:autoSpaceDN w:val="0"/>
        <w:adjustRightInd w:val="0"/>
        <w:ind w:firstLine="540"/>
        <w:jc w:val="both"/>
        <w:rPr>
          <w:sz w:val="24"/>
          <w:szCs w:val="24"/>
        </w:rPr>
      </w:pPr>
      <w:r>
        <w:rPr>
          <w:sz w:val="24"/>
          <w:szCs w:val="24"/>
        </w:rPr>
        <w:t>где:</w:t>
      </w:r>
    </w:p>
    <w:p w:rsidR="00165948" w:rsidRDefault="00165948" w:rsidP="00165948">
      <w:pPr>
        <w:widowControl/>
        <w:autoSpaceDE w:val="0"/>
        <w:autoSpaceDN w:val="0"/>
        <w:adjustRightInd w:val="0"/>
        <w:spacing w:before="240"/>
        <w:ind w:firstLine="540"/>
        <w:jc w:val="both"/>
        <w:rPr>
          <w:sz w:val="24"/>
          <w:szCs w:val="24"/>
        </w:rPr>
      </w:pPr>
      <w:r>
        <w:rPr>
          <w:sz w:val="24"/>
          <w:szCs w:val="24"/>
        </w:rPr>
        <w:t>Q</w:t>
      </w:r>
      <w:r>
        <w:rPr>
          <w:sz w:val="24"/>
          <w:szCs w:val="24"/>
          <w:vertAlign w:val="subscript"/>
        </w:rPr>
        <w:t>i мм</w:t>
      </w:r>
      <w:r>
        <w:rPr>
          <w:sz w:val="24"/>
          <w:szCs w:val="24"/>
        </w:rPr>
        <w:t xml:space="preserve"> - количество машино-мест i-го типа;</w:t>
      </w:r>
    </w:p>
    <w:p w:rsidR="00165948" w:rsidRDefault="00165948" w:rsidP="00165948">
      <w:pPr>
        <w:widowControl/>
        <w:autoSpaceDE w:val="0"/>
        <w:autoSpaceDN w:val="0"/>
        <w:adjustRightInd w:val="0"/>
        <w:spacing w:before="240"/>
        <w:ind w:firstLine="540"/>
        <w:jc w:val="both"/>
        <w:rPr>
          <w:sz w:val="24"/>
          <w:szCs w:val="24"/>
        </w:rPr>
      </w:pPr>
      <w:r>
        <w:rPr>
          <w:sz w:val="24"/>
          <w:szCs w:val="24"/>
        </w:rPr>
        <w:t>P</w:t>
      </w:r>
      <w:r>
        <w:rPr>
          <w:sz w:val="24"/>
          <w:szCs w:val="24"/>
          <w:vertAlign w:val="subscript"/>
        </w:rPr>
        <w:t>i мм</w:t>
      </w:r>
      <w:r>
        <w:rPr>
          <w:sz w:val="24"/>
          <w:szCs w:val="24"/>
        </w:rPr>
        <w:t xml:space="preserve"> - цена ежемесячной аренды за 1 машино-место i-го типа;</w:t>
      </w:r>
    </w:p>
    <w:p w:rsidR="00165948" w:rsidRDefault="00165948" w:rsidP="00165948">
      <w:pPr>
        <w:widowControl/>
        <w:autoSpaceDE w:val="0"/>
        <w:autoSpaceDN w:val="0"/>
        <w:adjustRightInd w:val="0"/>
        <w:spacing w:before="240"/>
        <w:ind w:firstLine="540"/>
        <w:jc w:val="both"/>
        <w:rPr>
          <w:sz w:val="24"/>
          <w:szCs w:val="24"/>
        </w:rPr>
      </w:pPr>
      <w:r>
        <w:rPr>
          <w:sz w:val="24"/>
          <w:szCs w:val="24"/>
        </w:rPr>
        <w:t>N</w:t>
      </w:r>
      <w:r>
        <w:rPr>
          <w:sz w:val="24"/>
          <w:szCs w:val="24"/>
          <w:vertAlign w:val="subscript"/>
        </w:rPr>
        <w:t>i мм</w:t>
      </w:r>
      <w:r>
        <w:rPr>
          <w:sz w:val="24"/>
          <w:szCs w:val="24"/>
        </w:rPr>
        <w:t xml:space="preserve"> - планируемое количество месяцев аренды i-го машино-места.</w:t>
      </w:r>
    </w:p>
    <w:p w:rsidR="00165948" w:rsidRPr="00635D50" w:rsidRDefault="00165948" w:rsidP="00165948">
      <w:pPr>
        <w:pStyle w:val="ConsPlusNormal"/>
        <w:ind w:firstLine="540"/>
        <w:jc w:val="both"/>
      </w:pPr>
    </w:p>
    <w:p w:rsidR="00165948" w:rsidRDefault="00165948" w:rsidP="00165948">
      <w:pPr>
        <w:widowControl/>
        <w:autoSpaceDE w:val="0"/>
        <w:autoSpaceDN w:val="0"/>
        <w:adjustRightInd w:val="0"/>
        <w:jc w:val="both"/>
        <w:rPr>
          <w:sz w:val="24"/>
          <w:szCs w:val="24"/>
        </w:rPr>
      </w:pPr>
      <w:r>
        <w:rPr>
          <w:sz w:val="24"/>
          <w:szCs w:val="24"/>
        </w:rPr>
        <w:t xml:space="preserve">         </w:t>
      </w:r>
      <w:r w:rsidRPr="00AE680A">
        <w:rPr>
          <w:sz w:val="24"/>
          <w:szCs w:val="24"/>
        </w:rPr>
        <w:t xml:space="preserve">55. Затраты на аренду помещения (зала) для проведения совещания </w:t>
      </w:r>
      <w:r>
        <w:rPr>
          <w:sz w:val="24"/>
          <w:szCs w:val="24"/>
        </w:rPr>
        <w:t>(З</w:t>
      </w:r>
      <w:r w:rsidRPr="00AE680A">
        <w:rPr>
          <w:sz w:val="24"/>
          <w:szCs w:val="24"/>
        </w:rPr>
        <w:t>акз</w:t>
      </w:r>
      <w:r>
        <w:rPr>
          <w:sz w:val="24"/>
          <w:szCs w:val="24"/>
        </w:rPr>
        <w:t xml:space="preserve">) (за исключением помещений, арендуемых в соответствии с </w:t>
      </w:r>
      <w:hyperlink r:id="rId278" w:history="1">
        <w:r>
          <w:rPr>
            <w:color w:val="0000FF"/>
            <w:sz w:val="24"/>
            <w:szCs w:val="24"/>
          </w:rPr>
          <w:t>пунктами 54</w:t>
        </w:r>
      </w:hyperlink>
      <w:r>
        <w:rPr>
          <w:sz w:val="24"/>
          <w:szCs w:val="24"/>
        </w:rPr>
        <w:t xml:space="preserve"> и </w:t>
      </w:r>
      <w:hyperlink r:id="rId279" w:history="1">
        <w:r>
          <w:rPr>
            <w:color w:val="0000FF"/>
            <w:sz w:val="24"/>
            <w:szCs w:val="24"/>
          </w:rPr>
          <w:t>54</w:t>
        </w:r>
      </w:hyperlink>
      <w:r>
        <w:rPr>
          <w:sz w:val="24"/>
          <w:szCs w:val="24"/>
        </w:rPr>
        <w:t>(1) настоящей методики)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акз</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акз</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акз</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251" name="Рисунок 251" descr="base_23573_90834_7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1" descr="base_23573_90834_713"/>
                    <pic:cNvPicPr preferRelativeResize="0">
                      <a:picLocks noChangeArrowheads="1"/>
                    </pic:cNvPicPr>
                  </pic:nvPicPr>
                  <pic:blipFill>
                    <a:blip r:embed="rId280"/>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количество суток аренды i-го помещения (зала);</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252" name="Рисунок 252" descr="base_23573_90834_7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2" descr="base_23573_90834_714"/>
                    <pic:cNvPicPr preferRelativeResize="0">
                      <a:picLocks noChangeArrowheads="1"/>
                    </pic:cNvPicPr>
                  </pic:nvPicPr>
                  <pic:blipFill>
                    <a:blip r:embed="rId281"/>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цена аренды i-го помещения (зала) в сутки.</w:t>
      </w:r>
    </w:p>
    <w:p w:rsidR="00165948" w:rsidRDefault="00165948" w:rsidP="00165948">
      <w:pPr>
        <w:widowControl/>
        <w:autoSpaceDE w:val="0"/>
        <w:autoSpaceDN w:val="0"/>
        <w:adjustRightInd w:val="0"/>
        <w:jc w:val="both"/>
        <w:rPr>
          <w:sz w:val="24"/>
          <w:szCs w:val="24"/>
        </w:rPr>
      </w:pPr>
      <w:r w:rsidRPr="00AE680A">
        <w:rPr>
          <w:sz w:val="24"/>
          <w:szCs w:val="24"/>
        </w:rPr>
        <w:t xml:space="preserve">        56. Затраты на аренду оборудования для проведения совещания, семинара, конференции, собрания и т.п. </w:t>
      </w:r>
      <w:r>
        <w:rPr>
          <w:noProof/>
          <w:sz w:val="24"/>
          <w:szCs w:val="24"/>
        </w:rPr>
        <w:drawing>
          <wp:inline distT="0" distB="0" distL="0" distR="0">
            <wp:extent cx="400050" cy="247650"/>
            <wp:effectExtent l="0" t="0" r="0" b="0"/>
            <wp:docPr id="253" name="Рисунок 253" descr="base_23573_90834_7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3" descr="base_23573_90834_715"/>
                    <pic:cNvPicPr preferRelativeResize="0">
                      <a:picLocks noChangeArrowheads="1"/>
                    </pic:cNvPicPr>
                  </pic:nvPicPr>
                  <pic:blipFill>
                    <a:blip r:embed="rId282"/>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w:t>
      </w:r>
      <w:r>
        <w:rPr>
          <w:sz w:val="24"/>
          <w:szCs w:val="24"/>
        </w:rPr>
        <w:t xml:space="preserve">(за исключением оборудования, арендуемого в соответствии с </w:t>
      </w:r>
      <w:hyperlink r:id="rId283" w:history="1">
        <w:r>
          <w:rPr>
            <w:color w:val="0000FF"/>
            <w:sz w:val="24"/>
            <w:szCs w:val="24"/>
          </w:rPr>
          <w:t>пунктом 56(1)</w:t>
        </w:r>
      </w:hyperlink>
      <w:r>
        <w:rPr>
          <w:sz w:val="24"/>
          <w:szCs w:val="24"/>
        </w:rPr>
        <w:t xml:space="preserve"> настоящей методики)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аоб</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об</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Q</m:t>
              </m:r>
            </m:e>
            <m:sub>
              <m:r>
                <m:rPr>
                  <m:sty m:val="p"/>
                </m:rPr>
                <w:rPr>
                  <w:rFonts w:ascii="Cambria Math" w:hAnsi="Cambria Math"/>
                  <w:sz w:val="24"/>
                  <w:szCs w:val="24"/>
                  <w:lang w:val="en-US"/>
                </w:rPr>
                <m:t>i</m:t>
              </m:r>
              <m:r>
                <m:rPr>
                  <m:sty m:val="p"/>
                </m:rPr>
                <w:rPr>
                  <w:rFonts w:ascii="Cambria Math" w:hAnsi="Cambria Math"/>
                  <w:sz w:val="24"/>
                  <w:szCs w:val="24"/>
                </w:rPr>
                <m:t xml:space="preserve"> дн</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Q</m:t>
              </m:r>
            </m:e>
            <m:sub>
              <m:r>
                <m:rPr>
                  <m:sty m:val="p"/>
                </m:rPr>
                <w:rPr>
                  <w:rFonts w:ascii="Cambria Math" w:hAnsi="Cambria Math"/>
                  <w:sz w:val="24"/>
                  <w:szCs w:val="24"/>
                  <w:lang w:val="en-US"/>
                </w:rPr>
                <m:t>i</m:t>
              </m:r>
              <m:r>
                <m:rPr>
                  <m:sty m:val="p"/>
                </m:rPr>
                <w:rPr>
                  <w:rFonts w:ascii="Cambria Math" w:hAnsi="Cambria Math"/>
                  <w:sz w:val="24"/>
                  <w:szCs w:val="24"/>
                </w:rPr>
                <m:t xml:space="preserve"> ч</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ч</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255" name="Рисунок 255" descr="base_23573_90834_7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5" descr="base_23573_90834_717"/>
                    <pic:cNvPicPr preferRelativeResize="0">
                      <a:picLocks noChangeArrowheads="1"/>
                    </pic:cNvPicPr>
                  </pic:nvPicPr>
                  <pic:blipFill>
                    <a:blip r:embed="rId284"/>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количество арендуемого i-го оборудования;</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256" name="Рисунок 256" descr="base_23573_90834_7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descr="base_23573_90834_718"/>
                    <pic:cNvPicPr preferRelativeResize="0">
                      <a:picLocks noChangeArrowheads="1"/>
                    </pic:cNvPicPr>
                  </pic:nvPicPr>
                  <pic:blipFill>
                    <a:blip r:embed="rId285"/>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количество дней аренды i-го оборудования;</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257" name="Рисунок 257" descr="base_23573_90834_7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7" descr="base_23573_90834_719"/>
                    <pic:cNvPicPr preferRelativeResize="0">
                      <a:picLocks noChangeArrowheads="1"/>
                    </pic:cNvPicPr>
                  </pic:nvPicPr>
                  <pic:blipFill>
                    <a:blip r:embed="rId286"/>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количество часов аренды в день i-го оборудования;</w:t>
      </w:r>
    </w:p>
    <w:p w:rsidR="00165948" w:rsidRDefault="00165948" w:rsidP="00165948">
      <w:pPr>
        <w:pStyle w:val="ConsPlusNormal"/>
        <w:ind w:firstLine="540"/>
        <w:jc w:val="both"/>
      </w:pPr>
      <w:r>
        <w:rPr>
          <w:noProof/>
        </w:rPr>
        <w:drawing>
          <wp:inline distT="0" distB="0" distL="0" distR="0">
            <wp:extent cx="247650" cy="247650"/>
            <wp:effectExtent l="0" t="0" r="0" b="0"/>
            <wp:docPr id="258" name="Рисунок 258" descr="base_23573_90834_7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8" descr="base_23573_90834_720"/>
                    <pic:cNvPicPr preferRelativeResize="0">
                      <a:picLocks noChangeArrowheads="1"/>
                    </pic:cNvPicPr>
                  </pic:nvPicPr>
                  <pic:blipFill>
                    <a:blip r:embed="rId287"/>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цена 1 часа аренды i-го оборудования.</w:t>
      </w:r>
    </w:p>
    <w:p w:rsidR="00165948" w:rsidRDefault="00165948" w:rsidP="00165948">
      <w:pPr>
        <w:widowControl/>
        <w:autoSpaceDE w:val="0"/>
        <w:autoSpaceDN w:val="0"/>
        <w:adjustRightInd w:val="0"/>
        <w:ind w:firstLine="540"/>
        <w:jc w:val="both"/>
        <w:rPr>
          <w:sz w:val="24"/>
          <w:szCs w:val="24"/>
        </w:rPr>
      </w:pPr>
      <w:r>
        <w:rPr>
          <w:sz w:val="24"/>
          <w:szCs w:val="24"/>
        </w:rPr>
        <w:t>56(1). Затраты на оплату услуг по предоставлению мультимедийного оборудования для обеспечения деятельности федеральных государственных органов (З</w:t>
      </w:r>
      <w:r>
        <w:rPr>
          <w:sz w:val="24"/>
          <w:szCs w:val="24"/>
          <w:vertAlign w:val="subscript"/>
        </w:rPr>
        <w:t>млоб</w:t>
      </w:r>
      <w:r>
        <w:rPr>
          <w:sz w:val="24"/>
          <w:szCs w:val="24"/>
        </w:rPr>
        <w:t>) определяются по формуле:</w:t>
      </w:r>
    </w:p>
    <w:p w:rsidR="00165948" w:rsidRDefault="00165948" w:rsidP="00165948">
      <w:pPr>
        <w:widowControl/>
        <w:autoSpaceDE w:val="0"/>
        <w:autoSpaceDN w:val="0"/>
        <w:adjustRightInd w:val="0"/>
        <w:jc w:val="center"/>
        <w:rPr>
          <w:sz w:val="24"/>
          <w:szCs w:val="24"/>
        </w:rPr>
      </w:pPr>
      <w:r>
        <w:rPr>
          <w:noProof/>
          <w:position w:val="-28"/>
          <w:sz w:val="24"/>
          <w:szCs w:val="24"/>
        </w:rPr>
        <w:lastRenderedPageBreak/>
        <w:drawing>
          <wp:inline distT="0" distB="0" distL="0" distR="0">
            <wp:extent cx="2419350" cy="514350"/>
            <wp:effectExtent l="19050" t="0" r="0" b="0"/>
            <wp:docPr id="259"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88"/>
                    <a:srcRect/>
                    <a:stretch>
                      <a:fillRect/>
                    </a:stretch>
                  </pic:blipFill>
                  <pic:spPr bwMode="auto">
                    <a:xfrm>
                      <a:off x="0" y="0"/>
                      <a:ext cx="2419350" cy="514350"/>
                    </a:xfrm>
                    <a:prstGeom prst="rect">
                      <a:avLst/>
                    </a:prstGeom>
                    <a:noFill/>
                    <a:ln w="9525">
                      <a:noFill/>
                      <a:miter lim="800000"/>
                      <a:headEnd/>
                      <a:tailEnd/>
                    </a:ln>
                  </pic:spPr>
                </pic:pic>
              </a:graphicData>
            </a:graphic>
          </wp:inline>
        </w:drawing>
      </w:r>
    </w:p>
    <w:p w:rsidR="00165948" w:rsidRDefault="00165948" w:rsidP="00165948">
      <w:pPr>
        <w:widowControl/>
        <w:autoSpaceDE w:val="0"/>
        <w:autoSpaceDN w:val="0"/>
        <w:adjustRightInd w:val="0"/>
        <w:ind w:firstLine="540"/>
        <w:jc w:val="both"/>
        <w:rPr>
          <w:sz w:val="24"/>
          <w:szCs w:val="24"/>
        </w:rPr>
      </w:pPr>
      <w:r>
        <w:rPr>
          <w:sz w:val="24"/>
          <w:szCs w:val="24"/>
        </w:rPr>
        <w:t>где:</w:t>
      </w:r>
    </w:p>
    <w:p w:rsidR="00165948" w:rsidRDefault="00165948" w:rsidP="00165948">
      <w:pPr>
        <w:widowControl/>
        <w:autoSpaceDE w:val="0"/>
        <w:autoSpaceDN w:val="0"/>
        <w:adjustRightInd w:val="0"/>
        <w:spacing w:before="240"/>
        <w:ind w:firstLine="540"/>
        <w:jc w:val="both"/>
        <w:rPr>
          <w:sz w:val="24"/>
          <w:szCs w:val="24"/>
        </w:rPr>
      </w:pPr>
      <w:r>
        <w:rPr>
          <w:sz w:val="24"/>
          <w:szCs w:val="24"/>
        </w:rPr>
        <w:t>Q</w:t>
      </w:r>
      <w:r>
        <w:rPr>
          <w:sz w:val="24"/>
          <w:szCs w:val="24"/>
          <w:vertAlign w:val="subscript"/>
        </w:rPr>
        <w:t>i млоб</w:t>
      </w:r>
      <w:r>
        <w:rPr>
          <w:sz w:val="24"/>
          <w:szCs w:val="24"/>
        </w:rPr>
        <w:t xml:space="preserve"> - количество i-х комплектов мультимедийного оборудования в соответствии с нормативами администрации;</w:t>
      </w:r>
    </w:p>
    <w:p w:rsidR="00165948" w:rsidRDefault="00165948" w:rsidP="00165948">
      <w:pPr>
        <w:widowControl/>
        <w:autoSpaceDE w:val="0"/>
        <w:autoSpaceDN w:val="0"/>
        <w:adjustRightInd w:val="0"/>
        <w:spacing w:before="240"/>
        <w:ind w:firstLine="540"/>
        <w:jc w:val="both"/>
        <w:rPr>
          <w:sz w:val="24"/>
          <w:szCs w:val="24"/>
        </w:rPr>
      </w:pPr>
      <w:r>
        <w:rPr>
          <w:sz w:val="24"/>
          <w:szCs w:val="24"/>
        </w:rPr>
        <w:t>P</w:t>
      </w:r>
      <w:r>
        <w:rPr>
          <w:sz w:val="24"/>
          <w:szCs w:val="24"/>
          <w:vertAlign w:val="subscript"/>
        </w:rPr>
        <w:t>i млоб</w:t>
      </w:r>
      <w:r>
        <w:rPr>
          <w:sz w:val="24"/>
          <w:szCs w:val="24"/>
        </w:rPr>
        <w:t xml:space="preserve"> - цена услуги по предоставлению одного i-го комплекта мультимедийного оборудования в месяц в соответствии с нормативами администрации;</w:t>
      </w:r>
    </w:p>
    <w:p w:rsidR="00165948" w:rsidRDefault="00165948" w:rsidP="00165948">
      <w:pPr>
        <w:widowControl/>
        <w:autoSpaceDE w:val="0"/>
        <w:autoSpaceDN w:val="0"/>
        <w:adjustRightInd w:val="0"/>
        <w:spacing w:before="240"/>
        <w:ind w:firstLine="540"/>
        <w:jc w:val="both"/>
        <w:rPr>
          <w:sz w:val="24"/>
          <w:szCs w:val="24"/>
        </w:rPr>
      </w:pPr>
      <w:r>
        <w:rPr>
          <w:sz w:val="24"/>
          <w:szCs w:val="24"/>
        </w:rPr>
        <w:t>N</w:t>
      </w:r>
      <w:r>
        <w:rPr>
          <w:sz w:val="24"/>
          <w:szCs w:val="24"/>
          <w:vertAlign w:val="subscript"/>
        </w:rPr>
        <w:t>i млоб</w:t>
      </w:r>
      <w:r>
        <w:rPr>
          <w:sz w:val="24"/>
          <w:szCs w:val="24"/>
        </w:rPr>
        <w:t xml:space="preserve"> - планируемое количество месяцев пользования i-м комплектом мультимедийного оборудования.</w:t>
      </w:r>
    </w:p>
    <w:p w:rsidR="00165948" w:rsidRPr="00635D50" w:rsidRDefault="00165948" w:rsidP="00165948">
      <w:pPr>
        <w:pStyle w:val="ConsPlusNormal"/>
        <w:ind w:firstLine="540"/>
        <w:jc w:val="both"/>
      </w:pPr>
    </w:p>
    <w:p w:rsidR="00165948" w:rsidRPr="00635D50" w:rsidRDefault="00165948" w:rsidP="00165948">
      <w:pPr>
        <w:pStyle w:val="ConsPlusNormal"/>
        <w:jc w:val="both"/>
      </w:pPr>
    </w:p>
    <w:p w:rsidR="00165948" w:rsidRPr="00613EA4" w:rsidRDefault="00165948" w:rsidP="00165948">
      <w:pPr>
        <w:pStyle w:val="ConsPlusNormal"/>
        <w:ind w:firstLine="540"/>
        <w:jc w:val="center"/>
        <w:rPr>
          <w:b/>
        </w:rPr>
      </w:pPr>
      <w:r w:rsidRPr="00613EA4">
        <w:rPr>
          <w:b/>
        </w:rPr>
        <w:t>Затраты на содержание имущества, не отнесенные к затратам на содержание имущества в рамках затрат на информационно-коммуникационные технологии</w:t>
      </w:r>
    </w:p>
    <w:p w:rsidR="00165948" w:rsidRDefault="00165948" w:rsidP="00165948">
      <w:pPr>
        <w:pStyle w:val="ConsPlusNormal"/>
        <w:ind w:firstLine="540"/>
        <w:jc w:val="both"/>
      </w:pPr>
      <w:r w:rsidRPr="00635D50">
        <w:t xml:space="preserve">57. Затраты на содержание и техническое обслуживание помещений </w:t>
      </w:r>
      <w:r>
        <w:rPr>
          <w:noProof/>
        </w:rPr>
        <w:drawing>
          <wp:inline distT="0" distB="0" distL="0" distR="0">
            <wp:extent cx="371475" cy="247650"/>
            <wp:effectExtent l="0" t="0" r="0" b="0"/>
            <wp:docPr id="260" name="Рисунок 260" descr="base_23573_90834_7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0" descr="base_23573_90834_721"/>
                    <pic:cNvPicPr preferRelativeResize="0">
                      <a:picLocks noChangeArrowheads="1"/>
                    </pic:cNvPicPr>
                  </pic:nvPicPr>
                  <pic:blipFill>
                    <a:blip r:embed="rId289"/>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сп</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ос</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тр</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эз</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аутп</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тбо</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lang w:val="en-US"/>
                </w:rPr>
                <m:t>л</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внсв</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внсп</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итп</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аэз</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38125" cy="247650"/>
            <wp:effectExtent l="0" t="0" r="0" b="0"/>
            <wp:docPr id="262" name="Рисунок 262" descr="base_23573_90834_7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2" descr="base_23573_90834_723"/>
                    <pic:cNvPicPr preferRelativeResize="0">
                      <a:picLocks noChangeArrowheads="1"/>
                    </pic:cNvPicPr>
                  </pic:nvPicPr>
                  <pic:blipFill>
                    <a:blip r:embed="rId290"/>
                    <a:srcRect/>
                    <a:stretch>
                      <a:fillRect/>
                    </a:stretch>
                  </pic:blipFill>
                  <pic:spPr bwMode="auto">
                    <a:xfrm>
                      <a:off x="0" y="0"/>
                      <a:ext cx="238125" cy="24765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систем охранно-тревожной сигнализации;</w:t>
      </w:r>
    </w:p>
    <w:p w:rsidR="00165948" w:rsidRPr="00635D50" w:rsidRDefault="00165948" w:rsidP="00165948">
      <w:pPr>
        <w:pStyle w:val="ConsPlusNormal"/>
        <w:ind w:firstLine="540"/>
        <w:jc w:val="both"/>
      </w:pPr>
      <w:r>
        <w:rPr>
          <w:noProof/>
        </w:rPr>
        <w:drawing>
          <wp:inline distT="0" distB="0" distL="0" distR="0">
            <wp:extent cx="238125" cy="266700"/>
            <wp:effectExtent l="0" t="0" r="0" b="0"/>
            <wp:docPr id="263" name="Рисунок 263" descr="base_23573_90834_7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3" descr="base_23573_90834_724"/>
                    <pic:cNvPicPr preferRelativeResize="0">
                      <a:picLocks noChangeArrowheads="1"/>
                    </pic:cNvPicPr>
                  </pic:nvPicPr>
                  <pic:blipFill>
                    <a:blip r:embed="rId291"/>
                    <a:srcRect/>
                    <a:stretch>
                      <a:fillRect/>
                    </a:stretch>
                  </pic:blipFill>
                  <pic:spPr bwMode="auto">
                    <a:xfrm>
                      <a:off x="0" y="0"/>
                      <a:ext cx="238125" cy="266700"/>
                    </a:xfrm>
                    <a:custGeom>
                      <a:avLst/>
                      <a:gdLst/>
                      <a:ahLst/>
                      <a:cxnLst/>
                      <a:rect l="0" t="0" r="r" b="b"/>
                      <a:pathLst/>
                    </a:custGeom>
                    <a:noFill/>
                    <a:ln w="9525">
                      <a:noFill/>
                      <a:miter lim="800000"/>
                      <a:headEnd/>
                      <a:tailEnd/>
                    </a:ln>
                  </pic:spPr>
                </pic:pic>
              </a:graphicData>
            </a:graphic>
          </wp:inline>
        </w:drawing>
      </w:r>
      <w:r w:rsidRPr="00635D50">
        <w:t xml:space="preserve"> - затраты на проведение текущего ремонта помещения;</w:t>
      </w:r>
    </w:p>
    <w:p w:rsidR="00165948" w:rsidRPr="00635D50" w:rsidRDefault="00165948" w:rsidP="00165948">
      <w:pPr>
        <w:pStyle w:val="ConsPlusNormal"/>
        <w:ind w:firstLine="540"/>
        <w:jc w:val="both"/>
      </w:pPr>
      <w:r>
        <w:rPr>
          <w:noProof/>
        </w:rPr>
        <w:drawing>
          <wp:inline distT="0" distB="0" distL="0" distR="0">
            <wp:extent cx="228600" cy="247650"/>
            <wp:effectExtent l="0" t="0" r="0" b="0"/>
            <wp:docPr id="264" name="Рисунок 264" descr="base_23573_90834_7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4" descr="base_23573_90834_725"/>
                    <pic:cNvPicPr preferRelativeResize="0">
                      <a:picLocks noChangeArrowheads="1"/>
                    </pic:cNvPicPr>
                  </pic:nvPicPr>
                  <pic:blipFill>
                    <a:blip r:embed="rId292"/>
                    <a:srcRect/>
                    <a:stretch>
                      <a:fillRect/>
                    </a:stretch>
                  </pic:blipFill>
                  <pic:spPr bwMode="auto">
                    <a:xfrm>
                      <a:off x="0" y="0"/>
                      <a:ext cx="228600" cy="247650"/>
                    </a:xfrm>
                    <a:custGeom>
                      <a:avLst/>
                      <a:gdLst/>
                      <a:ahLst/>
                      <a:cxnLst/>
                      <a:rect l="0" t="0" r="r" b="b"/>
                      <a:pathLst/>
                    </a:custGeom>
                    <a:noFill/>
                    <a:ln w="9525">
                      <a:noFill/>
                      <a:miter lim="800000"/>
                      <a:headEnd/>
                      <a:tailEnd/>
                    </a:ln>
                  </pic:spPr>
                </pic:pic>
              </a:graphicData>
            </a:graphic>
          </wp:inline>
        </w:drawing>
      </w:r>
      <w:r w:rsidRPr="00635D50">
        <w:t xml:space="preserve"> - затраты на содержание прилегающей территории;</w:t>
      </w:r>
    </w:p>
    <w:p w:rsidR="00165948" w:rsidRPr="00635D50" w:rsidRDefault="00165948" w:rsidP="00165948">
      <w:pPr>
        <w:pStyle w:val="ConsPlusNormal"/>
        <w:ind w:firstLine="540"/>
        <w:jc w:val="both"/>
      </w:pPr>
      <w:r>
        <w:rPr>
          <w:noProof/>
        </w:rPr>
        <w:drawing>
          <wp:inline distT="0" distB="0" distL="0" distR="0">
            <wp:extent cx="323850" cy="266700"/>
            <wp:effectExtent l="0" t="0" r="0" b="0"/>
            <wp:docPr id="265" name="Рисунок 265" descr="base_23573_90834_7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5" descr="base_23573_90834_726"/>
                    <pic:cNvPicPr preferRelativeResize="0">
                      <a:picLocks noChangeArrowheads="1"/>
                    </pic:cNvPicPr>
                  </pic:nvPicPr>
                  <pic:blipFill>
                    <a:blip r:embed="rId293"/>
                    <a:srcRect/>
                    <a:stretch>
                      <a:fillRect/>
                    </a:stretch>
                  </pic:blipFill>
                  <pic:spPr bwMode="auto">
                    <a:xfrm>
                      <a:off x="0" y="0"/>
                      <a:ext cx="323850" cy="266700"/>
                    </a:xfrm>
                    <a:custGeom>
                      <a:avLst/>
                      <a:gdLst/>
                      <a:ahLst/>
                      <a:cxnLst/>
                      <a:rect l="0" t="0" r="r" b="b"/>
                      <a:pathLst/>
                    </a:custGeom>
                    <a:noFill/>
                    <a:ln w="9525">
                      <a:noFill/>
                      <a:miter lim="800000"/>
                      <a:headEnd/>
                      <a:tailEnd/>
                    </a:ln>
                  </pic:spPr>
                </pic:pic>
              </a:graphicData>
            </a:graphic>
          </wp:inline>
        </w:drawing>
      </w:r>
      <w:r w:rsidRPr="00635D50">
        <w:t xml:space="preserve"> - затраты на оплату услуг по обслуживанию и уборке помещения;</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266" name="Рисунок 266" descr="base_23573_90834_7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6" descr="base_23573_90834_727"/>
                    <pic:cNvPicPr preferRelativeResize="0">
                      <a:picLocks noChangeArrowheads="1"/>
                    </pic:cNvPicPr>
                  </pic:nvPicPr>
                  <pic:blipFill>
                    <a:blip r:embed="rId294"/>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затраты на вывоз твердых бытовых отходов;</w:t>
      </w:r>
    </w:p>
    <w:p w:rsidR="00165948" w:rsidRPr="00635D50" w:rsidRDefault="00165948" w:rsidP="00165948">
      <w:pPr>
        <w:pStyle w:val="ConsPlusNormal"/>
        <w:ind w:firstLine="540"/>
        <w:jc w:val="both"/>
      </w:pPr>
      <w:r>
        <w:rPr>
          <w:noProof/>
        </w:rPr>
        <w:drawing>
          <wp:inline distT="0" distB="0" distL="0" distR="0">
            <wp:extent cx="190500" cy="247650"/>
            <wp:effectExtent l="0" t="0" r="0" b="0"/>
            <wp:docPr id="267" name="Рисунок 267" descr="base_23573_90834_7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7" descr="base_23573_90834_728"/>
                    <pic:cNvPicPr preferRelativeResize="0">
                      <a:picLocks noChangeArrowheads="1"/>
                    </pic:cNvPicPr>
                  </pic:nvPicPr>
                  <pic:blipFill>
                    <a:blip r:embed="rId295"/>
                    <a:srcRect/>
                    <a:stretch>
                      <a:fillRect/>
                    </a:stretch>
                  </pic:blipFill>
                  <pic:spPr bwMode="auto">
                    <a:xfrm>
                      <a:off x="0" y="0"/>
                      <a:ext cx="190500" cy="24765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лифтов;</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268" name="Рисунок 268" descr="base_23573_90834_7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8" descr="base_23573_90834_729"/>
                    <pic:cNvPicPr preferRelativeResize="0">
                      <a:picLocks noChangeArrowheads="1"/>
                    </pic:cNvPicPr>
                  </pic:nvPicPr>
                  <pic:blipFill>
                    <a:blip r:embed="rId296"/>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269" name="Рисунок 269" descr="base_23573_90834_7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9" descr="base_23573_90834_730"/>
                    <pic:cNvPicPr preferRelativeResize="0">
                      <a:picLocks noChangeArrowheads="1"/>
                    </pic:cNvPicPr>
                  </pic:nvPicPr>
                  <pic:blipFill>
                    <a:blip r:embed="rId297"/>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водонапорной насосной станции пожаротушения;</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270" name="Рисунок 270" descr="base_23573_90834_7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0" descr="base_23573_90834_731"/>
                    <pic:cNvPicPr preferRelativeResize="0">
                      <a:picLocks noChangeArrowheads="1"/>
                    </pic:cNvPicPr>
                  </pic:nvPicPr>
                  <pic:blipFill>
                    <a:blip r:embed="rId298"/>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индивидуального теплового пункта, в том числе на подготовку отопительной системы к зимнему сезону;</w:t>
      </w:r>
    </w:p>
    <w:p w:rsidR="00165948" w:rsidRPr="00635D50" w:rsidRDefault="00165948" w:rsidP="00165948">
      <w:pPr>
        <w:pStyle w:val="ConsPlusNormal"/>
        <w:ind w:firstLine="540"/>
        <w:jc w:val="both"/>
      </w:pPr>
      <w:r>
        <w:rPr>
          <w:noProof/>
        </w:rPr>
        <w:drawing>
          <wp:inline distT="0" distB="0" distL="0" distR="0">
            <wp:extent cx="266700" cy="247650"/>
            <wp:effectExtent l="0" t="0" r="0" b="0"/>
            <wp:docPr id="271" name="Рисунок 271" descr="base_23573_90834_7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1" descr="base_23573_90834_732"/>
                    <pic:cNvPicPr preferRelativeResize="0">
                      <a:picLocks noChangeArrowheads="1"/>
                    </pic:cNvPicPr>
                  </pic:nvPicPr>
                  <pic:blipFill>
                    <a:blip r:embed="rId299"/>
                    <a:srcRect/>
                    <a:stretch>
                      <a:fillRect/>
                    </a:stretch>
                  </pic:blipFill>
                  <pic:spPr bwMode="auto">
                    <a:xfrm>
                      <a:off x="0" y="0"/>
                      <a:ext cx="266700" cy="24765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165948" w:rsidRPr="00635D50" w:rsidRDefault="00165948" w:rsidP="00165948">
      <w:pPr>
        <w:pStyle w:val="ConsPlusNormal"/>
        <w:ind w:firstLine="540"/>
        <w:jc w:val="both"/>
      </w:pPr>
      <w:r w:rsidRPr="00635D50">
        <w:t>Такие затраты не подлежат отдельному расчету, если они включены в общую стоимость комплексных услуг управляющей компании.</w:t>
      </w:r>
    </w:p>
    <w:p w:rsidR="00165948" w:rsidRDefault="00165948" w:rsidP="00165948">
      <w:pPr>
        <w:pStyle w:val="ConsPlusNormal"/>
        <w:ind w:firstLine="540"/>
        <w:jc w:val="both"/>
      </w:pPr>
      <w:r w:rsidRPr="00635D50">
        <w:t xml:space="preserve">58. Затраты на закупку услуг управляющей компании </w:t>
      </w:r>
      <w:r>
        <w:rPr>
          <w:noProof/>
        </w:rPr>
        <w:drawing>
          <wp:inline distT="0" distB="0" distL="0" distR="0">
            <wp:extent cx="371475" cy="266700"/>
            <wp:effectExtent l="0" t="0" r="0" b="0"/>
            <wp:docPr id="272" name="Рисунок 272" descr="base_23573_90834_7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2" descr="base_23573_90834_733"/>
                    <pic:cNvPicPr preferRelativeResize="0">
                      <a:picLocks noChangeArrowheads="1"/>
                    </pic:cNvPicPr>
                  </pic:nvPicPr>
                  <pic:blipFill>
                    <a:blip r:embed="rId300"/>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ук</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ук</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ук</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ук</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66700"/>
            <wp:effectExtent l="0" t="0" r="0" b="0"/>
            <wp:docPr id="274" name="Рисунок 274" descr="base_23573_90834_7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4" descr="base_23573_90834_735"/>
                    <pic:cNvPicPr preferRelativeResize="0">
                      <a:picLocks noChangeArrowheads="1"/>
                    </pic:cNvPicPr>
                  </pic:nvPicPr>
                  <pic:blipFill>
                    <a:blip r:embed="rId301"/>
                    <a:srcRect/>
                    <a:stretch>
                      <a:fillRect/>
                    </a:stretch>
                  </pic:blipFill>
                  <pic:spPr bwMode="auto">
                    <a:xfrm>
                      <a:off x="0" y="0"/>
                      <a:ext cx="323850" cy="266700"/>
                    </a:xfrm>
                    <a:custGeom>
                      <a:avLst/>
                      <a:gdLst/>
                      <a:ahLst/>
                      <a:cxnLst/>
                      <a:rect l="0" t="0" r="r" b="b"/>
                      <a:pathLst/>
                    </a:custGeom>
                    <a:noFill/>
                    <a:ln w="9525">
                      <a:noFill/>
                      <a:miter lim="800000"/>
                      <a:headEnd/>
                      <a:tailEnd/>
                    </a:ln>
                  </pic:spPr>
                </pic:pic>
              </a:graphicData>
            </a:graphic>
          </wp:inline>
        </w:drawing>
      </w:r>
      <w:r w:rsidRPr="00635D50">
        <w:t xml:space="preserve"> - объем i-й услуги управляющей компании;</w:t>
      </w:r>
    </w:p>
    <w:p w:rsidR="00165948" w:rsidRPr="00635D50" w:rsidRDefault="00165948" w:rsidP="00165948">
      <w:pPr>
        <w:pStyle w:val="ConsPlusNormal"/>
        <w:ind w:firstLine="540"/>
        <w:jc w:val="both"/>
      </w:pPr>
      <w:r>
        <w:rPr>
          <w:noProof/>
        </w:rPr>
        <w:drawing>
          <wp:inline distT="0" distB="0" distL="0" distR="0">
            <wp:extent cx="295275" cy="266700"/>
            <wp:effectExtent l="0" t="0" r="0" b="0"/>
            <wp:docPr id="275" name="Рисунок 275" descr="base_23573_90834_7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5" descr="base_23573_90834_736"/>
                    <pic:cNvPicPr preferRelativeResize="0">
                      <a:picLocks noChangeArrowheads="1"/>
                    </pic:cNvPicPr>
                  </pic:nvPicPr>
                  <pic:blipFill>
                    <a:blip r:embed="rId302"/>
                    <a:srcRect/>
                    <a:stretch>
                      <a:fillRect/>
                    </a:stretch>
                  </pic:blipFill>
                  <pic:spPr bwMode="auto">
                    <a:xfrm>
                      <a:off x="0" y="0"/>
                      <a:ext cx="295275" cy="266700"/>
                    </a:xfrm>
                    <a:custGeom>
                      <a:avLst/>
                      <a:gdLst/>
                      <a:ahLst/>
                      <a:cxnLst/>
                      <a:rect l="0" t="0" r="r" b="b"/>
                      <a:pathLst/>
                    </a:custGeom>
                    <a:noFill/>
                    <a:ln w="9525">
                      <a:noFill/>
                      <a:miter lim="800000"/>
                      <a:headEnd/>
                      <a:tailEnd/>
                    </a:ln>
                  </pic:spPr>
                </pic:pic>
              </a:graphicData>
            </a:graphic>
          </wp:inline>
        </w:drawing>
      </w:r>
      <w:r w:rsidRPr="00635D50">
        <w:t xml:space="preserve"> - цена i-й услуги управляющей компании в месяц;</w:t>
      </w:r>
    </w:p>
    <w:p w:rsidR="00165948" w:rsidRPr="00635D50" w:rsidRDefault="00165948" w:rsidP="00165948">
      <w:pPr>
        <w:pStyle w:val="ConsPlusNormal"/>
        <w:ind w:firstLine="540"/>
        <w:jc w:val="both"/>
      </w:pPr>
      <w:r>
        <w:rPr>
          <w:noProof/>
        </w:rPr>
        <w:drawing>
          <wp:inline distT="0" distB="0" distL="0" distR="0">
            <wp:extent cx="333375" cy="266700"/>
            <wp:effectExtent l="0" t="0" r="0" b="0"/>
            <wp:docPr id="276" name="Рисунок 276" descr="base_23573_90834_7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6" descr="base_23573_90834_737"/>
                    <pic:cNvPicPr preferRelativeResize="0">
                      <a:picLocks noChangeArrowheads="1"/>
                    </pic:cNvPicPr>
                  </pic:nvPicPr>
                  <pic:blipFill>
                    <a:blip r:embed="rId303"/>
                    <a:srcRect/>
                    <a:stretch>
                      <a:fillRect/>
                    </a:stretch>
                  </pic:blipFill>
                  <pic:spPr bwMode="auto">
                    <a:xfrm>
                      <a:off x="0" y="0"/>
                      <a:ext cx="333375" cy="266700"/>
                    </a:xfrm>
                    <a:custGeom>
                      <a:avLst/>
                      <a:gdLst/>
                      <a:ahLst/>
                      <a:cxnLst/>
                      <a:rect l="0" t="0" r="r" b="b"/>
                      <a:pathLst/>
                    </a:custGeom>
                    <a:noFill/>
                    <a:ln w="9525">
                      <a:noFill/>
                      <a:miter lim="800000"/>
                      <a:headEnd/>
                      <a:tailEnd/>
                    </a:ln>
                  </pic:spPr>
                </pic:pic>
              </a:graphicData>
            </a:graphic>
          </wp:inline>
        </w:drawing>
      </w:r>
      <w:r w:rsidRPr="00635D50">
        <w:t xml:space="preserve"> - планируемое количество месяцев использования i-й услуги управляющей компании.</w:t>
      </w:r>
    </w:p>
    <w:p w:rsidR="00165948" w:rsidRDefault="00165948" w:rsidP="00165948">
      <w:pPr>
        <w:pStyle w:val="ConsPlusNormal"/>
        <w:ind w:firstLine="540"/>
        <w:jc w:val="both"/>
      </w:pPr>
      <w:r w:rsidRPr="00635D50">
        <w:t xml:space="preserve">59. В формулах для расчета затрат, указанных в подпунктах 61, 63 и 66 - 68 настоящих Правил, </w:t>
      </w:r>
      <w:r w:rsidRPr="00635D50">
        <w:lastRenderedPageBreak/>
        <w:t xml:space="preserve">значение показателя площади помещений должно находиться в пределах нормативов площадей, установленных </w:t>
      </w:r>
      <w:r>
        <w:t>муниципальным нормативно-правовым актом.</w:t>
      </w:r>
    </w:p>
    <w:p w:rsidR="00165948" w:rsidRDefault="00165948" w:rsidP="00165948">
      <w:pPr>
        <w:pStyle w:val="ConsPlusNormal"/>
        <w:ind w:firstLine="540"/>
        <w:jc w:val="both"/>
      </w:pPr>
      <w:r w:rsidRPr="00635D50">
        <w:t xml:space="preserve">60. Затраты на техническое обслуживание и регламентно-профилактический ремонт систем охранно-тревожной сигнализации </w:t>
      </w:r>
      <w:r>
        <w:rPr>
          <w:noProof/>
        </w:rPr>
        <w:drawing>
          <wp:inline distT="0" distB="0" distL="0" distR="0">
            <wp:extent cx="371475" cy="247650"/>
            <wp:effectExtent l="0" t="0" r="0" b="0"/>
            <wp:docPr id="277" name="Рисунок 277" descr="base_23573_90834_7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7" descr="base_23573_90834_738"/>
                    <pic:cNvPicPr preferRelativeResize="0">
                      <a:picLocks noChangeArrowheads="1"/>
                    </pic:cNvPicPr>
                  </pic:nvPicPr>
                  <pic:blipFill>
                    <a:blip r:embed="rId304"/>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ос</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ос</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ос</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279" name="Рисунок 279" descr="base_23573_90834_7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9" descr="base_23573_90834_740"/>
                    <pic:cNvPicPr preferRelativeResize="0">
                      <a:picLocks noChangeArrowheads="1"/>
                    </pic:cNvPicPr>
                  </pic:nvPicPr>
                  <pic:blipFill>
                    <a:blip r:embed="rId305"/>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количество i-х обслуживаемых устройств в составе системы охранно-тревожной сигнализации;</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280" name="Рисунок 280" descr="base_23573_90834_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0" descr="base_23573_90834_741"/>
                    <pic:cNvPicPr preferRelativeResize="0">
                      <a:picLocks noChangeArrowheads="1"/>
                    </pic:cNvPicPr>
                  </pic:nvPicPr>
                  <pic:blipFill>
                    <a:blip r:embed="rId306"/>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цена обслуживания 1 i-го устройства.</w:t>
      </w:r>
    </w:p>
    <w:p w:rsidR="00165948" w:rsidRDefault="00165948" w:rsidP="00165948">
      <w:pPr>
        <w:pStyle w:val="ConsPlusNormal"/>
        <w:ind w:firstLine="540"/>
        <w:jc w:val="both"/>
      </w:pPr>
      <w:bookmarkStart w:id="33" w:name="P604"/>
      <w:bookmarkEnd w:id="33"/>
      <w:r w:rsidRPr="00635D50">
        <w:t xml:space="preserve">61. Затраты на проведение текущего ремонта помещения </w:t>
      </w:r>
      <w:r>
        <w:rPr>
          <w:noProof/>
        </w:rPr>
        <w:drawing>
          <wp:inline distT="0" distB="0" distL="0" distR="0">
            <wp:extent cx="371475" cy="266700"/>
            <wp:effectExtent l="0" t="0" r="0" b="0"/>
            <wp:docPr id="281" name="Рисунок 281" descr="base_23573_90834_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1" descr="base_23573_90834_742"/>
                    <pic:cNvPicPr preferRelativeResize="0">
                      <a:picLocks noChangeArrowheads="1"/>
                    </pic:cNvPicPr>
                  </pic:nvPicPr>
                  <pic:blipFill>
                    <a:blip r:embed="rId307"/>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исходя из установленной администрацией  нормы проведения ремонта, но не реже 1 раза в 3 года, с учетом требований Положения об организации и проведении реконструкции, ремонта и технического обслуживания жилых зданий, объектов коммунального и социально-культурного назначения ВСН 58-88(р), утвержденного приказом Государственного комитета по архитектуре и градостроительству при Госстрое СССР от 23 ноября 1988 г. № 312,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тр</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S</m:t>
                  </m:r>
                </m:e>
                <m:sub>
                  <m:r>
                    <m:rPr>
                      <m:sty m:val="p"/>
                    </m:rPr>
                    <w:rPr>
                      <w:rFonts w:ascii="Cambria Math" w:hAnsi="Cambria Math"/>
                      <w:sz w:val="24"/>
                      <w:szCs w:val="24"/>
                    </w:rPr>
                    <m:t>i тр</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тр</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85750" cy="266700"/>
            <wp:effectExtent l="0" t="0" r="0" b="0"/>
            <wp:docPr id="283" name="Рисунок 283" descr="base_23573_90834_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 descr="base_23573_90834_744"/>
                    <pic:cNvPicPr preferRelativeResize="0">
                      <a:picLocks noChangeArrowheads="1"/>
                    </pic:cNvPicPr>
                  </pic:nvPicPr>
                  <pic:blipFill>
                    <a:blip r:embed="rId308"/>
                    <a:srcRect/>
                    <a:stretch>
                      <a:fillRect/>
                    </a:stretch>
                  </pic:blipFill>
                  <pic:spPr bwMode="auto">
                    <a:xfrm>
                      <a:off x="0" y="0"/>
                      <a:ext cx="285750" cy="266700"/>
                    </a:xfrm>
                    <a:custGeom>
                      <a:avLst/>
                      <a:gdLst/>
                      <a:ahLst/>
                      <a:cxnLst/>
                      <a:rect l="0" t="0" r="r" b="b"/>
                      <a:pathLst/>
                    </a:custGeom>
                    <a:noFill/>
                    <a:ln w="9525">
                      <a:noFill/>
                      <a:miter lim="800000"/>
                      <a:headEnd/>
                      <a:tailEnd/>
                    </a:ln>
                  </pic:spPr>
                </pic:pic>
              </a:graphicData>
            </a:graphic>
          </wp:inline>
        </w:drawing>
      </w:r>
      <w:r w:rsidRPr="00635D50">
        <w:t xml:space="preserve"> - площадь i-го здания, планируемая к проведению текущего ремонта;</w:t>
      </w:r>
    </w:p>
    <w:p w:rsidR="00165948" w:rsidRPr="00635D50" w:rsidRDefault="00165948" w:rsidP="00165948">
      <w:pPr>
        <w:pStyle w:val="ConsPlusNormal"/>
        <w:ind w:firstLine="540"/>
        <w:jc w:val="both"/>
      </w:pPr>
      <w:r>
        <w:rPr>
          <w:noProof/>
        </w:rPr>
        <w:drawing>
          <wp:inline distT="0" distB="0" distL="0" distR="0">
            <wp:extent cx="295275" cy="266700"/>
            <wp:effectExtent l="0" t="0" r="0" b="0"/>
            <wp:docPr id="284" name="Рисунок 284" descr="base_23573_90834_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4" descr="base_23573_90834_745"/>
                    <pic:cNvPicPr preferRelativeResize="0">
                      <a:picLocks noChangeArrowheads="1"/>
                    </pic:cNvPicPr>
                  </pic:nvPicPr>
                  <pic:blipFill>
                    <a:blip r:embed="rId309"/>
                    <a:srcRect/>
                    <a:stretch>
                      <a:fillRect/>
                    </a:stretch>
                  </pic:blipFill>
                  <pic:spPr bwMode="auto">
                    <a:xfrm>
                      <a:off x="0" y="0"/>
                      <a:ext cx="295275" cy="266700"/>
                    </a:xfrm>
                    <a:custGeom>
                      <a:avLst/>
                      <a:gdLst/>
                      <a:ahLst/>
                      <a:cxnLst/>
                      <a:rect l="0" t="0" r="r" b="b"/>
                      <a:pathLst/>
                    </a:custGeom>
                    <a:noFill/>
                    <a:ln w="9525">
                      <a:noFill/>
                      <a:miter lim="800000"/>
                      <a:headEnd/>
                      <a:tailEnd/>
                    </a:ln>
                  </pic:spPr>
                </pic:pic>
              </a:graphicData>
            </a:graphic>
          </wp:inline>
        </w:drawing>
      </w:r>
      <w:r w:rsidRPr="00635D50">
        <w:t xml:space="preserve"> - цена текущего ремонта 1 кв. метра площади i-го здания.</w:t>
      </w:r>
    </w:p>
    <w:p w:rsidR="00165948" w:rsidRDefault="00165948" w:rsidP="00165948">
      <w:pPr>
        <w:pStyle w:val="ConsPlusNormal"/>
        <w:ind w:firstLine="540"/>
        <w:jc w:val="both"/>
      </w:pPr>
      <w:r w:rsidRPr="00635D50">
        <w:t xml:space="preserve">62. Затраты на содержание прилегающей территории </w:t>
      </w:r>
      <w:r>
        <w:rPr>
          <w:noProof/>
        </w:rPr>
        <w:drawing>
          <wp:inline distT="0" distB="0" distL="0" distR="0">
            <wp:extent cx="342900" cy="247650"/>
            <wp:effectExtent l="0" t="0" r="0" b="0"/>
            <wp:docPr id="285" name="Рисунок 285" descr="base_23573_90834_7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5" descr="base_23573_90834_746"/>
                    <pic:cNvPicPr preferRelativeResize="0">
                      <a:picLocks noChangeArrowheads="1"/>
                    </pic:cNvPicPr>
                  </pic:nvPicPr>
                  <pic:blipFill>
                    <a:blip r:embed="rId310"/>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эз</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S</m:t>
                  </m:r>
                </m:e>
                <m:sub>
                  <m:r>
                    <m:rPr>
                      <m:sty m:val="p"/>
                    </m:rPr>
                    <w:rPr>
                      <w:rFonts w:ascii="Cambria Math" w:hAnsi="Cambria Math"/>
                      <w:sz w:val="24"/>
                      <w:szCs w:val="24"/>
                    </w:rPr>
                    <m:t>i эз</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эз</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эз</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66700" cy="247650"/>
            <wp:effectExtent l="0" t="0" r="0" b="0"/>
            <wp:docPr id="287" name="Рисунок 287" descr="base_23573_90834_7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7" descr="base_23573_90834_748"/>
                    <pic:cNvPicPr preferRelativeResize="0">
                      <a:picLocks noChangeArrowheads="1"/>
                    </pic:cNvPicPr>
                  </pic:nvPicPr>
                  <pic:blipFill>
                    <a:blip r:embed="rId311"/>
                    <a:srcRect/>
                    <a:stretch>
                      <a:fillRect/>
                    </a:stretch>
                  </pic:blipFill>
                  <pic:spPr bwMode="auto">
                    <a:xfrm>
                      <a:off x="0" y="0"/>
                      <a:ext cx="266700" cy="247650"/>
                    </a:xfrm>
                    <a:custGeom>
                      <a:avLst/>
                      <a:gdLst/>
                      <a:ahLst/>
                      <a:cxnLst/>
                      <a:rect l="0" t="0" r="r" b="b"/>
                      <a:pathLst/>
                    </a:custGeom>
                    <a:noFill/>
                    <a:ln w="9525">
                      <a:noFill/>
                      <a:miter lim="800000"/>
                      <a:headEnd/>
                      <a:tailEnd/>
                    </a:ln>
                  </pic:spPr>
                </pic:pic>
              </a:graphicData>
            </a:graphic>
          </wp:inline>
        </w:drawing>
      </w:r>
      <w:r w:rsidRPr="00635D50">
        <w:t xml:space="preserve"> - площадь закрепленной i-й прилегающей территории;</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288" name="Рисунок 288" descr="base_23573_90834_7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8" descr="base_23573_90834_749"/>
                    <pic:cNvPicPr preferRelativeResize="0">
                      <a:picLocks noChangeArrowheads="1"/>
                    </pic:cNvPicPr>
                  </pic:nvPicPr>
                  <pic:blipFill>
                    <a:blip r:embed="rId312"/>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цена содержания i-й прилегающей территории в месяц в расчете на 1 кв. метр площади;</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289" name="Рисунок 289" descr="base_23573_90834_7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9" descr="base_23573_90834_750"/>
                    <pic:cNvPicPr preferRelativeResize="0">
                      <a:picLocks noChangeArrowheads="1"/>
                    </pic:cNvPicPr>
                  </pic:nvPicPr>
                  <pic:blipFill>
                    <a:blip r:embed="rId313"/>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количество месяцев содержания i-й прилегающей территории в очередном финансовом году.</w:t>
      </w:r>
    </w:p>
    <w:p w:rsidR="00165948" w:rsidRDefault="00165948" w:rsidP="00165948">
      <w:pPr>
        <w:pStyle w:val="ConsPlusNormal"/>
        <w:ind w:firstLine="540"/>
        <w:jc w:val="both"/>
      </w:pPr>
      <w:bookmarkStart w:id="34" w:name="P619"/>
      <w:bookmarkEnd w:id="34"/>
      <w:r w:rsidRPr="00635D50">
        <w:t xml:space="preserve">63. Затраты на оплату услуг по обслуживанию и уборке помещения </w:t>
      </w:r>
      <w:r>
        <w:rPr>
          <w:noProof/>
        </w:rPr>
        <w:drawing>
          <wp:inline distT="0" distB="0" distL="0" distR="0">
            <wp:extent cx="438150" cy="266700"/>
            <wp:effectExtent l="0" t="0" r="0" b="0"/>
            <wp:docPr id="290" name="Рисунок 290" descr="base_23573_90834_7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0" descr="base_23573_90834_751"/>
                    <pic:cNvPicPr preferRelativeResize="0">
                      <a:picLocks noChangeArrowheads="1"/>
                    </pic:cNvPicPr>
                  </pic:nvPicPr>
                  <pic:blipFill>
                    <a:blip r:embed="rId314"/>
                    <a:srcRect/>
                    <a:stretch>
                      <a:fillRect/>
                    </a:stretch>
                  </pic:blipFill>
                  <pic:spPr bwMode="auto">
                    <a:xfrm>
                      <a:off x="0" y="0"/>
                      <a:ext cx="438150"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аутп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S</m:t>
                  </m:r>
                </m:e>
                <m:sub>
                  <m:r>
                    <m:rPr>
                      <m:sty m:val="p"/>
                    </m:rPr>
                    <w:rPr>
                      <w:rFonts w:ascii="Cambria Math" w:hAnsi="Cambria Math"/>
                      <w:sz w:val="24"/>
                      <w:szCs w:val="24"/>
                    </w:rPr>
                    <m:t>i аутп</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аутп</m:t>
              </m:r>
            </m:sub>
          </m:sSub>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аутп</m:t>
              </m:r>
            </m:sub>
          </m:sSub>
        </m:oMath>
      </m:oMathPara>
    </w:p>
    <w:p w:rsidR="00165948" w:rsidRPr="00635D50" w:rsidRDefault="00165948" w:rsidP="00165948">
      <w:pPr>
        <w:pStyle w:val="ConsPlusNormal"/>
        <w:jc w:val="center"/>
      </w:pP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81000" cy="266700"/>
            <wp:effectExtent l="0" t="0" r="0" b="0"/>
            <wp:docPr id="292" name="Рисунок 292" descr="base_23573_90834_7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2" descr="base_23573_90834_753"/>
                    <pic:cNvPicPr preferRelativeResize="0">
                      <a:picLocks noChangeArrowheads="1"/>
                    </pic:cNvPicPr>
                  </pic:nvPicPr>
                  <pic:blipFill>
                    <a:blip r:embed="rId315"/>
                    <a:srcRect/>
                    <a:stretch>
                      <a:fillRect/>
                    </a:stretch>
                  </pic:blipFill>
                  <pic:spPr bwMode="auto">
                    <a:xfrm>
                      <a:off x="0" y="0"/>
                      <a:ext cx="381000" cy="266700"/>
                    </a:xfrm>
                    <a:custGeom>
                      <a:avLst/>
                      <a:gdLst/>
                      <a:ahLst/>
                      <a:cxnLst/>
                      <a:rect l="0" t="0" r="r" b="b"/>
                      <a:pathLst/>
                    </a:custGeom>
                    <a:noFill/>
                    <a:ln w="9525">
                      <a:noFill/>
                      <a:miter lim="800000"/>
                      <a:headEnd/>
                      <a:tailEnd/>
                    </a:ln>
                  </pic:spPr>
                </pic:pic>
              </a:graphicData>
            </a:graphic>
          </wp:inline>
        </w:drawing>
      </w:r>
      <w:r w:rsidRPr="00635D50">
        <w:t xml:space="preserve"> - площадь в i-м помещении, в отношении которой планируется заключение договора (контракта) на обслуживание и уборку;</w:t>
      </w:r>
    </w:p>
    <w:p w:rsidR="00165948" w:rsidRPr="00635D50" w:rsidRDefault="00165948" w:rsidP="00165948">
      <w:pPr>
        <w:pStyle w:val="ConsPlusNormal"/>
        <w:ind w:firstLine="540"/>
        <w:jc w:val="both"/>
      </w:pPr>
      <w:r>
        <w:rPr>
          <w:noProof/>
        </w:rPr>
        <w:drawing>
          <wp:inline distT="0" distB="0" distL="0" distR="0">
            <wp:extent cx="400050" cy="266700"/>
            <wp:effectExtent l="0" t="0" r="0" b="0"/>
            <wp:docPr id="293" name="Рисунок 293" descr="base_23573_90834_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3" descr="base_23573_90834_754"/>
                    <pic:cNvPicPr preferRelativeResize="0">
                      <a:picLocks noChangeArrowheads="1"/>
                    </pic:cNvPicPr>
                  </pic:nvPicPr>
                  <pic:blipFill>
                    <a:blip r:embed="rId316"/>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 цена услуги по обслуживанию и уборке i-го помещения в месяц;</w:t>
      </w:r>
    </w:p>
    <w:p w:rsidR="00165948" w:rsidRPr="00635D50" w:rsidRDefault="00165948" w:rsidP="00165948">
      <w:pPr>
        <w:pStyle w:val="ConsPlusNormal"/>
        <w:ind w:firstLine="540"/>
        <w:jc w:val="both"/>
      </w:pPr>
      <w:r>
        <w:rPr>
          <w:noProof/>
        </w:rPr>
        <w:drawing>
          <wp:inline distT="0" distB="0" distL="0" distR="0">
            <wp:extent cx="419100" cy="266700"/>
            <wp:effectExtent l="0" t="0" r="0" b="0"/>
            <wp:docPr id="294" name="Рисунок 294" descr="base_23573_90834_7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4" descr="base_23573_90834_755"/>
                    <pic:cNvPicPr preferRelativeResize="0">
                      <a:picLocks noChangeArrowheads="1"/>
                    </pic:cNvPicPr>
                  </pic:nvPicPr>
                  <pic:blipFill>
                    <a:blip r:embed="rId317"/>
                    <a:srcRect/>
                    <a:stretch>
                      <a:fillRect/>
                    </a:stretch>
                  </pic:blipFill>
                  <pic:spPr bwMode="auto">
                    <a:xfrm>
                      <a:off x="0" y="0"/>
                      <a:ext cx="419100" cy="266700"/>
                    </a:xfrm>
                    <a:custGeom>
                      <a:avLst/>
                      <a:gdLst/>
                      <a:ahLst/>
                      <a:cxnLst/>
                      <a:rect l="0" t="0" r="r" b="b"/>
                      <a:pathLst/>
                    </a:custGeom>
                    <a:noFill/>
                    <a:ln w="9525">
                      <a:noFill/>
                      <a:miter lim="800000"/>
                      <a:headEnd/>
                      <a:tailEnd/>
                    </a:ln>
                  </pic:spPr>
                </pic:pic>
              </a:graphicData>
            </a:graphic>
          </wp:inline>
        </w:drawing>
      </w:r>
      <w:r w:rsidRPr="00635D50">
        <w:t xml:space="preserve"> - количество месяцев использования услуги по обслуживанию и уборке i-го помещения в месяц.</w:t>
      </w:r>
    </w:p>
    <w:p w:rsidR="00165948" w:rsidRDefault="00165948" w:rsidP="00165948">
      <w:pPr>
        <w:pStyle w:val="ConsPlusNormal"/>
        <w:ind w:firstLine="540"/>
        <w:jc w:val="both"/>
      </w:pPr>
      <w:r w:rsidRPr="00635D50">
        <w:t xml:space="preserve">64. Затраты на вывоз твердых бытовых отходов </w:t>
      </w:r>
      <w:r>
        <w:rPr>
          <w:noProof/>
        </w:rPr>
        <w:drawing>
          <wp:inline distT="0" distB="0" distL="0" distR="0">
            <wp:extent cx="419100" cy="247650"/>
            <wp:effectExtent l="0" t="0" r="0" b="0"/>
            <wp:docPr id="295" name="Рисунок 295" descr="base_23573_90834_7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5" descr="base_23573_90834_756"/>
                    <pic:cNvPicPr preferRelativeResize="0">
                      <a:picLocks noChangeArrowheads="1"/>
                    </pic:cNvPicPr>
                  </pic:nvPicPr>
                  <pic:blipFill>
                    <a:blip r:embed="rId318"/>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тбо</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тбо</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тбо</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297" name="Рисунок 297" descr="base_23573_90834_7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7" descr="base_23573_90834_758"/>
                    <pic:cNvPicPr preferRelativeResize="0">
                      <a:picLocks noChangeArrowheads="1"/>
                    </pic:cNvPicPr>
                  </pic:nvPicPr>
                  <pic:blipFill>
                    <a:blip r:embed="rId319"/>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количество куб. метров твердых бытовых отходов в год;</w:t>
      </w:r>
    </w:p>
    <w:p w:rsidR="00165948" w:rsidRPr="00635D50" w:rsidRDefault="00165948" w:rsidP="00165948">
      <w:pPr>
        <w:pStyle w:val="ConsPlusNormal"/>
        <w:ind w:firstLine="540"/>
        <w:jc w:val="both"/>
      </w:pPr>
      <w:r>
        <w:rPr>
          <w:noProof/>
        </w:rPr>
        <w:lastRenderedPageBreak/>
        <w:drawing>
          <wp:inline distT="0" distB="0" distL="0" distR="0">
            <wp:extent cx="295275" cy="247650"/>
            <wp:effectExtent l="0" t="0" r="0" b="0"/>
            <wp:docPr id="298" name="Рисунок 298" descr="base_23573_90834_7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8" descr="base_23573_90834_759"/>
                    <pic:cNvPicPr preferRelativeResize="0">
                      <a:picLocks noChangeArrowheads="1"/>
                    </pic:cNvPicPr>
                  </pic:nvPicPr>
                  <pic:blipFill>
                    <a:blip r:embed="rId320"/>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цена вывоза 1 куб. метра твердых бытовых отходов.</w:t>
      </w:r>
    </w:p>
    <w:p w:rsidR="00165948" w:rsidRDefault="00165948" w:rsidP="00165948">
      <w:pPr>
        <w:pStyle w:val="ConsPlusNormal"/>
        <w:ind w:firstLine="540"/>
        <w:jc w:val="both"/>
      </w:pPr>
      <w:r w:rsidRPr="00635D50">
        <w:t xml:space="preserve">65. Затраты на техническое обслуживание и регламентно-профилактический ремонт лифтов </w:t>
      </w:r>
      <w:r>
        <w:rPr>
          <w:noProof/>
        </w:rPr>
        <w:drawing>
          <wp:inline distT="0" distB="0" distL="0" distR="0">
            <wp:extent cx="323850" cy="247650"/>
            <wp:effectExtent l="0" t="0" r="0" b="0"/>
            <wp:docPr id="299" name="Рисунок 299" descr="base_23573_90834_7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9" descr="base_23573_90834_760"/>
                    <pic:cNvPicPr preferRelativeResize="0">
                      <a:picLocks noChangeArrowheads="1"/>
                    </pic:cNvPicPr>
                  </pic:nvPicPr>
                  <pic:blipFill>
                    <a:blip r:embed="rId321"/>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л</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л</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л</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301" name="Рисунок 301" descr="base_23573_90834_7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1" descr="base_23573_90834_762"/>
                    <pic:cNvPicPr preferRelativeResize="0">
                      <a:picLocks noChangeArrowheads="1"/>
                    </pic:cNvPicPr>
                  </pic:nvPicPr>
                  <pic:blipFill>
                    <a:blip r:embed="rId322"/>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количество лифтов i-го типа;</w:t>
      </w:r>
    </w:p>
    <w:p w:rsidR="00165948" w:rsidRPr="00635D50" w:rsidRDefault="00165948" w:rsidP="00165948">
      <w:pPr>
        <w:pStyle w:val="ConsPlusNormal"/>
        <w:ind w:firstLine="540"/>
        <w:jc w:val="both"/>
      </w:pPr>
      <w:r>
        <w:rPr>
          <w:noProof/>
        </w:rPr>
        <w:drawing>
          <wp:inline distT="0" distB="0" distL="0" distR="0">
            <wp:extent cx="247650" cy="247650"/>
            <wp:effectExtent l="0" t="0" r="0" b="0"/>
            <wp:docPr id="302" name="Рисунок 302" descr="base_23573_90834_7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2" descr="base_23573_90834_763"/>
                    <pic:cNvPicPr preferRelativeResize="0">
                      <a:picLocks noChangeArrowheads="1"/>
                    </pic:cNvPicPr>
                  </pic:nvPicPr>
                  <pic:blipFill>
                    <a:blip r:embed="rId323"/>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текущего ремонта 1 лифта i-го типа в год.</w:t>
      </w:r>
    </w:p>
    <w:p w:rsidR="00165948" w:rsidRDefault="00165948" w:rsidP="00165948">
      <w:pPr>
        <w:pStyle w:val="ConsPlusNormal"/>
        <w:ind w:firstLine="540"/>
        <w:jc w:val="both"/>
      </w:pPr>
      <w:bookmarkStart w:id="35" w:name="P641"/>
      <w:bookmarkEnd w:id="35"/>
      <w:r w:rsidRPr="00635D50">
        <w:t xml:space="preserve">66.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 </w:t>
      </w:r>
      <w:r>
        <w:rPr>
          <w:noProof/>
        </w:rPr>
        <w:drawing>
          <wp:inline distT="0" distB="0" distL="0" distR="0">
            <wp:extent cx="438150" cy="247650"/>
            <wp:effectExtent l="0" t="0" r="0" b="0"/>
            <wp:docPr id="303" name="Рисунок 303" descr="base_23573_90834_7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3" descr="base_23573_90834_764"/>
                    <pic:cNvPicPr preferRelativeResize="0">
                      <a:picLocks noChangeArrowheads="1"/>
                    </pic:cNvPicPr>
                  </pic:nvPicPr>
                  <pic:blipFill>
                    <a:blip r:embed="rId324"/>
                    <a:srcRect/>
                    <a:stretch>
                      <a:fillRect/>
                    </a:stretch>
                  </pic:blipFill>
                  <pic:spPr bwMode="auto">
                    <a:xfrm>
                      <a:off x="0" y="0"/>
                      <a:ext cx="4381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внсв</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S</m:t>
              </m:r>
            </m:e>
            <m:sub>
              <m:r>
                <m:rPr>
                  <m:sty m:val="p"/>
                </m:rPr>
                <w:rPr>
                  <w:rFonts w:ascii="Cambria Math" w:hAnsi="Cambria Math"/>
                  <w:sz w:val="24"/>
                  <w:szCs w:val="24"/>
                </w:rPr>
                <m:t>внсв</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внсв</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305" name="Рисунок 305" descr="base_23573_90834_7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5" descr="base_23573_90834_766"/>
                    <pic:cNvPicPr preferRelativeResize="0">
                      <a:picLocks noChangeArrowheads="1"/>
                    </pic:cNvPicPr>
                  </pic:nvPicPr>
                  <pic:blipFill>
                    <a:blip r:embed="rId325"/>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площадь административных помещений, водоснабжение которых осуществляется с использованием обслуживаемой водонапорной станции хозяйственно-питьевого и противопожарного водоснабжения;</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306" name="Рисунок 306" descr="base_23573_90834_7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6" descr="base_23573_90834_767"/>
                    <pic:cNvPicPr preferRelativeResize="0">
                      <a:picLocks noChangeArrowheads="1"/>
                    </pic:cNvPicPr>
                  </pic:nvPicPr>
                  <pic:blipFill>
                    <a:blip r:embed="rId326"/>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текущего ремонта водонапорной насосной станции хозяйственно-питьевого и противопожарного водоснабжения в расчете на 1 кв. метр площади соответствующего административного помещения.</w:t>
      </w:r>
    </w:p>
    <w:p w:rsidR="00165948" w:rsidRDefault="00165948" w:rsidP="00165948">
      <w:pPr>
        <w:pStyle w:val="ConsPlusNormal"/>
        <w:ind w:firstLine="540"/>
        <w:jc w:val="both"/>
      </w:pPr>
      <w:r w:rsidRPr="00635D50">
        <w:t xml:space="preserve">67. Затраты на техническое обслуживание и регламентно-профилактический ремонт водонапорной насосной станции пожаротушения </w:t>
      </w:r>
      <w:r>
        <w:rPr>
          <w:noProof/>
        </w:rPr>
        <w:drawing>
          <wp:inline distT="0" distB="0" distL="0" distR="0">
            <wp:extent cx="457200" cy="247650"/>
            <wp:effectExtent l="0" t="0" r="0" b="0"/>
            <wp:docPr id="307" name="Рисунок 307" descr="base_23573_90834_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7" descr="base_23573_90834_768"/>
                    <pic:cNvPicPr preferRelativeResize="0">
                      <a:picLocks noChangeArrowheads="1"/>
                    </pic:cNvPicPr>
                  </pic:nvPicPr>
                  <pic:blipFill>
                    <a:blip r:embed="rId327"/>
                    <a:srcRect/>
                    <a:stretch>
                      <a:fillRect/>
                    </a:stretch>
                  </pic:blipFill>
                  <pic:spPr bwMode="auto">
                    <a:xfrm>
                      <a:off x="0" y="0"/>
                      <a:ext cx="4572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внсп</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S</m:t>
              </m:r>
            </m:e>
            <m:sub>
              <m:r>
                <m:rPr>
                  <m:sty m:val="p"/>
                </m:rPr>
                <w:rPr>
                  <w:rFonts w:ascii="Cambria Math" w:hAnsi="Cambria Math"/>
                  <w:sz w:val="24"/>
                  <w:szCs w:val="24"/>
                </w:rPr>
                <m:t>внсп</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внсп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309" name="Рисунок 309" descr="base_23573_90834_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9" descr="base_23573_90834_770"/>
                    <pic:cNvPicPr preferRelativeResize="0">
                      <a:picLocks noChangeArrowheads="1"/>
                    </pic:cNvPicPr>
                  </pic:nvPicPr>
                  <pic:blipFill>
                    <a:blip r:embed="rId328"/>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площадь административных помещений, для обслуживания которых предназначена водонапорная насосная станция пожаротушения;</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310" name="Рисунок 310" descr="base_23573_90834_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0" descr="base_23573_90834_771"/>
                    <pic:cNvPicPr preferRelativeResize="0">
                      <a:picLocks noChangeArrowheads="1"/>
                    </pic:cNvPicPr>
                  </pic:nvPicPr>
                  <pic:blipFill>
                    <a:blip r:embed="rId329"/>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текущего ремонта водонапорной насосной станции пожаротушения в расчете на 1 кв. метр площади соответствующего административного помещения.</w:t>
      </w:r>
    </w:p>
    <w:p w:rsidR="00165948" w:rsidRDefault="00165948" w:rsidP="00165948">
      <w:pPr>
        <w:pStyle w:val="ConsPlusNormal"/>
        <w:ind w:firstLine="540"/>
        <w:jc w:val="both"/>
      </w:pPr>
      <w:bookmarkStart w:id="36" w:name="P655"/>
      <w:bookmarkEnd w:id="36"/>
      <w:r w:rsidRPr="00635D50">
        <w:t xml:space="preserve">68. Затраты на техническое обслуживание и регламентно-профилактический ремонт индивидуального теплового пункта, в том числе на подготовку отопительной системы к зимнему сезону </w:t>
      </w:r>
      <w:r>
        <w:rPr>
          <w:noProof/>
        </w:rPr>
        <w:drawing>
          <wp:inline distT="0" distB="0" distL="0" distR="0">
            <wp:extent cx="419100" cy="247650"/>
            <wp:effectExtent l="0" t="0" r="0" b="0"/>
            <wp:docPr id="311" name="Рисунок 311" descr="base_23573_90834_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1" descr="base_23573_90834_772"/>
                    <pic:cNvPicPr preferRelativeResize="0">
                      <a:picLocks noChangeArrowheads="1"/>
                    </pic:cNvPicPr>
                  </pic:nvPicPr>
                  <pic:blipFill>
                    <a:blip r:embed="rId330"/>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итп</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S</m:t>
              </m:r>
            </m:e>
            <m:sub>
              <m:r>
                <m:rPr>
                  <m:sty m:val="p"/>
                </m:rPr>
                <w:rPr>
                  <w:rFonts w:ascii="Cambria Math" w:hAnsi="Cambria Math"/>
                  <w:sz w:val="24"/>
                  <w:szCs w:val="24"/>
                </w:rPr>
                <m:t>итп</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итп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313" name="Рисунок 313" descr="base_23573_90834_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3" descr="base_23573_90834_774"/>
                    <pic:cNvPicPr preferRelativeResize="0">
                      <a:picLocks noChangeArrowheads="1"/>
                    </pic:cNvPicPr>
                  </pic:nvPicPr>
                  <pic:blipFill>
                    <a:blip r:embed="rId331"/>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площадь административных помещений, для отопления которых используется индивидуальный тепловой пункт;</w:t>
      </w:r>
    </w:p>
    <w:p w:rsidR="00165948" w:rsidRPr="00635D50" w:rsidRDefault="00165948" w:rsidP="00165948">
      <w:pPr>
        <w:pStyle w:val="ConsPlusNormal"/>
        <w:ind w:firstLine="540"/>
        <w:jc w:val="both"/>
      </w:pPr>
      <w:r>
        <w:rPr>
          <w:noProof/>
        </w:rPr>
        <w:drawing>
          <wp:inline distT="0" distB="0" distL="0" distR="0">
            <wp:extent cx="304800" cy="247650"/>
            <wp:effectExtent l="0" t="0" r="0" b="0"/>
            <wp:docPr id="314" name="Рисунок 314" descr="base_23573_90834_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4" descr="base_23573_90834_775"/>
                    <pic:cNvPicPr preferRelativeResize="0">
                      <a:picLocks noChangeArrowheads="1"/>
                    </pic:cNvPicPr>
                  </pic:nvPicPr>
                  <pic:blipFill>
                    <a:blip r:embed="rId332"/>
                    <a:srcRect/>
                    <a:stretch>
                      <a:fillRect/>
                    </a:stretch>
                  </pic:blipFill>
                  <pic:spPr bwMode="auto">
                    <a:xfrm>
                      <a:off x="0" y="0"/>
                      <a:ext cx="304800"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текущего ремонта индивидуального теплового пункта в расчете на 1 кв. метр площади соответствующих административных помещений.</w:t>
      </w:r>
    </w:p>
    <w:p w:rsidR="00165948" w:rsidRDefault="00165948" w:rsidP="00165948">
      <w:pPr>
        <w:pStyle w:val="ConsPlusNormal"/>
        <w:ind w:firstLine="540"/>
        <w:jc w:val="both"/>
      </w:pPr>
      <w:r w:rsidRPr="00635D50">
        <w:t xml:space="preserve">69.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 </w:t>
      </w:r>
      <w:r>
        <w:rPr>
          <w:noProof/>
        </w:rPr>
        <w:drawing>
          <wp:inline distT="0" distB="0" distL="0" distR="0">
            <wp:extent cx="400050" cy="247650"/>
            <wp:effectExtent l="0" t="0" r="0" b="0"/>
            <wp:docPr id="315" name="Рисунок 315" descr="base_23573_90834_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5" descr="base_23573_90834_776"/>
                    <pic:cNvPicPr preferRelativeResize="0">
                      <a:picLocks noChangeArrowheads="1"/>
                    </pic:cNvPicPr>
                  </pic:nvPicPr>
                  <pic:blipFill>
                    <a:blip r:embed="rId333"/>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аэз</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P</m:t>
                  </m:r>
                </m:e>
                <m:sub>
                  <m:r>
                    <m:rPr>
                      <m:sty m:val="p"/>
                    </m:rPr>
                    <w:rPr>
                      <w:rFonts w:ascii="Cambria Math" w:hAnsi="Cambria Math"/>
                      <w:sz w:val="24"/>
                      <w:szCs w:val="24"/>
                    </w:rPr>
                    <m:t>i аэз</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Q</m:t>
              </m:r>
            </m:e>
            <m:sub>
              <m:r>
                <m:rPr>
                  <m:sty m:val="p"/>
                </m:rPr>
                <w:rPr>
                  <w:rFonts w:ascii="Cambria Math" w:hAnsi="Cambria Math"/>
                  <w:sz w:val="24"/>
                  <w:szCs w:val="24"/>
                  <w:lang w:val="en-US"/>
                </w:rPr>
                <m:t>i</m:t>
              </m:r>
              <m:r>
                <m:rPr>
                  <m:sty m:val="p"/>
                </m:rPr>
                <w:rPr>
                  <w:rFonts w:ascii="Cambria Math" w:hAnsi="Cambria Math"/>
                  <w:sz w:val="24"/>
                  <w:szCs w:val="24"/>
                </w:rPr>
                <m:t xml:space="preserve"> аэз</m:t>
              </m:r>
            </m:sub>
          </m:sSub>
        </m:oMath>
      </m:oMathPara>
    </w:p>
    <w:p w:rsidR="00165948" w:rsidRPr="00635D50" w:rsidRDefault="00165948" w:rsidP="00165948">
      <w:pPr>
        <w:pStyle w:val="ConsPlusNormal"/>
        <w:jc w:val="center"/>
      </w:pPr>
      <w:r>
        <w:rPr>
          <w:noProof/>
        </w:rPr>
        <w:drawing>
          <wp:inline distT="0" distB="0" distL="0" distR="0">
            <wp:extent cx="1495425" cy="476250"/>
            <wp:effectExtent l="0" t="0" r="0" b="0"/>
            <wp:docPr id="317" name="Рисунок 317" descr="base_23573_90834_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7" descr="base_23573_90834_777"/>
                    <pic:cNvPicPr preferRelativeResize="0">
                      <a:picLocks noChangeArrowheads="1"/>
                    </pic:cNvPicPr>
                  </pic:nvPicPr>
                  <pic:blipFill>
                    <a:blip r:embed="rId334"/>
                    <a:srcRect/>
                    <a:stretch>
                      <a:fillRect/>
                    </a:stretch>
                  </pic:blipFill>
                  <pic:spPr bwMode="auto">
                    <a:xfrm>
                      <a:off x="0" y="0"/>
                      <a:ext cx="1495425" cy="476250"/>
                    </a:xfrm>
                    <a:custGeom>
                      <a:avLst/>
                      <a:gdLst/>
                      <a:ahLst/>
                      <a:cxnLst/>
                      <a:rect l="0" t="0" r="r" b="b"/>
                      <a:pathLst/>
                    </a:custGeom>
                    <a:noFill/>
                    <a:ln w="9525">
                      <a:noFill/>
                      <a:miter lim="800000"/>
                      <a:headEnd/>
                      <a:tailEnd/>
                    </a:ln>
                  </pic:spPr>
                </pic:pic>
              </a:graphicData>
            </a:graphic>
          </wp:inline>
        </w:drawing>
      </w:r>
      <w:r w:rsidRPr="00635D50">
        <w:t>,</w:t>
      </w:r>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318" name="Рисунок 318" descr="base_23573_90834_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8" descr="base_23573_90834_778"/>
                    <pic:cNvPicPr preferRelativeResize="0">
                      <a:picLocks noChangeArrowheads="1"/>
                    </pic:cNvPicPr>
                  </pic:nvPicPr>
                  <pic:blipFill>
                    <a:blip r:embed="rId335"/>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стоимость технического обслуживания и текущего ремонта i-го электрооборудования (электроподстанций, трансформаторных подстанций, электрощитовых) административного здания (помещения);</w:t>
      </w:r>
    </w:p>
    <w:p w:rsidR="00165948" w:rsidRPr="00635D50" w:rsidRDefault="00165948" w:rsidP="00165948">
      <w:pPr>
        <w:pStyle w:val="ConsPlusNormal"/>
        <w:ind w:firstLine="540"/>
        <w:jc w:val="both"/>
      </w:pPr>
      <w:r>
        <w:rPr>
          <w:noProof/>
        </w:rPr>
        <w:lastRenderedPageBreak/>
        <w:drawing>
          <wp:inline distT="0" distB="0" distL="0" distR="0">
            <wp:extent cx="342900" cy="247650"/>
            <wp:effectExtent l="0" t="0" r="0" b="0"/>
            <wp:docPr id="319" name="Рисунок 319" descr="base_23573_90834_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9" descr="base_23573_90834_779"/>
                    <pic:cNvPicPr preferRelativeResize="0">
                      <a:picLocks noChangeArrowheads="1"/>
                    </pic:cNvPicPr>
                  </pic:nvPicPr>
                  <pic:blipFill>
                    <a:blip r:embed="rId336"/>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количество i-го оборудования.</w:t>
      </w:r>
    </w:p>
    <w:p w:rsidR="00165948" w:rsidRPr="00635D50" w:rsidRDefault="00165948" w:rsidP="00165948">
      <w:pPr>
        <w:pStyle w:val="ConsPlusNormal"/>
        <w:ind w:firstLine="540"/>
        <w:jc w:val="both"/>
      </w:pPr>
      <w:r w:rsidRPr="00635D50">
        <w:t>70. Затраты на техническое обслуживание и ремонт транспортных средств определяются по фактическим затратам в отчетном финансовом году.</w:t>
      </w:r>
    </w:p>
    <w:p w:rsidR="00165948" w:rsidRPr="00635D50" w:rsidRDefault="00165948" w:rsidP="00165948">
      <w:pPr>
        <w:pStyle w:val="ConsPlusNormal"/>
        <w:ind w:firstLine="540"/>
        <w:jc w:val="both"/>
      </w:pPr>
      <w:r w:rsidRPr="00635D50">
        <w:t>71. Затраты на техническое обслуживание и регламентно-профилактический ремонт бытового оборудования определяются по фактическим затратам в отчетном финансовом году.</w:t>
      </w:r>
    </w:p>
    <w:p w:rsidR="00165948" w:rsidRDefault="00165948" w:rsidP="00165948">
      <w:pPr>
        <w:pStyle w:val="ConsPlusNormal"/>
        <w:ind w:firstLine="540"/>
        <w:jc w:val="both"/>
      </w:pPr>
      <w:r w:rsidRPr="00635D50">
        <w:t xml:space="preserve">72. Затраты на техническое обслуживание и регламентно-профилактический ремонт иного оборудования - дизельных генераторных установок, систем газового пожаротушения, систем кондиционирования и вентиляции, систем пожарной сигнализации, систем контроля и управления доступом, систем автоматического диспетчерского управления, систем видеонаблюдения </w:t>
      </w:r>
      <w:r>
        <w:rPr>
          <w:noProof/>
        </w:rPr>
        <w:drawing>
          <wp:inline distT="0" distB="0" distL="0" distR="0">
            <wp:extent cx="371475" cy="247650"/>
            <wp:effectExtent l="0" t="0" r="0" b="0"/>
            <wp:docPr id="320" name="Рисунок 320" descr="base_23573_90834_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0" descr="base_23573_90834_780"/>
                    <pic:cNvPicPr preferRelativeResize="0">
                      <a:picLocks noChangeArrowheads="1"/>
                    </pic:cNvPicPr>
                  </pic:nvPicPr>
                  <pic:blipFill>
                    <a:blip r:embed="rId337"/>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ио</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дгу</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сгп</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скив</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спс</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скуд</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lang w:val="en-US"/>
                </w:rPr>
                <m:t>саду</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свн</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85750" cy="266700"/>
            <wp:effectExtent l="0" t="0" r="0" b="0"/>
            <wp:docPr id="322" name="Рисунок 322" descr="base_23573_90834_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2" descr="base_23573_90834_782"/>
                    <pic:cNvPicPr preferRelativeResize="0">
                      <a:picLocks noChangeArrowheads="1"/>
                    </pic:cNvPicPr>
                  </pic:nvPicPr>
                  <pic:blipFill>
                    <a:blip r:embed="rId338"/>
                    <a:srcRect/>
                    <a:stretch>
                      <a:fillRect/>
                    </a:stretch>
                  </pic:blipFill>
                  <pic:spPr bwMode="auto">
                    <a:xfrm>
                      <a:off x="0" y="0"/>
                      <a:ext cx="285750" cy="26670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дизельных генераторных установок;</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323" name="Рисунок 323" descr="base_23573_90834_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3" descr="base_23573_90834_783"/>
                    <pic:cNvPicPr preferRelativeResize="0">
                      <a:picLocks noChangeArrowheads="1"/>
                    </pic:cNvPicPr>
                  </pic:nvPicPr>
                  <pic:blipFill>
                    <a:blip r:embed="rId339"/>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системы газового пожаротушения;</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324" name="Рисунок 324" descr="base_23573_90834_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4" descr="base_23573_90834_784"/>
                    <pic:cNvPicPr preferRelativeResize="0">
                      <a:picLocks noChangeArrowheads="1"/>
                    </pic:cNvPicPr>
                  </pic:nvPicPr>
                  <pic:blipFill>
                    <a:blip r:embed="rId340"/>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систем кондиционирования и вентиляции;</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325" name="Рисунок 325" descr="base_23573_90834_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5" descr="base_23573_90834_785"/>
                    <pic:cNvPicPr preferRelativeResize="0">
                      <a:picLocks noChangeArrowheads="1"/>
                    </pic:cNvPicPr>
                  </pic:nvPicPr>
                  <pic:blipFill>
                    <a:blip r:embed="rId341"/>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систем пожарной сигнализации;</w:t>
      </w:r>
    </w:p>
    <w:p w:rsidR="00165948" w:rsidRPr="00635D50" w:rsidRDefault="00165948" w:rsidP="00165948">
      <w:pPr>
        <w:pStyle w:val="ConsPlusNormal"/>
        <w:ind w:firstLine="540"/>
        <w:jc w:val="both"/>
      </w:pPr>
      <w:r>
        <w:rPr>
          <w:noProof/>
        </w:rPr>
        <w:drawing>
          <wp:inline distT="0" distB="0" distL="0" distR="0">
            <wp:extent cx="323850" cy="266700"/>
            <wp:effectExtent l="0" t="0" r="0" b="0"/>
            <wp:docPr id="326" name="Рисунок 326" descr="base_23573_90834_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6" descr="base_23573_90834_786"/>
                    <pic:cNvPicPr preferRelativeResize="0">
                      <a:picLocks noChangeArrowheads="1"/>
                    </pic:cNvPicPr>
                  </pic:nvPicPr>
                  <pic:blipFill>
                    <a:blip r:embed="rId342"/>
                    <a:srcRect/>
                    <a:stretch>
                      <a:fillRect/>
                    </a:stretch>
                  </pic:blipFill>
                  <pic:spPr bwMode="auto">
                    <a:xfrm>
                      <a:off x="0" y="0"/>
                      <a:ext cx="323850" cy="26670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систем контроля и управления доступом;</w:t>
      </w:r>
    </w:p>
    <w:p w:rsidR="00165948" w:rsidRPr="00635D50" w:rsidRDefault="00165948" w:rsidP="00165948">
      <w:pPr>
        <w:pStyle w:val="ConsPlusNormal"/>
        <w:ind w:firstLine="540"/>
        <w:jc w:val="both"/>
      </w:pPr>
      <w:r>
        <w:rPr>
          <w:noProof/>
        </w:rPr>
        <w:drawing>
          <wp:inline distT="0" distB="0" distL="0" distR="0">
            <wp:extent cx="323850" cy="266700"/>
            <wp:effectExtent l="0" t="0" r="0" b="0"/>
            <wp:docPr id="327" name="Рисунок 327" descr="base_23573_90834_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7" descr="base_23573_90834_787"/>
                    <pic:cNvPicPr preferRelativeResize="0">
                      <a:picLocks noChangeArrowheads="1"/>
                    </pic:cNvPicPr>
                  </pic:nvPicPr>
                  <pic:blipFill>
                    <a:blip r:embed="rId343"/>
                    <a:srcRect/>
                    <a:stretch>
                      <a:fillRect/>
                    </a:stretch>
                  </pic:blipFill>
                  <pic:spPr bwMode="auto">
                    <a:xfrm>
                      <a:off x="0" y="0"/>
                      <a:ext cx="323850" cy="26670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систем автоматического диспетчерского управления;</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328" name="Рисунок 328" descr="base_23573_90834_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8" descr="base_23573_90834_788"/>
                    <pic:cNvPicPr preferRelativeResize="0">
                      <a:picLocks noChangeArrowheads="1"/>
                    </pic:cNvPicPr>
                  </pic:nvPicPr>
                  <pic:blipFill>
                    <a:blip r:embed="rId344"/>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затраты на техническое обслуживание и регламентно-профилактический ремонт систем видеонаблюдения.</w:t>
      </w:r>
    </w:p>
    <w:p w:rsidR="00165948" w:rsidRDefault="00165948" w:rsidP="00165948">
      <w:pPr>
        <w:pStyle w:val="ConsPlusNormal"/>
        <w:ind w:firstLine="540"/>
        <w:jc w:val="both"/>
      </w:pPr>
      <w:r w:rsidRPr="00635D50">
        <w:t xml:space="preserve">73. Затраты на техническое обслуживание и регламентно-профилактический ремонт дизельных генераторных установок </w:t>
      </w:r>
      <w:r>
        <w:rPr>
          <w:noProof/>
        </w:rPr>
        <w:drawing>
          <wp:inline distT="0" distB="0" distL="0" distR="0">
            <wp:extent cx="400050" cy="266700"/>
            <wp:effectExtent l="0" t="0" r="0" b="0"/>
            <wp:docPr id="329" name="Рисунок 329" descr="base_23573_90834_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9" descr="base_23573_90834_789"/>
                    <pic:cNvPicPr preferRelativeResize="0">
                      <a:picLocks noChangeArrowheads="1"/>
                    </pic:cNvPicPr>
                  </pic:nvPicPr>
                  <pic:blipFill>
                    <a:blip r:embed="rId345"/>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дгу</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дгу</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дгу</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66700"/>
            <wp:effectExtent l="0" t="0" r="0" b="0"/>
            <wp:docPr id="331" name="Рисунок 331" descr="base_23573_90834_7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1" descr="base_23573_90834_791"/>
                    <pic:cNvPicPr preferRelativeResize="0">
                      <a:picLocks noChangeArrowheads="1"/>
                    </pic:cNvPicPr>
                  </pic:nvPicPr>
                  <pic:blipFill>
                    <a:blip r:embed="rId346"/>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xml:space="preserve"> - количество i-х дизельных генераторных установок;</w:t>
      </w:r>
    </w:p>
    <w:p w:rsidR="00165948" w:rsidRPr="00635D50" w:rsidRDefault="00165948" w:rsidP="00165948">
      <w:pPr>
        <w:pStyle w:val="ConsPlusNormal"/>
        <w:ind w:firstLine="540"/>
        <w:jc w:val="both"/>
      </w:pPr>
      <w:r>
        <w:rPr>
          <w:noProof/>
        </w:rPr>
        <w:drawing>
          <wp:inline distT="0" distB="0" distL="0" distR="0">
            <wp:extent cx="342900" cy="266700"/>
            <wp:effectExtent l="0" t="0" r="0" b="0"/>
            <wp:docPr id="332" name="Рисунок 332" descr="base_23573_90834_7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2" descr="base_23573_90834_792"/>
                    <pic:cNvPicPr preferRelativeResize="0">
                      <a:picLocks noChangeArrowheads="1"/>
                    </pic:cNvPicPr>
                  </pic:nvPicPr>
                  <pic:blipFill>
                    <a:blip r:embed="rId347"/>
                    <a:srcRect/>
                    <a:stretch>
                      <a:fillRect/>
                    </a:stretch>
                  </pic:blipFill>
                  <pic:spPr bwMode="auto">
                    <a:xfrm>
                      <a:off x="0" y="0"/>
                      <a:ext cx="342900" cy="26670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1 i-й дизельной генераторной установки в год.</w:t>
      </w:r>
    </w:p>
    <w:p w:rsidR="00165948" w:rsidRDefault="00165948" w:rsidP="00165948">
      <w:pPr>
        <w:pStyle w:val="ConsPlusNormal"/>
        <w:ind w:firstLine="540"/>
        <w:jc w:val="both"/>
      </w:pPr>
      <w:r w:rsidRPr="00635D50">
        <w:t xml:space="preserve">74. Затраты на техническое обслуживание и регламентно-профилактический ремонт системы газового пожаротушения </w:t>
      </w:r>
      <w:r>
        <w:rPr>
          <w:noProof/>
        </w:rPr>
        <w:drawing>
          <wp:inline distT="0" distB="0" distL="0" distR="0">
            <wp:extent cx="400050" cy="247650"/>
            <wp:effectExtent l="0" t="0" r="0" b="0"/>
            <wp:docPr id="333" name="Рисунок 333" descr="base_23573_90834_7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3" descr="base_23573_90834_793"/>
                    <pic:cNvPicPr preferRelativeResize="0">
                      <a:picLocks noChangeArrowheads="1"/>
                    </pic:cNvPicPr>
                  </pic:nvPicPr>
                  <pic:blipFill>
                    <a:blip r:embed="rId348"/>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сгп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сгп</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сгп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47650"/>
            <wp:effectExtent l="0" t="0" r="0" b="0"/>
            <wp:docPr id="335" name="Рисунок 335" descr="base_23573_90834_7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5" descr="base_23573_90834_795"/>
                    <pic:cNvPicPr preferRelativeResize="0">
                      <a:picLocks noChangeArrowheads="1"/>
                    </pic:cNvPicPr>
                  </pic:nvPicPr>
                  <pic:blipFill>
                    <a:blip r:embed="rId349"/>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 количество i-х датчиков системы газового пожаротушения;</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336" name="Рисунок 336" descr="base_23573_90834_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 descr="base_23573_90834_796"/>
                    <pic:cNvPicPr preferRelativeResize="0">
                      <a:picLocks noChangeArrowheads="1"/>
                    </pic:cNvPicPr>
                  </pic:nvPicPr>
                  <pic:blipFill>
                    <a:blip r:embed="rId350"/>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1 i-го датчика системы газового пожаротушения в год.</w:t>
      </w:r>
    </w:p>
    <w:p w:rsidR="00165948" w:rsidRDefault="00165948" w:rsidP="00165948">
      <w:pPr>
        <w:pStyle w:val="ConsPlusNormal"/>
        <w:ind w:firstLine="540"/>
        <w:jc w:val="both"/>
      </w:pPr>
      <w:r w:rsidRPr="00635D50">
        <w:t xml:space="preserve">75. Затраты на техническое обслуживание и регламентно-профилактический ремонт систем кондиционирования и вентиляции </w:t>
      </w:r>
      <w:r>
        <w:rPr>
          <w:noProof/>
        </w:rPr>
        <w:drawing>
          <wp:inline distT="0" distB="0" distL="0" distR="0">
            <wp:extent cx="457200" cy="247650"/>
            <wp:effectExtent l="0" t="0" r="0" b="0"/>
            <wp:docPr id="337" name="Рисунок 337" descr="base_23573_90834_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7" descr="base_23573_90834_797"/>
                    <pic:cNvPicPr preferRelativeResize="0">
                      <a:picLocks noChangeArrowheads="1"/>
                    </pic:cNvPicPr>
                  </pic:nvPicPr>
                  <pic:blipFill>
                    <a:blip r:embed="rId351"/>
                    <a:srcRect/>
                    <a:stretch>
                      <a:fillRect/>
                    </a:stretch>
                  </pic:blipFill>
                  <pic:spPr bwMode="auto">
                    <a:xfrm>
                      <a:off x="0" y="0"/>
                      <a:ext cx="4572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скив</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скив</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скив</m:t>
              </m:r>
            </m:sub>
          </m:sSub>
        </m:oMath>
      </m:oMathPara>
    </w:p>
    <w:p w:rsidR="00165948" w:rsidRPr="00635D50" w:rsidRDefault="00165948" w:rsidP="00165948">
      <w:pPr>
        <w:pStyle w:val="ConsPlusNormal"/>
        <w:ind w:firstLine="540"/>
        <w:jc w:val="both"/>
      </w:pPr>
      <w:r w:rsidRPr="00635D50">
        <w:lastRenderedPageBreak/>
        <w:t>где:</w:t>
      </w:r>
    </w:p>
    <w:p w:rsidR="00165948" w:rsidRPr="00635D50" w:rsidRDefault="00165948" w:rsidP="00165948">
      <w:pPr>
        <w:pStyle w:val="ConsPlusNormal"/>
        <w:ind w:firstLine="540"/>
        <w:jc w:val="both"/>
      </w:pPr>
      <w:r>
        <w:rPr>
          <w:noProof/>
        </w:rPr>
        <w:drawing>
          <wp:inline distT="0" distB="0" distL="0" distR="0">
            <wp:extent cx="419100" cy="247650"/>
            <wp:effectExtent l="0" t="0" r="0" b="0"/>
            <wp:docPr id="339" name="Рисунок 339" descr="base_23573_90834_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9" descr="base_23573_90834_799"/>
                    <pic:cNvPicPr preferRelativeResize="0">
                      <a:picLocks noChangeArrowheads="1"/>
                    </pic:cNvPicPr>
                  </pic:nvPicPr>
                  <pic:blipFill>
                    <a:blip r:embed="rId352"/>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 количество i-х установок кондиционирования и элементов систем вентиляции;</w:t>
      </w:r>
    </w:p>
    <w:p w:rsidR="00165948" w:rsidRPr="00635D50" w:rsidRDefault="00165948" w:rsidP="00165948">
      <w:pPr>
        <w:pStyle w:val="ConsPlusNormal"/>
        <w:ind w:firstLine="540"/>
        <w:jc w:val="both"/>
      </w:pPr>
      <w:r>
        <w:rPr>
          <w:noProof/>
        </w:rPr>
        <w:drawing>
          <wp:inline distT="0" distB="0" distL="0" distR="0">
            <wp:extent cx="400050" cy="247650"/>
            <wp:effectExtent l="0" t="0" r="0" b="0"/>
            <wp:docPr id="340" name="Рисунок 340" descr="base_23573_90834_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0" descr="base_23573_90834_800"/>
                    <pic:cNvPicPr preferRelativeResize="0">
                      <a:picLocks noChangeArrowheads="1"/>
                    </pic:cNvPicPr>
                  </pic:nvPicPr>
                  <pic:blipFill>
                    <a:blip r:embed="rId353"/>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1 i-й установки кондиционирования и элементов вентиляции.</w:t>
      </w:r>
    </w:p>
    <w:p w:rsidR="00165948" w:rsidRDefault="00165948" w:rsidP="00165948">
      <w:pPr>
        <w:pStyle w:val="ConsPlusNormal"/>
        <w:ind w:firstLine="540"/>
        <w:jc w:val="both"/>
      </w:pPr>
      <w:r w:rsidRPr="00635D50">
        <w:t xml:space="preserve">76. Затраты на техническое обслуживание и регламентно-профилактический ремонт систем пожарной сигнализации </w:t>
      </w:r>
      <w:r>
        <w:rPr>
          <w:noProof/>
        </w:rPr>
        <w:drawing>
          <wp:inline distT="0" distB="0" distL="0" distR="0">
            <wp:extent cx="400050" cy="247650"/>
            <wp:effectExtent l="0" t="0" r="0" b="0"/>
            <wp:docPr id="341" name="Рисунок 341" descr="base_23573_90834_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1" descr="base_23573_90834_801"/>
                    <pic:cNvPicPr preferRelativeResize="0">
                      <a:picLocks noChangeArrowheads="1"/>
                    </pic:cNvPicPr>
                  </pic:nvPicPr>
                  <pic:blipFill>
                    <a:blip r:embed="rId354"/>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спс</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спс</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спс</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47650"/>
            <wp:effectExtent l="0" t="0" r="0" b="0"/>
            <wp:docPr id="343" name="Рисунок 343" descr="base_23573_90834_8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3" descr="base_23573_90834_803"/>
                    <pic:cNvPicPr preferRelativeResize="0">
                      <a:picLocks noChangeArrowheads="1"/>
                    </pic:cNvPicPr>
                  </pic:nvPicPr>
                  <pic:blipFill>
                    <a:blip r:embed="rId355"/>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 количество i-х извещателей пожарной сигнализации;</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344" name="Рисунок 344" descr="base_23573_90834_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4" descr="base_23573_90834_804"/>
                    <pic:cNvPicPr preferRelativeResize="0">
                      <a:picLocks noChangeArrowheads="1"/>
                    </pic:cNvPicPr>
                  </pic:nvPicPr>
                  <pic:blipFill>
                    <a:blip r:embed="rId356"/>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1 i-го извещателя в год.</w:t>
      </w:r>
    </w:p>
    <w:p w:rsidR="00165948" w:rsidRDefault="00165948" w:rsidP="00165948">
      <w:pPr>
        <w:pStyle w:val="ConsPlusNormal"/>
        <w:ind w:firstLine="540"/>
        <w:jc w:val="both"/>
      </w:pPr>
      <w:r w:rsidRPr="00635D50">
        <w:t xml:space="preserve">77. Затраты на техническое обслуживание и регламентно-профилактический ремонт систем контроля и управления доступом </w:t>
      </w:r>
      <w:r>
        <w:rPr>
          <w:noProof/>
        </w:rPr>
        <w:drawing>
          <wp:inline distT="0" distB="0" distL="0" distR="0">
            <wp:extent cx="438150" cy="266700"/>
            <wp:effectExtent l="0" t="0" r="0" b="0"/>
            <wp:docPr id="345" name="Рисунок 345" descr="base_23573_90834_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5" descr="base_23573_90834_805"/>
                    <pic:cNvPicPr preferRelativeResize="0">
                      <a:picLocks noChangeArrowheads="1"/>
                    </pic:cNvPicPr>
                  </pic:nvPicPr>
                  <pic:blipFill>
                    <a:blip r:embed="rId357"/>
                    <a:srcRect/>
                    <a:stretch>
                      <a:fillRect/>
                    </a:stretch>
                  </pic:blipFill>
                  <pic:spPr bwMode="auto">
                    <a:xfrm>
                      <a:off x="0" y="0"/>
                      <a:ext cx="438150"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скуд</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скуд</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скуд</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19100" cy="266700"/>
            <wp:effectExtent l="0" t="0" r="0" b="0"/>
            <wp:docPr id="347" name="Рисунок 347" descr="base_23573_90834_8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7" descr="base_23573_90834_807"/>
                    <pic:cNvPicPr preferRelativeResize="0">
                      <a:picLocks noChangeArrowheads="1"/>
                    </pic:cNvPicPr>
                  </pic:nvPicPr>
                  <pic:blipFill>
                    <a:blip r:embed="rId358"/>
                    <a:srcRect/>
                    <a:stretch>
                      <a:fillRect/>
                    </a:stretch>
                  </pic:blipFill>
                  <pic:spPr bwMode="auto">
                    <a:xfrm>
                      <a:off x="0" y="0"/>
                      <a:ext cx="419100" cy="266700"/>
                    </a:xfrm>
                    <a:custGeom>
                      <a:avLst/>
                      <a:gdLst/>
                      <a:ahLst/>
                      <a:cxnLst/>
                      <a:rect l="0" t="0" r="r" b="b"/>
                      <a:pathLst/>
                    </a:custGeom>
                    <a:noFill/>
                    <a:ln w="9525">
                      <a:noFill/>
                      <a:miter lim="800000"/>
                      <a:headEnd/>
                      <a:tailEnd/>
                    </a:ln>
                  </pic:spPr>
                </pic:pic>
              </a:graphicData>
            </a:graphic>
          </wp:inline>
        </w:drawing>
      </w:r>
      <w:r w:rsidRPr="00635D50">
        <w:t xml:space="preserve"> - количество i-х устройств в составе систем контроля и управления доступом;</w:t>
      </w:r>
    </w:p>
    <w:p w:rsidR="00165948" w:rsidRPr="00635D50" w:rsidRDefault="00165948" w:rsidP="00165948">
      <w:pPr>
        <w:pStyle w:val="ConsPlusNormal"/>
        <w:ind w:firstLine="540"/>
        <w:jc w:val="both"/>
      </w:pPr>
      <w:r>
        <w:rPr>
          <w:noProof/>
        </w:rPr>
        <w:drawing>
          <wp:inline distT="0" distB="0" distL="0" distR="0">
            <wp:extent cx="400050" cy="266700"/>
            <wp:effectExtent l="0" t="0" r="0" b="0"/>
            <wp:docPr id="348" name="Рисунок 348" descr="base_23573_90834_8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8" descr="base_23573_90834_808"/>
                    <pic:cNvPicPr preferRelativeResize="0">
                      <a:picLocks noChangeArrowheads="1"/>
                    </pic:cNvPicPr>
                  </pic:nvPicPr>
                  <pic:blipFill>
                    <a:blip r:embed="rId359"/>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текущего ремонта 1 i-го устройства в составе систем контроля и управления доступом в год.</w:t>
      </w:r>
    </w:p>
    <w:p w:rsidR="00165948" w:rsidRDefault="00165948" w:rsidP="00165948">
      <w:pPr>
        <w:pStyle w:val="ConsPlusNormal"/>
        <w:ind w:firstLine="540"/>
        <w:jc w:val="both"/>
      </w:pPr>
      <w:r w:rsidRPr="00635D50">
        <w:t xml:space="preserve">78. Затраты на техническое обслуживание и регламентно-профилактический ремонт систем автоматического диспетчерского управления </w:t>
      </w:r>
      <w:r>
        <w:rPr>
          <w:noProof/>
        </w:rPr>
        <w:drawing>
          <wp:inline distT="0" distB="0" distL="0" distR="0">
            <wp:extent cx="438150" cy="266700"/>
            <wp:effectExtent l="0" t="0" r="0" b="0"/>
            <wp:docPr id="349" name="Рисунок 349" descr="base_23573_90834_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9" descr="base_23573_90834_809"/>
                    <pic:cNvPicPr preferRelativeResize="0">
                      <a:picLocks noChangeArrowheads="1"/>
                    </pic:cNvPicPr>
                  </pic:nvPicPr>
                  <pic:blipFill>
                    <a:blip r:embed="rId360"/>
                    <a:srcRect/>
                    <a:stretch>
                      <a:fillRect/>
                    </a:stretch>
                  </pic:blipFill>
                  <pic:spPr bwMode="auto">
                    <a:xfrm>
                      <a:off x="0" y="0"/>
                      <a:ext cx="438150" cy="26670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саду</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саду</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саду</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19100" cy="266700"/>
            <wp:effectExtent l="0" t="0" r="0" b="0"/>
            <wp:docPr id="351" name="Рисунок 351" descr="base_23573_90834_8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1" descr="base_23573_90834_811"/>
                    <pic:cNvPicPr preferRelativeResize="0">
                      <a:picLocks noChangeArrowheads="1"/>
                    </pic:cNvPicPr>
                  </pic:nvPicPr>
                  <pic:blipFill>
                    <a:blip r:embed="rId361"/>
                    <a:srcRect/>
                    <a:stretch>
                      <a:fillRect/>
                    </a:stretch>
                  </pic:blipFill>
                  <pic:spPr bwMode="auto">
                    <a:xfrm>
                      <a:off x="0" y="0"/>
                      <a:ext cx="419100" cy="266700"/>
                    </a:xfrm>
                    <a:custGeom>
                      <a:avLst/>
                      <a:gdLst/>
                      <a:ahLst/>
                      <a:cxnLst/>
                      <a:rect l="0" t="0" r="r" b="b"/>
                      <a:pathLst/>
                    </a:custGeom>
                    <a:noFill/>
                    <a:ln w="9525">
                      <a:noFill/>
                      <a:miter lim="800000"/>
                      <a:headEnd/>
                      <a:tailEnd/>
                    </a:ln>
                  </pic:spPr>
                </pic:pic>
              </a:graphicData>
            </a:graphic>
          </wp:inline>
        </w:drawing>
      </w:r>
      <w:r w:rsidRPr="00635D50">
        <w:t xml:space="preserve"> - количество обслуживаемых i-х устройств в составе систем автоматического диспетчерского управления;</w:t>
      </w:r>
    </w:p>
    <w:p w:rsidR="00165948" w:rsidRPr="00635D50" w:rsidRDefault="00165948" w:rsidP="00165948">
      <w:pPr>
        <w:pStyle w:val="ConsPlusNormal"/>
        <w:ind w:firstLine="540"/>
        <w:jc w:val="both"/>
      </w:pPr>
      <w:r>
        <w:rPr>
          <w:noProof/>
        </w:rPr>
        <w:drawing>
          <wp:inline distT="0" distB="0" distL="0" distR="0">
            <wp:extent cx="400050" cy="266700"/>
            <wp:effectExtent l="0" t="0" r="0" b="0"/>
            <wp:docPr id="352" name="Рисунок 352" descr="base_23573_90834_8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2" descr="base_23573_90834_812"/>
                    <pic:cNvPicPr preferRelativeResize="0">
                      <a:picLocks noChangeArrowheads="1"/>
                    </pic:cNvPicPr>
                  </pic:nvPicPr>
                  <pic:blipFill>
                    <a:blip r:embed="rId362"/>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1 i-го устройства в составе систем автоматического диспетчерского управления в год.</w:t>
      </w:r>
    </w:p>
    <w:p w:rsidR="00165948" w:rsidRDefault="00165948" w:rsidP="00165948">
      <w:pPr>
        <w:pStyle w:val="ConsPlusNormal"/>
        <w:ind w:firstLine="540"/>
        <w:jc w:val="both"/>
      </w:pPr>
      <w:r w:rsidRPr="00635D50">
        <w:t xml:space="preserve">79. Затраты на техническое обслуживание и регламентно-профилактический ремонт систем видеонаблюдения </w:t>
      </w:r>
      <w:r>
        <w:rPr>
          <w:noProof/>
        </w:rPr>
        <w:drawing>
          <wp:inline distT="0" distB="0" distL="0" distR="0">
            <wp:extent cx="400050" cy="247650"/>
            <wp:effectExtent l="0" t="0" r="0" b="0"/>
            <wp:docPr id="353" name="Рисунок 353" descr="base_23573_90834_8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3" descr="base_23573_90834_813"/>
                    <pic:cNvPicPr preferRelativeResize="0">
                      <a:picLocks noChangeArrowheads="1"/>
                    </pic:cNvPicPr>
                  </pic:nvPicPr>
                  <pic:blipFill>
                    <a:blip r:embed="rId363"/>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свн</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свн</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свн</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47650"/>
            <wp:effectExtent l="0" t="0" r="0" b="0"/>
            <wp:docPr id="355" name="Рисунок 355" descr="base_23573_90834_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5" descr="base_23573_90834_815"/>
                    <pic:cNvPicPr preferRelativeResize="0">
                      <a:picLocks noChangeArrowheads="1"/>
                    </pic:cNvPicPr>
                  </pic:nvPicPr>
                  <pic:blipFill>
                    <a:blip r:embed="rId364"/>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 количество обслуживаемых i-х устройств в составе систем видеонаблюдения;</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356" name="Рисунок 356" descr="base_23573_90834_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6" descr="base_23573_90834_816"/>
                    <pic:cNvPicPr preferRelativeResize="0">
                      <a:picLocks noChangeArrowheads="1"/>
                    </pic:cNvPicPr>
                  </pic:nvPicPr>
                  <pic:blipFill>
                    <a:blip r:embed="rId365"/>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цена технического обслуживания и регламентно-профилактического ремонта 1 i-го устройства в составе систем видеонаблюдения в год.</w:t>
      </w:r>
    </w:p>
    <w:p w:rsidR="00165948" w:rsidRDefault="00165948" w:rsidP="00165948">
      <w:pPr>
        <w:pStyle w:val="ConsPlusNormal"/>
        <w:ind w:firstLine="540"/>
        <w:jc w:val="both"/>
      </w:pPr>
      <w:r w:rsidRPr="00635D50">
        <w:t xml:space="preserve">80. Затраты на оплату услуг внештатных сотрудников </w:t>
      </w:r>
      <w:r>
        <w:rPr>
          <w:noProof/>
        </w:rPr>
        <w:drawing>
          <wp:inline distT="0" distB="0" distL="0" distR="0">
            <wp:extent cx="457200" cy="247650"/>
            <wp:effectExtent l="0" t="0" r="0" b="0"/>
            <wp:docPr id="357" name="Рисунок 357" descr="base_23573_90834_8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7" descr="base_23573_90834_817"/>
                    <pic:cNvPicPr preferRelativeResize="0">
                      <a:picLocks noChangeArrowheads="1"/>
                    </pic:cNvPicPr>
                  </pic:nvPicPr>
                  <pic:blipFill>
                    <a:blip r:embed="rId366"/>
                    <a:srcRect/>
                    <a:stretch>
                      <a:fillRect/>
                    </a:stretch>
                  </pic:blipFill>
                  <pic:spPr bwMode="auto">
                    <a:xfrm>
                      <a:off x="0" y="0"/>
                      <a:ext cx="4572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внси</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g=1</m:t>
              </m:r>
            </m:sub>
            <m:sup>
              <m:r>
                <m:rPr>
                  <m:sty m:val="p"/>
                </m:rPr>
                <w:rPr>
                  <w:rFonts w:ascii="Cambria Math" w:hAnsi="Cambria Math"/>
                  <w:sz w:val="24"/>
                  <w:szCs w:val="24"/>
                  <w:lang w:val="en-US"/>
                </w:rPr>
                <m:t>k</m:t>
              </m:r>
            </m:sup>
            <m:e>
              <m:sSub>
                <m:sSubPr>
                  <m:ctrlPr>
                    <w:rPr>
                      <w:rFonts w:ascii="Cambria Math" w:hAnsi="Cambria Math"/>
                      <w:sz w:val="24"/>
                      <w:szCs w:val="24"/>
                    </w:rPr>
                  </m:ctrlPr>
                </m:sSubPr>
                <m:e>
                  <m:r>
                    <m:rPr>
                      <m:sty m:val="p"/>
                    </m:rPr>
                    <w:rPr>
                      <w:rFonts w:ascii="Cambria Math" w:hAnsi="Cambria Math"/>
                      <w:sz w:val="24"/>
                      <w:szCs w:val="24"/>
                      <w:lang w:val="en-US"/>
                    </w:rPr>
                    <m:t>M</m:t>
                  </m:r>
                </m:e>
                <m:sub>
                  <m:r>
                    <m:rPr>
                      <m:sty m:val="p"/>
                    </m:rPr>
                    <w:rPr>
                      <w:rFonts w:ascii="Cambria Math" w:hAnsi="Cambria Math"/>
                      <w:sz w:val="24"/>
                      <w:szCs w:val="24"/>
                    </w:rPr>
                    <m:t>g внси</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g</m:t>
              </m:r>
              <m:r>
                <m:rPr>
                  <m:sty m:val="p"/>
                </m:rPr>
                <w:rPr>
                  <w:rFonts w:ascii="Cambria Math" w:hAnsi="Cambria Math"/>
                  <w:sz w:val="24"/>
                  <w:szCs w:val="24"/>
                </w:rPr>
                <m:t xml:space="preserve"> внси</m:t>
              </m:r>
            </m:sub>
          </m:sSub>
          <m:r>
            <m:rPr>
              <m:sty m:val="p"/>
            </m:rPr>
            <w:rPr>
              <w:rFonts w:ascii="Cambria Math" w:hAnsi="Cambria Math"/>
              <w:sz w:val="24"/>
              <w:szCs w:val="24"/>
              <w:lang w:val="en-US"/>
            </w:rPr>
            <m:t>×</m:t>
          </m:r>
          <m:d>
            <m:dPr>
              <m:ctrlPr>
                <w:rPr>
                  <w:rFonts w:ascii="Cambria Math" w:hAnsi="Cambria Math"/>
                  <w:sz w:val="24"/>
                  <w:szCs w:val="24"/>
                  <w:lang w:val="en-US"/>
                </w:rPr>
              </m:ctrlPr>
            </m:dPr>
            <m:e>
              <m:r>
                <m:rPr>
                  <m:sty m:val="p"/>
                </m:rPr>
                <w:rPr>
                  <w:rFonts w:ascii="Cambria Math" w:hAnsi="Cambria Math"/>
                  <w:sz w:val="24"/>
                  <w:szCs w:val="24"/>
                  <w:lang w:val="en-US"/>
                </w:rPr>
                <m:t>1+</m:t>
              </m:r>
              <m:sSub>
                <m:sSubPr>
                  <m:ctrlPr>
                    <w:rPr>
                      <w:rFonts w:ascii="Cambria Math" w:hAnsi="Cambria Math"/>
                      <w:sz w:val="24"/>
                      <w:szCs w:val="24"/>
                      <w:lang w:val="en-US"/>
                    </w:rPr>
                  </m:ctrlPr>
                </m:sSubPr>
                <m:e>
                  <m:r>
                    <w:rPr>
                      <w:rFonts w:ascii="Cambria Math" w:hAnsi="Cambria Math"/>
                      <w:sz w:val="24"/>
                      <w:szCs w:val="24"/>
                      <w:lang w:val="en-US"/>
                    </w:rPr>
                    <m:t>t</m:t>
                  </m:r>
                </m:e>
                <m:sub>
                  <m:r>
                    <m:rPr>
                      <m:sty m:val="p"/>
                    </m:rPr>
                    <w:rPr>
                      <w:rFonts w:ascii="Cambria Math" w:hAnsi="Cambria Math"/>
                      <w:sz w:val="24"/>
                      <w:szCs w:val="24"/>
                      <w:lang w:val="en-US"/>
                    </w:rPr>
                    <m:t>g</m:t>
                  </m:r>
                  <m:r>
                    <w:rPr>
                      <w:rFonts w:ascii="Cambria Math" w:hAnsi="Cambria Math"/>
                      <w:sz w:val="24"/>
                      <w:szCs w:val="24"/>
                    </w:rPr>
                    <m:t xml:space="preserve"> внси</m:t>
                  </m:r>
                </m:sub>
              </m:sSub>
            </m:e>
          </m:d>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76250" cy="266700"/>
            <wp:effectExtent l="0" t="0" r="0" b="0"/>
            <wp:docPr id="359" name="Рисунок 359" descr="base_23573_90834_8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9" descr="base_23573_90834_819"/>
                    <pic:cNvPicPr preferRelativeResize="0">
                      <a:picLocks noChangeArrowheads="1"/>
                    </pic:cNvPicPr>
                  </pic:nvPicPr>
                  <pic:blipFill>
                    <a:blip r:embed="rId367"/>
                    <a:srcRect/>
                    <a:stretch>
                      <a:fillRect/>
                    </a:stretch>
                  </pic:blipFill>
                  <pic:spPr bwMode="auto">
                    <a:xfrm>
                      <a:off x="0" y="0"/>
                      <a:ext cx="476250" cy="266700"/>
                    </a:xfrm>
                    <a:custGeom>
                      <a:avLst/>
                      <a:gdLst/>
                      <a:ahLst/>
                      <a:cxnLst/>
                      <a:rect l="0" t="0" r="r" b="b"/>
                      <a:pathLst/>
                    </a:custGeom>
                    <a:noFill/>
                    <a:ln w="9525">
                      <a:noFill/>
                      <a:miter lim="800000"/>
                      <a:headEnd/>
                      <a:tailEnd/>
                    </a:ln>
                  </pic:spPr>
                </pic:pic>
              </a:graphicData>
            </a:graphic>
          </wp:inline>
        </w:drawing>
      </w:r>
      <w:r w:rsidRPr="00635D50">
        <w:t xml:space="preserve"> - планируемое количество месяцев работы внештатного сотрудника в g-й должности;</w:t>
      </w:r>
    </w:p>
    <w:p w:rsidR="00165948" w:rsidRPr="00635D50" w:rsidRDefault="00165948" w:rsidP="00165948">
      <w:pPr>
        <w:pStyle w:val="ConsPlusNormal"/>
        <w:ind w:firstLine="540"/>
        <w:jc w:val="both"/>
      </w:pPr>
      <w:r>
        <w:rPr>
          <w:noProof/>
        </w:rPr>
        <w:lastRenderedPageBreak/>
        <w:drawing>
          <wp:inline distT="0" distB="0" distL="0" distR="0">
            <wp:extent cx="419100" cy="266700"/>
            <wp:effectExtent l="0" t="0" r="0" b="0"/>
            <wp:docPr id="360" name="Рисунок 360" descr="base_23573_90834_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0" descr="base_23573_90834_820"/>
                    <pic:cNvPicPr preferRelativeResize="0">
                      <a:picLocks noChangeArrowheads="1"/>
                    </pic:cNvPicPr>
                  </pic:nvPicPr>
                  <pic:blipFill>
                    <a:blip r:embed="rId368"/>
                    <a:srcRect/>
                    <a:stretch>
                      <a:fillRect/>
                    </a:stretch>
                  </pic:blipFill>
                  <pic:spPr bwMode="auto">
                    <a:xfrm>
                      <a:off x="0" y="0"/>
                      <a:ext cx="419100" cy="266700"/>
                    </a:xfrm>
                    <a:custGeom>
                      <a:avLst/>
                      <a:gdLst/>
                      <a:ahLst/>
                      <a:cxnLst/>
                      <a:rect l="0" t="0" r="r" b="b"/>
                      <a:pathLst/>
                    </a:custGeom>
                    <a:noFill/>
                    <a:ln w="9525">
                      <a:noFill/>
                      <a:miter lim="800000"/>
                      <a:headEnd/>
                      <a:tailEnd/>
                    </a:ln>
                  </pic:spPr>
                </pic:pic>
              </a:graphicData>
            </a:graphic>
          </wp:inline>
        </w:drawing>
      </w:r>
      <w:r w:rsidRPr="00635D50">
        <w:t xml:space="preserve"> - стоимость 1 месяца работы внештатного сотрудника в g-й должности;</w:t>
      </w:r>
    </w:p>
    <w:p w:rsidR="00165948" w:rsidRPr="00635D50" w:rsidRDefault="00165948" w:rsidP="00165948">
      <w:pPr>
        <w:pStyle w:val="ConsPlusNormal"/>
        <w:ind w:firstLine="540"/>
        <w:jc w:val="both"/>
      </w:pPr>
      <w:r>
        <w:rPr>
          <w:noProof/>
        </w:rPr>
        <w:drawing>
          <wp:inline distT="0" distB="0" distL="0" distR="0">
            <wp:extent cx="381000" cy="266700"/>
            <wp:effectExtent l="0" t="0" r="0" b="0"/>
            <wp:docPr id="361" name="Рисунок 361" descr="base_23573_90834_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1" descr="base_23573_90834_821"/>
                    <pic:cNvPicPr preferRelativeResize="0">
                      <a:picLocks noChangeArrowheads="1"/>
                    </pic:cNvPicPr>
                  </pic:nvPicPr>
                  <pic:blipFill>
                    <a:blip r:embed="rId369"/>
                    <a:srcRect/>
                    <a:stretch>
                      <a:fillRect/>
                    </a:stretch>
                  </pic:blipFill>
                  <pic:spPr bwMode="auto">
                    <a:xfrm>
                      <a:off x="0" y="0"/>
                      <a:ext cx="381000" cy="266700"/>
                    </a:xfrm>
                    <a:custGeom>
                      <a:avLst/>
                      <a:gdLst/>
                      <a:ahLst/>
                      <a:cxnLst/>
                      <a:rect l="0" t="0" r="r" b="b"/>
                      <a:pathLst/>
                    </a:custGeom>
                    <a:noFill/>
                    <a:ln w="9525">
                      <a:noFill/>
                      <a:miter lim="800000"/>
                      <a:headEnd/>
                      <a:tailEnd/>
                    </a:ln>
                  </pic:spPr>
                </pic:pic>
              </a:graphicData>
            </a:graphic>
          </wp:inline>
        </w:drawing>
      </w:r>
      <w:r w:rsidRPr="00635D50">
        <w:t xml:space="preserve"> - процентная ставка страховых взносов в государственные внебюджетные фонды.</w:t>
      </w:r>
    </w:p>
    <w:p w:rsidR="00165948" w:rsidRPr="00635D50" w:rsidRDefault="00165948" w:rsidP="00165948">
      <w:pPr>
        <w:pStyle w:val="ConsPlusNormal"/>
        <w:ind w:firstLine="540"/>
        <w:jc w:val="both"/>
      </w:pPr>
      <w:r w:rsidRPr="00635D50">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165948" w:rsidRPr="00635D50" w:rsidRDefault="00165948" w:rsidP="00165948">
      <w:pPr>
        <w:pStyle w:val="ConsPlusNormal"/>
        <w:ind w:firstLine="540"/>
        <w:jc w:val="both"/>
      </w:pPr>
      <w:r w:rsidRPr="00635D50">
        <w:t>К указанным затратам относятся затраты по договорам гражданско-правового характера, предметом которых является оказание физическим лицом услуг, связанных с содержанием имущества (за исключением коммунальных услуг).</w:t>
      </w:r>
    </w:p>
    <w:p w:rsidR="00165948" w:rsidRPr="00635D50" w:rsidRDefault="00165948" w:rsidP="00165948">
      <w:pPr>
        <w:pStyle w:val="ConsPlusNormal"/>
        <w:jc w:val="both"/>
      </w:pPr>
    </w:p>
    <w:p w:rsidR="00165948" w:rsidRPr="00635D50" w:rsidRDefault="00165948" w:rsidP="00165948">
      <w:pPr>
        <w:pStyle w:val="ConsPlusNormal"/>
        <w:jc w:val="both"/>
      </w:pPr>
      <w:r w:rsidRPr="00635D50">
        <w:t xml:space="preserve">Затраты на приобретение прочих работ и услуг, не относящиеся к затратам на услуги связи, транспортные услуги,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а также к затратам на коммунальные услуги, аренду помещений и оборудования, содержание имущества в рамках прочих затрат и затратам на приобретение прочих работ и услуг в рамках затрат на информационно-коммуникационные технологии </w:t>
      </w:r>
    </w:p>
    <w:p w:rsidR="00165948" w:rsidRDefault="00165948" w:rsidP="00165948">
      <w:pPr>
        <w:pStyle w:val="ConsPlusNormal"/>
        <w:ind w:firstLine="540"/>
        <w:jc w:val="both"/>
      </w:pPr>
      <w:r w:rsidRPr="00635D50">
        <w:t xml:space="preserve">81. Затраты на оплату типографских работ и услуг, включая приобретение периодических печатных изданий </w:t>
      </w:r>
      <w:r>
        <w:rPr>
          <w:noProof/>
        </w:rPr>
        <w:drawing>
          <wp:inline distT="0" distB="0" distL="0" distR="0">
            <wp:extent cx="323850" cy="247650"/>
            <wp:effectExtent l="0" t="0" r="0" b="0"/>
            <wp:docPr id="362" name="Рисунок 362" descr="base_23573_90834_8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2" descr="base_23573_90834_822"/>
                    <pic:cNvPicPr preferRelativeResize="0">
                      <a:picLocks noChangeArrowheads="1"/>
                    </pic:cNvPicPr>
                  </pic:nvPicPr>
                  <pic:blipFill>
                    <a:blip r:embed="rId370"/>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т</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ж</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rPr>
                <m:t>З</m:t>
              </m:r>
            </m:e>
            <m:sub>
              <m:r>
                <m:rPr>
                  <m:sty m:val="p"/>
                </m:rPr>
                <w:rPr>
                  <w:rFonts w:ascii="Cambria Math" w:hAnsi="Cambria Math"/>
                  <w:sz w:val="24"/>
                  <w:szCs w:val="24"/>
                </w:rPr>
                <m:t>иу</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09550" cy="247650"/>
            <wp:effectExtent l="0" t="0" r="0" b="0"/>
            <wp:docPr id="364" name="Рисунок 364" descr="base_23573_90834_8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4" descr="base_23573_90834_824"/>
                    <pic:cNvPicPr preferRelativeResize="0">
                      <a:picLocks noChangeArrowheads="1"/>
                    </pic:cNvPicPr>
                  </pic:nvPicPr>
                  <pic:blipFill>
                    <a:blip r:embed="rId371"/>
                    <a:srcRect/>
                    <a:stretch>
                      <a:fillRect/>
                    </a:stretch>
                  </pic:blipFill>
                  <pic:spPr bwMode="auto">
                    <a:xfrm>
                      <a:off x="0" y="0"/>
                      <a:ext cx="209550"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спецжурналов;</w:t>
      </w:r>
    </w:p>
    <w:p w:rsidR="00165948" w:rsidRDefault="00165948" w:rsidP="00165948">
      <w:pPr>
        <w:widowControl/>
        <w:autoSpaceDE w:val="0"/>
        <w:autoSpaceDN w:val="0"/>
        <w:adjustRightInd w:val="0"/>
        <w:jc w:val="both"/>
        <w:rPr>
          <w:sz w:val="24"/>
          <w:szCs w:val="24"/>
        </w:rPr>
      </w:pPr>
      <w:r>
        <w:t xml:space="preserve">          </w:t>
      </w:r>
      <w:r>
        <w:rPr>
          <w:noProof/>
        </w:rPr>
        <w:drawing>
          <wp:inline distT="0" distB="0" distL="0" distR="0">
            <wp:extent cx="238125" cy="266700"/>
            <wp:effectExtent l="0" t="0" r="0" b="0"/>
            <wp:docPr id="365" name="Рисунок 365" descr="base_23573_90834_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5" descr="base_23573_90834_825"/>
                    <pic:cNvPicPr preferRelativeResize="0">
                      <a:picLocks noChangeArrowheads="1"/>
                    </pic:cNvPicPr>
                  </pic:nvPicPr>
                  <pic:blipFill>
                    <a:blip r:embed="rId372"/>
                    <a:srcRect/>
                    <a:stretch>
                      <a:fillRect/>
                    </a:stretch>
                  </pic:blipFill>
                  <pic:spPr bwMode="auto">
                    <a:xfrm>
                      <a:off x="0" y="0"/>
                      <a:ext cx="238125" cy="266700"/>
                    </a:xfrm>
                    <a:custGeom>
                      <a:avLst/>
                      <a:gdLst/>
                      <a:ahLst/>
                      <a:cxnLst/>
                      <a:rect l="0" t="0" r="r" b="b"/>
                      <a:pathLst/>
                    </a:custGeom>
                    <a:noFill/>
                    <a:ln w="9525">
                      <a:noFill/>
                      <a:miter lim="800000"/>
                      <a:headEnd/>
                      <a:tailEnd/>
                    </a:ln>
                  </pic:spPr>
                </pic:pic>
              </a:graphicData>
            </a:graphic>
          </wp:inline>
        </w:drawing>
      </w:r>
      <w:r w:rsidRPr="00635D50">
        <w:t xml:space="preserve"> - </w:t>
      </w:r>
      <w:r>
        <w:rPr>
          <w:sz w:val="24"/>
          <w:szCs w:val="24"/>
        </w:rPr>
        <w:t>затраты на приобретение информационных услуг, которые включают в себя затраты на приобретение иных периодических печатных изданий, справочной литературы, а также подачу объявлений в печатные издания.</w:t>
      </w:r>
    </w:p>
    <w:p w:rsidR="00165948" w:rsidRDefault="00165948" w:rsidP="00165948">
      <w:pPr>
        <w:pStyle w:val="ConsPlusNormal"/>
        <w:ind w:firstLine="540"/>
        <w:jc w:val="both"/>
      </w:pPr>
      <w:r>
        <w:t>81(1). Затраты на оплату услуг по предоставлению покопийной печати (З</w:t>
      </w:r>
      <w:r w:rsidRPr="00DE72B9">
        <w:t>пп</w:t>
      </w:r>
      <w:r>
        <w:t>) определяются по формуле:</w:t>
      </w:r>
    </w:p>
    <w:p w:rsidR="00165948" w:rsidRDefault="00165948" w:rsidP="00165948">
      <w:pPr>
        <w:pStyle w:val="ConsPlusNormal"/>
        <w:ind w:firstLine="540"/>
        <w:jc w:val="both"/>
      </w:pPr>
    </w:p>
    <w:p w:rsidR="00165948" w:rsidRDefault="00165948" w:rsidP="00165948">
      <w:pPr>
        <w:pStyle w:val="ConsPlusNormal"/>
        <w:ind w:firstLine="540"/>
        <w:jc w:val="both"/>
      </w:pPr>
      <w:r>
        <w:rPr>
          <w:noProof/>
        </w:rPr>
        <w:drawing>
          <wp:inline distT="0" distB="0" distL="0" distR="0">
            <wp:extent cx="1257300" cy="428625"/>
            <wp:effectExtent l="0" t="0" r="0" b="0"/>
            <wp:docPr id="366" name="Рисунок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373"/>
                    <a:srcRect/>
                    <a:stretch>
                      <a:fillRect/>
                    </a:stretch>
                  </pic:blipFill>
                  <pic:spPr bwMode="auto">
                    <a:xfrm>
                      <a:off x="0" y="0"/>
                      <a:ext cx="1257300" cy="428625"/>
                    </a:xfrm>
                    <a:prstGeom prst="rect">
                      <a:avLst/>
                    </a:prstGeom>
                    <a:noFill/>
                    <a:ln w="9525">
                      <a:noFill/>
                      <a:miter lim="800000"/>
                      <a:headEnd/>
                      <a:tailEnd/>
                    </a:ln>
                  </pic:spPr>
                </pic:pic>
              </a:graphicData>
            </a:graphic>
          </wp:inline>
        </w:drawing>
      </w:r>
    </w:p>
    <w:p w:rsidR="00165948" w:rsidRDefault="00165948" w:rsidP="00165948">
      <w:pPr>
        <w:pStyle w:val="ConsPlusNormal"/>
        <w:ind w:firstLine="540"/>
        <w:jc w:val="both"/>
      </w:pPr>
    </w:p>
    <w:p w:rsidR="00165948" w:rsidRDefault="00165948" w:rsidP="00165948">
      <w:pPr>
        <w:pStyle w:val="ConsPlusNormal"/>
        <w:ind w:firstLine="540"/>
        <w:jc w:val="both"/>
      </w:pPr>
      <w:r>
        <w:t>где:</w:t>
      </w:r>
    </w:p>
    <w:p w:rsidR="00165948" w:rsidRDefault="00165948" w:rsidP="00165948">
      <w:pPr>
        <w:pStyle w:val="ConsPlusNormal"/>
        <w:ind w:firstLine="540"/>
        <w:jc w:val="both"/>
      </w:pPr>
      <w:r>
        <w:t>P</w:t>
      </w:r>
      <w:r w:rsidRPr="00DE72B9">
        <w:t>i пп</w:t>
      </w:r>
      <w:r>
        <w:t xml:space="preserve"> - цена услуги покопийной печати 1 страницы i-го типа в соответствии с нормативами федеральных государственных органов;</w:t>
      </w:r>
    </w:p>
    <w:p w:rsidR="00165948" w:rsidRDefault="00165948" w:rsidP="00165948">
      <w:pPr>
        <w:pStyle w:val="ConsPlusNormal"/>
        <w:ind w:firstLine="540"/>
        <w:jc w:val="both"/>
      </w:pPr>
      <w:r>
        <w:t>N</w:t>
      </w:r>
      <w:r w:rsidRPr="00DE72B9">
        <w:t>i пп</w:t>
      </w:r>
      <w:r>
        <w:t xml:space="preserve"> - количество отпечатанных страниц i-го типа.</w:t>
      </w:r>
    </w:p>
    <w:p w:rsidR="00165948" w:rsidRDefault="00165948" w:rsidP="00165948">
      <w:pPr>
        <w:pStyle w:val="ConsPlusNormal"/>
        <w:ind w:firstLine="540"/>
        <w:jc w:val="both"/>
      </w:pPr>
      <w:r w:rsidRPr="00635D50">
        <w:t xml:space="preserve">82. Затраты на приобретение спецжурналов </w:t>
      </w:r>
      <w:r>
        <w:rPr>
          <w:noProof/>
        </w:rPr>
        <w:drawing>
          <wp:inline distT="0" distB="0" distL="0" distR="0">
            <wp:extent cx="333375" cy="247650"/>
            <wp:effectExtent l="0" t="0" r="0" b="0"/>
            <wp:docPr id="367" name="Рисунок 367" descr="base_23573_90834_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7" descr="base_23573_90834_826"/>
                    <pic:cNvPicPr preferRelativeResize="0">
                      <a:picLocks noChangeArrowheads="1"/>
                    </pic:cNvPicPr>
                  </pic:nvPicPr>
                  <pic:blipFill>
                    <a:blip r:embed="rId374"/>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ж</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ж</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ж</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369" name="Рисунок 369" descr="base_23573_90834_8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9" descr="base_23573_90834_828"/>
                    <pic:cNvPicPr preferRelativeResize="0">
                      <a:picLocks noChangeArrowheads="1"/>
                    </pic:cNvPicPr>
                  </pic:nvPicPr>
                  <pic:blipFill>
                    <a:blip r:embed="rId375"/>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количество приобретаемых i-х спецжурналов;</w:t>
      </w:r>
    </w:p>
    <w:p w:rsidR="00165948" w:rsidRDefault="00165948" w:rsidP="00165948">
      <w:pPr>
        <w:pStyle w:val="ConsPlusNormal"/>
        <w:ind w:firstLine="540"/>
        <w:jc w:val="both"/>
      </w:pPr>
      <w:r>
        <w:rPr>
          <w:noProof/>
        </w:rPr>
        <w:drawing>
          <wp:inline distT="0" distB="0" distL="0" distR="0">
            <wp:extent cx="285750" cy="247650"/>
            <wp:effectExtent l="0" t="0" r="0" b="0"/>
            <wp:docPr id="370" name="Рисунок 370" descr="base_23573_90834_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0" descr="base_23573_90834_829"/>
                    <pic:cNvPicPr preferRelativeResize="0">
                      <a:picLocks noChangeArrowheads="1"/>
                    </pic:cNvPicPr>
                  </pic:nvPicPr>
                  <pic:blipFill>
                    <a:blip r:embed="rId376"/>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цена 1 i-го спецжурнала.</w:t>
      </w:r>
    </w:p>
    <w:p w:rsidR="00165948" w:rsidRPr="00635D50" w:rsidRDefault="00165948" w:rsidP="00165948">
      <w:pPr>
        <w:pStyle w:val="ConsPlusNormal"/>
        <w:ind w:firstLine="540"/>
        <w:jc w:val="both"/>
      </w:pPr>
    </w:p>
    <w:p w:rsidR="00165948" w:rsidRPr="00635D50" w:rsidRDefault="00165948" w:rsidP="00165948">
      <w:pPr>
        <w:pStyle w:val="ConsPlusNormal"/>
        <w:ind w:firstLine="540"/>
        <w:jc w:val="both"/>
      </w:pPr>
      <w:r w:rsidRPr="00635D50">
        <w:t xml:space="preserve">83. Затраты на приобретение информационных услуг, которые включают в себя затраты на приобретение периодических печатных изданий, справочной литературы, а также подачу объявлений в печатные издания; предпечатную подготовку, размещение, распространение информационных статей, публикаций в печатных изданиях; производство, размещение телевизионных роликов, телевизионных программ; производство, размещение аудиороликов в эфире радиостанций; информационное сопровождение мероприятий муниципальных программ </w:t>
      </w:r>
      <w:r>
        <w:t>Сердобского района Пензенской области</w:t>
      </w:r>
      <w:r w:rsidRPr="00635D50">
        <w:t xml:space="preserve"> в Интернет-ресурсах информационных агентств </w:t>
      </w:r>
      <w:r>
        <w:rPr>
          <w:noProof/>
        </w:rPr>
        <w:drawing>
          <wp:inline distT="0" distB="0" distL="0" distR="0">
            <wp:extent cx="371475" cy="266700"/>
            <wp:effectExtent l="0" t="0" r="0" b="0"/>
            <wp:docPr id="371" name="Рисунок 371" descr="base_23573_90834_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1" descr="base_23573_90834_830"/>
                    <pic:cNvPicPr preferRelativeResize="0">
                      <a:picLocks noChangeArrowheads="1"/>
                    </pic:cNvPicPr>
                  </pic:nvPicPr>
                  <pic:blipFill>
                    <a:blip r:embed="rId377"/>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определяются по фактическим затратам в отчетном финансовом году.</w:t>
      </w:r>
    </w:p>
    <w:p w:rsidR="00165948" w:rsidRDefault="00165948" w:rsidP="00165948">
      <w:pPr>
        <w:pStyle w:val="ConsPlusNormal"/>
        <w:ind w:firstLine="540"/>
        <w:jc w:val="both"/>
      </w:pPr>
      <w:r w:rsidRPr="00635D50">
        <w:t xml:space="preserve">84. Затраты на оплату услуг внештатных сотрудников </w:t>
      </w:r>
      <w:r>
        <w:rPr>
          <w:noProof/>
        </w:rPr>
        <w:drawing>
          <wp:inline distT="0" distB="0" distL="0" distR="0">
            <wp:extent cx="457200" cy="247650"/>
            <wp:effectExtent l="0" t="0" r="0" b="0"/>
            <wp:docPr id="372" name="Рисунок 372" descr="base_23573_90834_8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2" descr="base_23573_90834_831"/>
                    <pic:cNvPicPr preferRelativeResize="0">
                      <a:picLocks noChangeArrowheads="1"/>
                    </pic:cNvPicPr>
                  </pic:nvPicPr>
                  <pic:blipFill>
                    <a:blip r:embed="rId378"/>
                    <a:srcRect/>
                    <a:stretch>
                      <a:fillRect/>
                    </a:stretch>
                  </pic:blipFill>
                  <pic:spPr bwMode="auto">
                    <a:xfrm>
                      <a:off x="0" y="0"/>
                      <a:ext cx="4572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внсп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j=1</m:t>
              </m:r>
            </m:sub>
            <m:sup>
              <m:r>
                <m:rPr>
                  <m:sty m:val="p"/>
                </m:rPr>
                <w:rPr>
                  <w:rFonts w:ascii="Cambria Math" w:hAnsi="Cambria Math"/>
                  <w:sz w:val="24"/>
                  <w:szCs w:val="24"/>
                  <w:lang w:val="en-US"/>
                </w:rPr>
                <m:t>m</m:t>
              </m:r>
            </m:sup>
            <m:e>
              <m:sSub>
                <m:sSubPr>
                  <m:ctrlPr>
                    <w:rPr>
                      <w:rFonts w:ascii="Cambria Math" w:hAnsi="Cambria Math"/>
                      <w:sz w:val="24"/>
                      <w:szCs w:val="24"/>
                    </w:rPr>
                  </m:ctrlPr>
                </m:sSubPr>
                <m:e>
                  <m:r>
                    <m:rPr>
                      <m:sty m:val="p"/>
                    </m:rPr>
                    <w:rPr>
                      <w:rFonts w:ascii="Cambria Math" w:hAnsi="Cambria Math"/>
                      <w:sz w:val="24"/>
                      <w:szCs w:val="24"/>
                      <w:lang w:val="en-US"/>
                    </w:rPr>
                    <m:t>M</m:t>
                  </m:r>
                </m:e>
                <m:sub>
                  <m:r>
                    <m:rPr>
                      <m:sty m:val="p"/>
                    </m:rPr>
                    <w:rPr>
                      <w:rFonts w:ascii="Cambria Math" w:hAnsi="Cambria Math"/>
                      <w:sz w:val="24"/>
                      <w:szCs w:val="24"/>
                    </w:rPr>
                    <m:t>j внсп</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j</m:t>
              </m:r>
              <m:r>
                <m:rPr>
                  <m:sty m:val="p"/>
                </m:rPr>
                <w:rPr>
                  <w:rFonts w:ascii="Cambria Math" w:hAnsi="Cambria Math"/>
                  <w:sz w:val="24"/>
                  <w:szCs w:val="24"/>
                </w:rPr>
                <m:t xml:space="preserve"> внсп</m:t>
              </m:r>
            </m:sub>
          </m:sSub>
          <m:r>
            <m:rPr>
              <m:sty m:val="p"/>
            </m:rPr>
            <w:rPr>
              <w:rFonts w:ascii="Cambria Math" w:hAnsi="Cambria Math"/>
              <w:sz w:val="24"/>
              <w:szCs w:val="24"/>
              <w:lang w:val="en-US"/>
            </w:rPr>
            <m:t>×</m:t>
          </m:r>
          <m:d>
            <m:dPr>
              <m:ctrlPr>
                <w:rPr>
                  <w:rFonts w:ascii="Cambria Math" w:hAnsi="Cambria Math"/>
                  <w:sz w:val="24"/>
                  <w:szCs w:val="24"/>
                  <w:lang w:val="en-US"/>
                </w:rPr>
              </m:ctrlPr>
            </m:dPr>
            <m:e>
              <m:r>
                <m:rPr>
                  <m:sty m:val="p"/>
                </m:rPr>
                <w:rPr>
                  <w:rFonts w:ascii="Cambria Math" w:hAnsi="Cambria Math"/>
                  <w:sz w:val="24"/>
                  <w:szCs w:val="24"/>
                  <w:lang w:val="en-US"/>
                </w:rPr>
                <m:t>1+</m:t>
              </m:r>
              <m:sSub>
                <m:sSubPr>
                  <m:ctrlPr>
                    <w:rPr>
                      <w:rFonts w:ascii="Cambria Math" w:hAnsi="Cambria Math"/>
                      <w:sz w:val="24"/>
                      <w:szCs w:val="24"/>
                      <w:lang w:val="en-US"/>
                    </w:rPr>
                  </m:ctrlPr>
                </m:sSubPr>
                <m:e>
                  <m:r>
                    <w:rPr>
                      <w:rFonts w:ascii="Cambria Math" w:hAnsi="Cambria Math"/>
                      <w:sz w:val="24"/>
                      <w:szCs w:val="24"/>
                      <w:lang w:val="en-US"/>
                    </w:rPr>
                    <m:t>t</m:t>
                  </m:r>
                </m:e>
                <m:sub>
                  <m:r>
                    <m:rPr>
                      <m:sty m:val="p"/>
                    </m:rPr>
                    <w:rPr>
                      <w:rFonts w:ascii="Cambria Math" w:hAnsi="Cambria Math"/>
                      <w:sz w:val="24"/>
                      <w:szCs w:val="24"/>
                      <w:lang w:val="en-US"/>
                    </w:rPr>
                    <m:t>j</m:t>
                  </m:r>
                  <m:r>
                    <w:rPr>
                      <w:rFonts w:ascii="Cambria Math" w:hAnsi="Cambria Math"/>
                      <w:sz w:val="24"/>
                      <w:szCs w:val="24"/>
                    </w:rPr>
                    <m:t xml:space="preserve"> внсп</m:t>
                  </m:r>
                </m:sub>
              </m:sSub>
            </m:e>
          </m:d>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lastRenderedPageBreak/>
        <w:drawing>
          <wp:inline distT="0" distB="0" distL="0" distR="0">
            <wp:extent cx="457200" cy="266700"/>
            <wp:effectExtent l="0" t="0" r="0" b="0"/>
            <wp:docPr id="374" name="Рисунок 374" descr="base_23573_90834_8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 descr="base_23573_90834_833"/>
                    <pic:cNvPicPr preferRelativeResize="0">
                      <a:picLocks noChangeArrowheads="1"/>
                    </pic:cNvPicPr>
                  </pic:nvPicPr>
                  <pic:blipFill>
                    <a:blip r:embed="rId379"/>
                    <a:srcRect/>
                    <a:stretch>
                      <a:fillRect/>
                    </a:stretch>
                  </pic:blipFill>
                  <pic:spPr bwMode="auto">
                    <a:xfrm>
                      <a:off x="0" y="0"/>
                      <a:ext cx="457200" cy="266700"/>
                    </a:xfrm>
                    <a:custGeom>
                      <a:avLst/>
                      <a:gdLst/>
                      <a:ahLst/>
                      <a:cxnLst/>
                      <a:rect l="0" t="0" r="r" b="b"/>
                      <a:pathLst/>
                    </a:custGeom>
                    <a:noFill/>
                    <a:ln w="9525">
                      <a:noFill/>
                      <a:miter lim="800000"/>
                      <a:headEnd/>
                      <a:tailEnd/>
                    </a:ln>
                  </pic:spPr>
                </pic:pic>
              </a:graphicData>
            </a:graphic>
          </wp:inline>
        </w:drawing>
      </w:r>
      <w:r w:rsidRPr="00635D50">
        <w:t xml:space="preserve"> - планируемое количество месяцев работы внештатного сотрудника в j-й должности;</w:t>
      </w:r>
    </w:p>
    <w:p w:rsidR="00165948" w:rsidRPr="00635D50" w:rsidRDefault="00165948" w:rsidP="00165948">
      <w:pPr>
        <w:pStyle w:val="ConsPlusNormal"/>
        <w:ind w:firstLine="540"/>
        <w:jc w:val="both"/>
      </w:pPr>
      <w:r>
        <w:rPr>
          <w:noProof/>
        </w:rPr>
        <w:drawing>
          <wp:inline distT="0" distB="0" distL="0" distR="0">
            <wp:extent cx="400050" cy="266700"/>
            <wp:effectExtent l="0" t="0" r="0" b="0"/>
            <wp:docPr id="375" name="Рисунок 375" descr="base_23573_90834_8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5" descr="base_23573_90834_834"/>
                    <pic:cNvPicPr preferRelativeResize="0">
                      <a:picLocks noChangeArrowheads="1"/>
                    </pic:cNvPicPr>
                  </pic:nvPicPr>
                  <pic:blipFill>
                    <a:blip r:embed="rId380"/>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 цена 1 месяца работы внештатного сотрудника в j-й должности;</w:t>
      </w:r>
    </w:p>
    <w:p w:rsidR="00165948" w:rsidRPr="00635D50" w:rsidRDefault="00165948" w:rsidP="00165948">
      <w:pPr>
        <w:pStyle w:val="ConsPlusNormal"/>
        <w:ind w:firstLine="540"/>
        <w:jc w:val="both"/>
      </w:pPr>
      <w:r>
        <w:rPr>
          <w:noProof/>
        </w:rPr>
        <w:drawing>
          <wp:inline distT="0" distB="0" distL="0" distR="0">
            <wp:extent cx="371475" cy="266700"/>
            <wp:effectExtent l="0" t="0" r="0" b="0"/>
            <wp:docPr id="376" name="Рисунок 376" descr="base_23573_90834_8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6" descr="base_23573_90834_835"/>
                    <pic:cNvPicPr preferRelativeResize="0">
                      <a:picLocks noChangeArrowheads="1"/>
                    </pic:cNvPicPr>
                  </pic:nvPicPr>
                  <pic:blipFill>
                    <a:blip r:embed="rId381"/>
                    <a:srcRect/>
                    <a:stretch>
                      <a:fillRect/>
                    </a:stretch>
                  </pic:blipFill>
                  <pic:spPr bwMode="auto">
                    <a:xfrm>
                      <a:off x="0" y="0"/>
                      <a:ext cx="371475" cy="266700"/>
                    </a:xfrm>
                    <a:custGeom>
                      <a:avLst/>
                      <a:gdLst/>
                      <a:ahLst/>
                      <a:cxnLst/>
                      <a:rect l="0" t="0" r="r" b="b"/>
                      <a:pathLst/>
                    </a:custGeom>
                    <a:noFill/>
                    <a:ln w="9525">
                      <a:noFill/>
                      <a:miter lim="800000"/>
                      <a:headEnd/>
                      <a:tailEnd/>
                    </a:ln>
                  </pic:spPr>
                </pic:pic>
              </a:graphicData>
            </a:graphic>
          </wp:inline>
        </w:drawing>
      </w:r>
      <w:r w:rsidRPr="00635D50">
        <w:t xml:space="preserve"> - процентная ставка страховых взносов в государственные внебюджетные фонды.</w:t>
      </w:r>
    </w:p>
    <w:p w:rsidR="00165948" w:rsidRPr="00635D50" w:rsidRDefault="00165948" w:rsidP="00165948">
      <w:pPr>
        <w:pStyle w:val="ConsPlusNormal"/>
        <w:ind w:firstLine="540"/>
        <w:jc w:val="both"/>
      </w:pPr>
      <w:r w:rsidRPr="00635D50">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165948" w:rsidRPr="00635D50" w:rsidRDefault="00165948" w:rsidP="00165948">
      <w:pPr>
        <w:pStyle w:val="ConsPlusNormal"/>
        <w:ind w:firstLine="540"/>
        <w:jc w:val="both"/>
      </w:pPr>
      <w:r w:rsidRPr="00635D50">
        <w:t>К указанным затратам относятся затраты по договорам гражданско-правового характера, предметом которых является оказание физическим лицом работ и услуг, не относящихся к коммунальным услугам и услугам, связанным с содержанием имущества.</w:t>
      </w:r>
    </w:p>
    <w:p w:rsidR="00165948" w:rsidRDefault="00165948" w:rsidP="00165948">
      <w:pPr>
        <w:pStyle w:val="ConsPlusNormal"/>
        <w:ind w:firstLine="540"/>
        <w:jc w:val="both"/>
      </w:pPr>
      <w:r w:rsidRPr="00635D50">
        <w:t xml:space="preserve">85. Затраты на проведение предрейсового и послерейсового осмотра водителей транспортных средств </w:t>
      </w:r>
      <w:r>
        <w:rPr>
          <w:noProof/>
        </w:rPr>
        <w:drawing>
          <wp:inline distT="0" distB="0" distL="0" distR="0">
            <wp:extent cx="419100" cy="247650"/>
            <wp:effectExtent l="0" t="0" r="0" b="0"/>
            <wp:docPr id="377" name="Рисунок 377" descr="base_23573_90834_8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7" descr="base_23573_90834_836"/>
                    <pic:cNvPicPr preferRelativeResize="0">
                      <a:picLocks noChangeArrowheads="1"/>
                    </pic:cNvPicPr>
                  </pic:nvPicPr>
                  <pic:blipFill>
                    <a:blip r:embed="rId382"/>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осм</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Q</m:t>
              </m:r>
            </m:e>
            <m:sub>
              <m:r>
                <w:rPr>
                  <w:rFonts w:ascii="Cambria Math" w:hAnsi="Cambria Math"/>
                  <w:sz w:val="24"/>
                  <w:szCs w:val="24"/>
                </w:rPr>
                <m:t>вод</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вод</m:t>
              </m:r>
            </m:sub>
          </m:sSub>
          <m:r>
            <m:rPr>
              <m:sty m:val="p"/>
            </m:rPr>
            <w:rPr>
              <w:rFonts w:ascii="Cambria Math" w:hAnsi="Cambria Math"/>
              <w:sz w:val="24"/>
              <w:szCs w:val="24"/>
              <w:lang w:val="en-US"/>
            </w:rPr>
            <m:t>×</m:t>
          </m:r>
          <m:f>
            <m:fPr>
              <m:ctrlPr>
                <w:rPr>
                  <w:rFonts w:ascii="Cambria Math" w:hAnsi="Cambria Math"/>
                  <w:sz w:val="24"/>
                  <w:szCs w:val="24"/>
                  <w:lang w:val="en-US"/>
                </w:rPr>
              </m:ctrlPr>
            </m:fPr>
            <m:num>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rPr>
                    <m:t>вод</m:t>
                  </m:r>
                </m:sub>
              </m:sSub>
            </m:num>
            <m:den>
              <m:r>
                <m:rPr>
                  <m:sty m:val="p"/>
                </m:rPr>
                <w:rPr>
                  <w:rFonts w:ascii="Cambria Math" w:hAnsi="Cambria Math"/>
                  <w:sz w:val="24"/>
                  <w:szCs w:val="24"/>
                  <w:lang w:val="en-US"/>
                </w:rPr>
                <m:t>1,2</m:t>
              </m:r>
            </m:den>
          </m:f>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23850" cy="247650"/>
            <wp:effectExtent l="0" t="0" r="0" b="0"/>
            <wp:docPr id="379" name="Рисунок 379" descr="base_23573_90834_8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9" descr="base_23573_90834_838"/>
                    <pic:cNvPicPr preferRelativeResize="0">
                      <a:picLocks noChangeArrowheads="1"/>
                    </pic:cNvPicPr>
                  </pic:nvPicPr>
                  <pic:blipFill>
                    <a:blip r:embed="rId383"/>
                    <a:srcRect/>
                    <a:stretch>
                      <a:fillRect/>
                    </a:stretch>
                  </pic:blipFill>
                  <pic:spPr bwMode="auto">
                    <a:xfrm>
                      <a:off x="0" y="0"/>
                      <a:ext cx="323850" cy="247650"/>
                    </a:xfrm>
                    <a:custGeom>
                      <a:avLst/>
                      <a:gdLst/>
                      <a:ahLst/>
                      <a:cxnLst/>
                      <a:rect l="0" t="0" r="r" b="b"/>
                      <a:pathLst/>
                    </a:custGeom>
                    <a:noFill/>
                    <a:ln w="9525">
                      <a:noFill/>
                      <a:miter lim="800000"/>
                      <a:headEnd/>
                      <a:tailEnd/>
                    </a:ln>
                  </pic:spPr>
                </pic:pic>
              </a:graphicData>
            </a:graphic>
          </wp:inline>
        </w:drawing>
      </w:r>
      <w:r w:rsidRPr="00635D50">
        <w:t xml:space="preserve"> - количество водителей;</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380" name="Рисунок 380" descr="base_23573_90834_8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0" descr="base_23573_90834_839"/>
                    <pic:cNvPicPr preferRelativeResize="0">
                      <a:picLocks noChangeArrowheads="1"/>
                    </pic:cNvPicPr>
                  </pic:nvPicPr>
                  <pic:blipFill>
                    <a:blip r:embed="rId384"/>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цена проведения 1 предрейсового и послерейсового осмотра;</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381" name="Рисунок 381" descr="base_23573_90834_8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1" descr="base_23573_90834_840"/>
                    <pic:cNvPicPr preferRelativeResize="0">
                      <a:picLocks noChangeArrowheads="1"/>
                    </pic:cNvPicPr>
                  </pic:nvPicPr>
                  <pic:blipFill>
                    <a:blip r:embed="rId385"/>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количество рабочих дней в году;</w:t>
      </w:r>
    </w:p>
    <w:p w:rsidR="00165948" w:rsidRPr="00635D50" w:rsidRDefault="00165948" w:rsidP="00165948">
      <w:pPr>
        <w:pStyle w:val="ConsPlusNormal"/>
        <w:ind w:firstLine="540"/>
        <w:jc w:val="both"/>
      </w:pPr>
      <w:r w:rsidRPr="00635D50">
        <w:t>1,2 - поправочный коэффициент, учитывающий неявки на работу по причинам, установленным трудовым законодательством Российской Федерации (отпуск, больничный лист).</w:t>
      </w:r>
    </w:p>
    <w:p w:rsidR="00165948" w:rsidRDefault="00165948" w:rsidP="00165948">
      <w:pPr>
        <w:pStyle w:val="ConsPlusNormal"/>
        <w:ind w:firstLine="540"/>
        <w:jc w:val="both"/>
      </w:pPr>
      <w:r w:rsidRPr="00635D50">
        <w:t xml:space="preserve">86. Затраты на аттестацию специальных помещений </w:t>
      </w:r>
      <w:r>
        <w:rPr>
          <w:noProof/>
        </w:rPr>
        <w:drawing>
          <wp:inline distT="0" distB="0" distL="0" distR="0">
            <wp:extent cx="400050" cy="247650"/>
            <wp:effectExtent l="0" t="0" r="0" b="0"/>
            <wp:docPr id="382" name="Рисунок 382" descr="base_23573_90834_8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2" descr="base_23573_90834_841"/>
                    <pic:cNvPicPr preferRelativeResize="0">
                      <a:picLocks noChangeArrowheads="1"/>
                    </pic:cNvPicPr>
                  </pic:nvPicPr>
                  <pic:blipFill>
                    <a:blip r:embed="rId386"/>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атт</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атт</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атт</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71475" cy="247650"/>
            <wp:effectExtent l="0" t="0" r="0" b="0"/>
            <wp:docPr id="384" name="Рисунок 384" descr="base_23573_90834_8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4" descr="base_23573_90834_843"/>
                    <pic:cNvPicPr preferRelativeResize="0">
                      <a:picLocks noChangeArrowheads="1"/>
                    </pic:cNvPicPr>
                  </pic:nvPicPr>
                  <pic:blipFill>
                    <a:blip r:embed="rId387"/>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 количество i-х специальных помещений, подлежащих аттестации;</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385" name="Рисунок 385" descr="base_23573_90834_8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5" descr="base_23573_90834_844"/>
                    <pic:cNvPicPr preferRelativeResize="0">
                      <a:picLocks noChangeArrowheads="1"/>
                    </pic:cNvPicPr>
                  </pic:nvPicPr>
                  <pic:blipFill>
                    <a:blip r:embed="rId388"/>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цена проведения аттестации 1 i-го специального помещения.</w:t>
      </w:r>
    </w:p>
    <w:p w:rsidR="00165948" w:rsidRDefault="00165948" w:rsidP="00165948">
      <w:pPr>
        <w:pStyle w:val="ConsPlusNormal"/>
        <w:ind w:firstLine="540"/>
        <w:jc w:val="both"/>
      </w:pPr>
      <w:r w:rsidRPr="00635D50">
        <w:t xml:space="preserve">87. Затраты на проведение диспансеризации работников </w:t>
      </w:r>
      <w:r>
        <w:rPr>
          <w:noProof/>
        </w:rPr>
        <w:drawing>
          <wp:inline distT="0" distB="0" distL="0" distR="0">
            <wp:extent cx="457200" cy="247650"/>
            <wp:effectExtent l="0" t="0" r="0" b="0"/>
            <wp:docPr id="386" name="Рисунок 386" descr="base_23573_90834_8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6" descr="base_23573_90834_845"/>
                    <pic:cNvPicPr preferRelativeResize="0">
                      <a:picLocks noChangeArrowheads="1"/>
                    </pic:cNvPicPr>
                  </pic:nvPicPr>
                  <pic:blipFill>
                    <a:blip r:embed="rId389"/>
                    <a:srcRect/>
                    <a:stretch>
                      <a:fillRect/>
                    </a:stretch>
                  </pic:blipFill>
                  <pic:spPr bwMode="auto">
                    <a:xfrm>
                      <a:off x="0" y="0"/>
                      <a:ext cx="4572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дисп</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Ч</m:t>
              </m:r>
            </m:e>
            <m:sub>
              <m:r>
                <w:rPr>
                  <w:rFonts w:ascii="Cambria Math" w:hAnsi="Cambria Math"/>
                  <w:sz w:val="24"/>
                  <w:szCs w:val="24"/>
                </w:rPr>
                <m:t>дисп</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дисп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81000" cy="247650"/>
            <wp:effectExtent l="0" t="0" r="0" b="0"/>
            <wp:docPr id="388" name="Рисунок 388" descr="base_23573_90834_8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8" descr="base_23573_90834_847"/>
                    <pic:cNvPicPr preferRelativeResize="0">
                      <a:picLocks noChangeArrowheads="1"/>
                    </pic:cNvPicPr>
                  </pic:nvPicPr>
                  <pic:blipFill>
                    <a:blip r:embed="rId390"/>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 численность работников, подлежащих диспансеризации;</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389" name="Рисунок 389" descr="base_23573_90834_8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descr="base_23573_90834_848"/>
                    <pic:cNvPicPr preferRelativeResize="0">
                      <a:picLocks noChangeArrowheads="1"/>
                    </pic:cNvPicPr>
                  </pic:nvPicPr>
                  <pic:blipFill>
                    <a:blip r:embed="rId391"/>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цена проведения диспансеризации в расчете на 1 работника.</w:t>
      </w:r>
    </w:p>
    <w:p w:rsidR="00165948" w:rsidRDefault="00165948" w:rsidP="00165948">
      <w:pPr>
        <w:pStyle w:val="ConsPlusNormal"/>
        <w:ind w:firstLine="540"/>
        <w:jc w:val="both"/>
      </w:pPr>
      <w:r w:rsidRPr="00635D50">
        <w:t xml:space="preserve">88. Затраты на оплату работ по монтажу (установке), дооборудованию и наладке оборудования </w:t>
      </w:r>
      <w:r>
        <w:rPr>
          <w:noProof/>
        </w:rPr>
        <w:drawing>
          <wp:inline distT="0" distB="0" distL="0" distR="0">
            <wp:extent cx="428625" cy="247650"/>
            <wp:effectExtent l="0" t="0" r="0" b="0"/>
            <wp:docPr id="390" name="Рисунок 390" descr="base_23573_90834_8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0" descr="base_23573_90834_849"/>
                    <pic:cNvPicPr preferRelativeResize="0">
                      <a:picLocks noChangeArrowheads="1"/>
                    </pic:cNvPicPr>
                  </pic:nvPicPr>
                  <pic:blipFill>
                    <a:blip r:embed="rId392"/>
                    <a:srcRect/>
                    <a:stretch>
                      <a:fillRect/>
                    </a:stretch>
                  </pic:blipFill>
                  <pic:spPr bwMode="auto">
                    <a:xfrm>
                      <a:off x="0" y="0"/>
                      <a:ext cx="42862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мдн</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g=1</m:t>
              </m:r>
            </m:sub>
            <m:sup>
              <m:r>
                <m:rPr>
                  <m:sty m:val="p"/>
                </m:rPr>
                <w:rPr>
                  <w:rFonts w:ascii="Cambria Math" w:hAnsi="Cambria Math"/>
                  <w:sz w:val="24"/>
                  <w:szCs w:val="24"/>
                  <w:lang w:val="en-US"/>
                </w:rPr>
                <m:t>k</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g мдн</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g</m:t>
              </m:r>
              <m:r>
                <m:rPr>
                  <m:sty m:val="p"/>
                </m:rPr>
                <w:rPr>
                  <w:rFonts w:ascii="Cambria Math" w:hAnsi="Cambria Math"/>
                  <w:sz w:val="24"/>
                  <w:szCs w:val="24"/>
                </w:rPr>
                <m:t xml:space="preserve"> мдн</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19100" cy="266700"/>
            <wp:effectExtent l="0" t="0" r="0" b="0"/>
            <wp:docPr id="392" name="Рисунок 392" descr="base_23573_90834_8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2" descr="base_23573_90834_851"/>
                    <pic:cNvPicPr preferRelativeResize="0">
                      <a:picLocks noChangeArrowheads="1"/>
                    </pic:cNvPicPr>
                  </pic:nvPicPr>
                  <pic:blipFill>
                    <a:blip r:embed="rId393"/>
                    <a:srcRect/>
                    <a:stretch>
                      <a:fillRect/>
                    </a:stretch>
                  </pic:blipFill>
                  <pic:spPr bwMode="auto">
                    <a:xfrm>
                      <a:off x="0" y="0"/>
                      <a:ext cx="419100" cy="266700"/>
                    </a:xfrm>
                    <a:custGeom>
                      <a:avLst/>
                      <a:gdLst/>
                      <a:ahLst/>
                      <a:cxnLst/>
                      <a:rect l="0" t="0" r="r" b="b"/>
                      <a:pathLst/>
                    </a:custGeom>
                    <a:noFill/>
                    <a:ln w="9525">
                      <a:noFill/>
                      <a:miter lim="800000"/>
                      <a:headEnd/>
                      <a:tailEnd/>
                    </a:ln>
                  </pic:spPr>
                </pic:pic>
              </a:graphicData>
            </a:graphic>
          </wp:inline>
        </w:drawing>
      </w:r>
      <w:r w:rsidRPr="00635D50">
        <w:t xml:space="preserve"> - количество g-го оборудования, подлежащего монтажу (установке), дооборудованию и наладке;</w:t>
      </w:r>
    </w:p>
    <w:p w:rsidR="00165948" w:rsidRPr="00635D50" w:rsidRDefault="00165948" w:rsidP="00165948">
      <w:pPr>
        <w:pStyle w:val="ConsPlusNormal"/>
        <w:ind w:firstLine="540"/>
        <w:jc w:val="both"/>
      </w:pPr>
      <w:r>
        <w:rPr>
          <w:noProof/>
        </w:rPr>
        <w:drawing>
          <wp:inline distT="0" distB="0" distL="0" distR="0">
            <wp:extent cx="400050" cy="266700"/>
            <wp:effectExtent l="0" t="0" r="0" b="0"/>
            <wp:docPr id="393" name="Рисунок 393" descr="base_23573_90834_8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3" descr="base_23573_90834_852"/>
                    <pic:cNvPicPr preferRelativeResize="0">
                      <a:picLocks noChangeArrowheads="1"/>
                    </pic:cNvPicPr>
                  </pic:nvPicPr>
                  <pic:blipFill>
                    <a:blip r:embed="rId394"/>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xml:space="preserve"> - цена монтажа (установки), дооборудования и наладки g-го оборудования.</w:t>
      </w:r>
    </w:p>
    <w:p w:rsidR="00165948" w:rsidRPr="00635D50" w:rsidRDefault="00165948" w:rsidP="00165948">
      <w:pPr>
        <w:pStyle w:val="ConsPlusNormal"/>
        <w:ind w:firstLine="540"/>
        <w:jc w:val="both"/>
      </w:pPr>
      <w:r w:rsidRPr="00635D50">
        <w:t>89. Затраты на оплату услуг вневедомственной охраны определяются по фактическим затратам в отчетном финансовом году.</w:t>
      </w:r>
    </w:p>
    <w:p w:rsidR="00165948" w:rsidRPr="00DE72B9" w:rsidRDefault="00165948" w:rsidP="00165948">
      <w:pPr>
        <w:widowControl/>
        <w:autoSpaceDE w:val="0"/>
        <w:autoSpaceDN w:val="0"/>
        <w:adjustRightInd w:val="0"/>
        <w:jc w:val="both"/>
        <w:rPr>
          <w:bCs/>
          <w:sz w:val="24"/>
          <w:szCs w:val="24"/>
        </w:rPr>
      </w:pPr>
      <w:r w:rsidRPr="00DE72B9">
        <w:rPr>
          <w:sz w:val="24"/>
          <w:szCs w:val="24"/>
        </w:rPr>
        <w:t xml:space="preserve">        90. За</w:t>
      </w:r>
      <w:r w:rsidRPr="00DE72B9">
        <w:rPr>
          <w:bCs/>
          <w:sz w:val="24"/>
          <w:szCs w:val="24"/>
        </w:rPr>
        <w:t xml:space="preserve">траты на приобретение страховых полисов обязательного страхования гражданской ответственности владельцев транспортных средств в отношении каждого транспортного средства определяются как произведение предельного размера базовой ставки страхового тарифа по каждому транспортному средству и коэффициентов страховых тарифов в соответствии с порядком применения страховщиками страховых тарифов по обязательному страхованию при определении страховой премии по договору обязательного </w:t>
      </w:r>
      <w:r w:rsidRPr="00DE72B9">
        <w:rPr>
          <w:bCs/>
          <w:sz w:val="24"/>
          <w:szCs w:val="24"/>
        </w:rPr>
        <w:lastRenderedPageBreak/>
        <w:t xml:space="preserve">страхования, установленным Центральным банком Российской Федерации в соответствии со </w:t>
      </w:r>
      <w:hyperlink r:id="rId395" w:history="1">
        <w:r w:rsidRPr="00DE72B9">
          <w:rPr>
            <w:bCs/>
            <w:color w:val="0000FF"/>
            <w:sz w:val="24"/>
            <w:szCs w:val="24"/>
          </w:rPr>
          <w:t>статьей 8</w:t>
        </w:r>
      </w:hyperlink>
      <w:r w:rsidRPr="00DE72B9">
        <w:rPr>
          <w:bCs/>
          <w:sz w:val="24"/>
          <w:szCs w:val="24"/>
        </w:rPr>
        <w:t xml:space="preserve"> Федерального закона "Об обязательном страховании гражданской ответственности владельцев транспортных средств".</w:t>
      </w:r>
    </w:p>
    <w:p w:rsidR="00165948" w:rsidRDefault="00165948" w:rsidP="00165948">
      <w:pPr>
        <w:widowControl/>
        <w:autoSpaceDE w:val="0"/>
        <w:autoSpaceDN w:val="0"/>
        <w:adjustRightInd w:val="0"/>
        <w:ind w:firstLine="540"/>
        <w:jc w:val="both"/>
        <w:rPr>
          <w:sz w:val="24"/>
          <w:szCs w:val="24"/>
        </w:rPr>
      </w:pPr>
      <w:r>
        <w:rPr>
          <w:sz w:val="24"/>
          <w:szCs w:val="24"/>
        </w:rPr>
        <w:t>91. Затраты на оплату труда независимых экспертов (З</w:t>
      </w:r>
      <w:r>
        <w:rPr>
          <w:sz w:val="24"/>
          <w:szCs w:val="24"/>
          <w:vertAlign w:val="subscript"/>
        </w:rPr>
        <w:t>нэ</w:t>
      </w:r>
      <w:r>
        <w:rPr>
          <w:sz w:val="24"/>
          <w:szCs w:val="24"/>
        </w:rPr>
        <w:t>) определяются по формуле:</w:t>
      </w:r>
    </w:p>
    <w:p w:rsidR="00165948" w:rsidRDefault="00165948" w:rsidP="00165948">
      <w:pPr>
        <w:widowControl/>
        <w:autoSpaceDE w:val="0"/>
        <w:autoSpaceDN w:val="0"/>
        <w:adjustRightInd w:val="0"/>
        <w:jc w:val="both"/>
        <w:outlineLvl w:val="0"/>
        <w:rPr>
          <w:sz w:val="24"/>
          <w:szCs w:val="24"/>
        </w:rPr>
      </w:pPr>
    </w:p>
    <w:p w:rsidR="00165948" w:rsidRDefault="00165948" w:rsidP="00165948">
      <w:pPr>
        <w:widowControl/>
        <w:autoSpaceDE w:val="0"/>
        <w:autoSpaceDN w:val="0"/>
        <w:adjustRightInd w:val="0"/>
        <w:jc w:val="center"/>
        <w:rPr>
          <w:sz w:val="24"/>
          <w:szCs w:val="24"/>
        </w:rPr>
      </w:pPr>
      <w:r>
        <w:rPr>
          <w:sz w:val="24"/>
          <w:szCs w:val="24"/>
        </w:rPr>
        <w:t>З</w:t>
      </w:r>
      <w:r>
        <w:rPr>
          <w:sz w:val="24"/>
          <w:szCs w:val="24"/>
          <w:vertAlign w:val="subscript"/>
        </w:rPr>
        <w:t>нэ</w:t>
      </w:r>
      <w:r>
        <w:rPr>
          <w:sz w:val="24"/>
          <w:szCs w:val="24"/>
        </w:rPr>
        <w:t xml:space="preserve"> = Q</w:t>
      </w:r>
      <w:r>
        <w:rPr>
          <w:sz w:val="24"/>
          <w:szCs w:val="24"/>
          <w:vertAlign w:val="subscript"/>
        </w:rPr>
        <w:t>чз</w:t>
      </w:r>
      <w:r>
        <w:rPr>
          <w:sz w:val="24"/>
          <w:szCs w:val="24"/>
        </w:rPr>
        <w:t xml:space="preserve"> x Q</w:t>
      </w:r>
      <w:r>
        <w:rPr>
          <w:sz w:val="24"/>
          <w:szCs w:val="24"/>
          <w:vertAlign w:val="subscript"/>
        </w:rPr>
        <w:t>нэ</w:t>
      </w:r>
      <w:r>
        <w:rPr>
          <w:sz w:val="24"/>
          <w:szCs w:val="24"/>
        </w:rPr>
        <w:t xml:space="preserve"> x S</w:t>
      </w:r>
      <w:r>
        <w:rPr>
          <w:sz w:val="24"/>
          <w:szCs w:val="24"/>
          <w:vertAlign w:val="subscript"/>
        </w:rPr>
        <w:t>нэ</w:t>
      </w:r>
      <w:r>
        <w:rPr>
          <w:sz w:val="24"/>
          <w:szCs w:val="24"/>
        </w:rPr>
        <w:t xml:space="preserve"> x (1 + k</w:t>
      </w:r>
      <w:r>
        <w:rPr>
          <w:sz w:val="24"/>
          <w:szCs w:val="24"/>
          <w:vertAlign w:val="subscript"/>
        </w:rPr>
        <w:t>стр</w:t>
      </w:r>
      <w:r>
        <w:rPr>
          <w:sz w:val="24"/>
          <w:szCs w:val="24"/>
        </w:rPr>
        <w:t>),</w:t>
      </w:r>
    </w:p>
    <w:p w:rsidR="00165948" w:rsidRDefault="00165948" w:rsidP="00165948">
      <w:pPr>
        <w:widowControl/>
        <w:autoSpaceDE w:val="0"/>
        <w:autoSpaceDN w:val="0"/>
        <w:adjustRightInd w:val="0"/>
        <w:jc w:val="center"/>
        <w:rPr>
          <w:sz w:val="24"/>
          <w:szCs w:val="24"/>
        </w:rPr>
      </w:pPr>
    </w:p>
    <w:p w:rsidR="00165948" w:rsidRDefault="00165948" w:rsidP="00165948">
      <w:pPr>
        <w:widowControl/>
        <w:autoSpaceDE w:val="0"/>
        <w:autoSpaceDN w:val="0"/>
        <w:adjustRightInd w:val="0"/>
        <w:ind w:firstLine="540"/>
        <w:jc w:val="both"/>
        <w:rPr>
          <w:sz w:val="24"/>
          <w:szCs w:val="24"/>
        </w:rPr>
      </w:pPr>
      <w:r>
        <w:rPr>
          <w:sz w:val="24"/>
          <w:szCs w:val="24"/>
        </w:rPr>
        <w:t>Q</w:t>
      </w:r>
      <w:r>
        <w:rPr>
          <w:sz w:val="24"/>
          <w:szCs w:val="24"/>
          <w:vertAlign w:val="subscript"/>
        </w:rPr>
        <w:t>чз</w:t>
      </w:r>
      <w:r>
        <w:rPr>
          <w:sz w:val="24"/>
          <w:szCs w:val="24"/>
        </w:rPr>
        <w:t xml:space="preserve"> - количество часов заседаний аттестационных и конкурсных комиссий, комиссий по соблюдению требований к служебному поведению муниципальных служащих и урегулированию конфликта интересов;</w:t>
      </w:r>
    </w:p>
    <w:p w:rsidR="00165948" w:rsidRDefault="00165948" w:rsidP="00165948">
      <w:pPr>
        <w:widowControl/>
        <w:autoSpaceDE w:val="0"/>
        <w:autoSpaceDN w:val="0"/>
        <w:adjustRightInd w:val="0"/>
        <w:jc w:val="both"/>
        <w:rPr>
          <w:sz w:val="24"/>
          <w:szCs w:val="24"/>
        </w:rPr>
      </w:pPr>
      <w:r>
        <w:rPr>
          <w:sz w:val="24"/>
          <w:szCs w:val="24"/>
        </w:rPr>
        <w:t xml:space="preserve">         Q</w:t>
      </w:r>
      <w:r>
        <w:rPr>
          <w:sz w:val="24"/>
          <w:szCs w:val="24"/>
          <w:vertAlign w:val="subscript"/>
        </w:rPr>
        <w:t>нэ</w:t>
      </w:r>
      <w:r>
        <w:rPr>
          <w:sz w:val="24"/>
          <w:szCs w:val="24"/>
        </w:rPr>
        <w:t xml:space="preserve"> - количество независимых экспертов, включенных в аттестационные и конкурсные комиссии, комиссии по соблюдению требований к служебному поведению муниципальных служащих и урегулированию конфликта интересов;</w:t>
      </w:r>
    </w:p>
    <w:p w:rsidR="00165948" w:rsidRDefault="00165948" w:rsidP="00165948">
      <w:pPr>
        <w:widowControl/>
        <w:autoSpaceDE w:val="0"/>
        <w:autoSpaceDN w:val="0"/>
        <w:adjustRightInd w:val="0"/>
        <w:spacing w:before="240"/>
        <w:ind w:firstLine="540"/>
        <w:jc w:val="both"/>
        <w:rPr>
          <w:sz w:val="24"/>
          <w:szCs w:val="24"/>
        </w:rPr>
      </w:pPr>
      <w:r>
        <w:rPr>
          <w:sz w:val="24"/>
          <w:szCs w:val="24"/>
        </w:rPr>
        <w:t>S</w:t>
      </w:r>
      <w:r>
        <w:rPr>
          <w:sz w:val="24"/>
          <w:szCs w:val="24"/>
          <w:vertAlign w:val="subscript"/>
        </w:rPr>
        <w:t>нэ</w:t>
      </w:r>
      <w:r>
        <w:rPr>
          <w:sz w:val="24"/>
          <w:szCs w:val="24"/>
        </w:rPr>
        <w:t xml:space="preserve"> - ставка почасовой оплаты труда независимых экспертов, установленная </w:t>
      </w:r>
      <w:hyperlink r:id="rId396" w:history="1">
        <w:r>
          <w:rPr>
            <w:color w:val="0000FF"/>
            <w:sz w:val="24"/>
            <w:szCs w:val="24"/>
          </w:rPr>
          <w:t>постановлением</w:t>
        </w:r>
      </w:hyperlink>
      <w:r>
        <w:rPr>
          <w:sz w:val="24"/>
          <w:szCs w:val="24"/>
        </w:rPr>
        <w:t xml:space="preserve"> Правительства Российской Федерации от 12 августа 2005 г. N 509 "О порядке оплаты труда независимых экспертов, включаемых в составы аттестационной и конкурсной комиссий, образуемых федеральными государственными органами";</w:t>
      </w:r>
    </w:p>
    <w:p w:rsidR="00165948" w:rsidRPr="00613EA4" w:rsidRDefault="00165948" w:rsidP="00165948">
      <w:pPr>
        <w:widowControl/>
        <w:autoSpaceDE w:val="0"/>
        <w:autoSpaceDN w:val="0"/>
        <w:adjustRightInd w:val="0"/>
        <w:spacing w:before="240"/>
        <w:ind w:firstLine="540"/>
        <w:jc w:val="both"/>
        <w:rPr>
          <w:sz w:val="24"/>
          <w:szCs w:val="24"/>
        </w:rPr>
      </w:pPr>
      <w:r w:rsidRPr="00613EA4">
        <w:rPr>
          <w:sz w:val="24"/>
          <w:szCs w:val="24"/>
        </w:rPr>
        <w:t>k</w:t>
      </w:r>
      <w:r w:rsidRPr="00613EA4">
        <w:rPr>
          <w:sz w:val="24"/>
          <w:szCs w:val="24"/>
          <w:vertAlign w:val="subscript"/>
        </w:rPr>
        <w:t>стр</w:t>
      </w:r>
      <w:r w:rsidRPr="00613EA4">
        <w:rPr>
          <w:sz w:val="24"/>
          <w:szCs w:val="24"/>
        </w:rPr>
        <w:t xml:space="preserve"> - процентная ставка страхового взноса в государственные внебюджетные фонды при оплате труда независимых экспертов на основании гражданско-правовых договоров.</w:t>
      </w:r>
    </w:p>
    <w:p w:rsidR="00165948" w:rsidRPr="00DE72B9" w:rsidRDefault="00165948" w:rsidP="00165948">
      <w:pPr>
        <w:widowControl/>
        <w:autoSpaceDE w:val="0"/>
        <w:autoSpaceDN w:val="0"/>
        <w:adjustRightInd w:val="0"/>
        <w:ind w:firstLine="540"/>
        <w:jc w:val="both"/>
        <w:rPr>
          <w:color w:val="FF0000"/>
          <w:sz w:val="24"/>
          <w:szCs w:val="24"/>
        </w:rPr>
      </w:pPr>
    </w:p>
    <w:p w:rsidR="00165948" w:rsidRPr="00DB1D6F" w:rsidRDefault="00165948" w:rsidP="00165948">
      <w:pPr>
        <w:pStyle w:val="ConsPlusNormal"/>
        <w:jc w:val="center"/>
        <w:rPr>
          <w:b/>
        </w:rPr>
      </w:pPr>
      <w:r w:rsidRPr="00DB1D6F">
        <w:rPr>
          <w:b/>
        </w:rPr>
        <w:t>Затраты на приобретение основных средств, не отнесенные к затратам на приобретение основных средств в рамках затрат на информационно-коммуникационные технологии</w:t>
      </w:r>
    </w:p>
    <w:p w:rsidR="00165948" w:rsidRPr="00635D50" w:rsidRDefault="00165948" w:rsidP="00165948">
      <w:pPr>
        <w:pStyle w:val="ConsPlusNormal"/>
        <w:jc w:val="center"/>
      </w:pPr>
    </w:p>
    <w:p w:rsidR="00165948" w:rsidRDefault="00165948" w:rsidP="00165948">
      <w:pPr>
        <w:pStyle w:val="ConsPlusNormal"/>
        <w:ind w:firstLine="540"/>
        <w:jc w:val="both"/>
      </w:pPr>
      <w:r w:rsidRPr="00635D50">
        <w:t>9</w:t>
      </w:r>
      <w:r>
        <w:t>2</w:t>
      </w:r>
      <w:r w:rsidRPr="00635D50">
        <w:t xml:space="preserve">. Затраты на приобретение основных средств, не отнесенные к затратам на приобретение основных средств в рамках затрат на информационно-коммуникационные технологии </w:t>
      </w:r>
      <w:r>
        <w:rPr>
          <w:noProof/>
        </w:rPr>
        <w:drawing>
          <wp:inline distT="0" distB="0" distL="0" distR="0">
            <wp:extent cx="400050" cy="266700"/>
            <wp:effectExtent l="0" t="0" r="0" b="0"/>
            <wp:docPr id="394" name="Рисунок 394" descr="base_23573_90834_8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4" descr="base_23573_90834_870"/>
                    <pic:cNvPicPr preferRelativeResize="0">
                      <a:picLocks noChangeArrowheads="1"/>
                    </pic:cNvPicPr>
                  </pic:nvPicPr>
                  <pic:blipFill>
                    <a:blip r:embed="rId397"/>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определяются по формуле:</w:t>
      </w:r>
    </w:p>
    <w:p w:rsidR="00165948" w:rsidRPr="00635D50" w:rsidRDefault="00165948" w:rsidP="00165948">
      <w:pPr>
        <w:pStyle w:val="ConsPlusNormal"/>
        <w:jc w:val="center"/>
      </w:pPr>
      <m:oMathPara>
        <m:oMath>
          <m:sSubSup>
            <m:sSubSupPr>
              <m:ctrlPr>
                <w:rPr>
                  <w:rFonts w:ascii="Cambria Math" w:hAnsi="Cambria Math"/>
                  <w:sz w:val="24"/>
                  <w:szCs w:val="24"/>
                </w:rPr>
              </m:ctrlPr>
            </m:sSubSupPr>
            <m:e>
              <m:r>
                <m:rPr>
                  <m:sty m:val="p"/>
                </m:rPr>
                <w:rPr>
                  <w:rFonts w:ascii="Cambria Math" w:hAnsi="Cambria Math"/>
                  <w:sz w:val="24"/>
                  <w:szCs w:val="24"/>
                </w:rPr>
                <m:t>З</m:t>
              </m:r>
            </m:e>
            <m:sub>
              <m:r>
                <m:rPr>
                  <m:sty m:val="p"/>
                </m:rPr>
                <w:rPr>
                  <w:rFonts w:ascii="Cambria Math" w:hAnsi="Cambria Math"/>
                  <w:sz w:val="24"/>
                  <w:szCs w:val="24"/>
                </w:rPr>
                <m:t>ос</m:t>
              </m:r>
            </m:sub>
            <m:sup>
              <m:r>
                <m:rPr>
                  <m:sty m:val="p"/>
                </m:rPr>
                <w:rPr>
                  <w:rFonts w:ascii="Cambria Math" w:hAnsi="Cambria Math"/>
                  <w:sz w:val="24"/>
                  <w:szCs w:val="24"/>
                </w:rPr>
                <m:t>ахз</m:t>
              </m:r>
            </m:sup>
          </m:sSub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З</m:t>
              </m:r>
            </m:e>
            <m:sub>
              <m:r>
                <m:rPr>
                  <m:sty m:val="p"/>
                </m:rPr>
                <w:rPr>
                  <w:rFonts w:ascii="Cambria Math" w:hAnsi="Cambria Math"/>
                  <w:sz w:val="24"/>
                  <w:szCs w:val="24"/>
                </w:rPr>
                <m:t>ам</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пмеб</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ск</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47650" cy="247650"/>
            <wp:effectExtent l="0" t="0" r="0" b="0"/>
            <wp:docPr id="396" name="Рисунок 396" descr="base_23573_90834_8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6" descr="base_23573_90834_872"/>
                    <pic:cNvPicPr preferRelativeResize="0">
                      <a:picLocks noChangeArrowheads="1"/>
                    </pic:cNvPicPr>
                  </pic:nvPicPr>
                  <pic:blipFill>
                    <a:blip r:embed="rId398"/>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транспортных средств;</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397" name="Рисунок 397" descr="base_23573_90834_8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7" descr="base_23573_90834_873"/>
                    <pic:cNvPicPr preferRelativeResize="0">
                      <a:picLocks noChangeArrowheads="1"/>
                    </pic:cNvPicPr>
                  </pic:nvPicPr>
                  <pic:blipFill>
                    <a:blip r:embed="rId399"/>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мебели;</w:t>
      </w:r>
    </w:p>
    <w:p w:rsidR="00165948" w:rsidRPr="00635D50" w:rsidRDefault="00165948" w:rsidP="00165948">
      <w:pPr>
        <w:pStyle w:val="ConsPlusNormal"/>
        <w:ind w:firstLine="540"/>
        <w:jc w:val="both"/>
      </w:pPr>
      <w:r>
        <w:rPr>
          <w:noProof/>
        </w:rPr>
        <w:drawing>
          <wp:inline distT="0" distB="0" distL="0" distR="0">
            <wp:extent cx="238125" cy="247650"/>
            <wp:effectExtent l="0" t="0" r="0" b="0"/>
            <wp:docPr id="398" name="Рисунок 398" descr="base_23573_90834_8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8" descr="base_23573_90834_874"/>
                    <pic:cNvPicPr preferRelativeResize="0">
                      <a:picLocks noChangeArrowheads="1"/>
                    </pic:cNvPicPr>
                  </pic:nvPicPr>
                  <pic:blipFill>
                    <a:blip r:embed="rId400"/>
                    <a:srcRect/>
                    <a:stretch>
                      <a:fillRect/>
                    </a:stretch>
                  </pic:blipFill>
                  <pic:spPr bwMode="auto">
                    <a:xfrm>
                      <a:off x="0" y="0"/>
                      <a:ext cx="238125"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систем кондиционирования.</w:t>
      </w:r>
    </w:p>
    <w:p w:rsidR="00165948" w:rsidRDefault="00165948" w:rsidP="00165948">
      <w:pPr>
        <w:pStyle w:val="ConsPlusNormal"/>
        <w:ind w:firstLine="540"/>
        <w:jc w:val="both"/>
      </w:pPr>
      <w:bookmarkStart w:id="37" w:name="P846"/>
      <w:bookmarkEnd w:id="37"/>
      <w:r w:rsidRPr="00635D50">
        <w:t>9</w:t>
      </w:r>
      <w:r>
        <w:t>3</w:t>
      </w:r>
      <w:r w:rsidRPr="00635D50">
        <w:t xml:space="preserve">. Затраты на приобретение транспортных средств </w:t>
      </w:r>
      <w:r>
        <w:rPr>
          <w:noProof/>
        </w:rPr>
        <w:drawing>
          <wp:inline distT="0" distB="0" distL="0" distR="0">
            <wp:extent cx="381000" cy="247650"/>
            <wp:effectExtent l="0" t="0" r="0" b="0"/>
            <wp:docPr id="399" name="Рисунок 399" descr="base_23573_90834_8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9" descr="base_23573_90834_875"/>
                    <pic:cNvPicPr preferRelativeResize="0">
                      <a:picLocks noChangeArrowheads="1"/>
                    </pic:cNvPicPr>
                  </pic:nvPicPr>
                  <pic:blipFill>
                    <a:blip r:embed="rId401"/>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m:rPr>
                  <m:sty m:val="p"/>
                </m:rPr>
                <w:rPr>
                  <w:rFonts w:ascii="Cambria Math" w:hAnsi="Cambria Math"/>
                  <w:sz w:val="24"/>
                  <w:szCs w:val="24"/>
                </w:rPr>
                <m:t>ам</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ам</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ам</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401" name="Рисунок 401" descr="base_23573_90834_8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 descr="base_23573_90834_877"/>
                    <pic:cNvPicPr preferRelativeResize="0">
                      <a:picLocks noChangeArrowheads="1"/>
                    </pic:cNvPicPr>
                  </pic:nvPicPr>
                  <pic:blipFill>
                    <a:blip r:embed="rId402"/>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 приобретению количество i-х транспортных средств в соответствии с нормативами </w:t>
      </w:r>
      <w:r>
        <w:t>муниципальных органов с учетом</w:t>
      </w:r>
      <w:r w:rsidRPr="00635D50">
        <w:t xml:space="preserve"> нормативов обеспечения функций </w:t>
      </w:r>
      <w:r>
        <w:t>муниципальных органов</w:t>
      </w:r>
      <w:r w:rsidRPr="00635D50">
        <w:t>, применяемых при расчете нормативных затрат на приобретение служебного легкового автотранспорта, предусмотренных приложением №2;</w:t>
      </w:r>
    </w:p>
    <w:p w:rsidR="00165948" w:rsidRPr="00635D50" w:rsidRDefault="00165948" w:rsidP="00165948">
      <w:pPr>
        <w:pStyle w:val="ConsPlusNormal"/>
        <w:ind w:firstLine="540"/>
        <w:jc w:val="both"/>
      </w:pPr>
      <w:r>
        <w:rPr>
          <w:noProof/>
        </w:rPr>
        <w:drawing>
          <wp:inline distT="0" distB="0" distL="0" distR="0">
            <wp:extent cx="304800" cy="247650"/>
            <wp:effectExtent l="0" t="0" r="0" b="0"/>
            <wp:docPr id="402" name="Рисунок 402" descr="base_23573_90834_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2" descr="base_23573_90834_878"/>
                    <pic:cNvPicPr preferRelativeResize="0">
                      <a:picLocks noChangeArrowheads="1"/>
                    </pic:cNvPicPr>
                  </pic:nvPicPr>
                  <pic:blipFill>
                    <a:blip r:embed="rId403"/>
                    <a:srcRect/>
                    <a:stretch>
                      <a:fillRect/>
                    </a:stretch>
                  </pic:blipFill>
                  <pic:spPr bwMode="auto">
                    <a:xfrm>
                      <a:off x="0" y="0"/>
                      <a:ext cx="304800" cy="247650"/>
                    </a:xfrm>
                    <a:custGeom>
                      <a:avLst/>
                      <a:gdLst/>
                      <a:ahLst/>
                      <a:cxnLst/>
                      <a:rect l="0" t="0" r="r" b="b"/>
                      <a:pathLst/>
                    </a:custGeom>
                    <a:noFill/>
                    <a:ln w="9525">
                      <a:noFill/>
                      <a:miter lim="800000"/>
                      <a:headEnd/>
                      <a:tailEnd/>
                    </a:ln>
                  </pic:spPr>
                </pic:pic>
              </a:graphicData>
            </a:graphic>
          </wp:inline>
        </w:drawing>
      </w:r>
      <w:r w:rsidRPr="00635D50">
        <w:t xml:space="preserve"> - цена приобретения i-го транспортного средства в соответствии с нормативами </w:t>
      </w:r>
      <w:r>
        <w:t>муниципальных органов</w:t>
      </w:r>
      <w:r w:rsidRPr="00635D50">
        <w:t xml:space="preserve"> с учетом нормативов обеспечения функций </w:t>
      </w:r>
      <w:r>
        <w:t>муниципальных органов</w:t>
      </w:r>
      <w:r w:rsidRPr="00635D50">
        <w:t>, применяемых при расчете нормативных затрат на приобретение служебного легкового автотранспорта, предусмотренных приложением №2.</w:t>
      </w:r>
    </w:p>
    <w:p w:rsidR="00165948" w:rsidRDefault="00165948" w:rsidP="00165948">
      <w:pPr>
        <w:pStyle w:val="ConsPlusNormal"/>
        <w:ind w:firstLine="540"/>
        <w:jc w:val="both"/>
      </w:pPr>
      <w:bookmarkStart w:id="38" w:name="P853"/>
      <w:bookmarkEnd w:id="38"/>
      <w:r w:rsidRPr="00635D50">
        <w:t>9</w:t>
      </w:r>
      <w:r>
        <w:t>4</w:t>
      </w:r>
      <w:r w:rsidRPr="00635D50">
        <w:t xml:space="preserve">. Затраты на приобретение мебели </w:t>
      </w:r>
      <w:r>
        <w:rPr>
          <w:noProof/>
        </w:rPr>
        <w:drawing>
          <wp:inline distT="0" distB="0" distL="0" distR="0">
            <wp:extent cx="476250" cy="247650"/>
            <wp:effectExtent l="0" t="0" r="0" b="0"/>
            <wp:docPr id="403" name="Рисунок 403" descr="base_23573_90834_8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3" descr="base_23573_90834_879"/>
                    <pic:cNvPicPr preferRelativeResize="0">
                      <a:picLocks noChangeArrowheads="1"/>
                    </pic:cNvPicPr>
                  </pic:nvPicPr>
                  <pic:blipFill>
                    <a:blip r:embed="rId404"/>
                    <a:srcRect/>
                    <a:stretch>
                      <a:fillRect/>
                    </a:stretch>
                  </pic:blipFill>
                  <pic:spPr bwMode="auto">
                    <a:xfrm>
                      <a:off x="0" y="0"/>
                      <a:ext cx="47625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пмеб</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пмеб</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пмеб</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lastRenderedPageBreak/>
        <w:drawing>
          <wp:inline distT="0" distB="0" distL="0" distR="0">
            <wp:extent cx="428625" cy="247650"/>
            <wp:effectExtent l="0" t="0" r="0" b="0"/>
            <wp:docPr id="405" name="Рисунок 405" descr="base_23573_90834_8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5" descr="base_23573_90834_881"/>
                    <pic:cNvPicPr preferRelativeResize="0">
                      <a:picLocks noChangeArrowheads="1"/>
                    </pic:cNvPicPr>
                  </pic:nvPicPr>
                  <pic:blipFill>
                    <a:blip r:embed="rId405"/>
                    <a:srcRect/>
                    <a:stretch>
                      <a:fillRect/>
                    </a:stretch>
                  </pic:blipFill>
                  <pic:spPr bwMode="auto">
                    <a:xfrm>
                      <a:off x="0" y="0"/>
                      <a:ext cx="428625"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 приобретению количество i-х предметов мебели в соответствии с нормативами </w:t>
      </w:r>
      <w:r>
        <w:t>муниципальных органов</w:t>
      </w:r>
      <w:r w:rsidRPr="00635D50">
        <w:t>;</w:t>
      </w:r>
    </w:p>
    <w:p w:rsidR="00165948" w:rsidRPr="00635D50" w:rsidRDefault="00165948" w:rsidP="00165948">
      <w:pPr>
        <w:pStyle w:val="ConsPlusNormal"/>
        <w:ind w:firstLine="540"/>
        <w:jc w:val="both"/>
      </w:pPr>
      <w:r>
        <w:rPr>
          <w:noProof/>
        </w:rPr>
        <w:drawing>
          <wp:inline distT="0" distB="0" distL="0" distR="0">
            <wp:extent cx="400050" cy="247650"/>
            <wp:effectExtent l="0" t="0" r="0" b="0"/>
            <wp:docPr id="406" name="Рисунок 406" descr="base_23573_90834_8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6" descr="base_23573_90834_882"/>
                    <pic:cNvPicPr preferRelativeResize="0">
                      <a:picLocks noChangeArrowheads="1"/>
                    </pic:cNvPicPr>
                  </pic:nvPicPr>
                  <pic:blipFill>
                    <a:blip r:embed="rId406"/>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 цена i-го предмета мебели в соответствии с нормативами </w:t>
      </w:r>
      <w:r>
        <w:t>муниципальных органов</w:t>
      </w:r>
      <w:r w:rsidRPr="00635D50">
        <w:t>.</w:t>
      </w:r>
    </w:p>
    <w:p w:rsidR="00165948" w:rsidRDefault="00165948" w:rsidP="00165948">
      <w:pPr>
        <w:pStyle w:val="ConsPlusNormal"/>
        <w:ind w:firstLine="540"/>
        <w:jc w:val="both"/>
      </w:pPr>
      <w:r w:rsidRPr="00635D50">
        <w:t>9</w:t>
      </w:r>
      <w:r>
        <w:t>5</w:t>
      </w:r>
      <w:r w:rsidRPr="00635D50">
        <w:t xml:space="preserve">. Затраты на приобретение систем кондиционирования </w:t>
      </w:r>
      <w:r>
        <w:rPr>
          <w:noProof/>
        </w:rPr>
        <w:drawing>
          <wp:inline distT="0" distB="0" distL="0" distR="0">
            <wp:extent cx="371475" cy="247650"/>
            <wp:effectExtent l="0" t="0" r="0" b="0"/>
            <wp:docPr id="407" name="Рисунок 407" descr="base_23573_90834_8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7" descr="base_23573_90834_883"/>
                    <pic:cNvPicPr preferRelativeResize="0">
                      <a:picLocks noChangeArrowheads="1"/>
                    </pic:cNvPicPr>
                  </pic:nvPicPr>
                  <pic:blipFill>
                    <a:blip r:embed="rId407"/>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ск</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с</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с</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66700" cy="247650"/>
            <wp:effectExtent l="0" t="0" r="0" b="0"/>
            <wp:docPr id="409" name="Рисунок 409" descr="base_23573_90834_8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9" descr="base_23573_90834_885"/>
                    <pic:cNvPicPr preferRelativeResize="0">
                      <a:picLocks noChangeArrowheads="1"/>
                    </pic:cNvPicPr>
                  </pic:nvPicPr>
                  <pic:blipFill>
                    <a:blip r:embed="rId408"/>
                    <a:srcRect/>
                    <a:stretch>
                      <a:fillRect/>
                    </a:stretch>
                  </pic:blipFill>
                  <pic:spPr bwMode="auto">
                    <a:xfrm>
                      <a:off x="0" y="0"/>
                      <a:ext cx="266700"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 приобретению количество i-х систем кондиционирования;</w:t>
      </w:r>
    </w:p>
    <w:p w:rsidR="00165948" w:rsidRPr="00635D50" w:rsidRDefault="00165948" w:rsidP="00165948">
      <w:pPr>
        <w:pStyle w:val="ConsPlusNormal"/>
        <w:ind w:firstLine="540"/>
        <w:jc w:val="both"/>
      </w:pPr>
      <w:r>
        <w:rPr>
          <w:noProof/>
        </w:rPr>
        <w:drawing>
          <wp:inline distT="0" distB="0" distL="0" distR="0">
            <wp:extent cx="247650" cy="247650"/>
            <wp:effectExtent l="0" t="0" r="0" b="0"/>
            <wp:docPr id="410" name="Рисунок 410" descr="base_23573_90834_8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0" descr="base_23573_90834_886"/>
                    <pic:cNvPicPr preferRelativeResize="0">
                      <a:picLocks noChangeArrowheads="1"/>
                    </pic:cNvPicPr>
                  </pic:nvPicPr>
                  <pic:blipFill>
                    <a:blip r:embed="rId409"/>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цена 1-й системы кондиционирования.</w:t>
      </w:r>
    </w:p>
    <w:p w:rsidR="00165948" w:rsidRPr="00635D50" w:rsidRDefault="00165948" w:rsidP="00165948">
      <w:pPr>
        <w:pStyle w:val="ConsPlusNormal"/>
        <w:jc w:val="both"/>
      </w:pPr>
    </w:p>
    <w:p w:rsidR="00165948" w:rsidRPr="00635D50" w:rsidRDefault="00165948" w:rsidP="00165948">
      <w:pPr>
        <w:pStyle w:val="ConsPlusNormal"/>
        <w:jc w:val="center"/>
      </w:pPr>
      <w:r w:rsidRPr="00635D50">
        <w:t>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w:t>
      </w:r>
    </w:p>
    <w:p w:rsidR="00165948" w:rsidRDefault="00165948" w:rsidP="00165948">
      <w:pPr>
        <w:pStyle w:val="ConsPlusNormal"/>
        <w:ind w:firstLine="540"/>
        <w:jc w:val="both"/>
      </w:pPr>
      <w:r w:rsidRPr="00635D50">
        <w:t>9</w:t>
      </w:r>
      <w:r>
        <w:t>6</w:t>
      </w:r>
      <w:r w:rsidRPr="00635D50">
        <w:t xml:space="preserve">. 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 </w:t>
      </w:r>
      <w:r>
        <w:rPr>
          <w:noProof/>
        </w:rPr>
        <w:drawing>
          <wp:inline distT="0" distB="0" distL="0" distR="0">
            <wp:extent cx="400050" cy="266700"/>
            <wp:effectExtent l="0" t="0" r="0" b="0"/>
            <wp:docPr id="411" name="Рисунок 411" descr="base_23573_90834_8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1" descr="base_23573_90834_887"/>
                    <pic:cNvPicPr preferRelativeResize="0">
                      <a:picLocks noChangeArrowheads="1"/>
                    </pic:cNvPicPr>
                  </pic:nvPicPr>
                  <pic:blipFill>
                    <a:blip r:embed="rId410"/>
                    <a:srcRect/>
                    <a:stretch>
                      <a:fillRect/>
                    </a:stretch>
                  </pic:blipFill>
                  <pic:spPr bwMode="auto">
                    <a:xfrm>
                      <a:off x="0" y="0"/>
                      <a:ext cx="400050" cy="266700"/>
                    </a:xfrm>
                    <a:custGeom>
                      <a:avLst/>
                      <a:gdLst/>
                      <a:ahLst/>
                      <a:cxnLst/>
                      <a:rect l="0" t="0" r="r" b="b"/>
                      <a:pathLst/>
                    </a:custGeom>
                    <a:noFill/>
                    <a:ln w="9525">
                      <a:noFill/>
                      <a:miter lim="800000"/>
                      <a:headEnd/>
                      <a:tailEnd/>
                    </a:ln>
                  </pic:spPr>
                </pic:pic>
              </a:graphicData>
            </a:graphic>
          </wp:inline>
        </w:drawing>
      </w:r>
      <w:r w:rsidRPr="00635D50">
        <w:t>, определяются по формуле:</w:t>
      </w:r>
    </w:p>
    <w:p w:rsidR="00165948" w:rsidRPr="00635D50" w:rsidRDefault="00165948" w:rsidP="00165948">
      <w:pPr>
        <w:pStyle w:val="ConsPlusNormal"/>
        <w:jc w:val="center"/>
      </w:pPr>
      <m:oMathPara>
        <m:oMath>
          <m:sSubSup>
            <m:sSubSupPr>
              <m:ctrlPr>
                <w:rPr>
                  <w:rFonts w:ascii="Cambria Math" w:hAnsi="Cambria Math"/>
                  <w:sz w:val="24"/>
                  <w:szCs w:val="24"/>
                </w:rPr>
              </m:ctrlPr>
            </m:sSubSupPr>
            <m:e>
              <m:r>
                <m:rPr>
                  <m:sty m:val="p"/>
                </m:rPr>
                <w:rPr>
                  <w:rFonts w:ascii="Cambria Math" w:hAnsi="Cambria Math"/>
                  <w:sz w:val="24"/>
                  <w:szCs w:val="24"/>
                </w:rPr>
                <m:t>З</m:t>
              </m:r>
            </m:e>
            <m:sub>
              <m:r>
                <m:rPr>
                  <m:sty m:val="p"/>
                </m:rPr>
                <w:rPr>
                  <w:rFonts w:ascii="Cambria Math" w:hAnsi="Cambria Math"/>
                  <w:sz w:val="24"/>
                  <w:szCs w:val="24"/>
                </w:rPr>
                <m:t>мз</m:t>
              </m:r>
            </m:sub>
            <m:sup>
              <m:r>
                <m:rPr>
                  <m:sty m:val="p"/>
                </m:rPr>
                <w:rPr>
                  <w:rFonts w:ascii="Cambria Math" w:hAnsi="Cambria Math"/>
                  <w:sz w:val="24"/>
                  <w:szCs w:val="24"/>
                </w:rPr>
                <m:t>ахз</m:t>
              </m:r>
            </m:sup>
          </m:sSub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З</m:t>
              </m:r>
            </m:e>
            <m:sub>
              <m:r>
                <m:rPr>
                  <m:sty m:val="p"/>
                </m:rPr>
                <w:rPr>
                  <w:rFonts w:ascii="Cambria Math" w:hAnsi="Cambria Math"/>
                  <w:sz w:val="24"/>
                  <w:szCs w:val="24"/>
                </w:rPr>
                <m:t>бл</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канц</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хп</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гсм</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зпа</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З</m:t>
              </m:r>
            </m:e>
            <m:sub>
              <m:r>
                <m:rPr>
                  <m:sty m:val="p"/>
                </m:rPr>
                <w:rPr>
                  <w:rFonts w:ascii="Cambria Math" w:hAnsi="Cambria Math"/>
                  <w:sz w:val="24"/>
                  <w:szCs w:val="24"/>
                  <w:lang w:val="en-US"/>
                </w:rPr>
                <m:t>мзго</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38125" cy="247650"/>
            <wp:effectExtent l="0" t="0" r="0" b="0"/>
            <wp:docPr id="413" name="Рисунок 413" descr="base_23573_90834_8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3" descr="base_23573_90834_889"/>
                    <pic:cNvPicPr preferRelativeResize="0">
                      <a:picLocks noChangeArrowheads="1"/>
                    </pic:cNvPicPr>
                  </pic:nvPicPr>
                  <pic:blipFill>
                    <a:blip r:embed="rId411"/>
                    <a:srcRect/>
                    <a:stretch>
                      <a:fillRect/>
                    </a:stretch>
                  </pic:blipFill>
                  <pic:spPr bwMode="auto">
                    <a:xfrm>
                      <a:off x="0" y="0"/>
                      <a:ext cx="238125"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бланочной продукции;</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414" name="Рисунок 414" descr="base_23573_90834_8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4" descr="base_23573_90834_890"/>
                    <pic:cNvPicPr preferRelativeResize="0">
                      <a:picLocks noChangeArrowheads="1"/>
                    </pic:cNvPicPr>
                  </pic:nvPicPr>
                  <pic:blipFill>
                    <a:blip r:embed="rId412"/>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канцелярских принадлежностей;</w:t>
      </w:r>
    </w:p>
    <w:p w:rsidR="00165948" w:rsidRPr="00635D50" w:rsidRDefault="00165948" w:rsidP="00165948">
      <w:pPr>
        <w:pStyle w:val="ConsPlusNormal"/>
        <w:ind w:firstLine="540"/>
        <w:jc w:val="both"/>
      </w:pPr>
      <w:r>
        <w:rPr>
          <w:noProof/>
        </w:rPr>
        <w:drawing>
          <wp:inline distT="0" distB="0" distL="0" distR="0">
            <wp:extent cx="247650" cy="247650"/>
            <wp:effectExtent l="0" t="0" r="0" b="0"/>
            <wp:docPr id="415" name="Рисунок 415" descr="base_23573_90834_8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5" descr="base_23573_90834_891"/>
                    <pic:cNvPicPr preferRelativeResize="0">
                      <a:picLocks noChangeArrowheads="1"/>
                    </pic:cNvPicPr>
                  </pic:nvPicPr>
                  <pic:blipFill>
                    <a:blip r:embed="rId413"/>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хозяйственных товаров и принадлежностей;</w:t>
      </w:r>
    </w:p>
    <w:p w:rsidR="00165948" w:rsidRPr="00635D50" w:rsidRDefault="00165948" w:rsidP="00165948">
      <w:pPr>
        <w:pStyle w:val="ConsPlusNormal"/>
        <w:ind w:firstLine="540"/>
        <w:jc w:val="both"/>
      </w:pPr>
      <w:r>
        <w:rPr>
          <w:noProof/>
        </w:rPr>
        <w:drawing>
          <wp:inline distT="0" distB="0" distL="0" distR="0">
            <wp:extent cx="295275" cy="247650"/>
            <wp:effectExtent l="0" t="0" r="0" b="0"/>
            <wp:docPr id="416" name="Рисунок 416" descr="base_23573_90834_8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6" descr="base_23573_90834_892"/>
                    <pic:cNvPicPr preferRelativeResize="0">
                      <a:picLocks noChangeArrowheads="1"/>
                    </pic:cNvPicPr>
                  </pic:nvPicPr>
                  <pic:blipFill>
                    <a:blip r:embed="rId414"/>
                    <a:srcRect/>
                    <a:stretch>
                      <a:fillRect/>
                    </a:stretch>
                  </pic:blipFill>
                  <pic:spPr bwMode="auto">
                    <a:xfrm>
                      <a:off x="0" y="0"/>
                      <a:ext cx="295275"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горюче-смазочных материалов;</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417" name="Рисунок 417" descr="base_23573_90834_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7" descr="base_23573_90834_893"/>
                    <pic:cNvPicPr preferRelativeResize="0">
                      <a:picLocks noChangeArrowheads="1"/>
                    </pic:cNvPicPr>
                  </pic:nvPicPr>
                  <pic:blipFill>
                    <a:blip r:embed="rId415"/>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запасных частей для транспортных средств;</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418" name="Рисунок 418" descr="base_23573_90834_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8" descr="base_23573_90834_894"/>
                    <pic:cNvPicPr preferRelativeResize="0">
                      <a:picLocks noChangeArrowheads="1"/>
                    </pic:cNvPicPr>
                  </pic:nvPicPr>
                  <pic:blipFill>
                    <a:blip r:embed="rId416"/>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затраты на приобретение материальных запасов для нужд гражданской обороны.</w:t>
      </w:r>
    </w:p>
    <w:p w:rsidR="00165948" w:rsidRDefault="00165948" w:rsidP="00165948">
      <w:pPr>
        <w:pStyle w:val="ConsPlusNormal"/>
        <w:ind w:firstLine="540"/>
        <w:jc w:val="both"/>
      </w:pPr>
      <w:r w:rsidRPr="00635D50">
        <w:t>9</w:t>
      </w:r>
      <w:r>
        <w:t>7</w:t>
      </w:r>
      <w:r w:rsidRPr="00635D50">
        <w:t xml:space="preserve">. Затраты на приобретение бланочной продукции </w:t>
      </w:r>
      <w:r>
        <w:rPr>
          <w:noProof/>
        </w:rPr>
        <w:drawing>
          <wp:inline distT="0" distB="0" distL="0" distR="0">
            <wp:extent cx="371475" cy="247650"/>
            <wp:effectExtent l="0" t="0" r="0" b="0"/>
            <wp:docPr id="419" name="Рисунок 419" descr="base_23573_90834_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9" descr="base_23573_90834_895"/>
                    <pic:cNvPicPr preferRelativeResize="0">
                      <a:picLocks noChangeArrowheads="1"/>
                    </pic:cNvPicPr>
                  </pic:nvPicPr>
                  <pic:blipFill>
                    <a:blip r:embed="rId417"/>
                    <a:srcRect/>
                    <a:stretch>
                      <a:fillRect/>
                    </a:stretch>
                  </pic:blipFill>
                  <pic:spPr bwMode="auto">
                    <a:xfrm>
                      <a:off x="0" y="0"/>
                      <a:ext cx="371475"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бл</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б</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б</m:t>
              </m:r>
            </m:sub>
          </m:sSub>
          <m:r>
            <m:rPr>
              <m:sty m:val="p"/>
            </m:rPr>
            <w:rPr>
              <w:rFonts w:ascii="Cambria Math" w:hAnsi="Cambria Math"/>
              <w:sz w:val="24"/>
              <w:szCs w:val="24"/>
              <w:lang w:val="en-US"/>
            </w:rPr>
            <m:t>+</m:t>
          </m:r>
          <m:nary>
            <m:naryPr>
              <m:chr m:val="∑"/>
              <m:limLoc m:val="undOvr"/>
              <m:ctrlPr>
                <w:rPr>
                  <w:rFonts w:ascii="Cambria Math" w:hAnsi="Cambria Math"/>
                  <w:sz w:val="24"/>
                  <w:szCs w:val="24"/>
                </w:rPr>
              </m:ctrlPr>
            </m:naryPr>
            <m:sub>
              <m:r>
                <m:rPr>
                  <m:sty m:val="p"/>
                </m:rPr>
                <w:rPr>
                  <w:rFonts w:ascii="Cambria Math" w:hAnsi="Cambria Math"/>
                  <w:sz w:val="24"/>
                  <w:szCs w:val="24"/>
                </w:rPr>
                <m:t>j=1</m:t>
              </m:r>
            </m:sub>
            <m:sup>
              <m:r>
                <m:rPr>
                  <m:sty m:val="p"/>
                </m:rPr>
                <w:rPr>
                  <w:rFonts w:ascii="Cambria Math" w:hAnsi="Cambria Math"/>
                  <w:sz w:val="24"/>
                  <w:szCs w:val="24"/>
                  <w:lang w:val="en-US"/>
                </w:rPr>
                <m:t>m</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j пп</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j</m:t>
              </m:r>
              <m:r>
                <m:rPr>
                  <m:sty m:val="p"/>
                </m:rPr>
                <w:rPr>
                  <w:rFonts w:ascii="Cambria Math" w:hAnsi="Cambria Math"/>
                  <w:sz w:val="24"/>
                  <w:szCs w:val="24"/>
                </w:rPr>
                <m:t xml:space="preserve"> пп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421" name="Рисунок 421" descr="base_23573_90834_8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1" descr="base_23573_90834_897"/>
                    <pic:cNvPicPr preferRelativeResize="0">
                      <a:picLocks noChangeArrowheads="1"/>
                    </pic:cNvPicPr>
                  </pic:nvPicPr>
                  <pic:blipFill>
                    <a:blip r:embed="rId418"/>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 приобретению количество бланочной продукции;</w:t>
      </w:r>
    </w:p>
    <w:p w:rsidR="00165948" w:rsidRPr="00635D50" w:rsidRDefault="00165948" w:rsidP="00165948">
      <w:pPr>
        <w:pStyle w:val="ConsPlusNormal"/>
        <w:ind w:firstLine="540"/>
        <w:jc w:val="both"/>
      </w:pPr>
      <w:r>
        <w:rPr>
          <w:noProof/>
        </w:rPr>
        <w:drawing>
          <wp:inline distT="0" distB="0" distL="0" distR="0">
            <wp:extent cx="247650" cy="247650"/>
            <wp:effectExtent l="0" t="0" r="0" b="0"/>
            <wp:docPr id="422" name="Рисунок 422" descr="base_23573_90834_8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2" descr="base_23573_90834_898"/>
                    <pic:cNvPicPr preferRelativeResize="0">
                      <a:picLocks noChangeArrowheads="1"/>
                    </pic:cNvPicPr>
                  </pic:nvPicPr>
                  <pic:blipFill>
                    <a:blip r:embed="rId419"/>
                    <a:srcRect/>
                    <a:stretch>
                      <a:fillRect/>
                    </a:stretch>
                  </pic:blipFill>
                  <pic:spPr bwMode="auto">
                    <a:xfrm>
                      <a:off x="0" y="0"/>
                      <a:ext cx="247650" cy="247650"/>
                    </a:xfrm>
                    <a:custGeom>
                      <a:avLst/>
                      <a:gdLst/>
                      <a:ahLst/>
                      <a:cxnLst/>
                      <a:rect l="0" t="0" r="r" b="b"/>
                      <a:pathLst/>
                    </a:custGeom>
                    <a:noFill/>
                    <a:ln w="9525">
                      <a:noFill/>
                      <a:miter lim="800000"/>
                      <a:headEnd/>
                      <a:tailEnd/>
                    </a:ln>
                  </pic:spPr>
                </pic:pic>
              </a:graphicData>
            </a:graphic>
          </wp:inline>
        </w:drawing>
      </w:r>
      <w:r w:rsidRPr="00635D50">
        <w:t xml:space="preserve"> - цена 1 бланка по i-му тиражу;</w:t>
      </w:r>
    </w:p>
    <w:p w:rsidR="00165948" w:rsidRPr="00635D50" w:rsidRDefault="00165948" w:rsidP="00165948">
      <w:pPr>
        <w:pStyle w:val="ConsPlusNormal"/>
        <w:ind w:firstLine="540"/>
        <w:jc w:val="both"/>
      </w:pPr>
      <w:r>
        <w:rPr>
          <w:noProof/>
        </w:rPr>
        <w:drawing>
          <wp:inline distT="0" distB="0" distL="0" distR="0">
            <wp:extent cx="342900" cy="266700"/>
            <wp:effectExtent l="0" t="0" r="0" b="0"/>
            <wp:docPr id="423" name="Рисунок 423" descr="base_23573_90834_8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3" descr="base_23573_90834_899"/>
                    <pic:cNvPicPr preferRelativeResize="0">
                      <a:picLocks noChangeArrowheads="1"/>
                    </pic:cNvPicPr>
                  </pic:nvPicPr>
                  <pic:blipFill>
                    <a:blip r:embed="rId420"/>
                    <a:srcRect/>
                    <a:stretch>
                      <a:fillRect/>
                    </a:stretch>
                  </pic:blipFill>
                  <pic:spPr bwMode="auto">
                    <a:xfrm>
                      <a:off x="0" y="0"/>
                      <a:ext cx="342900" cy="266700"/>
                    </a:xfrm>
                    <a:custGeom>
                      <a:avLst/>
                      <a:gdLst/>
                      <a:ahLst/>
                      <a:cxnLst/>
                      <a:rect l="0" t="0" r="r" b="b"/>
                      <a:pathLst/>
                    </a:custGeom>
                    <a:noFill/>
                    <a:ln w="9525">
                      <a:noFill/>
                      <a:miter lim="800000"/>
                      <a:headEnd/>
                      <a:tailEnd/>
                    </a:ln>
                  </pic:spPr>
                </pic:pic>
              </a:graphicData>
            </a:graphic>
          </wp:inline>
        </w:drawing>
      </w:r>
      <w:r w:rsidRPr="00635D50">
        <w:t xml:space="preserve"> - планируемое к приобретению количество прочей продукции, изготовляемой типографией;</w:t>
      </w:r>
    </w:p>
    <w:p w:rsidR="00165948" w:rsidRPr="00635D50" w:rsidRDefault="00165948" w:rsidP="00165948">
      <w:pPr>
        <w:pStyle w:val="ConsPlusNormal"/>
        <w:ind w:firstLine="540"/>
        <w:jc w:val="both"/>
      </w:pPr>
      <w:r>
        <w:rPr>
          <w:noProof/>
        </w:rPr>
        <w:drawing>
          <wp:inline distT="0" distB="0" distL="0" distR="0">
            <wp:extent cx="323850" cy="266700"/>
            <wp:effectExtent l="0" t="0" r="0" b="0"/>
            <wp:docPr id="424" name="Рисунок 424" descr="base_23573_90834_9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4" descr="base_23573_90834_900"/>
                    <pic:cNvPicPr preferRelativeResize="0">
                      <a:picLocks noChangeArrowheads="1"/>
                    </pic:cNvPicPr>
                  </pic:nvPicPr>
                  <pic:blipFill>
                    <a:blip r:embed="rId421"/>
                    <a:srcRect/>
                    <a:stretch>
                      <a:fillRect/>
                    </a:stretch>
                  </pic:blipFill>
                  <pic:spPr bwMode="auto">
                    <a:xfrm>
                      <a:off x="0" y="0"/>
                      <a:ext cx="323850" cy="266700"/>
                    </a:xfrm>
                    <a:custGeom>
                      <a:avLst/>
                      <a:gdLst/>
                      <a:ahLst/>
                      <a:cxnLst/>
                      <a:rect l="0" t="0" r="r" b="b"/>
                      <a:pathLst/>
                    </a:custGeom>
                    <a:noFill/>
                    <a:ln w="9525">
                      <a:noFill/>
                      <a:miter lim="800000"/>
                      <a:headEnd/>
                      <a:tailEnd/>
                    </a:ln>
                  </pic:spPr>
                </pic:pic>
              </a:graphicData>
            </a:graphic>
          </wp:inline>
        </w:drawing>
      </w:r>
      <w:r w:rsidRPr="00635D50">
        <w:t xml:space="preserve"> - цена 1 единицы прочей продукции, изготовляемой типографией, по j-му тиражу.</w:t>
      </w:r>
    </w:p>
    <w:p w:rsidR="00165948" w:rsidRDefault="00165948" w:rsidP="00165948">
      <w:pPr>
        <w:pStyle w:val="ConsPlusNormal"/>
        <w:ind w:firstLine="540"/>
        <w:jc w:val="both"/>
      </w:pPr>
      <w:r w:rsidRPr="00635D50">
        <w:t>9</w:t>
      </w:r>
      <w:r>
        <w:t>8</w:t>
      </w:r>
      <w:r w:rsidRPr="00635D50">
        <w:t xml:space="preserve">. Затраты на приобретение канцелярских принадлежностей </w:t>
      </w:r>
      <w:r>
        <w:rPr>
          <w:noProof/>
        </w:rPr>
        <w:drawing>
          <wp:inline distT="0" distB="0" distL="0" distR="0">
            <wp:extent cx="457200" cy="247650"/>
            <wp:effectExtent l="0" t="0" r="0" b="0"/>
            <wp:docPr id="425" name="Рисунок 425" descr="base_23573_90834_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5" descr="base_23573_90834_901"/>
                    <pic:cNvPicPr preferRelativeResize="0">
                      <a:picLocks noChangeArrowheads="1"/>
                    </pic:cNvPicPr>
                  </pic:nvPicPr>
                  <pic:blipFill>
                    <a:blip r:embed="rId422"/>
                    <a:srcRect/>
                    <a:stretch>
                      <a:fillRect/>
                    </a:stretch>
                  </pic:blipFill>
                  <pic:spPr bwMode="auto">
                    <a:xfrm>
                      <a:off x="0" y="0"/>
                      <a:ext cx="4572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канц</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N</m:t>
                  </m:r>
                </m:e>
                <m:sub>
                  <m:r>
                    <m:rPr>
                      <m:sty m:val="p"/>
                    </m:rPr>
                    <w:rPr>
                      <w:rFonts w:ascii="Cambria Math" w:hAnsi="Cambria Math"/>
                      <w:sz w:val="24"/>
                      <w:szCs w:val="24"/>
                    </w:rPr>
                    <m:t>i канц</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Ч</m:t>
              </m:r>
            </m:e>
            <m:sub>
              <m:r>
                <m:rPr>
                  <m:sty m:val="p"/>
                </m:rPr>
                <w:rPr>
                  <w:rFonts w:ascii="Cambria Math" w:hAnsi="Cambria Math"/>
                  <w:sz w:val="24"/>
                  <w:szCs w:val="24"/>
                </w:rPr>
                <m:t>оп</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канц</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28625" cy="247650"/>
            <wp:effectExtent l="0" t="0" r="0" b="0"/>
            <wp:docPr id="427" name="Рисунок 427" descr="base_23573_90834_9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7" descr="base_23573_90834_903"/>
                    <pic:cNvPicPr preferRelativeResize="0">
                      <a:picLocks noChangeArrowheads="1"/>
                    </pic:cNvPicPr>
                  </pic:nvPicPr>
                  <pic:blipFill>
                    <a:blip r:embed="rId423"/>
                    <a:srcRect/>
                    <a:stretch>
                      <a:fillRect/>
                    </a:stretch>
                  </pic:blipFill>
                  <pic:spPr bwMode="auto">
                    <a:xfrm>
                      <a:off x="0" y="0"/>
                      <a:ext cx="428625" cy="247650"/>
                    </a:xfrm>
                    <a:custGeom>
                      <a:avLst/>
                      <a:gdLst/>
                      <a:ahLst/>
                      <a:cxnLst/>
                      <a:rect l="0" t="0" r="r" b="b"/>
                      <a:pathLst/>
                    </a:custGeom>
                    <a:noFill/>
                    <a:ln w="9525">
                      <a:noFill/>
                      <a:miter lim="800000"/>
                      <a:headEnd/>
                      <a:tailEnd/>
                    </a:ln>
                  </pic:spPr>
                </pic:pic>
              </a:graphicData>
            </a:graphic>
          </wp:inline>
        </w:drawing>
      </w:r>
      <w:r w:rsidRPr="00635D50">
        <w:t xml:space="preserve"> - количество i-го предмета канцелярских принадлежностей в соответствии с нормативами </w:t>
      </w:r>
      <w:r>
        <w:t>муниципальных органов</w:t>
      </w:r>
      <w:r w:rsidRPr="00635D50">
        <w:t xml:space="preserve"> в расчете на основного работника;</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428" name="Рисунок 428" descr="base_23573_90834_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8" descr="base_23573_90834_904"/>
                    <pic:cNvPicPr preferRelativeResize="0">
                      <a:picLocks noChangeArrowheads="1"/>
                    </pic:cNvPicPr>
                  </pic:nvPicPr>
                  <pic:blipFill>
                    <a:blip r:embed="rId424"/>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расчетная численность основных работников, определяемая в соответствии с пунктами 17 - 22 общих требований к определению нормативных затрат;</w:t>
      </w:r>
    </w:p>
    <w:p w:rsidR="00165948" w:rsidRPr="00635D50" w:rsidRDefault="00165948" w:rsidP="00165948">
      <w:pPr>
        <w:pStyle w:val="ConsPlusNormal"/>
        <w:ind w:firstLine="540"/>
        <w:jc w:val="both"/>
      </w:pPr>
      <w:r>
        <w:rPr>
          <w:noProof/>
        </w:rPr>
        <w:drawing>
          <wp:inline distT="0" distB="0" distL="0" distR="0">
            <wp:extent cx="400050" cy="247650"/>
            <wp:effectExtent l="0" t="0" r="0" b="0"/>
            <wp:docPr id="429" name="Рисунок 429" descr="base_23573_90834_9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9" descr="base_23573_90834_905"/>
                    <pic:cNvPicPr preferRelativeResize="0">
                      <a:picLocks noChangeArrowheads="1"/>
                    </pic:cNvPicPr>
                  </pic:nvPicPr>
                  <pic:blipFill>
                    <a:blip r:embed="rId425"/>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 цена i-го предмета канцелярских принадлежностей в соответствии с нормативами </w:t>
      </w:r>
      <w:r>
        <w:lastRenderedPageBreak/>
        <w:t>муниципальных органов</w:t>
      </w:r>
      <w:r w:rsidRPr="00635D50">
        <w:t>.</w:t>
      </w:r>
    </w:p>
    <w:p w:rsidR="00165948" w:rsidRDefault="00165948" w:rsidP="00165948">
      <w:pPr>
        <w:pStyle w:val="ConsPlusNormal"/>
        <w:ind w:firstLine="540"/>
        <w:jc w:val="both"/>
      </w:pPr>
      <w:r w:rsidRPr="00635D50">
        <w:t>9</w:t>
      </w:r>
      <w:r>
        <w:t>9</w:t>
      </w:r>
      <w:r w:rsidRPr="00635D50">
        <w:t xml:space="preserve">. Затраты на приобретение хозяйственных товаров и принадлежностей </w:t>
      </w:r>
      <w:r>
        <w:rPr>
          <w:noProof/>
        </w:rPr>
        <w:drawing>
          <wp:inline distT="0" distB="0" distL="0" distR="0">
            <wp:extent cx="381000" cy="247650"/>
            <wp:effectExtent l="0" t="0" r="0" b="0"/>
            <wp:docPr id="430" name="Рисунок 430" descr="base_23573_90834_9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0" descr="base_23573_90834_906"/>
                    <pic:cNvPicPr preferRelativeResize="0">
                      <a:picLocks noChangeArrowheads="1"/>
                    </pic:cNvPicPr>
                  </pic:nvPicPr>
                  <pic:blipFill>
                    <a:blip r:embed="rId426"/>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хп</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P</m:t>
                  </m:r>
                </m:e>
                <m:sub>
                  <m:r>
                    <m:rPr>
                      <m:sty m:val="p"/>
                    </m:rPr>
                    <w:rPr>
                      <w:rFonts w:ascii="Cambria Math" w:hAnsi="Cambria Math"/>
                      <w:sz w:val="24"/>
                      <w:szCs w:val="24"/>
                    </w:rPr>
                    <m:t>i хп</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Q</m:t>
              </m:r>
            </m:e>
            <m:sub>
              <m:r>
                <m:rPr>
                  <m:sty m:val="p"/>
                </m:rPr>
                <w:rPr>
                  <w:rFonts w:ascii="Cambria Math" w:hAnsi="Cambria Math"/>
                  <w:sz w:val="24"/>
                  <w:szCs w:val="24"/>
                  <w:lang w:val="en-US"/>
                </w:rPr>
                <m:t>i</m:t>
              </m:r>
              <m:r>
                <m:rPr>
                  <m:sty m:val="p"/>
                </m:rPr>
                <w:rPr>
                  <w:rFonts w:ascii="Cambria Math" w:hAnsi="Cambria Math"/>
                  <w:sz w:val="24"/>
                  <w:szCs w:val="24"/>
                </w:rPr>
                <m:t xml:space="preserve"> хп</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04800" cy="247650"/>
            <wp:effectExtent l="0" t="0" r="0" b="0"/>
            <wp:docPr id="432" name="Рисунок 432" descr="base_23573_90834_9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2" descr="base_23573_90834_908"/>
                    <pic:cNvPicPr preferRelativeResize="0">
                      <a:picLocks noChangeArrowheads="1"/>
                    </pic:cNvPicPr>
                  </pic:nvPicPr>
                  <pic:blipFill>
                    <a:blip r:embed="rId427"/>
                    <a:srcRect/>
                    <a:stretch>
                      <a:fillRect/>
                    </a:stretch>
                  </pic:blipFill>
                  <pic:spPr bwMode="auto">
                    <a:xfrm>
                      <a:off x="0" y="0"/>
                      <a:ext cx="304800" cy="247650"/>
                    </a:xfrm>
                    <a:custGeom>
                      <a:avLst/>
                      <a:gdLst/>
                      <a:ahLst/>
                      <a:cxnLst/>
                      <a:rect l="0" t="0" r="r" b="b"/>
                      <a:pathLst/>
                    </a:custGeom>
                    <a:noFill/>
                    <a:ln w="9525">
                      <a:noFill/>
                      <a:miter lim="800000"/>
                      <a:headEnd/>
                      <a:tailEnd/>
                    </a:ln>
                  </pic:spPr>
                </pic:pic>
              </a:graphicData>
            </a:graphic>
          </wp:inline>
        </w:drawing>
      </w:r>
      <w:r w:rsidRPr="00635D50">
        <w:t xml:space="preserve"> - цена i-й единицы хозяйственных товаров и принадлежностей в соответствии с нормативами </w:t>
      </w:r>
      <w:r>
        <w:t>муниципальных органов</w:t>
      </w:r>
      <w:r w:rsidRPr="00635D50">
        <w:t>;</w:t>
      </w:r>
    </w:p>
    <w:p w:rsidR="00165948" w:rsidRPr="00635D50" w:rsidRDefault="00165948" w:rsidP="00165948">
      <w:pPr>
        <w:pStyle w:val="ConsPlusNormal"/>
        <w:ind w:firstLine="540"/>
        <w:jc w:val="both"/>
      </w:pPr>
      <w:r>
        <w:rPr>
          <w:noProof/>
        </w:rPr>
        <w:drawing>
          <wp:inline distT="0" distB="0" distL="0" distR="0">
            <wp:extent cx="333375" cy="247650"/>
            <wp:effectExtent l="0" t="0" r="0" b="0"/>
            <wp:docPr id="433" name="Рисунок 433" descr="base_23573_90834_9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3" descr="base_23573_90834_909"/>
                    <pic:cNvPicPr preferRelativeResize="0">
                      <a:picLocks noChangeArrowheads="1"/>
                    </pic:cNvPicPr>
                  </pic:nvPicPr>
                  <pic:blipFill>
                    <a:blip r:embed="rId428"/>
                    <a:srcRect/>
                    <a:stretch>
                      <a:fillRect/>
                    </a:stretch>
                  </pic:blipFill>
                  <pic:spPr bwMode="auto">
                    <a:xfrm>
                      <a:off x="0" y="0"/>
                      <a:ext cx="333375" cy="247650"/>
                    </a:xfrm>
                    <a:custGeom>
                      <a:avLst/>
                      <a:gdLst/>
                      <a:ahLst/>
                      <a:cxnLst/>
                      <a:rect l="0" t="0" r="r" b="b"/>
                      <a:pathLst/>
                    </a:custGeom>
                    <a:noFill/>
                    <a:ln w="9525">
                      <a:noFill/>
                      <a:miter lim="800000"/>
                      <a:headEnd/>
                      <a:tailEnd/>
                    </a:ln>
                  </pic:spPr>
                </pic:pic>
              </a:graphicData>
            </a:graphic>
          </wp:inline>
        </w:drawing>
      </w:r>
      <w:r w:rsidRPr="00635D50">
        <w:t xml:space="preserve"> - количество i-го хозяйственного товара и принадлежности в соответствии с нормативами </w:t>
      </w:r>
      <w:r>
        <w:t>муниципальных органов</w:t>
      </w:r>
      <w:r w:rsidRPr="00635D50">
        <w:t>.</w:t>
      </w:r>
    </w:p>
    <w:p w:rsidR="00165948" w:rsidRDefault="00165948" w:rsidP="00165948">
      <w:pPr>
        <w:pStyle w:val="ConsPlusNormal"/>
        <w:ind w:firstLine="540"/>
        <w:jc w:val="both"/>
      </w:pPr>
      <w:r>
        <w:t>100</w:t>
      </w:r>
      <w:r w:rsidRPr="00635D50">
        <w:t xml:space="preserve">. Затраты на приобретение горюче-смазочных материалов </w:t>
      </w:r>
      <w:r>
        <w:rPr>
          <w:noProof/>
        </w:rPr>
        <w:drawing>
          <wp:inline distT="0" distB="0" distL="0" distR="0">
            <wp:extent cx="419100" cy="247650"/>
            <wp:effectExtent l="0" t="0" r="0" b="0"/>
            <wp:docPr id="434" name="Рисунок 434" descr="base_23573_90834_9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4" descr="base_23573_90834_910"/>
                    <pic:cNvPicPr preferRelativeResize="0">
                      <a:picLocks noChangeArrowheads="1"/>
                    </pic:cNvPicPr>
                  </pic:nvPicPr>
                  <pic:blipFill>
                    <a:blip r:embed="rId429"/>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гсм</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H</m:t>
                  </m:r>
                </m:e>
                <m:sub>
                  <m:r>
                    <m:rPr>
                      <m:sty m:val="p"/>
                    </m:rPr>
                    <w:rPr>
                      <w:rFonts w:ascii="Cambria Math" w:hAnsi="Cambria Math"/>
                      <w:sz w:val="24"/>
                      <w:szCs w:val="24"/>
                    </w:rPr>
                    <m:t>i гсм</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 xml:space="preserve">i </m:t>
              </m:r>
              <m:r>
                <w:rPr>
                  <w:rFonts w:ascii="Cambria Math" w:hAnsi="Cambria Math"/>
                  <w:sz w:val="24"/>
                  <w:szCs w:val="24"/>
                </w:rPr>
                <m:t>гсм</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i</m:t>
              </m:r>
              <m:r>
                <m:rPr>
                  <m:sty m:val="p"/>
                </m:rPr>
                <w:rPr>
                  <w:rFonts w:ascii="Cambria Math" w:hAnsi="Cambria Math"/>
                  <w:sz w:val="24"/>
                  <w:szCs w:val="24"/>
                </w:rPr>
                <m:t xml:space="preserve"> гсм</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81000" cy="247650"/>
            <wp:effectExtent l="0" t="0" r="0" b="0"/>
            <wp:docPr id="436" name="Рисунок 436" descr="base_23573_90834_9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6" descr="base_23573_90834_912"/>
                    <pic:cNvPicPr preferRelativeResize="0">
                      <a:picLocks noChangeArrowheads="1"/>
                    </pic:cNvPicPr>
                  </pic:nvPicPr>
                  <pic:blipFill>
                    <a:blip r:embed="rId430"/>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 норма расхода топлива на 100 километров пробега i-го транспортного средства согласно методическим рекомендациям "Нормы расхода топлив и смазочных материалов на автомобильном транспорте", предусмотренным приложением к распоряжению Министерства транспорта Российской Федерации от 14.03.2008 N АМ-23-р;</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437" name="Рисунок 437" descr="base_23573_90834_9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7" descr="base_23573_90834_913"/>
                    <pic:cNvPicPr preferRelativeResize="0">
                      <a:picLocks noChangeArrowheads="1"/>
                    </pic:cNvPicPr>
                  </pic:nvPicPr>
                  <pic:blipFill>
                    <a:blip r:embed="rId431"/>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цена 1 литра горюче-смазочного материала по i-му транспортному средству;</w:t>
      </w:r>
    </w:p>
    <w:p w:rsidR="00165948" w:rsidRPr="00635D50" w:rsidRDefault="00165948" w:rsidP="00165948">
      <w:pPr>
        <w:pStyle w:val="ConsPlusNormal"/>
        <w:ind w:firstLine="540"/>
        <w:jc w:val="both"/>
      </w:pPr>
      <w:r>
        <w:rPr>
          <w:noProof/>
        </w:rPr>
        <w:drawing>
          <wp:inline distT="0" distB="0" distL="0" distR="0">
            <wp:extent cx="381000" cy="247650"/>
            <wp:effectExtent l="0" t="0" r="0" b="0"/>
            <wp:docPr id="438" name="Рисунок 438" descr="base_23573_90834_9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8" descr="base_23573_90834_914"/>
                    <pic:cNvPicPr preferRelativeResize="0">
                      <a:picLocks noChangeArrowheads="1"/>
                    </pic:cNvPicPr>
                  </pic:nvPicPr>
                  <pic:blipFill>
                    <a:blip r:embed="rId432"/>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 планируемое количество рабочих дней использования i-го транспортного средства в очередном финансовом году.</w:t>
      </w:r>
    </w:p>
    <w:p w:rsidR="00165948" w:rsidRPr="00635D50" w:rsidRDefault="00165948" w:rsidP="00165948">
      <w:pPr>
        <w:pStyle w:val="ConsPlusNormal"/>
        <w:ind w:firstLine="540"/>
        <w:jc w:val="both"/>
      </w:pPr>
      <w:r w:rsidRPr="00635D50">
        <w:t>10</w:t>
      </w:r>
      <w:r>
        <w:t>1</w:t>
      </w:r>
      <w:r w:rsidRPr="00635D50">
        <w:t xml:space="preserve">.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w:t>
      </w:r>
      <w:r>
        <w:t>муниципальных органов</w:t>
      </w:r>
      <w:r w:rsidRPr="00635D50">
        <w:t>, применяемых при расчете нормативных затрат на приобретение служебного легкового автотранспорта, предусмотренных приложением №2.</w:t>
      </w:r>
    </w:p>
    <w:p w:rsidR="00165948" w:rsidRDefault="00165948" w:rsidP="00165948">
      <w:pPr>
        <w:pStyle w:val="ConsPlusNormal"/>
        <w:ind w:firstLine="540"/>
        <w:jc w:val="both"/>
      </w:pPr>
      <w:r w:rsidRPr="00635D50">
        <w:t>10</w:t>
      </w:r>
      <w:r>
        <w:t>2</w:t>
      </w:r>
      <w:r w:rsidRPr="00635D50">
        <w:t xml:space="preserve">. Затраты на приобретение материальных запасов для нужд гражданской обороны </w:t>
      </w:r>
      <w:r>
        <w:rPr>
          <w:noProof/>
        </w:rPr>
        <w:drawing>
          <wp:inline distT="0" distB="0" distL="0" distR="0">
            <wp:extent cx="457200" cy="247650"/>
            <wp:effectExtent l="0" t="0" r="0" b="0"/>
            <wp:docPr id="439" name="Рисунок 439" descr="base_23573_90834_9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9" descr="base_23573_90834_915"/>
                    <pic:cNvPicPr preferRelativeResize="0">
                      <a:picLocks noChangeArrowheads="1"/>
                    </pic:cNvPicPr>
                  </pic:nvPicPr>
                  <pic:blipFill>
                    <a:blip r:embed="rId433"/>
                    <a:srcRect/>
                    <a:stretch>
                      <a:fillRect/>
                    </a:stretch>
                  </pic:blipFill>
                  <pic:spPr bwMode="auto">
                    <a:xfrm>
                      <a:off x="0" y="0"/>
                      <a:ext cx="4572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мзго</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 мзго</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N</m:t>
              </m:r>
            </m:e>
            <m:sub>
              <m:r>
                <m:rPr>
                  <m:sty m:val="p"/>
                </m:rPr>
                <w:rPr>
                  <w:rFonts w:ascii="Cambria Math" w:hAnsi="Cambria Math"/>
                  <w:sz w:val="24"/>
                  <w:szCs w:val="24"/>
                </w:rPr>
                <m:t xml:space="preserve">i </m:t>
              </m:r>
              <m:r>
                <w:rPr>
                  <w:rFonts w:ascii="Cambria Math" w:hAnsi="Cambria Math"/>
                  <w:sz w:val="24"/>
                  <w:szCs w:val="24"/>
                </w:rPr>
                <m:t>мзго</m:t>
              </m:r>
            </m:sub>
          </m:sSub>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Ч</m:t>
              </m:r>
            </m:e>
            <m:sub>
              <m:r>
                <m:rPr>
                  <m:sty m:val="p"/>
                </m:rPr>
                <w:rPr>
                  <w:rFonts w:ascii="Cambria Math" w:hAnsi="Cambria Math"/>
                  <w:sz w:val="24"/>
                  <w:szCs w:val="24"/>
                  <w:lang w:val="en-US"/>
                </w:rPr>
                <m:t>i</m:t>
              </m:r>
              <m:r>
                <m:rPr>
                  <m:sty m:val="p"/>
                </m:rPr>
                <w:rPr>
                  <w:rFonts w:ascii="Cambria Math" w:hAnsi="Cambria Math"/>
                  <w:sz w:val="24"/>
                  <w:szCs w:val="24"/>
                </w:rPr>
                <m:t xml:space="preserve"> мзго</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400050" cy="247650"/>
            <wp:effectExtent l="0" t="0" r="0" b="0"/>
            <wp:docPr id="441" name="Рисунок 441" descr="base_23573_90834_9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1" descr="base_23573_90834_917"/>
                    <pic:cNvPicPr preferRelativeResize="0">
                      <a:picLocks noChangeArrowheads="1"/>
                    </pic:cNvPicPr>
                  </pic:nvPicPr>
                  <pic:blipFill>
                    <a:blip r:embed="rId434"/>
                    <a:srcRect/>
                    <a:stretch>
                      <a:fillRect/>
                    </a:stretch>
                  </pic:blipFill>
                  <pic:spPr bwMode="auto">
                    <a:xfrm>
                      <a:off x="0" y="0"/>
                      <a:ext cx="400050" cy="247650"/>
                    </a:xfrm>
                    <a:custGeom>
                      <a:avLst/>
                      <a:gdLst/>
                      <a:ahLst/>
                      <a:cxnLst/>
                      <a:rect l="0" t="0" r="r" b="b"/>
                      <a:pathLst/>
                    </a:custGeom>
                    <a:noFill/>
                    <a:ln w="9525">
                      <a:noFill/>
                      <a:miter lim="800000"/>
                      <a:headEnd/>
                      <a:tailEnd/>
                    </a:ln>
                  </pic:spPr>
                </pic:pic>
              </a:graphicData>
            </a:graphic>
          </wp:inline>
        </w:drawing>
      </w:r>
      <w:r w:rsidRPr="00635D50">
        <w:t xml:space="preserve"> - цена i-й единицы материальных запасов для нужд гражданской обороны в соответствии с нормативами </w:t>
      </w:r>
      <w:r>
        <w:t>муниципальных органов</w:t>
      </w:r>
      <w:r w:rsidRPr="00635D50">
        <w:t>;</w:t>
      </w:r>
    </w:p>
    <w:p w:rsidR="00165948" w:rsidRPr="00635D50" w:rsidRDefault="00165948" w:rsidP="00165948">
      <w:pPr>
        <w:pStyle w:val="ConsPlusNormal"/>
        <w:ind w:firstLine="540"/>
        <w:jc w:val="both"/>
      </w:pPr>
      <w:r>
        <w:rPr>
          <w:noProof/>
        </w:rPr>
        <w:drawing>
          <wp:inline distT="0" distB="0" distL="0" distR="0">
            <wp:extent cx="428625" cy="247650"/>
            <wp:effectExtent l="0" t="0" r="0" b="0"/>
            <wp:docPr id="442" name="Рисунок 442" descr="base_23573_90834_9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2" descr="base_23573_90834_918"/>
                    <pic:cNvPicPr preferRelativeResize="0">
                      <a:picLocks noChangeArrowheads="1"/>
                    </pic:cNvPicPr>
                  </pic:nvPicPr>
                  <pic:blipFill>
                    <a:blip r:embed="rId435"/>
                    <a:srcRect/>
                    <a:stretch>
                      <a:fillRect/>
                    </a:stretch>
                  </pic:blipFill>
                  <pic:spPr bwMode="auto">
                    <a:xfrm>
                      <a:off x="0" y="0"/>
                      <a:ext cx="428625" cy="247650"/>
                    </a:xfrm>
                    <a:custGeom>
                      <a:avLst/>
                      <a:gdLst/>
                      <a:ahLst/>
                      <a:cxnLst/>
                      <a:rect l="0" t="0" r="r" b="b"/>
                      <a:pathLst/>
                    </a:custGeom>
                    <a:noFill/>
                    <a:ln w="9525">
                      <a:noFill/>
                      <a:miter lim="800000"/>
                      <a:headEnd/>
                      <a:tailEnd/>
                    </a:ln>
                  </pic:spPr>
                </pic:pic>
              </a:graphicData>
            </a:graphic>
          </wp:inline>
        </w:drawing>
      </w:r>
      <w:r w:rsidRPr="00635D50">
        <w:t xml:space="preserve"> - количество i-го материального запаса для нужд гражданской обороны из расчета на 1 работника в год в соответствии с нормативами </w:t>
      </w:r>
      <w:r>
        <w:t>муниципальных органов</w:t>
      </w:r>
      <w:r w:rsidRPr="00635D50">
        <w:t>;</w:t>
      </w:r>
    </w:p>
    <w:p w:rsidR="00165948" w:rsidRPr="00635D50" w:rsidRDefault="00165948" w:rsidP="00165948">
      <w:pPr>
        <w:pStyle w:val="ConsPlusNormal"/>
        <w:ind w:firstLine="540"/>
        <w:jc w:val="both"/>
      </w:pPr>
      <w:r>
        <w:rPr>
          <w:noProof/>
        </w:rPr>
        <w:drawing>
          <wp:inline distT="0" distB="0" distL="0" distR="0">
            <wp:extent cx="285750" cy="247650"/>
            <wp:effectExtent l="0" t="0" r="0" b="0"/>
            <wp:docPr id="443" name="Рисунок 443" descr="base_23573_90834_9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3" descr="base_23573_90834_919"/>
                    <pic:cNvPicPr preferRelativeResize="0">
                      <a:picLocks noChangeArrowheads="1"/>
                    </pic:cNvPicPr>
                  </pic:nvPicPr>
                  <pic:blipFill>
                    <a:blip r:embed="rId436"/>
                    <a:srcRect/>
                    <a:stretch>
                      <a:fillRect/>
                    </a:stretch>
                  </pic:blipFill>
                  <pic:spPr bwMode="auto">
                    <a:xfrm>
                      <a:off x="0" y="0"/>
                      <a:ext cx="285750" cy="247650"/>
                    </a:xfrm>
                    <a:custGeom>
                      <a:avLst/>
                      <a:gdLst/>
                      <a:ahLst/>
                      <a:cxnLst/>
                      <a:rect l="0" t="0" r="r" b="b"/>
                      <a:pathLst/>
                    </a:custGeom>
                    <a:noFill/>
                    <a:ln w="9525">
                      <a:noFill/>
                      <a:miter lim="800000"/>
                      <a:headEnd/>
                      <a:tailEnd/>
                    </a:ln>
                  </pic:spPr>
                </pic:pic>
              </a:graphicData>
            </a:graphic>
          </wp:inline>
        </w:drawing>
      </w:r>
      <w:r w:rsidRPr="00635D50">
        <w:t xml:space="preserve"> - расчетная численность основных работников, определяемая в соответствии с пунктами 17 - 22 общих требований к определению нормативных затрат.</w:t>
      </w:r>
    </w:p>
    <w:p w:rsidR="00165948" w:rsidRPr="00635D50" w:rsidRDefault="00165948" w:rsidP="00165948">
      <w:pPr>
        <w:pStyle w:val="ConsPlusNormal"/>
        <w:jc w:val="both"/>
      </w:pPr>
    </w:p>
    <w:p w:rsidR="00165948" w:rsidRDefault="00165948" w:rsidP="00165948">
      <w:pPr>
        <w:pStyle w:val="ConsPlusNormal"/>
        <w:jc w:val="center"/>
        <w:rPr>
          <w:b/>
        </w:rPr>
      </w:pPr>
    </w:p>
    <w:p w:rsidR="00165948" w:rsidRDefault="00165948" w:rsidP="00165948">
      <w:pPr>
        <w:pStyle w:val="ConsPlusNormal"/>
        <w:jc w:val="center"/>
        <w:rPr>
          <w:b/>
        </w:rPr>
      </w:pPr>
    </w:p>
    <w:p w:rsidR="00165948" w:rsidRPr="00FC7C85" w:rsidRDefault="00165948" w:rsidP="00165948">
      <w:pPr>
        <w:pStyle w:val="ConsPlusNormal"/>
        <w:jc w:val="center"/>
        <w:rPr>
          <w:b/>
        </w:rPr>
      </w:pPr>
      <w:r w:rsidRPr="00FC7C85">
        <w:rPr>
          <w:b/>
        </w:rPr>
        <w:t>III. Затраты на капитальный ремонт муниципального имущества</w:t>
      </w:r>
    </w:p>
    <w:p w:rsidR="00165948" w:rsidRPr="00635D50" w:rsidRDefault="00165948" w:rsidP="00165948">
      <w:pPr>
        <w:pStyle w:val="ConsPlusNormal"/>
        <w:jc w:val="both"/>
      </w:pPr>
    </w:p>
    <w:p w:rsidR="00165948" w:rsidRPr="00635D50" w:rsidRDefault="00165948" w:rsidP="00165948">
      <w:pPr>
        <w:pStyle w:val="ConsPlusNormal"/>
        <w:ind w:firstLine="540"/>
        <w:jc w:val="both"/>
      </w:pPr>
      <w:r w:rsidRPr="00635D50">
        <w:t>10</w:t>
      </w:r>
      <w:r>
        <w:t>3</w:t>
      </w:r>
      <w:r w:rsidRPr="00635D50">
        <w:t>. Затраты на капитальный ремонт муниципального имущества определяются на основании затрат, связанных со строительными работами, и затрат на разработку проектной документации.</w:t>
      </w:r>
    </w:p>
    <w:p w:rsidR="00165948" w:rsidRPr="00635D50" w:rsidRDefault="00165948" w:rsidP="00165948">
      <w:pPr>
        <w:pStyle w:val="ConsPlusNormal"/>
        <w:ind w:firstLine="540"/>
        <w:jc w:val="both"/>
      </w:pPr>
      <w:r w:rsidRPr="00635D50">
        <w:t>10</w:t>
      </w:r>
      <w:r>
        <w:t>4</w:t>
      </w:r>
      <w:r w:rsidRPr="00635D50">
        <w:t>. Затраты на строительные работы, осуществляемые в рамках капитального ремонта, определяются на основании сводного сметного расчета стоимости строительства, разработанного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
    <w:p w:rsidR="00165948" w:rsidRPr="00635D50" w:rsidRDefault="00165948" w:rsidP="00165948">
      <w:pPr>
        <w:pStyle w:val="ConsPlusNormal"/>
        <w:ind w:firstLine="540"/>
        <w:jc w:val="both"/>
      </w:pPr>
      <w:r w:rsidRPr="00635D50">
        <w:t>10</w:t>
      </w:r>
      <w:r>
        <w:t>5</w:t>
      </w:r>
      <w:r w:rsidRPr="00635D50">
        <w:t xml:space="preserve">. Затраты на разработку проектной документации определяются в соответствии со статьей Федерального закона от 05.04.2013 № 44-ФЗ "О контрактной системе в сфере закупок товаров, работ, </w:t>
      </w:r>
      <w:r w:rsidRPr="00635D50">
        <w:lastRenderedPageBreak/>
        <w:t>услуг для обеспечения государственных и муниципальных нужд" (с последующими изменениями) (далее - Федеральный закон) и с законодательством Российской Федерации о градостроительной деятельности.</w:t>
      </w:r>
    </w:p>
    <w:p w:rsidR="00165948" w:rsidRPr="00635D50" w:rsidRDefault="00165948" w:rsidP="00165948">
      <w:pPr>
        <w:pStyle w:val="ConsPlusNormal"/>
        <w:jc w:val="both"/>
      </w:pPr>
    </w:p>
    <w:p w:rsidR="00165948" w:rsidRPr="00FC7C85" w:rsidRDefault="00165948" w:rsidP="00165948">
      <w:pPr>
        <w:pStyle w:val="ConsPlusNormal"/>
        <w:jc w:val="center"/>
        <w:rPr>
          <w:b/>
        </w:rPr>
      </w:pPr>
      <w:r w:rsidRPr="00FC7C85">
        <w:rPr>
          <w:b/>
        </w:rPr>
        <w:t>IV.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w:t>
      </w:r>
    </w:p>
    <w:p w:rsidR="00165948" w:rsidRPr="00635D50" w:rsidRDefault="00165948" w:rsidP="00165948">
      <w:pPr>
        <w:pStyle w:val="ConsPlusNormal"/>
        <w:jc w:val="both"/>
      </w:pPr>
    </w:p>
    <w:p w:rsidR="00165948" w:rsidRPr="00635D50" w:rsidRDefault="00165948" w:rsidP="00165948">
      <w:pPr>
        <w:pStyle w:val="ConsPlusNormal"/>
        <w:ind w:firstLine="540"/>
        <w:jc w:val="both"/>
      </w:pPr>
      <w:r w:rsidRPr="00635D50">
        <w:t>10</w:t>
      </w:r>
      <w:r>
        <w:t>6</w:t>
      </w:r>
      <w:r w:rsidRPr="00635D50">
        <w:t>.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определяются в соответствии со статьей 22 Федерального закона и с законодательством Российской Федерации о градостроительной деятельности.</w:t>
      </w:r>
    </w:p>
    <w:p w:rsidR="00165948" w:rsidRPr="00635D50" w:rsidRDefault="00165948" w:rsidP="00165948">
      <w:pPr>
        <w:pStyle w:val="ConsPlusNormal"/>
        <w:ind w:firstLine="540"/>
        <w:jc w:val="both"/>
      </w:pPr>
      <w:r w:rsidRPr="00635D50">
        <w:t>10</w:t>
      </w:r>
      <w:r>
        <w:t>7</w:t>
      </w:r>
      <w:r w:rsidRPr="00635D50">
        <w:t>. Затраты на приобретение объектов недвижимого имущества определяются в соответствии со статьей 22 Федерального закона и с законодательством Российской Федерации, регулирующим оценочную деятельность в Российской Федерации.</w:t>
      </w:r>
    </w:p>
    <w:p w:rsidR="00165948" w:rsidRPr="00635D50" w:rsidRDefault="00165948" w:rsidP="00165948">
      <w:pPr>
        <w:pStyle w:val="ConsPlusNormal"/>
        <w:jc w:val="both"/>
      </w:pPr>
    </w:p>
    <w:p w:rsidR="00165948" w:rsidRPr="00FC7C85" w:rsidRDefault="00165948" w:rsidP="00165948">
      <w:pPr>
        <w:pStyle w:val="ConsPlusNormal"/>
        <w:jc w:val="center"/>
        <w:rPr>
          <w:b/>
        </w:rPr>
      </w:pPr>
      <w:r w:rsidRPr="00FC7C85">
        <w:rPr>
          <w:b/>
        </w:rPr>
        <w:t>V. Затраты на дополнительное профессиональное образование</w:t>
      </w:r>
    </w:p>
    <w:p w:rsidR="00165948" w:rsidRPr="00635D50" w:rsidRDefault="00165948" w:rsidP="00165948">
      <w:pPr>
        <w:pStyle w:val="ConsPlusNormal"/>
        <w:jc w:val="both"/>
      </w:pPr>
    </w:p>
    <w:p w:rsidR="00165948" w:rsidRDefault="00165948" w:rsidP="00165948">
      <w:pPr>
        <w:pStyle w:val="ConsPlusNormal"/>
        <w:ind w:firstLine="540"/>
        <w:jc w:val="both"/>
      </w:pPr>
      <w:r w:rsidRPr="00635D50">
        <w:t>10</w:t>
      </w:r>
      <w:r>
        <w:t>8</w:t>
      </w:r>
      <w:r w:rsidRPr="00635D50">
        <w:t xml:space="preserve">. Затраты на приобретение образовательных услуг по профессиональной переподготовке и повышению квалификации </w:t>
      </w:r>
      <w:r>
        <w:rPr>
          <w:noProof/>
        </w:rPr>
        <w:drawing>
          <wp:inline distT="0" distB="0" distL="0" distR="0">
            <wp:extent cx="419100" cy="247650"/>
            <wp:effectExtent l="0" t="0" r="0" b="0"/>
            <wp:docPr id="444" name="Рисунок 444" descr="base_23573_90834_9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4" descr="base_23573_90834_920"/>
                    <pic:cNvPicPr preferRelativeResize="0">
                      <a:picLocks noChangeArrowheads="1"/>
                    </pic:cNvPicPr>
                  </pic:nvPicPr>
                  <pic:blipFill>
                    <a:blip r:embed="rId437"/>
                    <a:srcRect/>
                    <a:stretch>
                      <a:fillRect/>
                    </a:stretch>
                  </pic:blipFill>
                  <pic:spPr bwMode="auto">
                    <a:xfrm>
                      <a:off x="0" y="0"/>
                      <a:ext cx="419100" cy="247650"/>
                    </a:xfrm>
                    <a:custGeom>
                      <a:avLst/>
                      <a:gdLst/>
                      <a:ahLst/>
                      <a:cxnLst/>
                      <a:rect l="0" t="0" r="r" b="b"/>
                      <a:pathLst/>
                    </a:custGeom>
                    <a:noFill/>
                    <a:ln w="9525">
                      <a:noFill/>
                      <a:miter lim="800000"/>
                      <a:headEnd/>
                      <a:tailEnd/>
                    </a:ln>
                  </pic:spPr>
                </pic:pic>
              </a:graphicData>
            </a:graphic>
          </wp:inline>
        </w:drawing>
      </w:r>
      <w:r w:rsidRPr="00635D50">
        <w:t xml:space="preserve"> определяются по формуле:</w:t>
      </w:r>
    </w:p>
    <w:p w:rsidR="00165948" w:rsidRPr="00635D50" w:rsidRDefault="00165948" w:rsidP="00165948">
      <w:pPr>
        <w:pStyle w:val="ConsPlusNormal"/>
        <w:jc w:val="center"/>
      </w:pPr>
      <m:oMathPara>
        <m:oMath>
          <m:sSub>
            <m:sSubPr>
              <m:ctrlPr>
                <w:rPr>
                  <w:rFonts w:ascii="Cambria Math" w:hAnsi="Cambria Math"/>
                  <w:sz w:val="24"/>
                  <w:szCs w:val="24"/>
                </w:rPr>
              </m:ctrlPr>
            </m:sSubPr>
            <m:e>
              <m:r>
                <m:rPr>
                  <m:sty m:val="p"/>
                </m:rPr>
                <w:rPr>
                  <w:rFonts w:ascii="Cambria Math" w:hAnsi="Cambria Math"/>
                  <w:sz w:val="24"/>
                  <w:szCs w:val="24"/>
                </w:rPr>
                <m:t>З</m:t>
              </m:r>
            </m:e>
            <m:sub>
              <m:r>
                <w:rPr>
                  <w:rFonts w:ascii="Cambria Math" w:hAnsi="Cambria Math"/>
                  <w:sz w:val="24"/>
                  <w:szCs w:val="24"/>
                </w:rPr>
                <m:t>дпо</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lang w:val="en-US"/>
                    </w:rPr>
                    <m:t>Q</m:t>
                  </m:r>
                </m:e>
                <m:sub>
                  <m:r>
                    <m:rPr>
                      <m:sty m:val="p"/>
                    </m:rPr>
                    <w:rPr>
                      <w:rFonts w:ascii="Cambria Math" w:hAnsi="Cambria Math"/>
                      <w:sz w:val="24"/>
                      <w:szCs w:val="24"/>
                    </w:rPr>
                    <m:t>i дпо</m:t>
                  </m:r>
                </m:sub>
              </m:sSub>
              <m:ctrlPr>
                <w:rPr>
                  <w:rFonts w:ascii="Cambria Math" w:hAnsi="Cambria Math"/>
                  <w:sz w:val="24"/>
                  <w:szCs w:val="24"/>
                  <w:lang w:val="en-US"/>
                </w:rPr>
              </m:ctrlPr>
            </m:e>
          </m:nary>
          <m:r>
            <m:rPr>
              <m:sty m:val="p"/>
            </m:rP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i</m:t>
              </m:r>
              <m:r>
                <m:rPr>
                  <m:sty m:val="p"/>
                </m:rPr>
                <w:rPr>
                  <w:rFonts w:ascii="Cambria Math" w:hAnsi="Cambria Math"/>
                  <w:sz w:val="24"/>
                  <w:szCs w:val="24"/>
                </w:rPr>
                <m:t xml:space="preserve"> дпо</m:t>
              </m:r>
            </m:sub>
          </m:sSub>
        </m:oMath>
      </m:oMathPara>
    </w:p>
    <w:p w:rsidR="00165948" w:rsidRPr="00635D50" w:rsidRDefault="00165948" w:rsidP="00165948">
      <w:pPr>
        <w:pStyle w:val="ConsPlusNormal"/>
        <w:ind w:firstLine="540"/>
        <w:jc w:val="both"/>
      </w:pPr>
      <w:r w:rsidRPr="00635D50">
        <w:t>где:</w:t>
      </w:r>
    </w:p>
    <w:p w:rsidR="00165948" w:rsidRPr="00635D50" w:rsidRDefault="00165948" w:rsidP="00165948">
      <w:pPr>
        <w:pStyle w:val="ConsPlusNormal"/>
        <w:ind w:firstLine="540"/>
        <w:jc w:val="both"/>
      </w:pPr>
      <w:r>
        <w:rPr>
          <w:noProof/>
        </w:rPr>
        <w:drawing>
          <wp:inline distT="0" distB="0" distL="0" distR="0">
            <wp:extent cx="381000" cy="247650"/>
            <wp:effectExtent l="0" t="0" r="0" b="0"/>
            <wp:docPr id="446" name="Рисунок 446" descr="base_23573_90834_9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6" descr="base_23573_90834_922"/>
                    <pic:cNvPicPr preferRelativeResize="0">
                      <a:picLocks noChangeArrowheads="1"/>
                    </pic:cNvPicPr>
                  </pic:nvPicPr>
                  <pic:blipFill>
                    <a:blip r:embed="rId438"/>
                    <a:srcRect/>
                    <a:stretch>
                      <a:fillRect/>
                    </a:stretch>
                  </pic:blipFill>
                  <pic:spPr bwMode="auto">
                    <a:xfrm>
                      <a:off x="0" y="0"/>
                      <a:ext cx="381000" cy="247650"/>
                    </a:xfrm>
                    <a:custGeom>
                      <a:avLst/>
                      <a:gdLst/>
                      <a:ahLst/>
                      <a:cxnLst/>
                      <a:rect l="0" t="0" r="r" b="b"/>
                      <a:pathLst/>
                    </a:custGeom>
                    <a:noFill/>
                    <a:ln w="9525">
                      <a:noFill/>
                      <a:miter lim="800000"/>
                      <a:headEnd/>
                      <a:tailEnd/>
                    </a:ln>
                  </pic:spPr>
                </pic:pic>
              </a:graphicData>
            </a:graphic>
          </wp:inline>
        </w:drawing>
      </w:r>
      <w:r w:rsidRPr="00635D50">
        <w:t xml:space="preserve"> - количество работников, направляемых на i-й вид дополнительного профессионального образования;</w:t>
      </w:r>
    </w:p>
    <w:p w:rsidR="00165948" w:rsidRPr="00635D50" w:rsidRDefault="00165948" w:rsidP="00165948">
      <w:pPr>
        <w:pStyle w:val="ConsPlusNormal"/>
        <w:ind w:firstLine="540"/>
        <w:jc w:val="both"/>
      </w:pPr>
      <w:r>
        <w:rPr>
          <w:noProof/>
        </w:rPr>
        <w:drawing>
          <wp:inline distT="0" distB="0" distL="0" distR="0">
            <wp:extent cx="342900" cy="247650"/>
            <wp:effectExtent l="0" t="0" r="0" b="0"/>
            <wp:docPr id="447" name="Рисунок 447" descr="base_23573_90834_9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7" descr="base_23573_90834_923"/>
                    <pic:cNvPicPr preferRelativeResize="0">
                      <a:picLocks noChangeArrowheads="1"/>
                    </pic:cNvPicPr>
                  </pic:nvPicPr>
                  <pic:blipFill>
                    <a:blip r:embed="rId439"/>
                    <a:srcRect/>
                    <a:stretch>
                      <a:fillRect/>
                    </a:stretch>
                  </pic:blipFill>
                  <pic:spPr bwMode="auto">
                    <a:xfrm>
                      <a:off x="0" y="0"/>
                      <a:ext cx="342900" cy="247650"/>
                    </a:xfrm>
                    <a:custGeom>
                      <a:avLst/>
                      <a:gdLst/>
                      <a:ahLst/>
                      <a:cxnLst/>
                      <a:rect l="0" t="0" r="r" b="b"/>
                      <a:pathLst/>
                    </a:custGeom>
                    <a:noFill/>
                    <a:ln w="9525">
                      <a:noFill/>
                      <a:miter lim="800000"/>
                      <a:headEnd/>
                      <a:tailEnd/>
                    </a:ln>
                  </pic:spPr>
                </pic:pic>
              </a:graphicData>
            </a:graphic>
          </wp:inline>
        </w:drawing>
      </w:r>
      <w:r w:rsidRPr="00635D50">
        <w:t xml:space="preserve"> - цена обучения одного работника по i-му виду дополнительного профессионального образования.</w:t>
      </w:r>
    </w:p>
    <w:p w:rsidR="00165948" w:rsidRPr="00635D50" w:rsidRDefault="00165948" w:rsidP="00165948">
      <w:pPr>
        <w:pStyle w:val="ConsPlusNormal"/>
        <w:jc w:val="both"/>
      </w:pPr>
    </w:p>
    <w:p w:rsidR="00165948" w:rsidRPr="00635D50" w:rsidRDefault="00165948" w:rsidP="00165948">
      <w:pPr>
        <w:pStyle w:val="ConsPlusNormal"/>
        <w:jc w:val="both"/>
      </w:pPr>
    </w:p>
    <w:p w:rsidR="00165948" w:rsidRPr="00635D50" w:rsidRDefault="00165948" w:rsidP="00165948">
      <w:pPr>
        <w:pStyle w:val="ConsPlusNormal"/>
        <w:jc w:val="both"/>
      </w:pPr>
    </w:p>
    <w:p w:rsidR="00165948" w:rsidRPr="00635D50" w:rsidRDefault="00165948" w:rsidP="00165948">
      <w:pPr>
        <w:pStyle w:val="ConsPlusNormal"/>
        <w:jc w:val="both"/>
      </w:pPr>
    </w:p>
    <w:p w:rsidR="00165948" w:rsidRPr="00635D50" w:rsidRDefault="00165948" w:rsidP="00165948">
      <w:pPr>
        <w:pStyle w:val="ConsPlusNormal"/>
        <w:jc w:val="both"/>
      </w:pPr>
    </w:p>
    <w:p w:rsidR="00165948" w:rsidRPr="00635D50" w:rsidRDefault="00165948" w:rsidP="00165948">
      <w:pPr>
        <w:pStyle w:val="ConsPlusNormal"/>
        <w:jc w:val="right"/>
      </w:pPr>
    </w:p>
    <w:p w:rsidR="00165948" w:rsidRPr="00635D50" w:rsidRDefault="00165948" w:rsidP="00165948">
      <w:pPr>
        <w:pStyle w:val="ConsPlusNormal"/>
        <w:jc w:val="right"/>
      </w:pPr>
    </w:p>
    <w:p w:rsidR="00165948" w:rsidRPr="00635D50" w:rsidRDefault="00165948" w:rsidP="00165948">
      <w:pPr>
        <w:pStyle w:val="ConsPlusNormal"/>
        <w:jc w:val="right"/>
      </w:pPr>
    </w:p>
    <w:p w:rsidR="00165948" w:rsidRPr="00635D50" w:rsidRDefault="00165948" w:rsidP="00165948">
      <w:pPr>
        <w:pStyle w:val="ConsPlusNormal"/>
        <w:jc w:val="right"/>
      </w:pPr>
    </w:p>
    <w:p w:rsidR="00165948" w:rsidRPr="00635D50" w:rsidRDefault="00165948" w:rsidP="00165948">
      <w:pPr>
        <w:pStyle w:val="ConsPlusNormal"/>
        <w:jc w:val="right"/>
      </w:pPr>
    </w:p>
    <w:p w:rsidR="00165948" w:rsidRPr="00635D50" w:rsidRDefault="00165948" w:rsidP="00165948">
      <w:pPr>
        <w:pStyle w:val="ConsPlusNormal"/>
        <w:jc w:val="right"/>
      </w:pPr>
    </w:p>
    <w:p w:rsidR="00165948" w:rsidRPr="00635D50" w:rsidRDefault="00165948" w:rsidP="00165948">
      <w:pPr>
        <w:pStyle w:val="ConsPlusNormal"/>
        <w:jc w:val="right"/>
      </w:pPr>
    </w:p>
    <w:p w:rsidR="00165948" w:rsidRPr="00635D50" w:rsidRDefault="00165948" w:rsidP="00165948">
      <w:pPr>
        <w:pStyle w:val="ConsPlusNormal"/>
        <w:jc w:val="right"/>
      </w:pPr>
    </w:p>
    <w:p w:rsidR="00165948" w:rsidRPr="00635D50" w:rsidRDefault="00165948" w:rsidP="00165948">
      <w:pPr>
        <w:pStyle w:val="ConsPlusNormal"/>
        <w:jc w:val="right"/>
      </w:pPr>
    </w:p>
    <w:p w:rsidR="00165948" w:rsidRPr="00635D50" w:rsidRDefault="00165948" w:rsidP="00165948">
      <w:pPr>
        <w:pStyle w:val="ConsPlusNormal"/>
        <w:jc w:val="right"/>
      </w:pPr>
    </w:p>
    <w:p w:rsidR="00165948" w:rsidRPr="00635D50" w:rsidRDefault="00165948" w:rsidP="00165948">
      <w:pPr>
        <w:pStyle w:val="ConsPlusNormal"/>
        <w:jc w:val="right"/>
      </w:pPr>
    </w:p>
    <w:p w:rsidR="00165948" w:rsidRPr="00635D50" w:rsidRDefault="00165948" w:rsidP="00165948">
      <w:pPr>
        <w:pStyle w:val="ConsPlusNormal"/>
        <w:jc w:val="right"/>
        <w:sectPr w:rsidR="00165948" w:rsidRPr="00635D50" w:rsidSect="008E6AB0">
          <w:pgSz w:w="11906" w:h="16838" w:code="9"/>
          <w:pgMar w:top="624" w:right="567" w:bottom="454" w:left="1701" w:header="340" w:footer="567" w:gutter="0"/>
          <w:cols w:space="708"/>
          <w:docGrid w:linePitch="360"/>
        </w:sectPr>
      </w:pPr>
    </w:p>
    <w:p w:rsidR="00165948" w:rsidRDefault="00165948" w:rsidP="00165948">
      <w:pPr>
        <w:pStyle w:val="ConsPlusNormal"/>
        <w:jc w:val="right"/>
      </w:pPr>
    </w:p>
    <w:p w:rsidR="00165948" w:rsidRPr="002C263E" w:rsidRDefault="00165948" w:rsidP="00165948">
      <w:pPr>
        <w:pStyle w:val="ConsPlusNormal"/>
        <w:jc w:val="right"/>
      </w:pPr>
      <w:r w:rsidRPr="002C263E">
        <w:t>Приложение № 1</w:t>
      </w:r>
    </w:p>
    <w:p w:rsidR="00165948" w:rsidRPr="00635D50" w:rsidRDefault="00165948" w:rsidP="00165948">
      <w:pPr>
        <w:pStyle w:val="ConsPlusNormal"/>
        <w:jc w:val="right"/>
      </w:pPr>
      <w:bookmarkStart w:id="39" w:name="P968"/>
      <w:bookmarkEnd w:id="39"/>
      <w:r w:rsidRPr="00635D50">
        <w:t xml:space="preserve">к </w:t>
      </w:r>
      <w:r>
        <w:t>Методике</w:t>
      </w:r>
    </w:p>
    <w:p w:rsidR="00165948" w:rsidRPr="00635D50" w:rsidRDefault="00165948" w:rsidP="00165948">
      <w:pPr>
        <w:pStyle w:val="ConsPlusNormal"/>
        <w:jc w:val="right"/>
      </w:pPr>
      <w:r w:rsidRPr="00635D50">
        <w:t>определения нормативных затрат</w:t>
      </w:r>
      <w:r>
        <w:t xml:space="preserve"> </w:t>
      </w:r>
      <w:r w:rsidRPr="00635D50">
        <w:t>на обеспечение функций</w:t>
      </w:r>
    </w:p>
    <w:p w:rsidR="00165948" w:rsidRDefault="00165948" w:rsidP="00165948">
      <w:pPr>
        <w:pStyle w:val="ConsPlusNormal"/>
        <w:jc w:val="right"/>
      </w:pPr>
      <w:r>
        <w:t xml:space="preserve">органов местного самоуправления Сердобского района Пензенской области, </w:t>
      </w:r>
    </w:p>
    <w:p w:rsidR="00165948" w:rsidRPr="00635D50" w:rsidRDefault="00165948" w:rsidP="00165948">
      <w:pPr>
        <w:pStyle w:val="ConsPlusNormal"/>
        <w:jc w:val="right"/>
      </w:pPr>
      <w:r w:rsidRPr="00635D50">
        <w:t xml:space="preserve">в том числе подведомственных </w:t>
      </w:r>
      <w:r>
        <w:t>им</w:t>
      </w:r>
    </w:p>
    <w:p w:rsidR="00165948" w:rsidRPr="00635D50" w:rsidRDefault="00165948" w:rsidP="00165948">
      <w:pPr>
        <w:pStyle w:val="ConsPlusNormal"/>
        <w:jc w:val="right"/>
      </w:pPr>
      <w:r w:rsidRPr="00635D50">
        <w:t>казенных учреждений</w:t>
      </w:r>
      <w:r>
        <w:t>,</w:t>
      </w:r>
      <w:r w:rsidRPr="000419BE">
        <w:t xml:space="preserve"> </w:t>
      </w:r>
      <w:r>
        <w:t>в соответствии с бюджетом Сердобского района</w:t>
      </w:r>
    </w:p>
    <w:p w:rsidR="00165948" w:rsidRDefault="00165948" w:rsidP="00165948">
      <w:pPr>
        <w:pStyle w:val="ConsPlusNormal"/>
        <w:jc w:val="right"/>
      </w:pPr>
      <w:r>
        <w:t>Пензенской области</w:t>
      </w:r>
    </w:p>
    <w:p w:rsidR="00165948" w:rsidRDefault="00165948" w:rsidP="00165948">
      <w:pPr>
        <w:pStyle w:val="ConsPlusNormal"/>
        <w:jc w:val="right"/>
      </w:pPr>
    </w:p>
    <w:p w:rsidR="00165948" w:rsidRPr="00635D50" w:rsidRDefault="00165948" w:rsidP="00165948">
      <w:pPr>
        <w:pStyle w:val="ConsPlusNormal"/>
        <w:jc w:val="center"/>
      </w:pPr>
      <w:r w:rsidRPr="00635D50">
        <w:t>Нормативы</w:t>
      </w:r>
    </w:p>
    <w:p w:rsidR="00165948" w:rsidRPr="00635D50" w:rsidRDefault="00165948" w:rsidP="00165948">
      <w:pPr>
        <w:pStyle w:val="ConsPlusNormal"/>
        <w:jc w:val="center"/>
      </w:pPr>
      <w:r w:rsidRPr="00635D50">
        <w:t xml:space="preserve">обеспечения функций </w:t>
      </w:r>
      <w:r>
        <w:t>органов местного самоуправления Сердобского района Пензенского области</w:t>
      </w:r>
      <w:r w:rsidRPr="00635D50">
        <w:t>, применяемые при расчете нормативных затрат на приобретение средств подвижной связи и услуг подвижной связи</w:t>
      </w:r>
    </w:p>
    <w:p w:rsidR="00165948" w:rsidRPr="00635D50" w:rsidRDefault="00165948" w:rsidP="00165948">
      <w:pPr>
        <w:pStyle w:val="ConsPlusNormal"/>
        <w:jc w:val="center"/>
      </w:pPr>
    </w:p>
    <w:tbl>
      <w:tblPr>
        <w:tblW w:w="15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22"/>
        <w:gridCol w:w="2551"/>
        <w:gridCol w:w="1787"/>
        <w:gridCol w:w="2268"/>
        <w:gridCol w:w="3260"/>
        <w:gridCol w:w="3661"/>
      </w:tblGrid>
      <w:tr w:rsidR="00165948" w:rsidRPr="00635D50" w:rsidTr="00030041">
        <w:trPr>
          <w:jc w:val="center"/>
        </w:trPr>
        <w:tc>
          <w:tcPr>
            <w:tcW w:w="1622" w:type="dxa"/>
            <w:vAlign w:val="center"/>
          </w:tcPr>
          <w:p w:rsidR="00165948" w:rsidRPr="00635D50" w:rsidRDefault="00165948" w:rsidP="00030041">
            <w:pPr>
              <w:pStyle w:val="ConsPlusNormal"/>
              <w:jc w:val="center"/>
            </w:pPr>
            <w:r w:rsidRPr="00635D50">
              <w:t>Вид связи</w:t>
            </w:r>
          </w:p>
        </w:tc>
        <w:tc>
          <w:tcPr>
            <w:tcW w:w="2551" w:type="dxa"/>
            <w:vAlign w:val="center"/>
          </w:tcPr>
          <w:p w:rsidR="00165948" w:rsidRPr="00635D50" w:rsidRDefault="00165948" w:rsidP="00030041">
            <w:pPr>
              <w:pStyle w:val="ConsPlusNormal"/>
              <w:jc w:val="center"/>
            </w:pPr>
            <w:r w:rsidRPr="00635D50">
              <w:t>Количество средств связи</w:t>
            </w:r>
          </w:p>
        </w:tc>
        <w:tc>
          <w:tcPr>
            <w:tcW w:w="1787" w:type="dxa"/>
            <w:vAlign w:val="center"/>
          </w:tcPr>
          <w:p w:rsidR="00165948" w:rsidRPr="00635D50" w:rsidRDefault="00165948" w:rsidP="00030041">
            <w:pPr>
              <w:pStyle w:val="ConsPlusNormal"/>
              <w:jc w:val="center"/>
            </w:pPr>
            <w:r>
              <w:t>Количество SIM-карт на одну муниципальную должность</w:t>
            </w:r>
          </w:p>
        </w:tc>
        <w:tc>
          <w:tcPr>
            <w:tcW w:w="2268" w:type="dxa"/>
            <w:vAlign w:val="center"/>
          </w:tcPr>
          <w:p w:rsidR="00165948" w:rsidRPr="00635D50" w:rsidRDefault="00165948" w:rsidP="00030041">
            <w:pPr>
              <w:pStyle w:val="ConsPlusNormal"/>
              <w:jc w:val="center"/>
            </w:pPr>
            <w:r w:rsidRPr="00635D50">
              <w:t>Цена приобретения средств связи *</w:t>
            </w:r>
          </w:p>
        </w:tc>
        <w:tc>
          <w:tcPr>
            <w:tcW w:w="3260" w:type="dxa"/>
            <w:vAlign w:val="center"/>
          </w:tcPr>
          <w:p w:rsidR="00165948" w:rsidRPr="00635D50" w:rsidRDefault="00165948" w:rsidP="00030041">
            <w:pPr>
              <w:pStyle w:val="ConsPlusNormal"/>
              <w:jc w:val="center"/>
            </w:pPr>
            <w:r w:rsidRPr="00635D50">
              <w:t>Расходы на услуги связи</w:t>
            </w:r>
          </w:p>
        </w:tc>
        <w:tc>
          <w:tcPr>
            <w:tcW w:w="3661" w:type="dxa"/>
            <w:vAlign w:val="center"/>
          </w:tcPr>
          <w:p w:rsidR="00165948" w:rsidRPr="00635D50" w:rsidRDefault="00165948" w:rsidP="00030041">
            <w:pPr>
              <w:pStyle w:val="ConsPlusNormal"/>
              <w:jc w:val="center"/>
            </w:pPr>
            <w:r w:rsidRPr="00635D50">
              <w:t>Должности</w:t>
            </w:r>
          </w:p>
        </w:tc>
      </w:tr>
      <w:tr w:rsidR="00165948" w:rsidRPr="00635D50" w:rsidTr="00030041">
        <w:trPr>
          <w:jc w:val="center"/>
        </w:trPr>
        <w:tc>
          <w:tcPr>
            <w:tcW w:w="1622" w:type="dxa"/>
            <w:vAlign w:val="center"/>
          </w:tcPr>
          <w:p w:rsidR="00165948" w:rsidRPr="00635D50" w:rsidRDefault="00165948" w:rsidP="00030041">
            <w:pPr>
              <w:pStyle w:val="ConsPlusNormal"/>
              <w:jc w:val="center"/>
            </w:pPr>
            <w:r w:rsidRPr="00635D50">
              <w:t>1</w:t>
            </w:r>
          </w:p>
        </w:tc>
        <w:tc>
          <w:tcPr>
            <w:tcW w:w="2551" w:type="dxa"/>
            <w:vAlign w:val="center"/>
          </w:tcPr>
          <w:p w:rsidR="00165948" w:rsidRPr="00635D50" w:rsidRDefault="00165948" w:rsidP="00030041">
            <w:pPr>
              <w:pStyle w:val="ConsPlusNormal"/>
              <w:jc w:val="center"/>
            </w:pPr>
            <w:r w:rsidRPr="00635D50">
              <w:t>2</w:t>
            </w:r>
          </w:p>
        </w:tc>
        <w:tc>
          <w:tcPr>
            <w:tcW w:w="1787" w:type="dxa"/>
            <w:vAlign w:val="center"/>
          </w:tcPr>
          <w:p w:rsidR="00165948" w:rsidRPr="00635D50" w:rsidRDefault="00165948" w:rsidP="00030041">
            <w:pPr>
              <w:pStyle w:val="ConsPlusNormal"/>
              <w:jc w:val="center"/>
            </w:pPr>
            <w:r w:rsidRPr="00635D50">
              <w:t>3</w:t>
            </w:r>
          </w:p>
        </w:tc>
        <w:tc>
          <w:tcPr>
            <w:tcW w:w="2268" w:type="dxa"/>
            <w:vAlign w:val="center"/>
          </w:tcPr>
          <w:p w:rsidR="00165948" w:rsidRPr="00635D50" w:rsidRDefault="00165948" w:rsidP="00030041">
            <w:pPr>
              <w:pStyle w:val="ConsPlusNormal"/>
              <w:jc w:val="center"/>
            </w:pPr>
          </w:p>
        </w:tc>
        <w:tc>
          <w:tcPr>
            <w:tcW w:w="3260" w:type="dxa"/>
            <w:vAlign w:val="center"/>
          </w:tcPr>
          <w:p w:rsidR="00165948" w:rsidRPr="00635D50" w:rsidRDefault="00165948" w:rsidP="00030041">
            <w:pPr>
              <w:pStyle w:val="ConsPlusNormal"/>
              <w:jc w:val="center"/>
            </w:pPr>
            <w:r w:rsidRPr="00635D50">
              <w:t>4</w:t>
            </w:r>
          </w:p>
        </w:tc>
        <w:tc>
          <w:tcPr>
            <w:tcW w:w="3661" w:type="dxa"/>
            <w:vAlign w:val="center"/>
          </w:tcPr>
          <w:p w:rsidR="00165948" w:rsidRPr="00635D50" w:rsidRDefault="00165948" w:rsidP="00030041">
            <w:pPr>
              <w:pStyle w:val="ConsPlusNormal"/>
              <w:jc w:val="center"/>
            </w:pPr>
            <w:r w:rsidRPr="00635D50">
              <w:t>5</w:t>
            </w:r>
          </w:p>
        </w:tc>
      </w:tr>
      <w:tr w:rsidR="00165948" w:rsidRPr="00635D50" w:rsidTr="00030041">
        <w:trPr>
          <w:jc w:val="center"/>
        </w:trPr>
        <w:tc>
          <w:tcPr>
            <w:tcW w:w="1622" w:type="dxa"/>
            <w:vAlign w:val="center"/>
          </w:tcPr>
          <w:p w:rsidR="00165948" w:rsidRPr="00635D50" w:rsidRDefault="00165948" w:rsidP="00030041">
            <w:pPr>
              <w:pStyle w:val="ConsPlusNormal"/>
              <w:jc w:val="center"/>
            </w:pPr>
            <w:r w:rsidRPr="00635D50">
              <w:t>Подвижная связь</w:t>
            </w:r>
          </w:p>
        </w:tc>
        <w:tc>
          <w:tcPr>
            <w:tcW w:w="2551" w:type="dxa"/>
            <w:vAlign w:val="center"/>
          </w:tcPr>
          <w:p w:rsidR="00165948" w:rsidRDefault="00165948" w:rsidP="00030041">
            <w:pPr>
              <w:pStyle w:val="ConsPlusNormal"/>
              <w:jc w:val="center"/>
            </w:pPr>
          </w:p>
          <w:p w:rsidR="00165948" w:rsidRDefault="00165948" w:rsidP="00030041">
            <w:pPr>
              <w:widowControl/>
              <w:autoSpaceDE w:val="0"/>
              <w:autoSpaceDN w:val="0"/>
              <w:adjustRightInd w:val="0"/>
              <w:rPr>
                <w:sz w:val="24"/>
                <w:szCs w:val="24"/>
              </w:rPr>
            </w:pPr>
            <w:r>
              <w:rPr>
                <w:sz w:val="24"/>
                <w:szCs w:val="24"/>
              </w:rPr>
              <w:t>не более 1 единицы в расчете на муниципального служащего, замещающего должность, относящуюся к высшей (главной или ведущей) группе должностей категории "руководители"</w:t>
            </w:r>
          </w:p>
          <w:p w:rsidR="00165948" w:rsidRPr="00635D50" w:rsidRDefault="00165948" w:rsidP="00030041">
            <w:pPr>
              <w:pStyle w:val="ConsPlusNormal"/>
              <w:jc w:val="center"/>
            </w:pPr>
          </w:p>
        </w:tc>
        <w:tc>
          <w:tcPr>
            <w:tcW w:w="1787" w:type="dxa"/>
            <w:vAlign w:val="center"/>
          </w:tcPr>
          <w:p w:rsidR="00165948" w:rsidRPr="00635D50" w:rsidRDefault="00165948" w:rsidP="00030041">
            <w:pPr>
              <w:pStyle w:val="ConsPlusNormal"/>
              <w:jc w:val="center"/>
            </w:pPr>
            <w:r>
              <w:t>1</w:t>
            </w:r>
          </w:p>
        </w:tc>
        <w:tc>
          <w:tcPr>
            <w:tcW w:w="2268" w:type="dxa"/>
            <w:vAlign w:val="center"/>
          </w:tcPr>
          <w:p w:rsidR="00165948" w:rsidRPr="00635D50" w:rsidRDefault="00165948" w:rsidP="00030041">
            <w:pPr>
              <w:widowControl/>
              <w:autoSpaceDE w:val="0"/>
              <w:autoSpaceDN w:val="0"/>
              <w:adjustRightInd w:val="0"/>
            </w:pPr>
            <w:r>
              <w:rPr>
                <w:sz w:val="24"/>
                <w:szCs w:val="24"/>
              </w:rPr>
              <w:t xml:space="preserve">не более 15 тыс. рублей включительно за 1 единицу в расчете на </w:t>
            </w:r>
            <w:r w:rsidRPr="002C263E">
              <w:rPr>
                <w:sz w:val="24"/>
                <w:szCs w:val="24"/>
              </w:rPr>
              <w:t>муниципального служащего, замещающего должность, относящуюся к высшей (главной или ведущей) группе должностей категории "руководители"</w:t>
            </w:r>
          </w:p>
        </w:tc>
        <w:tc>
          <w:tcPr>
            <w:tcW w:w="3260" w:type="dxa"/>
            <w:vAlign w:val="center"/>
          </w:tcPr>
          <w:p w:rsidR="00165948" w:rsidRDefault="00165948" w:rsidP="00030041">
            <w:pPr>
              <w:widowControl/>
              <w:autoSpaceDE w:val="0"/>
              <w:autoSpaceDN w:val="0"/>
              <w:adjustRightInd w:val="0"/>
              <w:jc w:val="center"/>
              <w:rPr>
                <w:sz w:val="24"/>
                <w:szCs w:val="24"/>
              </w:rPr>
            </w:pPr>
            <w:r>
              <w:rPr>
                <w:sz w:val="24"/>
                <w:szCs w:val="24"/>
              </w:rPr>
              <w:t>ежемесячные расходы не более 4 тыс. рублей включительно в расчете на муниципального служащего, замещающего должность, относящуюся к высшей (главной или ведущей) группе должностей категории "руководители"</w:t>
            </w:r>
          </w:p>
          <w:p w:rsidR="00165948" w:rsidRDefault="00165948" w:rsidP="00030041">
            <w:pPr>
              <w:pStyle w:val="ConsPlusNormal"/>
              <w:jc w:val="center"/>
            </w:pPr>
          </w:p>
          <w:p w:rsidR="00165948" w:rsidRPr="00635D50" w:rsidRDefault="00165948" w:rsidP="00030041">
            <w:pPr>
              <w:pStyle w:val="ConsPlusNormal"/>
              <w:jc w:val="center"/>
            </w:pPr>
          </w:p>
        </w:tc>
        <w:tc>
          <w:tcPr>
            <w:tcW w:w="3661" w:type="dxa"/>
            <w:vAlign w:val="center"/>
          </w:tcPr>
          <w:p w:rsidR="00165948" w:rsidRPr="004266AF" w:rsidRDefault="00165948" w:rsidP="00030041">
            <w:pPr>
              <w:pStyle w:val="ConsPlusNormal"/>
              <w:jc w:val="center"/>
              <w:rPr>
                <w:color w:val="000000"/>
              </w:rPr>
            </w:pPr>
            <w:r w:rsidRPr="004266AF">
              <w:rPr>
                <w:color w:val="000000"/>
              </w:rPr>
              <w:t>Муниципальные должности в</w:t>
            </w:r>
          </w:p>
          <w:p w:rsidR="00165948" w:rsidRPr="004266AF" w:rsidRDefault="00165948" w:rsidP="00030041">
            <w:pPr>
              <w:pStyle w:val="ConsPlusNormal"/>
              <w:jc w:val="center"/>
              <w:rPr>
                <w:color w:val="000000"/>
              </w:rPr>
            </w:pPr>
            <w:r>
              <w:rPr>
                <w:color w:val="000000"/>
              </w:rPr>
              <w:t>с</w:t>
            </w:r>
            <w:r w:rsidRPr="004266AF">
              <w:rPr>
                <w:color w:val="000000"/>
              </w:rPr>
              <w:t>оответстви</w:t>
            </w:r>
            <w:r>
              <w:rPr>
                <w:color w:val="000000"/>
              </w:rPr>
              <w:t xml:space="preserve">е </w:t>
            </w:r>
            <w:r w:rsidRPr="004266AF">
              <w:rPr>
                <w:color w:val="000000"/>
              </w:rPr>
              <w:t>с Перечнем должностей муниципальной службы в Сердобско</w:t>
            </w:r>
            <w:r>
              <w:rPr>
                <w:color w:val="000000"/>
              </w:rPr>
              <w:t>м</w:t>
            </w:r>
            <w:r w:rsidRPr="004266AF">
              <w:rPr>
                <w:color w:val="000000"/>
              </w:rPr>
              <w:t xml:space="preserve"> район</w:t>
            </w:r>
            <w:r>
              <w:rPr>
                <w:color w:val="000000"/>
              </w:rPr>
              <w:t>е</w:t>
            </w:r>
            <w:r w:rsidRPr="004266AF">
              <w:rPr>
                <w:color w:val="000000"/>
              </w:rPr>
              <w:t xml:space="preserve"> Пензенской области, утвержденным Решением Собрания Представителей Сердобского района Пензенской области</w:t>
            </w:r>
          </w:p>
          <w:p w:rsidR="00165948" w:rsidRPr="004266AF" w:rsidRDefault="00165948" w:rsidP="00030041">
            <w:pPr>
              <w:pStyle w:val="ConsPlusNormal"/>
              <w:jc w:val="center"/>
              <w:rPr>
                <w:color w:val="000000"/>
              </w:rPr>
            </w:pPr>
            <w:r w:rsidRPr="004266AF">
              <w:rPr>
                <w:color w:val="000000"/>
              </w:rPr>
              <w:t>от 04.</w:t>
            </w:r>
            <w:r>
              <w:rPr>
                <w:color w:val="000000"/>
              </w:rPr>
              <w:t>1</w:t>
            </w:r>
            <w:r w:rsidRPr="004266AF">
              <w:rPr>
                <w:color w:val="000000"/>
              </w:rPr>
              <w:t>2</w:t>
            </w:r>
            <w:r>
              <w:rPr>
                <w:color w:val="000000"/>
              </w:rPr>
              <w:t>.2020</w:t>
            </w:r>
            <w:r w:rsidRPr="004266AF">
              <w:rPr>
                <w:color w:val="000000"/>
              </w:rPr>
              <w:t xml:space="preserve"> № </w:t>
            </w:r>
            <w:r>
              <w:rPr>
                <w:color w:val="000000"/>
              </w:rPr>
              <w:t>636</w:t>
            </w:r>
            <w:r w:rsidRPr="004266AF">
              <w:rPr>
                <w:color w:val="000000"/>
              </w:rPr>
              <w:t>-</w:t>
            </w:r>
            <w:r>
              <w:rPr>
                <w:color w:val="000000"/>
              </w:rPr>
              <w:t>62</w:t>
            </w:r>
            <w:r w:rsidRPr="004266AF">
              <w:rPr>
                <w:color w:val="000000"/>
              </w:rPr>
              <w:t>/</w:t>
            </w:r>
            <w:r>
              <w:rPr>
                <w:color w:val="000000"/>
              </w:rPr>
              <w:t>4</w:t>
            </w:r>
          </w:p>
        </w:tc>
      </w:tr>
    </w:tbl>
    <w:p w:rsidR="00165948" w:rsidRPr="00635D50" w:rsidRDefault="00165948" w:rsidP="00165948">
      <w:pPr>
        <w:pStyle w:val="ConsPlusNormal"/>
        <w:jc w:val="both"/>
      </w:pPr>
    </w:p>
    <w:p w:rsidR="00165948" w:rsidRDefault="00165948" w:rsidP="00165948">
      <w:pPr>
        <w:pStyle w:val="ConsPlusNormal"/>
        <w:ind w:firstLine="540"/>
        <w:jc w:val="both"/>
      </w:pPr>
      <w:bookmarkStart w:id="40" w:name="P1009"/>
      <w:bookmarkEnd w:id="40"/>
      <w:r w:rsidRPr="00635D50">
        <w:t>* Периодичность приобретения средств связи определяется максимальным сроком полезного использования и составляет 5 лет.</w:t>
      </w:r>
    </w:p>
    <w:p w:rsidR="00165948" w:rsidRDefault="00165948" w:rsidP="00165948">
      <w:pPr>
        <w:widowControl/>
        <w:autoSpaceDE w:val="0"/>
        <w:autoSpaceDN w:val="0"/>
        <w:adjustRightInd w:val="0"/>
        <w:jc w:val="right"/>
        <w:outlineLvl w:val="0"/>
        <w:rPr>
          <w:sz w:val="24"/>
          <w:szCs w:val="24"/>
        </w:rPr>
      </w:pPr>
    </w:p>
    <w:p w:rsidR="00165948" w:rsidRDefault="00165948" w:rsidP="00165948">
      <w:pPr>
        <w:widowControl/>
        <w:autoSpaceDE w:val="0"/>
        <w:autoSpaceDN w:val="0"/>
        <w:adjustRightInd w:val="0"/>
        <w:jc w:val="right"/>
        <w:outlineLvl w:val="0"/>
        <w:rPr>
          <w:sz w:val="24"/>
          <w:szCs w:val="24"/>
        </w:rPr>
      </w:pPr>
      <w:r>
        <w:rPr>
          <w:sz w:val="24"/>
          <w:szCs w:val="24"/>
        </w:rPr>
        <w:lastRenderedPageBreak/>
        <w:t>Приложение N 1(1)</w:t>
      </w:r>
    </w:p>
    <w:p w:rsidR="00165948" w:rsidRPr="00635D50" w:rsidRDefault="00165948" w:rsidP="00165948">
      <w:pPr>
        <w:pStyle w:val="ConsPlusNormal"/>
        <w:jc w:val="right"/>
      </w:pPr>
      <w:r w:rsidRPr="00635D50">
        <w:t xml:space="preserve">к </w:t>
      </w:r>
      <w:r>
        <w:t>Методике</w:t>
      </w:r>
    </w:p>
    <w:p w:rsidR="00165948" w:rsidRPr="00635D50" w:rsidRDefault="00165948" w:rsidP="00165948">
      <w:pPr>
        <w:pStyle w:val="ConsPlusNormal"/>
        <w:jc w:val="right"/>
      </w:pPr>
      <w:r w:rsidRPr="00635D50">
        <w:t>определения нормативных затрат</w:t>
      </w:r>
      <w:r>
        <w:t xml:space="preserve"> </w:t>
      </w:r>
      <w:r w:rsidRPr="00635D50">
        <w:t>на обеспечение функций</w:t>
      </w:r>
    </w:p>
    <w:p w:rsidR="00165948" w:rsidRDefault="00165948" w:rsidP="00165948">
      <w:pPr>
        <w:pStyle w:val="ConsPlusNormal"/>
        <w:jc w:val="right"/>
      </w:pPr>
      <w:r>
        <w:t xml:space="preserve">органов местного самоуправления Сердобского района Пензенской области, </w:t>
      </w:r>
    </w:p>
    <w:p w:rsidR="00165948" w:rsidRPr="00635D50" w:rsidRDefault="00165948" w:rsidP="00165948">
      <w:pPr>
        <w:pStyle w:val="ConsPlusNormal"/>
        <w:jc w:val="right"/>
      </w:pPr>
      <w:r w:rsidRPr="00635D50">
        <w:t xml:space="preserve">в том числе подведомственных </w:t>
      </w:r>
      <w:r>
        <w:t>им</w:t>
      </w:r>
    </w:p>
    <w:p w:rsidR="00165948" w:rsidRPr="00635D50" w:rsidRDefault="00165948" w:rsidP="00165948">
      <w:pPr>
        <w:pStyle w:val="ConsPlusNormal"/>
        <w:jc w:val="right"/>
      </w:pPr>
      <w:r w:rsidRPr="00635D50">
        <w:t>казенных учреждений</w:t>
      </w:r>
      <w:r>
        <w:t>,</w:t>
      </w:r>
      <w:r w:rsidRPr="000419BE">
        <w:t xml:space="preserve"> </w:t>
      </w:r>
      <w:r>
        <w:t>в соответствии с бюджетом Сердобского района</w:t>
      </w:r>
    </w:p>
    <w:p w:rsidR="00165948" w:rsidRPr="00635D50" w:rsidRDefault="00165948" w:rsidP="00165948">
      <w:pPr>
        <w:pStyle w:val="ConsPlusNormal"/>
        <w:jc w:val="right"/>
      </w:pPr>
      <w:r>
        <w:t>Пензенской области</w:t>
      </w:r>
    </w:p>
    <w:p w:rsidR="00165948" w:rsidRDefault="00165948" w:rsidP="00165948">
      <w:pPr>
        <w:widowControl/>
        <w:autoSpaceDE w:val="0"/>
        <w:autoSpaceDN w:val="0"/>
        <w:adjustRightInd w:val="0"/>
        <w:jc w:val="right"/>
        <w:rPr>
          <w:sz w:val="24"/>
          <w:szCs w:val="24"/>
        </w:rPr>
      </w:pPr>
    </w:p>
    <w:p w:rsidR="00165948" w:rsidRDefault="00165948" w:rsidP="00165948">
      <w:pPr>
        <w:pStyle w:val="ConsPlusNormal"/>
        <w:jc w:val="center"/>
      </w:pPr>
      <w:r>
        <w:t>НОРМАТИВЫ</w:t>
      </w:r>
    </w:p>
    <w:p w:rsidR="00165948" w:rsidRPr="00635D50" w:rsidRDefault="00165948" w:rsidP="00165948">
      <w:pPr>
        <w:pStyle w:val="ConsPlusNormal"/>
        <w:jc w:val="center"/>
      </w:pPr>
      <w:r>
        <w:t xml:space="preserve">ОБЕСПЕЧЕНИЯ ФУНКЦИЙ ОРГАНОВ МЕСТНОГО САМОУПРАВЛЕНИЯ СЕРДОБСКОГО РАЙОНА ПЕНЗЕНСКОЙ ОБЛАСТИ, ПРИМЕНЯЕМЫЕ ПРИ РАСЧЕТЕ </w:t>
      </w:r>
      <w:r w:rsidRPr="00635D50">
        <w:t xml:space="preserve"> </w:t>
      </w:r>
      <w:r>
        <w:t>НОРМАТИВНЫХ ЗАТРАТ НА ПРИОБРЕТЕНИЕ ПЛАНШЕТНЫХ КОМПЬЮТЕРОВ И SIM-КАРТ С УСЛУГОЙ ИНТЕРНЕТ-ПРОВАЙДЕРА ПО ПЕРЕДАЧЕ ДАННЫХ С ИСПОЛЬЗОВАНИЕМ ИНФОРМАЦИОННО-ТЕЛЕКОММУНИКАЦИОННОЙ СЕТИ "ИНТЕРНЕТ"</w:t>
      </w:r>
    </w:p>
    <w:tbl>
      <w:tblPr>
        <w:tblW w:w="15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49"/>
        <w:gridCol w:w="2324"/>
        <w:gridCol w:w="1787"/>
        <w:gridCol w:w="2268"/>
        <w:gridCol w:w="3260"/>
        <w:gridCol w:w="3661"/>
      </w:tblGrid>
      <w:tr w:rsidR="00165948" w:rsidRPr="00635D50" w:rsidTr="00030041">
        <w:trPr>
          <w:jc w:val="center"/>
        </w:trPr>
        <w:tc>
          <w:tcPr>
            <w:tcW w:w="1849" w:type="dxa"/>
            <w:vAlign w:val="center"/>
          </w:tcPr>
          <w:p w:rsidR="00165948" w:rsidRPr="00635D50" w:rsidRDefault="00165948" w:rsidP="00030041">
            <w:pPr>
              <w:pStyle w:val="ConsPlusNormal"/>
              <w:jc w:val="center"/>
            </w:pPr>
            <w:r>
              <w:t>Уровень муниципального органа</w:t>
            </w:r>
          </w:p>
        </w:tc>
        <w:tc>
          <w:tcPr>
            <w:tcW w:w="2324" w:type="dxa"/>
          </w:tcPr>
          <w:p w:rsidR="00165948" w:rsidRDefault="00165948" w:rsidP="00030041">
            <w:pPr>
              <w:widowControl/>
              <w:autoSpaceDE w:val="0"/>
              <w:autoSpaceDN w:val="0"/>
              <w:adjustRightInd w:val="0"/>
              <w:jc w:val="center"/>
              <w:rPr>
                <w:sz w:val="24"/>
                <w:szCs w:val="24"/>
              </w:rPr>
            </w:pPr>
            <w:r>
              <w:rPr>
                <w:sz w:val="24"/>
                <w:szCs w:val="24"/>
              </w:rPr>
              <w:t>Количество планшетных компьютеров на одну должность муниципальной службы</w:t>
            </w:r>
          </w:p>
        </w:tc>
        <w:tc>
          <w:tcPr>
            <w:tcW w:w="1787" w:type="dxa"/>
          </w:tcPr>
          <w:p w:rsidR="00165948" w:rsidRDefault="00165948" w:rsidP="00030041">
            <w:pPr>
              <w:widowControl/>
              <w:autoSpaceDE w:val="0"/>
              <w:autoSpaceDN w:val="0"/>
              <w:adjustRightInd w:val="0"/>
              <w:jc w:val="center"/>
              <w:rPr>
                <w:sz w:val="24"/>
                <w:szCs w:val="24"/>
              </w:rPr>
            </w:pPr>
            <w:r>
              <w:rPr>
                <w:sz w:val="24"/>
                <w:szCs w:val="24"/>
              </w:rPr>
              <w:t xml:space="preserve">Количество SIM-карт на одну должность муниципальной службы </w:t>
            </w:r>
          </w:p>
        </w:tc>
        <w:tc>
          <w:tcPr>
            <w:tcW w:w="2268" w:type="dxa"/>
          </w:tcPr>
          <w:p w:rsidR="00165948" w:rsidRDefault="00165948" w:rsidP="00030041">
            <w:pPr>
              <w:widowControl/>
              <w:autoSpaceDE w:val="0"/>
              <w:autoSpaceDN w:val="0"/>
              <w:adjustRightInd w:val="0"/>
              <w:jc w:val="center"/>
              <w:rPr>
                <w:sz w:val="24"/>
                <w:szCs w:val="24"/>
              </w:rPr>
            </w:pPr>
            <w:r>
              <w:rPr>
                <w:sz w:val="24"/>
                <w:szCs w:val="24"/>
              </w:rPr>
              <w:t xml:space="preserve">Цена приобретения планшетного компьютера </w:t>
            </w:r>
          </w:p>
        </w:tc>
        <w:tc>
          <w:tcPr>
            <w:tcW w:w="3260" w:type="dxa"/>
          </w:tcPr>
          <w:p w:rsidR="00165948" w:rsidRDefault="00165948" w:rsidP="00030041">
            <w:pPr>
              <w:widowControl/>
              <w:autoSpaceDE w:val="0"/>
              <w:autoSpaceDN w:val="0"/>
              <w:adjustRightInd w:val="0"/>
              <w:jc w:val="center"/>
              <w:rPr>
                <w:sz w:val="24"/>
                <w:szCs w:val="24"/>
              </w:rPr>
            </w:pPr>
            <w:r>
              <w:rPr>
                <w:sz w:val="24"/>
                <w:szCs w:val="24"/>
              </w:rPr>
              <w:t xml:space="preserve">Расходы на услуги связи </w:t>
            </w:r>
            <w:hyperlink r:id="rId440" w:history="1">
              <w:r>
                <w:rPr>
                  <w:color w:val="0000FF"/>
                  <w:sz w:val="24"/>
                  <w:szCs w:val="24"/>
                </w:rPr>
                <w:t xml:space="preserve"> </w:t>
              </w:r>
            </w:hyperlink>
          </w:p>
        </w:tc>
        <w:tc>
          <w:tcPr>
            <w:tcW w:w="3661" w:type="dxa"/>
          </w:tcPr>
          <w:p w:rsidR="00165948" w:rsidRDefault="00165948" w:rsidP="00030041">
            <w:pPr>
              <w:widowControl/>
              <w:autoSpaceDE w:val="0"/>
              <w:autoSpaceDN w:val="0"/>
              <w:adjustRightInd w:val="0"/>
              <w:jc w:val="center"/>
              <w:rPr>
                <w:sz w:val="24"/>
                <w:szCs w:val="24"/>
              </w:rPr>
            </w:pPr>
            <w:r>
              <w:rPr>
                <w:sz w:val="24"/>
                <w:szCs w:val="24"/>
              </w:rPr>
              <w:t xml:space="preserve">Категория должностей </w:t>
            </w:r>
          </w:p>
        </w:tc>
      </w:tr>
      <w:tr w:rsidR="00165948" w:rsidRPr="00635D50" w:rsidTr="00030041">
        <w:trPr>
          <w:jc w:val="center"/>
        </w:trPr>
        <w:tc>
          <w:tcPr>
            <w:tcW w:w="1849" w:type="dxa"/>
            <w:vAlign w:val="center"/>
          </w:tcPr>
          <w:p w:rsidR="00165948" w:rsidRPr="00635D50" w:rsidRDefault="00165948" w:rsidP="00030041">
            <w:pPr>
              <w:pStyle w:val="ConsPlusNormal"/>
              <w:jc w:val="center"/>
            </w:pPr>
            <w:r w:rsidRPr="00635D50">
              <w:t>1</w:t>
            </w:r>
          </w:p>
        </w:tc>
        <w:tc>
          <w:tcPr>
            <w:tcW w:w="2324" w:type="dxa"/>
            <w:vAlign w:val="center"/>
          </w:tcPr>
          <w:p w:rsidR="00165948" w:rsidRPr="00635D50" w:rsidRDefault="00165948" w:rsidP="00030041">
            <w:pPr>
              <w:pStyle w:val="ConsPlusNormal"/>
              <w:jc w:val="center"/>
            </w:pPr>
            <w:r w:rsidRPr="00635D50">
              <w:t>2</w:t>
            </w:r>
          </w:p>
        </w:tc>
        <w:tc>
          <w:tcPr>
            <w:tcW w:w="1787" w:type="dxa"/>
            <w:vAlign w:val="center"/>
          </w:tcPr>
          <w:p w:rsidR="00165948" w:rsidRPr="00635D50" w:rsidRDefault="00165948" w:rsidP="00030041">
            <w:pPr>
              <w:pStyle w:val="ConsPlusNormal"/>
              <w:jc w:val="center"/>
            </w:pPr>
            <w:r w:rsidRPr="00635D50">
              <w:t>3</w:t>
            </w:r>
          </w:p>
        </w:tc>
        <w:tc>
          <w:tcPr>
            <w:tcW w:w="2268" w:type="dxa"/>
            <w:vAlign w:val="center"/>
          </w:tcPr>
          <w:p w:rsidR="00165948" w:rsidRPr="00635D50" w:rsidRDefault="00165948" w:rsidP="00030041">
            <w:pPr>
              <w:pStyle w:val="ConsPlusNormal"/>
              <w:jc w:val="center"/>
            </w:pPr>
          </w:p>
        </w:tc>
        <w:tc>
          <w:tcPr>
            <w:tcW w:w="3260" w:type="dxa"/>
            <w:vAlign w:val="center"/>
          </w:tcPr>
          <w:p w:rsidR="00165948" w:rsidRPr="00635D50" w:rsidRDefault="00165948" w:rsidP="00030041">
            <w:pPr>
              <w:pStyle w:val="ConsPlusNormal"/>
              <w:jc w:val="center"/>
            </w:pPr>
            <w:r w:rsidRPr="00635D50">
              <w:t>4</w:t>
            </w:r>
          </w:p>
        </w:tc>
        <w:tc>
          <w:tcPr>
            <w:tcW w:w="3661" w:type="dxa"/>
            <w:vAlign w:val="center"/>
          </w:tcPr>
          <w:p w:rsidR="00165948" w:rsidRPr="00635D50" w:rsidRDefault="00165948" w:rsidP="00030041">
            <w:pPr>
              <w:pStyle w:val="ConsPlusNormal"/>
              <w:jc w:val="center"/>
            </w:pPr>
            <w:r w:rsidRPr="00635D50">
              <w:t>5</w:t>
            </w:r>
          </w:p>
        </w:tc>
      </w:tr>
      <w:tr w:rsidR="00165948" w:rsidRPr="00635D50" w:rsidTr="00030041">
        <w:trPr>
          <w:jc w:val="center"/>
        </w:trPr>
        <w:tc>
          <w:tcPr>
            <w:tcW w:w="1849" w:type="dxa"/>
            <w:vMerge w:val="restart"/>
            <w:vAlign w:val="center"/>
          </w:tcPr>
          <w:p w:rsidR="00165948" w:rsidRPr="00635D50" w:rsidRDefault="00165948" w:rsidP="00030041">
            <w:pPr>
              <w:pStyle w:val="ConsPlusNormal"/>
              <w:jc w:val="center"/>
            </w:pPr>
            <w:r>
              <w:t>Администрация Сердобского района</w:t>
            </w:r>
          </w:p>
        </w:tc>
        <w:tc>
          <w:tcPr>
            <w:tcW w:w="2324" w:type="dxa"/>
            <w:vAlign w:val="center"/>
          </w:tcPr>
          <w:p w:rsidR="00165948" w:rsidRDefault="00165948" w:rsidP="00030041">
            <w:pPr>
              <w:pStyle w:val="ConsPlusNormal"/>
              <w:jc w:val="center"/>
            </w:pPr>
          </w:p>
          <w:p w:rsidR="00165948" w:rsidRDefault="00165948" w:rsidP="00030041">
            <w:pPr>
              <w:widowControl/>
              <w:autoSpaceDE w:val="0"/>
              <w:autoSpaceDN w:val="0"/>
              <w:adjustRightInd w:val="0"/>
              <w:jc w:val="center"/>
              <w:rPr>
                <w:sz w:val="24"/>
                <w:szCs w:val="24"/>
              </w:rPr>
            </w:pPr>
            <w:r>
              <w:rPr>
                <w:sz w:val="24"/>
                <w:szCs w:val="24"/>
              </w:rPr>
              <w:t>не более 1 единицы в расчете на муниципального служащего, замещающего должность, относящуюся к высшей (главной или ведущей) группе должностей категории "руководители"</w:t>
            </w:r>
          </w:p>
          <w:p w:rsidR="00165948" w:rsidRPr="00635D50" w:rsidRDefault="00165948" w:rsidP="00030041">
            <w:pPr>
              <w:pStyle w:val="ConsPlusNormal"/>
              <w:jc w:val="center"/>
            </w:pPr>
          </w:p>
        </w:tc>
        <w:tc>
          <w:tcPr>
            <w:tcW w:w="1787" w:type="dxa"/>
            <w:vAlign w:val="center"/>
          </w:tcPr>
          <w:p w:rsidR="00165948" w:rsidRPr="00635D50" w:rsidRDefault="00165948" w:rsidP="00030041">
            <w:pPr>
              <w:pStyle w:val="ConsPlusNormal"/>
              <w:jc w:val="center"/>
            </w:pPr>
            <w:r>
              <w:t>1</w:t>
            </w:r>
          </w:p>
        </w:tc>
        <w:tc>
          <w:tcPr>
            <w:tcW w:w="2268" w:type="dxa"/>
          </w:tcPr>
          <w:p w:rsidR="00165948" w:rsidRDefault="00165948" w:rsidP="00030041">
            <w:pPr>
              <w:widowControl/>
              <w:autoSpaceDE w:val="0"/>
              <w:autoSpaceDN w:val="0"/>
              <w:adjustRightInd w:val="0"/>
              <w:jc w:val="center"/>
              <w:rPr>
                <w:sz w:val="24"/>
                <w:szCs w:val="24"/>
              </w:rPr>
            </w:pPr>
            <w:r>
              <w:rPr>
                <w:sz w:val="24"/>
                <w:szCs w:val="24"/>
              </w:rPr>
              <w:t>не более 60 тыс. рублей включительно за 1 единицу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3260" w:type="dxa"/>
          </w:tcPr>
          <w:p w:rsidR="00165948" w:rsidRDefault="00165948" w:rsidP="00030041">
            <w:pPr>
              <w:widowControl/>
              <w:autoSpaceDE w:val="0"/>
              <w:autoSpaceDN w:val="0"/>
              <w:adjustRightInd w:val="0"/>
              <w:jc w:val="center"/>
              <w:rPr>
                <w:sz w:val="24"/>
                <w:szCs w:val="24"/>
              </w:rPr>
            </w:pPr>
            <w:r>
              <w:rPr>
                <w:sz w:val="24"/>
                <w:szCs w:val="24"/>
              </w:rPr>
              <w:t>ежемесячные расходы не более 4 тыс. рублей  включительно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3661" w:type="dxa"/>
            <w:vMerge w:val="restart"/>
            <w:vAlign w:val="center"/>
          </w:tcPr>
          <w:p w:rsidR="00165948" w:rsidRPr="004266AF" w:rsidRDefault="00165948" w:rsidP="00030041">
            <w:pPr>
              <w:pStyle w:val="ConsPlusNormal"/>
              <w:jc w:val="center"/>
              <w:rPr>
                <w:color w:val="000000"/>
              </w:rPr>
            </w:pPr>
            <w:r w:rsidRPr="004266AF">
              <w:rPr>
                <w:color w:val="000000"/>
              </w:rPr>
              <w:t>Муниципальные должности в</w:t>
            </w:r>
          </w:p>
          <w:p w:rsidR="00165948" w:rsidRPr="004266AF" w:rsidRDefault="00165948" w:rsidP="00030041">
            <w:pPr>
              <w:pStyle w:val="ConsPlusNormal"/>
              <w:jc w:val="center"/>
              <w:rPr>
                <w:color w:val="000000"/>
              </w:rPr>
            </w:pPr>
            <w:r w:rsidRPr="004266AF">
              <w:rPr>
                <w:color w:val="000000"/>
              </w:rPr>
              <w:t>соответстви</w:t>
            </w:r>
            <w:r>
              <w:rPr>
                <w:color w:val="000000"/>
              </w:rPr>
              <w:t>е</w:t>
            </w:r>
            <w:r w:rsidRPr="004266AF">
              <w:rPr>
                <w:color w:val="000000"/>
              </w:rPr>
              <w:t xml:space="preserve"> с Перечнем должностей муниципальной службы в Сердобско</w:t>
            </w:r>
            <w:r>
              <w:rPr>
                <w:color w:val="000000"/>
              </w:rPr>
              <w:t>м</w:t>
            </w:r>
            <w:r w:rsidRPr="004266AF">
              <w:rPr>
                <w:color w:val="000000"/>
              </w:rPr>
              <w:t xml:space="preserve"> район</w:t>
            </w:r>
            <w:r>
              <w:rPr>
                <w:color w:val="000000"/>
              </w:rPr>
              <w:t>е</w:t>
            </w:r>
            <w:r w:rsidRPr="004266AF">
              <w:rPr>
                <w:color w:val="000000"/>
              </w:rPr>
              <w:t xml:space="preserve"> Пензенской области, утвержденным Решением Собрания Представителей Сердобского района Пензенской области</w:t>
            </w:r>
          </w:p>
          <w:p w:rsidR="00165948" w:rsidRPr="004266AF" w:rsidRDefault="00165948" w:rsidP="00030041">
            <w:pPr>
              <w:pStyle w:val="ConsPlusNormal"/>
              <w:jc w:val="center"/>
              <w:rPr>
                <w:color w:val="000000"/>
              </w:rPr>
            </w:pPr>
            <w:r w:rsidRPr="004266AF">
              <w:rPr>
                <w:color w:val="000000"/>
              </w:rPr>
              <w:t>от 04.</w:t>
            </w:r>
            <w:r>
              <w:rPr>
                <w:color w:val="000000"/>
              </w:rPr>
              <w:t>1</w:t>
            </w:r>
            <w:r w:rsidRPr="004266AF">
              <w:rPr>
                <w:color w:val="000000"/>
              </w:rPr>
              <w:t>2</w:t>
            </w:r>
            <w:r>
              <w:rPr>
                <w:color w:val="000000"/>
              </w:rPr>
              <w:t>.2020</w:t>
            </w:r>
            <w:r w:rsidRPr="004266AF">
              <w:rPr>
                <w:color w:val="000000"/>
              </w:rPr>
              <w:t xml:space="preserve"> № </w:t>
            </w:r>
            <w:r>
              <w:rPr>
                <w:color w:val="000000"/>
              </w:rPr>
              <w:t>636</w:t>
            </w:r>
            <w:r w:rsidRPr="004266AF">
              <w:rPr>
                <w:color w:val="000000"/>
              </w:rPr>
              <w:t>-</w:t>
            </w:r>
            <w:r>
              <w:rPr>
                <w:color w:val="000000"/>
              </w:rPr>
              <w:t>62</w:t>
            </w:r>
            <w:r w:rsidRPr="004266AF">
              <w:rPr>
                <w:color w:val="000000"/>
              </w:rPr>
              <w:t>/</w:t>
            </w:r>
            <w:r>
              <w:rPr>
                <w:color w:val="000000"/>
              </w:rPr>
              <w:t>4</w:t>
            </w:r>
          </w:p>
        </w:tc>
      </w:tr>
      <w:tr w:rsidR="00165948" w:rsidRPr="00635D50" w:rsidTr="00030041">
        <w:trPr>
          <w:jc w:val="center"/>
        </w:trPr>
        <w:tc>
          <w:tcPr>
            <w:tcW w:w="1849" w:type="dxa"/>
            <w:vMerge/>
            <w:vAlign w:val="center"/>
          </w:tcPr>
          <w:p w:rsidR="00165948" w:rsidRDefault="00165948" w:rsidP="00030041">
            <w:pPr>
              <w:pStyle w:val="ConsPlusNormal"/>
              <w:jc w:val="center"/>
            </w:pPr>
          </w:p>
        </w:tc>
        <w:tc>
          <w:tcPr>
            <w:tcW w:w="2324" w:type="dxa"/>
          </w:tcPr>
          <w:p w:rsidR="00165948" w:rsidRDefault="00165948" w:rsidP="00030041">
            <w:pPr>
              <w:widowControl/>
              <w:autoSpaceDE w:val="0"/>
              <w:autoSpaceDN w:val="0"/>
              <w:adjustRightInd w:val="0"/>
              <w:jc w:val="center"/>
              <w:rPr>
                <w:sz w:val="24"/>
                <w:szCs w:val="24"/>
              </w:rPr>
            </w:pPr>
            <w:r>
              <w:rPr>
                <w:sz w:val="24"/>
                <w:szCs w:val="24"/>
              </w:rPr>
              <w:t>не более 1 единицы в расчете на муниципального служащего, замещающего должность, относящуюся к ведущей группе должностей категории "руководители" (за исключением должности начальника отдела территориального органа, заместителя начальника отдела территориального органа)</w:t>
            </w:r>
          </w:p>
        </w:tc>
        <w:tc>
          <w:tcPr>
            <w:tcW w:w="1787" w:type="dxa"/>
          </w:tcPr>
          <w:p w:rsidR="00165948" w:rsidRDefault="00165948" w:rsidP="00030041">
            <w:pPr>
              <w:widowControl/>
              <w:autoSpaceDE w:val="0"/>
              <w:autoSpaceDN w:val="0"/>
              <w:adjustRightInd w:val="0"/>
              <w:jc w:val="center"/>
              <w:rPr>
                <w:sz w:val="24"/>
                <w:szCs w:val="24"/>
              </w:rPr>
            </w:pPr>
          </w:p>
          <w:p w:rsidR="00165948" w:rsidRDefault="00165948" w:rsidP="00030041">
            <w:pPr>
              <w:widowControl/>
              <w:autoSpaceDE w:val="0"/>
              <w:autoSpaceDN w:val="0"/>
              <w:adjustRightInd w:val="0"/>
              <w:jc w:val="center"/>
              <w:rPr>
                <w:sz w:val="24"/>
                <w:szCs w:val="24"/>
              </w:rPr>
            </w:pPr>
          </w:p>
          <w:p w:rsidR="00165948" w:rsidRDefault="00165948" w:rsidP="00030041">
            <w:pPr>
              <w:widowControl/>
              <w:autoSpaceDE w:val="0"/>
              <w:autoSpaceDN w:val="0"/>
              <w:adjustRightInd w:val="0"/>
              <w:jc w:val="center"/>
              <w:rPr>
                <w:sz w:val="24"/>
                <w:szCs w:val="24"/>
              </w:rPr>
            </w:pPr>
          </w:p>
          <w:p w:rsidR="00165948" w:rsidRDefault="00165948" w:rsidP="00030041">
            <w:pPr>
              <w:widowControl/>
              <w:autoSpaceDE w:val="0"/>
              <w:autoSpaceDN w:val="0"/>
              <w:adjustRightInd w:val="0"/>
              <w:jc w:val="center"/>
              <w:rPr>
                <w:sz w:val="24"/>
                <w:szCs w:val="24"/>
              </w:rPr>
            </w:pPr>
            <w:r>
              <w:rPr>
                <w:sz w:val="24"/>
                <w:szCs w:val="24"/>
              </w:rPr>
              <w:t>1</w:t>
            </w:r>
          </w:p>
        </w:tc>
        <w:tc>
          <w:tcPr>
            <w:tcW w:w="2268" w:type="dxa"/>
          </w:tcPr>
          <w:p w:rsidR="00165948" w:rsidRDefault="00165948" w:rsidP="00030041">
            <w:pPr>
              <w:widowControl/>
              <w:autoSpaceDE w:val="0"/>
              <w:autoSpaceDN w:val="0"/>
              <w:adjustRightInd w:val="0"/>
              <w:jc w:val="center"/>
              <w:rPr>
                <w:sz w:val="24"/>
                <w:szCs w:val="24"/>
              </w:rPr>
            </w:pPr>
            <w:r>
              <w:rPr>
                <w:sz w:val="24"/>
                <w:szCs w:val="24"/>
              </w:rPr>
              <w:t>не более 50 тыс. рублей включительно за 1 единицу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3260" w:type="dxa"/>
          </w:tcPr>
          <w:p w:rsidR="00165948" w:rsidRDefault="00165948" w:rsidP="00030041">
            <w:pPr>
              <w:widowControl/>
              <w:autoSpaceDE w:val="0"/>
              <w:autoSpaceDN w:val="0"/>
              <w:adjustRightInd w:val="0"/>
              <w:jc w:val="center"/>
              <w:rPr>
                <w:sz w:val="24"/>
                <w:szCs w:val="24"/>
              </w:rPr>
            </w:pPr>
            <w:r>
              <w:rPr>
                <w:sz w:val="24"/>
                <w:szCs w:val="24"/>
              </w:rPr>
              <w:t xml:space="preserve">ежемесячные расходы не более 2 тыс. рублей </w:t>
            </w:r>
            <w:hyperlink r:id="rId441" w:history="1">
              <w:r>
                <w:rPr>
                  <w:color w:val="0000FF"/>
                  <w:sz w:val="24"/>
                  <w:szCs w:val="24"/>
                </w:rPr>
                <w:t>&lt;3&gt;</w:t>
              </w:r>
            </w:hyperlink>
            <w:r>
              <w:rPr>
                <w:sz w:val="24"/>
                <w:szCs w:val="24"/>
              </w:rPr>
              <w:t xml:space="preserve">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3661" w:type="dxa"/>
            <w:vMerge/>
            <w:vAlign w:val="center"/>
          </w:tcPr>
          <w:p w:rsidR="00165948" w:rsidRPr="004266AF" w:rsidRDefault="00165948" w:rsidP="00030041">
            <w:pPr>
              <w:pStyle w:val="ConsPlusNormal"/>
              <w:jc w:val="center"/>
              <w:rPr>
                <w:color w:val="000000"/>
              </w:rPr>
            </w:pPr>
          </w:p>
        </w:tc>
      </w:tr>
    </w:tbl>
    <w:p w:rsidR="00165948" w:rsidRDefault="00165948" w:rsidP="00165948">
      <w:pPr>
        <w:widowControl/>
        <w:autoSpaceDE w:val="0"/>
        <w:autoSpaceDN w:val="0"/>
        <w:adjustRightInd w:val="0"/>
        <w:jc w:val="both"/>
        <w:rPr>
          <w:sz w:val="24"/>
          <w:szCs w:val="24"/>
        </w:rPr>
      </w:pPr>
      <w:r>
        <w:rPr>
          <w:sz w:val="24"/>
          <w:szCs w:val="24"/>
        </w:rPr>
        <w:t>Периодичность приобретения планшетного компьютера определяется максимальным сроком полезного использования и составляет 3 года.</w:t>
      </w: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outlineLvl w:val="0"/>
        <w:rPr>
          <w:sz w:val="24"/>
          <w:szCs w:val="24"/>
        </w:rPr>
      </w:pPr>
    </w:p>
    <w:p w:rsidR="00165948" w:rsidRDefault="00165948" w:rsidP="00165948">
      <w:pPr>
        <w:widowControl/>
        <w:autoSpaceDE w:val="0"/>
        <w:autoSpaceDN w:val="0"/>
        <w:adjustRightInd w:val="0"/>
        <w:jc w:val="right"/>
        <w:outlineLvl w:val="0"/>
        <w:rPr>
          <w:sz w:val="24"/>
          <w:szCs w:val="24"/>
        </w:rPr>
      </w:pPr>
      <w:r>
        <w:rPr>
          <w:sz w:val="24"/>
          <w:szCs w:val="24"/>
        </w:rPr>
        <w:t>Приложение N 1(2)</w:t>
      </w:r>
    </w:p>
    <w:p w:rsidR="00165948" w:rsidRPr="00635D50" w:rsidRDefault="00165948" w:rsidP="00165948">
      <w:pPr>
        <w:pStyle w:val="ConsPlusNormal"/>
        <w:jc w:val="right"/>
      </w:pPr>
      <w:r w:rsidRPr="00635D50">
        <w:t xml:space="preserve">к </w:t>
      </w:r>
      <w:r>
        <w:t>Методике</w:t>
      </w:r>
    </w:p>
    <w:p w:rsidR="00165948" w:rsidRPr="00635D50" w:rsidRDefault="00165948" w:rsidP="00165948">
      <w:pPr>
        <w:pStyle w:val="ConsPlusNormal"/>
        <w:jc w:val="right"/>
      </w:pPr>
      <w:r w:rsidRPr="00635D50">
        <w:t>определения нормативных затрат</w:t>
      </w:r>
      <w:r>
        <w:t xml:space="preserve"> </w:t>
      </w:r>
      <w:r w:rsidRPr="00635D50">
        <w:t>на обеспечение функций</w:t>
      </w:r>
    </w:p>
    <w:p w:rsidR="00165948" w:rsidRDefault="00165948" w:rsidP="00165948">
      <w:pPr>
        <w:pStyle w:val="ConsPlusNormal"/>
        <w:jc w:val="right"/>
      </w:pPr>
      <w:r>
        <w:t xml:space="preserve">органов местного самоуправления Сердобского района Пензенской области, </w:t>
      </w:r>
    </w:p>
    <w:p w:rsidR="00165948" w:rsidRPr="00635D50" w:rsidRDefault="00165948" w:rsidP="00165948">
      <w:pPr>
        <w:pStyle w:val="ConsPlusNormal"/>
        <w:jc w:val="right"/>
      </w:pPr>
      <w:r w:rsidRPr="00635D50">
        <w:t xml:space="preserve">в том числе подведомственных </w:t>
      </w:r>
      <w:r>
        <w:t>им</w:t>
      </w:r>
    </w:p>
    <w:p w:rsidR="00165948" w:rsidRPr="00635D50" w:rsidRDefault="00165948" w:rsidP="00165948">
      <w:pPr>
        <w:pStyle w:val="ConsPlusNormal"/>
        <w:jc w:val="right"/>
      </w:pPr>
      <w:r w:rsidRPr="00635D50">
        <w:t>казенных учреждений</w:t>
      </w:r>
      <w:r>
        <w:t>,</w:t>
      </w:r>
      <w:r w:rsidRPr="000419BE">
        <w:t xml:space="preserve"> </w:t>
      </w:r>
      <w:r>
        <w:t>в соответствии с бюджетом Сердобского района</w:t>
      </w:r>
    </w:p>
    <w:p w:rsidR="00165948" w:rsidRPr="00635D50" w:rsidRDefault="00165948" w:rsidP="00165948">
      <w:pPr>
        <w:pStyle w:val="ConsPlusNormal"/>
        <w:jc w:val="right"/>
      </w:pPr>
      <w:r>
        <w:t>Пензенской области</w:t>
      </w:r>
    </w:p>
    <w:p w:rsidR="00165948" w:rsidRDefault="00165948" w:rsidP="00165948">
      <w:pPr>
        <w:widowControl/>
        <w:autoSpaceDE w:val="0"/>
        <w:autoSpaceDN w:val="0"/>
        <w:adjustRightInd w:val="0"/>
        <w:jc w:val="right"/>
        <w:rPr>
          <w:sz w:val="24"/>
          <w:szCs w:val="24"/>
        </w:rPr>
      </w:pPr>
    </w:p>
    <w:p w:rsidR="00165948" w:rsidRDefault="00165948" w:rsidP="00165948">
      <w:pPr>
        <w:pStyle w:val="ConsPlusNormal"/>
        <w:jc w:val="center"/>
      </w:pPr>
      <w:r>
        <w:t>НОРМАТИВЫ</w:t>
      </w:r>
    </w:p>
    <w:p w:rsidR="00165948" w:rsidRPr="00635D50" w:rsidRDefault="00165948" w:rsidP="00165948">
      <w:pPr>
        <w:pStyle w:val="ConsPlusNormal"/>
        <w:jc w:val="center"/>
      </w:pPr>
      <w:r>
        <w:t>ОБЕСПЕЧЕНИЯ ФУНКЦИЙ ОРГАНОВ МЕСТНОГО САМОУПРАВЛЕНИЯ СЕРДОБСКОГО РАЙОНА ПЕНЗЕНСКОЙ И ПОДВЕДОМСТВЕННЫХ ИМ ОРГАНИЗАЦИЙ, ПРИМЕНЯЕМЫЕ ПРИ РАСЧЕТЕ НОРМАТИВНЫХ ЗАТРАТ НА ПРИОБРЕТЕНИЕ НОУТБУКОВ И SIM-КАРТ С УСЛУГОЙ ИНТЕРНЕТ-ПРОВАЙДЕРА ПО ПЕРЕДАЧЕ ДАННЫХ С ИСПОЛЬЗОВАНИЕМ ИНФОРМАЦИОННО-ТЕЛЕКОММУНИКАЦИОННОЙ СЕТИ "ИНТЕРНЕТ</w:t>
      </w:r>
    </w:p>
    <w:tbl>
      <w:tblPr>
        <w:tblW w:w="15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49"/>
        <w:gridCol w:w="2410"/>
        <w:gridCol w:w="1843"/>
        <w:gridCol w:w="2126"/>
        <w:gridCol w:w="3260"/>
        <w:gridCol w:w="3661"/>
      </w:tblGrid>
      <w:tr w:rsidR="00165948" w:rsidRPr="00635D50" w:rsidTr="00030041">
        <w:trPr>
          <w:jc w:val="center"/>
        </w:trPr>
        <w:tc>
          <w:tcPr>
            <w:tcW w:w="1849" w:type="dxa"/>
            <w:vAlign w:val="center"/>
          </w:tcPr>
          <w:p w:rsidR="00165948" w:rsidRPr="00635D50" w:rsidRDefault="00165948" w:rsidP="00030041">
            <w:pPr>
              <w:pStyle w:val="ConsPlusNormal"/>
              <w:jc w:val="center"/>
            </w:pPr>
            <w:r>
              <w:t>Уровень муниципального органа</w:t>
            </w:r>
          </w:p>
        </w:tc>
        <w:tc>
          <w:tcPr>
            <w:tcW w:w="2410" w:type="dxa"/>
          </w:tcPr>
          <w:p w:rsidR="00165948" w:rsidRDefault="00165948" w:rsidP="00030041">
            <w:pPr>
              <w:widowControl/>
              <w:autoSpaceDE w:val="0"/>
              <w:autoSpaceDN w:val="0"/>
              <w:adjustRightInd w:val="0"/>
              <w:jc w:val="center"/>
              <w:rPr>
                <w:sz w:val="24"/>
                <w:szCs w:val="24"/>
              </w:rPr>
            </w:pPr>
            <w:r>
              <w:rPr>
                <w:sz w:val="24"/>
                <w:szCs w:val="24"/>
              </w:rPr>
              <w:t xml:space="preserve">Количество ноутбуков на одну должность муниципальной службы </w:t>
            </w:r>
            <w:hyperlink r:id="rId442" w:history="1">
              <w:r>
                <w:rPr>
                  <w:color w:val="0000FF"/>
                  <w:sz w:val="24"/>
                  <w:szCs w:val="24"/>
                </w:rPr>
                <w:t xml:space="preserve"> </w:t>
              </w:r>
            </w:hyperlink>
          </w:p>
        </w:tc>
        <w:tc>
          <w:tcPr>
            <w:tcW w:w="1843" w:type="dxa"/>
          </w:tcPr>
          <w:p w:rsidR="00165948" w:rsidRDefault="00165948" w:rsidP="00030041">
            <w:pPr>
              <w:widowControl/>
              <w:autoSpaceDE w:val="0"/>
              <w:autoSpaceDN w:val="0"/>
              <w:adjustRightInd w:val="0"/>
              <w:jc w:val="center"/>
              <w:rPr>
                <w:sz w:val="24"/>
                <w:szCs w:val="24"/>
              </w:rPr>
            </w:pPr>
            <w:r>
              <w:rPr>
                <w:sz w:val="24"/>
                <w:szCs w:val="24"/>
              </w:rPr>
              <w:t xml:space="preserve">Количество SIM-карт на одну должность муниципальной службы </w:t>
            </w:r>
          </w:p>
        </w:tc>
        <w:tc>
          <w:tcPr>
            <w:tcW w:w="2126" w:type="dxa"/>
          </w:tcPr>
          <w:p w:rsidR="00165948" w:rsidRDefault="00165948" w:rsidP="00030041">
            <w:pPr>
              <w:widowControl/>
              <w:autoSpaceDE w:val="0"/>
              <w:autoSpaceDN w:val="0"/>
              <w:adjustRightInd w:val="0"/>
              <w:jc w:val="center"/>
              <w:rPr>
                <w:sz w:val="24"/>
                <w:szCs w:val="24"/>
              </w:rPr>
            </w:pPr>
            <w:r>
              <w:rPr>
                <w:sz w:val="24"/>
                <w:szCs w:val="24"/>
              </w:rPr>
              <w:t xml:space="preserve">Цена приобретения планшетного компьютера </w:t>
            </w:r>
          </w:p>
        </w:tc>
        <w:tc>
          <w:tcPr>
            <w:tcW w:w="3260" w:type="dxa"/>
          </w:tcPr>
          <w:p w:rsidR="00165948" w:rsidRDefault="00165948" w:rsidP="00030041">
            <w:pPr>
              <w:widowControl/>
              <w:autoSpaceDE w:val="0"/>
              <w:autoSpaceDN w:val="0"/>
              <w:adjustRightInd w:val="0"/>
              <w:jc w:val="center"/>
              <w:rPr>
                <w:sz w:val="24"/>
                <w:szCs w:val="24"/>
              </w:rPr>
            </w:pPr>
            <w:r>
              <w:rPr>
                <w:sz w:val="24"/>
                <w:szCs w:val="24"/>
              </w:rPr>
              <w:t xml:space="preserve">Расходы на услуги связи </w:t>
            </w:r>
            <w:hyperlink r:id="rId443" w:history="1">
              <w:r>
                <w:rPr>
                  <w:color w:val="0000FF"/>
                  <w:sz w:val="24"/>
                  <w:szCs w:val="24"/>
                </w:rPr>
                <w:t xml:space="preserve"> </w:t>
              </w:r>
            </w:hyperlink>
          </w:p>
        </w:tc>
        <w:tc>
          <w:tcPr>
            <w:tcW w:w="3661" w:type="dxa"/>
          </w:tcPr>
          <w:p w:rsidR="00165948" w:rsidRDefault="00165948" w:rsidP="00030041">
            <w:pPr>
              <w:widowControl/>
              <w:autoSpaceDE w:val="0"/>
              <w:autoSpaceDN w:val="0"/>
              <w:adjustRightInd w:val="0"/>
              <w:jc w:val="center"/>
              <w:rPr>
                <w:sz w:val="24"/>
                <w:szCs w:val="24"/>
              </w:rPr>
            </w:pPr>
            <w:r>
              <w:rPr>
                <w:sz w:val="24"/>
                <w:szCs w:val="24"/>
              </w:rPr>
              <w:t xml:space="preserve">Категория должностей </w:t>
            </w:r>
          </w:p>
        </w:tc>
      </w:tr>
      <w:tr w:rsidR="00165948" w:rsidRPr="00635D50" w:rsidTr="00030041">
        <w:trPr>
          <w:jc w:val="center"/>
        </w:trPr>
        <w:tc>
          <w:tcPr>
            <w:tcW w:w="1849" w:type="dxa"/>
            <w:vAlign w:val="center"/>
          </w:tcPr>
          <w:p w:rsidR="00165948" w:rsidRPr="00635D50" w:rsidRDefault="00165948" w:rsidP="00030041">
            <w:pPr>
              <w:pStyle w:val="ConsPlusNormal"/>
              <w:jc w:val="center"/>
            </w:pPr>
            <w:r w:rsidRPr="00635D50">
              <w:t>1</w:t>
            </w:r>
          </w:p>
        </w:tc>
        <w:tc>
          <w:tcPr>
            <w:tcW w:w="2410" w:type="dxa"/>
            <w:vAlign w:val="center"/>
          </w:tcPr>
          <w:p w:rsidR="00165948" w:rsidRPr="00635D50" w:rsidRDefault="00165948" w:rsidP="00030041">
            <w:pPr>
              <w:pStyle w:val="ConsPlusNormal"/>
              <w:jc w:val="center"/>
            </w:pPr>
            <w:r w:rsidRPr="00635D50">
              <w:t>2</w:t>
            </w:r>
          </w:p>
        </w:tc>
        <w:tc>
          <w:tcPr>
            <w:tcW w:w="1843" w:type="dxa"/>
            <w:vAlign w:val="center"/>
          </w:tcPr>
          <w:p w:rsidR="00165948" w:rsidRPr="00635D50" w:rsidRDefault="00165948" w:rsidP="00030041">
            <w:pPr>
              <w:pStyle w:val="ConsPlusNormal"/>
              <w:jc w:val="center"/>
            </w:pPr>
            <w:r w:rsidRPr="00635D50">
              <w:t>3</w:t>
            </w:r>
          </w:p>
        </w:tc>
        <w:tc>
          <w:tcPr>
            <w:tcW w:w="2126" w:type="dxa"/>
            <w:vAlign w:val="center"/>
          </w:tcPr>
          <w:p w:rsidR="00165948" w:rsidRPr="00635D50" w:rsidRDefault="00165948" w:rsidP="00030041">
            <w:pPr>
              <w:pStyle w:val="ConsPlusNormal"/>
              <w:jc w:val="center"/>
            </w:pPr>
          </w:p>
        </w:tc>
        <w:tc>
          <w:tcPr>
            <w:tcW w:w="3260" w:type="dxa"/>
            <w:vAlign w:val="center"/>
          </w:tcPr>
          <w:p w:rsidR="00165948" w:rsidRPr="00635D50" w:rsidRDefault="00165948" w:rsidP="00030041">
            <w:pPr>
              <w:pStyle w:val="ConsPlusNormal"/>
              <w:jc w:val="center"/>
            </w:pPr>
            <w:r w:rsidRPr="00635D50">
              <w:t>4</w:t>
            </w:r>
          </w:p>
        </w:tc>
        <w:tc>
          <w:tcPr>
            <w:tcW w:w="3661" w:type="dxa"/>
            <w:vAlign w:val="center"/>
          </w:tcPr>
          <w:p w:rsidR="00165948" w:rsidRPr="00635D50" w:rsidRDefault="00165948" w:rsidP="00030041">
            <w:pPr>
              <w:pStyle w:val="ConsPlusNormal"/>
              <w:jc w:val="center"/>
            </w:pPr>
            <w:r w:rsidRPr="00635D50">
              <w:t>5</w:t>
            </w:r>
          </w:p>
        </w:tc>
      </w:tr>
      <w:tr w:rsidR="00165948" w:rsidRPr="00635D50" w:rsidTr="00030041">
        <w:trPr>
          <w:jc w:val="center"/>
        </w:trPr>
        <w:tc>
          <w:tcPr>
            <w:tcW w:w="1849" w:type="dxa"/>
            <w:vMerge w:val="restart"/>
            <w:vAlign w:val="center"/>
          </w:tcPr>
          <w:p w:rsidR="00165948" w:rsidRPr="00635D50" w:rsidRDefault="00165948" w:rsidP="00030041">
            <w:pPr>
              <w:pStyle w:val="ConsPlusNormal"/>
              <w:jc w:val="center"/>
            </w:pPr>
            <w:r>
              <w:t>Администрация Сердобского района</w:t>
            </w:r>
          </w:p>
        </w:tc>
        <w:tc>
          <w:tcPr>
            <w:tcW w:w="2410" w:type="dxa"/>
          </w:tcPr>
          <w:p w:rsidR="00165948" w:rsidRDefault="00165948" w:rsidP="00030041">
            <w:pPr>
              <w:widowControl/>
              <w:autoSpaceDE w:val="0"/>
              <w:autoSpaceDN w:val="0"/>
              <w:adjustRightInd w:val="0"/>
              <w:jc w:val="center"/>
              <w:rPr>
                <w:sz w:val="24"/>
                <w:szCs w:val="24"/>
              </w:rPr>
            </w:pPr>
            <w:r>
              <w:rPr>
                <w:sz w:val="24"/>
                <w:szCs w:val="24"/>
              </w:rPr>
              <w:t>не более 1 единицы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1843" w:type="dxa"/>
          </w:tcPr>
          <w:p w:rsidR="00165948" w:rsidRDefault="00165948" w:rsidP="00030041">
            <w:pPr>
              <w:widowControl/>
              <w:autoSpaceDE w:val="0"/>
              <w:autoSpaceDN w:val="0"/>
              <w:adjustRightInd w:val="0"/>
              <w:jc w:val="center"/>
              <w:rPr>
                <w:sz w:val="24"/>
                <w:szCs w:val="24"/>
              </w:rPr>
            </w:pPr>
            <w:r>
              <w:rPr>
                <w:sz w:val="24"/>
                <w:szCs w:val="24"/>
              </w:rPr>
              <w:t>1</w:t>
            </w:r>
          </w:p>
        </w:tc>
        <w:tc>
          <w:tcPr>
            <w:tcW w:w="2126" w:type="dxa"/>
          </w:tcPr>
          <w:p w:rsidR="00165948" w:rsidRDefault="00165948" w:rsidP="00030041">
            <w:pPr>
              <w:widowControl/>
              <w:autoSpaceDE w:val="0"/>
              <w:autoSpaceDN w:val="0"/>
              <w:adjustRightInd w:val="0"/>
              <w:jc w:val="center"/>
              <w:rPr>
                <w:sz w:val="24"/>
                <w:szCs w:val="24"/>
              </w:rPr>
            </w:pPr>
            <w:r>
              <w:rPr>
                <w:sz w:val="24"/>
                <w:szCs w:val="24"/>
              </w:rPr>
              <w:t xml:space="preserve">не более 100 тыс. рублей включительно за 1 единицу в расчете на гражданского служащего, замещающего должность, относящуюся к высшей (главной или ведущей) группе должностей категории </w:t>
            </w:r>
            <w:r>
              <w:rPr>
                <w:sz w:val="24"/>
                <w:szCs w:val="24"/>
              </w:rPr>
              <w:lastRenderedPageBreak/>
              <w:t>"руководители"</w:t>
            </w:r>
          </w:p>
        </w:tc>
        <w:tc>
          <w:tcPr>
            <w:tcW w:w="3260" w:type="dxa"/>
          </w:tcPr>
          <w:p w:rsidR="00165948" w:rsidRDefault="00165948" w:rsidP="00030041">
            <w:pPr>
              <w:widowControl/>
              <w:autoSpaceDE w:val="0"/>
              <w:autoSpaceDN w:val="0"/>
              <w:adjustRightInd w:val="0"/>
              <w:jc w:val="center"/>
              <w:rPr>
                <w:sz w:val="24"/>
                <w:szCs w:val="24"/>
              </w:rPr>
            </w:pPr>
            <w:r>
              <w:rPr>
                <w:sz w:val="24"/>
                <w:szCs w:val="24"/>
              </w:rPr>
              <w:lastRenderedPageBreak/>
              <w:t>ежемесячные расходы не более 4 тыс. рублей включительно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3661" w:type="dxa"/>
            <w:vMerge w:val="restart"/>
          </w:tcPr>
          <w:p w:rsidR="00165948" w:rsidRPr="004266AF" w:rsidRDefault="00165948" w:rsidP="00030041">
            <w:pPr>
              <w:pStyle w:val="ConsPlusNormal"/>
              <w:jc w:val="center"/>
              <w:rPr>
                <w:color w:val="000000"/>
              </w:rPr>
            </w:pPr>
            <w:r w:rsidRPr="004266AF">
              <w:rPr>
                <w:color w:val="000000"/>
              </w:rPr>
              <w:t>Муниципальные должности в</w:t>
            </w:r>
          </w:p>
          <w:p w:rsidR="00165948" w:rsidRPr="004266AF" w:rsidRDefault="00165948" w:rsidP="00030041">
            <w:pPr>
              <w:pStyle w:val="ConsPlusNormal"/>
              <w:jc w:val="center"/>
              <w:rPr>
                <w:color w:val="000000"/>
              </w:rPr>
            </w:pPr>
            <w:r w:rsidRPr="004266AF">
              <w:rPr>
                <w:color w:val="000000"/>
              </w:rPr>
              <w:t>соответстви</w:t>
            </w:r>
            <w:r>
              <w:rPr>
                <w:color w:val="000000"/>
              </w:rPr>
              <w:t>е</w:t>
            </w:r>
            <w:r w:rsidRPr="004266AF">
              <w:rPr>
                <w:color w:val="000000"/>
              </w:rPr>
              <w:t xml:space="preserve"> с Перечнем должностей муниципальной службы в Сердобско</w:t>
            </w:r>
            <w:r>
              <w:rPr>
                <w:color w:val="000000"/>
              </w:rPr>
              <w:t>м</w:t>
            </w:r>
            <w:r w:rsidRPr="004266AF">
              <w:rPr>
                <w:color w:val="000000"/>
              </w:rPr>
              <w:t xml:space="preserve"> район</w:t>
            </w:r>
            <w:r>
              <w:rPr>
                <w:color w:val="000000"/>
              </w:rPr>
              <w:t>е</w:t>
            </w:r>
            <w:r w:rsidRPr="004266AF">
              <w:rPr>
                <w:color w:val="000000"/>
              </w:rPr>
              <w:t xml:space="preserve"> Пензенской области, утвержденным Решением Собрания Представителей Сердобского района Пензенской области</w:t>
            </w:r>
          </w:p>
          <w:p w:rsidR="00165948" w:rsidRDefault="00165948" w:rsidP="00030041">
            <w:pPr>
              <w:pStyle w:val="ConsPlusNormal"/>
              <w:jc w:val="center"/>
            </w:pPr>
            <w:r w:rsidRPr="004266AF">
              <w:rPr>
                <w:color w:val="000000"/>
              </w:rPr>
              <w:t>от 04.</w:t>
            </w:r>
            <w:r>
              <w:rPr>
                <w:color w:val="000000"/>
              </w:rPr>
              <w:t>1</w:t>
            </w:r>
            <w:r w:rsidRPr="004266AF">
              <w:rPr>
                <w:color w:val="000000"/>
              </w:rPr>
              <w:t>2</w:t>
            </w:r>
            <w:r>
              <w:rPr>
                <w:color w:val="000000"/>
              </w:rPr>
              <w:t>.2020</w:t>
            </w:r>
            <w:r w:rsidRPr="004266AF">
              <w:rPr>
                <w:color w:val="000000"/>
              </w:rPr>
              <w:t xml:space="preserve"> № </w:t>
            </w:r>
            <w:r>
              <w:rPr>
                <w:color w:val="000000"/>
              </w:rPr>
              <w:t>636</w:t>
            </w:r>
            <w:r w:rsidRPr="004266AF">
              <w:rPr>
                <w:color w:val="000000"/>
              </w:rPr>
              <w:t>-</w:t>
            </w:r>
            <w:r>
              <w:rPr>
                <w:color w:val="000000"/>
              </w:rPr>
              <w:t>62</w:t>
            </w:r>
            <w:r w:rsidRPr="004266AF">
              <w:rPr>
                <w:color w:val="000000"/>
              </w:rPr>
              <w:t>/</w:t>
            </w:r>
            <w:r>
              <w:rPr>
                <w:color w:val="000000"/>
              </w:rPr>
              <w:t>4</w:t>
            </w:r>
          </w:p>
        </w:tc>
      </w:tr>
      <w:tr w:rsidR="00165948" w:rsidRPr="00635D50" w:rsidTr="00030041">
        <w:trPr>
          <w:jc w:val="center"/>
        </w:trPr>
        <w:tc>
          <w:tcPr>
            <w:tcW w:w="1849" w:type="dxa"/>
            <w:vMerge/>
            <w:vAlign w:val="center"/>
          </w:tcPr>
          <w:p w:rsidR="00165948" w:rsidRDefault="00165948" w:rsidP="00030041">
            <w:pPr>
              <w:pStyle w:val="ConsPlusNormal"/>
              <w:jc w:val="center"/>
            </w:pPr>
          </w:p>
        </w:tc>
        <w:tc>
          <w:tcPr>
            <w:tcW w:w="2410" w:type="dxa"/>
          </w:tcPr>
          <w:p w:rsidR="00165948" w:rsidRDefault="00165948" w:rsidP="00030041">
            <w:pPr>
              <w:widowControl/>
              <w:autoSpaceDE w:val="0"/>
              <w:autoSpaceDN w:val="0"/>
              <w:adjustRightInd w:val="0"/>
              <w:jc w:val="center"/>
              <w:rPr>
                <w:sz w:val="24"/>
                <w:szCs w:val="24"/>
              </w:rPr>
            </w:pPr>
            <w:r>
              <w:rPr>
                <w:sz w:val="24"/>
                <w:szCs w:val="24"/>
              </w:rPr>
              <w:t>не более 1 единицы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1843" w:type="dxa"/>
          </w:tcPr>
          <w:p w:rsidR="00165948" w:rsidRDefault="00165948" w:rsidP="00030041">
            <w:pPr>
              <w:widowControl/>
              <w:autoSpaceDE w:val="0"/>
              <w:autoSpaceDN w:val="0"/>
              <w:adjustRightInd w:val="0"/>
              <w:jc w:val="center"/>
              <w:rPr>
                <w:sz w:val="24"/>
                <w:szCs w:val="24"/>
              </w:rPr>
            </w:pPr>
            <w:r>
              <w:rPr>
                <w:sz w:val="24"/>
                <w:szCs w:val="24"/>
              </w:rPr>
              <w:t>1</w:t>
            </w:r>
          </w:p>
        </w:tc>
        <w:tc>
          <w:tcPr>
            <w:tcW w:w="2126" w:type="dxa"/>
          </w:tcPr>
          <w:p w:rsidR="00165948" w:rsidRDefault="00165948" w:rsidP="00030041">
            <w:pPr>
              <w:widowControl/>
              <w:autoSpaceDE w:val="0"/>
              <w:autoSpaceDN w:val="0"/>
              <w:adjustRightInd w:val="0"/>
              <w:jc w:val="center"/>
              <w:rPr>
                <w:sz w:val="24"/>
                <w:szCs w:val="24"/>
              </w:rPr>
            </w:pPr>
            <w:r>
              <w:rPr>
                <w:sz w:val="24"/>
                <w:szCs w:val="24"/>
              </w:rPr>
              <w:t>не более 80 тыс. рублей включительно за 1 единицу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3260" w:type="dxa"/>
          </w:tcPr>
          <w:p w:rsidR="00165948" w:rsidRDefault="00165948" w:rsidP="00030041">
            <w:pPr>
              <w:widowControl/>
              <w:autoSpaceDE w:val="0"/>
              <w:autoSpaceDN w:val="0"/>
              <w:adjustRightInd w:val="0"/>
              <w:jc w:val="center"/>
              <w:rPr>
                <w:sz w:val="24"/>
                <w:szCs w:val="24"/>
              </w:rPr>
            </w:pPr>
            <w:r>
              <w:rPr>
                <w:sz w:val="24"/>
                <w:szCs w:val="24"/>
              </w:rPr>
              <w:t xml:space="preserve">ежемесячные расходы не более 2 тыс. рублей </w:t>
            </w:r>
            <w:hyperlink r:id="rId444" w:history="1">
              <w:r>
                <w:rPr>
                  <w:color w:val="0000FF"/>
                  <w:sz w:val="24"/>
                  <w:szCs w:val="24"/>
                </w:rPr>
                <w:t>&lt;3&gt;</w:t>
              </w:r>
            </w:hyperlink>
            <w:r>
              <w:rPr>
                <w:sz w:val="24"/>
                <w:szCs w:val="24"/>
              </w:rPr>
              <w:t xml:space="preserve">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3661" w:type="dxa"/>
            <w:vMerge/>
          </w:tcPr>
          <w:p w:rsidR="00165948" w:rsidRDefault="00165948" w:rsidP="00030041">
            <w:pPr>
              <w:widowControl/>
              <w:autoSpaceDE w:val="0"/>
              <w:autoSpaceDN w:val="0"/>
              <w:adjustRightInd w:val="0"/>
              <w:rPr>
                <w:sz w:val="24"/>
                <w:szCs w:val="24"/>
              </w:rPr>
            </w:pPr>
          </w:p>
        </w:tc>
      </w:tr>
    </w:tbl>
    <w:p w:rsidR="00165948" w:rsidRDefault="00165948" w:rsidP="00165948">
      <w:pPr>
        <w:widowControl/>
        <w:autoSpaceDE w:val="0"/>
        <w:autoSpaceDN w:val="0"/>
        <w:adjustRightInd w:val="0"/>
        <w:jc w:val="both"/>
        <w:rPr>
          <w:sz w:val="24"/>
          <w:szCs w:val="24"/>
        </w:rPr>
      </w:pPr>
      <w:r>
        <w:rPr>
          <w:sz w:val="24"/>
          <w:szCs w:val="24"/>
        </w:rPr>
        <w:t>Периодичность приобретения ноутбука определяется максимальным сроком полезного использования и составляет 3 года.</w:t>
      </w: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Default="00165948" w:rsidP="00165948">
      <w:pPr>
        <w:pStyle w:val="ConsPlusNormal"/>
        <w:jc w:val="right"/>
      </w:pPr>
    </w:p>
    <w:p w:rsidR="00165948" w:rsidRPr="00635D50" w:rsidRDefault="00165948" w:rsidP="00165948">
      <w:pPr>
        <w:pStyle w:val="ConsPlusNormal"/>
        <w:jc w:val="right"/>
      </w:pPr>
      <w:r w:rsidRPr="00635D50">
        <w:t>Приложение № 2</w:t>
      </w:r>
    </w:p>
    <w:p w:rsidR="00165948" w:rsidRPr="00635D50" w:rsidRDefault="00165948" w:rsidP="00165948">
      <w:pPr>
        <w:pStyle w:val="ConsPlusNormal"/>
        <w:jc w:val="right"/>
      </w:pPr>
      <w:r w:rsidRPr="00635D50">
        <w:t xml:space="preserve">к </w:t>
      </w:r>
      <w:r>
        <w:t>Методике</w:t>
      </w:r>
    </w:p>
    <w:p w:rsidR="00165948" w:rsidRPr="00635D50" w:rsidRDefault="00165948" w:rsidP="00165948">
      <w:pPr>
        <w:pStyle w:val="ConsPlusNormal"/>
        <w:jc w:val="right"/>
      </w:pPr>
      <w:r w:rsidRPr="00635D50">
        <w:t>определения нормативных затрат</w:t>
      </w:r>
      <w:r>
        <w:t xml:space="preserve"> </w:t>
      </w:r>
      <w:r w:rsidRPr="00635D50">
        <w:t>на обеспечение функций</w:t>
      </w:r>
    </w:p>
    <w:p w:rsidR="00165948" w:rsidRDefault="00165948" w:rsidP="00165948">
      <w:pPr>
        <w:pStyle w:val="ConsPlusNormal"/>
        <w:jc w:val="right"/>
      </w:pPr>
      <w:r>
        <w:t xml:space="preserve">органов местного самоуправления Сердобского района Пензенской области, </w:t>
      </w:r>
    </w:p>
    <w:p w:rsidR="00165948" w:rsidRPr="00635D50" w:rsidRDefault="00165948" w:rsidP="00165948">
      <w:pPr>
        <w:pStyle w:val="ConsPlusNormal"/>
        <w:jc w:val="right"/>
      </w:pPr>
      <w:r w:rsidRPr="00635D50">
        <w:t xml:space="preserve">в том числе подведомственных </w:t>
      </w:r>
      <w:r>
        <w:t>им</w:t>
      </w:r>
    </w:p>
    <w:p w:rsidR="00165948" w:rsidRPr="00635D50" w:rsidRDefault="00165948" w:rsidP="00165948">
      <w:pPr>
        <w:pStyle w:val="ConsPlusNormal"/>
        <w:jc w:val="right"/>
      </w:pPr>
      <w:r w:rsidRPr="00635D50">
        <w:t>казенных учреждений</w:t>
      </w:r>
      <w:r>
        <w:t>,</w:t>
      </w:r>
      <w:r w:rsidRPr="000419BE">
        <w:t xml:space="preserve"> </w:t>
      </w:r>
      <w:r>
        <w:t>в соответствии с бюджетом Сердобского района</w:t>
      </w:r>
    </w:p>
    <w:p w:rsidR="00165948" w:rsidRPr="00635D50" w:rsidRDefault="00165948" w:rsidP="00165948">
      <w:pPr>
        <w:pStyle w:val="ConsPlusNormal"/>
        <w:jc w:val="right"/>
      </w:pPr>
      <w:r>
        <w:t>Пензенской области</w:t>
      </w:r>
    </w:p>
    <w:p w:rsidR="00165948" w:rsidRDefault="00165948" w:rsidP="00165948">
      <w:pPr>
        <w:pStyle w:val="ConsPlusNormal"/>
        <w:jc w:val="center"/>
      </w:pPr>
      <w:r>
        <w:t xml:space="preserve">НОРМАТИВЫ </w:t>
      </w:r>
    </w:p>
    <w:p w:rsidR="00165948" w:rsidRPr="00635D50" w:rsidRDefault="00165948" w:rsidP="00165948">
      <w:pPr>
        <w:pStyle w:val="ConsPlusNormal"/>
        <w:jc w:val="center"/>
      </w:pPr>
      <w:r>
        <w:t>ОБЕСПЕЧЕНИЯ ФУНКЦИЙ ОРГАНОВ МЕСТНОГО САМОУПРАВЛЕНИЯ СЕРДОБСКОГО РАЙОНА ПЕНЗЕНСКОЙ И ПОДВЕДОМСТВЕННЫХ ИМ ОРГАНИЗАЦИЙ, ПРИМЕНЯЕМЫЕ ПРИ РАСЧЕТЕ НОРМАТИВНЫХ ЗАТРАТ НА ПРИОБРЕТЕНИЕ МЕБЕЛИ</w:t>
      </w:r>
    </w:p>
    <w:p w:rsidR="00165948" w:rsidRDefault="00165948" w:rsidP="00165948">
      <w:pPr>
        <w:widowControl/>
        <w:autoSpaceDE w:val="0"/>
        <w:autoSpaceDN w:val="0"/>
        <w:adjustRightInd w:val="0"/>
        <w:jc w:val="righ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05"/>
        <w:gridCol w:w="2089"/>
        <w:gridCol w:w="3751"/>
        <w:gridCol w:w="2184"/>
        <w:gridCol w:w="5159"/>
      </w:tblGrid>
      <w:tr w:rsidR="00165948" w:rsidRPr="00D316D4" w:rsidTr="00030041">
        <w:tc>
          <w:tcPr>
            <w:tcW w:w="1905" w:type="dxa"/>
            <w:vMerge w:val="restart"/>
          </w:tcPr>
          <w:p w:rsidR="00165948" w:rsidRPr="00D316D4" w:rsidRDefault="00165948" w:rsidP="00030041">
            <w:pPr>
              <w:widowControl/>
              <w:autoSpaceDE w:val="0"/>
              <w:autoSpaceDN w:val="0"/>
              <w:adjustRightInd w:val="0"/>
              <w:jc w:val="center"/>
              <w:rPr>
                <w:sz w:val="24"/>
                <w:szCs w:val="24"/>
              </w:rPr>
            </w:pPr>
            <w:r w:rsidRPr="00D316D4">
              <w:rPr>
                <w:sz w:val="24"/>
                <w:szCs w:val="24"/>
              </w:rPr>
              <w:t xml:space="preserve">Уровень </w:t>
            </w:r>
            <w:r>
              <w:rPr>
                <w:sz w:val="24"/>
                <w:szCs w:val="24"/>
              </w:rPr>
              <w:t>муниципального</w:t>
            </w:r>
            <w:r w:rsidRPr="00D316D4">
              <w:rPr>
                <w:sz w:val="24"/>
                <w:szCs w:val="24"/>
              </w:rPr>
              <w:t xml:space="preserve"> органа</w:t>
            </w:r>
          </w:p>
        </w:tc>
        <w:tc>
          <w:tcPr>
            <w:tcW w:w="5840" w:type="dxa"/>
            <w:gridSpan w:val="2"/>
          </w:tcPr>
          <w:p w:rsidR="00165948" w:rsidRPr="00D316D4" w:rsidRDefault="00165948" w:rsidP="00030041">
            <w:pPr>
              <w:widowControl/>
              <w:autoSpaceDE w:val="0"/>
              <w:autoSpaceDN w:val="0"/>
              <w:adjustRightInd w:val="0"/>
              <w:jc w:val="center"/>
              <w:rPr>
                <w:sz w:val="24"/>
                <w:szCs w:val="24"/>
              </w:rPr>
            </w:pPr>
            <w:r w:rsidRPr="00D316D4">
              <w:rPr>
                <w:sz w:val="24"/>
                <w:szCs w:val="24"/>
              </w:rPr>
              <w:t>Транспортное средство с персональным закреплением</w:t>
            </w:r>
          </w:p>
        </w:tc>
        <w:tc>
          <w:tcPr>
            <w:tcW w:w="7343" w:type="dxa"/>
            <w:gridSpan w:val="2"/>
          </w:tcPr>
          <w:p w:rsidR="00165948" w:rsidRPr="00D316D4" w:rsidRDefault="00165948" w:rsidP="00030041">
            <w:pPr>
              <w:widowControl/>
              <w:autoSpaceDE w:val="0"/>
              <w:autoSpaceDN w:val="0"/>
              <w:adjustRightInd w:val="0"/>
              <w:jc w:val="center"/>
              <w:rPr>
                <w:sz w:val="24"/>
                <w:szCs w:val="24"/>
              </w:rPr>
            </w:pPr>
            <w:r w:rsidRPr="00D316D4">
              <w:rPr>
                <w:sz w:val="24"/>
                <w:szCs w:val="24"/>
              </w:rPr>
              <w:t xml:space="preserve">Транспортное средство с персональным закреплением, предоставляемое по решению руководителя </w:t>
            </w:r>
            <w:r>
              <w:rPr>
                <w:sz w:val="24"/>
                <w:szCs w:val="24"/>
              </w:rPr>
              <w:t xml:space="preserve">муниципального </w:t>
            </w:r>
            <w:r w:rsidRPr="00D316D4">
              <w:rPr>
                <w:sz w:val="24"/>
                <w:szCs w:val="24"/>
              </w:rPr>
              <w:t xml:space="preserve">органа </w:t>
            </w:r>
          </w:p>
        </w:tc>
      </w:tr>
      <w:tr w:rsidR="00165948" w:rsidRPr="00D316D4" w:rsidTr="00030041">
        <w:tc>
          <w:tcPr>
            <w:tcW w:w="1905" w:type="dxa"/>
            <w:vMerge/>
          </w:tcPr>
          <w:p w:rsidR="00165948" w:rsidRPr="00D316D4" w:rsidRDefault="00165948" w:rsidP="00030041">
            <w:pPr>
              <w:widowControl/>
              <w:autoSpaceDE w:val="0"/>
              <w:autoSpaceDN w:val="0"/>
              <w:adjustRightInd w:val="0"/>
              <w:rPr>
                <w:sz w:val="24"/>
                <w:szCs w:val="24"/>
              </w:rPr>
            </w:pPr>
          </w:p>
        </w:tc>
        <w:tc>
          <w:tcPr>
            <w:tcW w:w="2089" w:type="dxa"/>
          </w:tcPr>
          <w:p w:rsidR="00165948" w:rsidRPr="00D316D4" w:rsidRDefault="00165948" w:rsidP="00030041">
            <w:pPr>
              <w:widowControl/>
              <w:autoSpaceDE w:val="0"/>
              <w:autoSpaceDN w:val="0"/>
              <w:adjustRightInd w:val="0"/>
              <w:jc w:val="center"/>
              <w:rPr>
                <w:sz w:val="24"/>
                <w:szCs w:val="24"/>
              </w:rPr>
            </w:pPr>
            <w:r w:rsidRPr="00D316D4">
              <w:rPr>
                <w:sz w:val="24"/>
                <w:szCs w:val="24"/>
              </w:rPr>
              <w:t>количество</w:t>
            </w:r>
          </w:p>
        </w:tc>
        <w:tc>
          <w:tcPr>
            <w:tcW w:w="3751" w:type="dxa"/>
          </w:tcPr>
          <w:p w:rsidR="00165948" w:rsidRPr="00D316D4" w:rsidRDefault="00165948" w:rsidP="00030041">
            <w:pPr>
              <w:widowControl/>
              <w:autoSpaceDE w:val="0"/>
              <w:autoSpaceDN w:val="0"/>
              <w:adjustRightInd w:val="0"/>
              <w:jc w:val="center"/>
              <w:rPr>
                <w:sz w:val="24"/>
                <w:szCs w:val="24"/>
              </w:rPr>
            </w:pPr>
            <w:r w:rsidRPr="00D316D4">
              <w:rPr>
                <w:sz w:val="24"/>
                <w:szCs w:val="24"/>
              </w:rPr>
              <w:t>цена</w:t>
            </w:r>
          </w:p>
        </w:tc>
        <w:tc>
          <w:tcPr>
            <w:tcW w:w="2184" w:type="dxa"/>
          </w:tcPr>
          <w:p w:rsidR="00165948" w:rsidRPr="00D316D4" w:rsidRDefault="00165948" w:rsidP="00030041">
            <w:pPr>
              <w:widowControl/>
              <w:autoSpaceDE w:val="0"/>
              <w:autoSpaceDN w:val="0"/>
              <w:adjustRightInd w:val="0"/>
              <w:jc w:val="center"/>
              <w:rPr>
                <w:sz w:val="24"/>
                <w:szCs w:val="24"/>
              </w:rPr>
            </w:pPr>
            <w:r w:rsidRPr="00D316D4">
              <w:rPr>
                <w:sz w:val="24"/>
                <w:szCs w:val="24"/>
              </w:rPr>
              <w:t>количество</w:t>
            </w:r>
          </w:p>
        </w:tc>
        <w:tc>
          <w:tcPr>
            <w:tcW w:w="5159" w:type="dxa"/>
          </w:tcPr>
          <w:p w:rsidR="00165948" w:rsidRPr="00D316D4" w:rsidRDefault="00165948" w:rsidP="00030041">
            <w:pPr>
              <w:widowControl/>
              <w:autoSpaceDE w:val="0"/>
              <w:autoSpaceDN w:val="0"/>
              <w:adjustRightInd w:val="0"/>
              <w:jc w:val="center"/>
              <w:rPr>
                <w:sz w:val="24"/>
                <w:szCs w:val="24"/>
              </w:rPr>
            </w:pPr>
            <w:r w:rsidRPr="00D316D4">
              <w:rPr>
                <w:sz w:val="24"/>
                <w:szCs w:val="24"/>
              </w:rPr>
              <w:t>цена</w:t>
            </w:r>
          </w:p>
        </w:tc>
      </w:tr>
      <w:tr w:rsidR="00165948" w:rsidRPr="00D316D4" w:rsidTr="00030041">
        <w:tc>
          <w:tcPr>
            <w:tcW w:w="1905" w:type="dxa"/>
          </w:tcPr>
          <w:p w:rsidR="00165948" w:rsidRPr="00D316D4" w:rsidRDefault="00165948" w:rsidP="00030041">
            <w:pPr>
              <w:widowControl/>
              <w:autoSpaceDE w:val="0"/>
              <w:autoSpaceDN w:val="0"/>
              <w:adjustRightInd w:val="0"/>
              <w:rPr>
                <w:sz w:val="24"/>
                <w:szCs w:val="24"/>
              </w:rPr>
            </w:pPr>
            <w:r>
              <w:rPr>
                <w:sz w:val="24"/>
                <w:szCs w:val="24"/>
              </w:rPr>
              <w:t>Администрация Сердобского района</w:t>
            </w:r>
          </w:p>
        </w:tc>
        <w:tc>
          <w:tcPr>
            <w:tcW w:w="2089" w:type="dxa"/>
          </w:tcPr>
          <w:p w:rsidR="00165948" w:rsidRPr="00D316D4" w:rsidRDefault="00165948" w:rsidP="00030041">
            <w:pPr>
              <w:widowControl/>
              <w:autoSpaceDE w:val="0"/>
              <w:autoSpaceDN w:val="0"/>
              <w:adjustRightInd w:val="0"/>
              <w:jc w:val="center"/>
              <w:rPr>
                <w:sz w:val="24"/>
                <w:szCs w:val="24"/>
              </w:rPr>
            </w:pPr>
            <w:r w:rsidRPr="00D316D4">
              <w:rPr>
                <w:sz w:val="24"/>
                <w:szCs w:val="24"/>
              </w:rPr>
              <w:t xml:space="preserve">не более 1 единицы в расчете на </w:t>
            </w:r>
            <w:r>
              <w:rPr>
                <w:sz w:val="24"/>
                <w:szCs w:val="24"/>
              </w:rPr>
              <w:t xml:space="preserve">муниципального </w:t>
            </w:r>
            <w:r w:rsidRPr="00D316D4">
              <w:rPr>
                <w:sz w:val="24"/>
                <w:szCs w:val="24"/>
              </w:rPr>
              <w:t xml:space="preserve">служащего, замещающего должность руководителя или заместителя руководителя </w:t>
            </w:r>
            <w:r>
              <w:rPr>
                <w:sz w:val="24"/>
                <w:szCs w:val="24"/>
              </w:rPr>
              <w:t>муниципального</w:t>
            </w:r>
            <w:r w:rsidRPr="00D316D4">
              <w:rPr>
                <w:sz w:val="24"/>
                <w:szCs w:val="24"/>
              </w:rPr>
              <w:t xml:space="preserve"> органа, относящуюся к высшей группе должностей гражданской службы категории "руководители"</w:t>
            </w:r>
          </w:p>
        </w:tc>
        <w:tc>
          <w:tcPr>
            <w:tcW w:w="3751" w:type="dxa"/>
          </w:tcPr>
          <w:p w:rsidR="00165948" w:rsidRPr="00D316D4" w:rsidRDefault="00165948" w:rsidP="00030041">
            <w:pPr>
              <w:widowControl/>
              <w:autoSpaceDE w:val="0"/>
              <w:autoSpaceDN w:val="0"/>
              <w:adjustRightInd w:val="0"/>
              <w:jc w:val="center"/>
              <w:rPr>
                <w:sz w:val="24"/>
                <w:szCs w:val="24"/>
              </w:rPr>
            </w:pPr>
            <w:r w:rsidRPr="00D316D4">
              <w:rPr>
                <w:sz w:val="24"/>
                <w:szCs w:val="24"/>
              </w:rPr>
              <w:t xml:space="preserve">не более 2,5 млн. рублей включительно для </w:t>
            </w:r>
            <w:r>
              <w:rPr>
                <w:sz w:val="24"/>
                <w:szCs w:val="24"/>
              </w:rPr>
              <w:t xml:space="preserve">муниципального </w:t>
            </w:r>
            <w:r w:rsidRPr="00D316D4">
              <w:rPr>
                <w:sz w:val="24"/>
                <w:szCs w:val="24"/>
              </w:rPr>
              <w:t xml:space="preserve">служащего, замещающего должность руководителя или заместителя руководителя </w:t>
            </w:r>
            <w:r>
              <w:rPr>
                <w:sz w:val="24"/>
                <w:szCs w:val="24"/>
              </w:rPr>
              <w:t xml:space="preserve">муниципального </w:t>
            </w:r>
            <w:r w:rsidRPr="00D316D4">
              <w:rPr>
                <w:sz w:val="24"/>
                <w:szCs w:val="24"/>
              </w:rPr>
              <w:t xml:space="preserve"> органа, относящуюся к высшей группе должностей </w:t>
            </w:r>
            <w:r>
              <w:rPr>
                <w:sz w:val="24"/>
                <w:szCs w:val="24"/>
              </w:rPr>
              <w:t xml:space="preserve">муниципальной </w:t>
            </w:r>
            <w:r w:rsidRPr="00D316D4">
              <w:rPr>
                <w:sz w:val="24"/>
                <w:szCs w:val="24"/>
              </w:rPr>
              <w:t xml:space="preserve">службы категории "руководители"; не более 2 млн. рублей включительно для </w:t>
            </w:r>
            <w:r>
              <w:rPr>
                <w:sz w:val="24"/>
                <w:szCs w:val="24"/>
              </w:rPr>
              <w:t>муниципального с</w:t>
            </w:r>
            <w:r w:rsidRPr="00D316D4">
              <w:rPr>
                <w:sz w:val="24"/>
                <w:szCs w:val="24"/>
              </w:rPr>
              <w:t xml:space="preserve">лужащего, замещающего должность руководителя </w:t>
            </w:r>
            <w:r>
              <w:rPr>
                <w:sz w:val="24"/>
                <w:szCs w:val="24"/>
              </w:rPr>
              <w:t xml:space="preserve">муниципального </w:t>
            </w:r>
            <w:r w:rsidRPr="00D316D4">
              <w:rPr>
                <w:sz w:val="24"/>
                <w:szCs w:val="24"/>
              </w:rPr>
              <w:t xml:space="preserve"> органа </w:t>
            </w:r>
            <w:r>
              <w:rPr>
                <w:sz w:val="24"/>
                <w:szCs w:val="24"/>
              </w:rPr>
              <w:t xml:space="preserve"> </w:t>
            </w:r>
            <w:r w:rsidRPr="00D316D4">
              <w:rPr>
                <w:sz w:val="24"/>
                <w:szCs w:val="24"/>
              </w:rPr>
              <w:t xml:space="preserve">или заместителя руководителя </w:t>
            </w:r>
            <w:r>
              <w:rPr>
                <w:sz w:val="24"/>
                <w:szCs w:val="24"/>
              </w:rPr>
              <w:t xml:space="preserve">муниципального </w:t>
            </w:r>
            <w:r w:rsidRPr="00D316D4">
              <w:rPr>
                <w:sz w:val="24"/>
                <w:szCs w:val="24"/>
              </w:rPr>
              <w:t xml:space="preserve"> органа, относящуюся к высшей группе должностей </w:t>
            </w:r>
            <w:r>
              <w:rPr>
                <w:sz w:val="24"/>
                <w:szCs w:val="24"/>
              </w:rPr>
              <w:lastRenderedPageBreak/>
              <w:t xml:space="preserve">муниципальной </w:t>
            </w:r>
            <w:r w:rsidRPr="00D316D4">
              <w:rPr>
                <w:sz w:val="24"/>
                <w:szCs w:val="24"/>
              </w:rPr>
              <w:t>службы категории "руководители"</w:t>
            </w:r>
          </w:p>
        </w:tc>
        <w:tc>
          <w:tcPr>
            <w:tcW w:w="2184" w:type="dxa"/>
          </w:tcPr>
          <w:p w:rsidR="00165948" w:rsidRPr="00D316D4" w:rsidRDefault="00165948" w:rsidP="00030041">
            <w:pPr>
              <w:widowControl/>
              <w:autoSpaceDE w:val="0"/>
              <w:autoSpaceDN w:val="0"/>
              <w:adjustRightInd w:val="0"/>
              <w:jc w:val="center"/>
              <w:rPr>
                <w:sz w:val="24"/>
                <w:szCs w:val="24"/>
              </w:rPr>
            </w:pPr>
            <w:r w:rsidRPr="00D316D4">
              <w:rPr>
                <w:sz w:val="24"/>
                <w:szCs w:val="24"/>
              </w:rPr>
              <w:lastRenderedPageBreak/>
              <w:t xml:space="preserve">не более 1 единицы в расчете на </w:t>
            </w:r>
            <w:r>
              <w:rPr>
                <w:sz w:val="24"/>
                <w:szCs w:val="24"/>
              </w:rPr>
              <w:t xml:space="preserve">муниципального </w:t>
            </w:r>
            <w:r w:rsidRPr="00D316D4">
              <w:rPr>
                <w:sz w:val="24"/>
                <w:szCs w:val="24"/>
              </w:rPr>
              <w:t xml:space="preserve">служащего, замещающего должность руководителя (заместителя руководителя) структурного подразделения </w:t>
            </w:r>
            <w:r>
              <w:rPr>
                <w:sz w:val="24"/>
                <w:szCs w:val="24"/>
              </w:rPr>
              <w:t xml:space="preserve">муниципального </w:t>
            </w:r>
            <w:r w:rsidRPr="00D316D4">
              <w:rPr>
                <w:sz w:val="24"/>
                <w:szCs w:val="24"/>
              </w:rPr>
              <w:t xml:space="preserve"> органа, относящуюся к высшей группе должностей </w:t>
            </w:r>
            <w:r>
              <w:rPr>
                <w:sz w:val="24"/>
                <w:szCs w:val="24"/>
              </w:rPr>
              <w:t xml:space="preserve">муниципальной </w:t>
            </w:r>
            <w:r w:rsidRPr="00D316D4">
              <w:rPr>
                <w:sz w:val="24"/>
                <w:szCs w:val="24"/>
              </w:rPr>
              <w:t xml:space="preserve">службы категории </w:t>
            </w:r>
            <w:r w:rsidRPr="00D316D4">
              <w:rPr>
                <w:sz w:val="24"/>
                <w:szCs w:val="24"/>
              </w:rPr>
              <w:lastRenderedPageBreak/>
              <w:t xml:space="preserve">"руководители" (за исключением должности заместителя руководителя структурного подразделения </w:t>
            </w:r>
            <w:r>
              <w:rPr>
                <w:sz w:val="24"/>
                <w:szCs w:val="24"/>
              </w:rPr>
              <w:t xml:space="preserve">муниципального </w:t>
            </w:r>
            <w:r w:rsidRPr="00D316D4">
              <w:rPr>
                <w:sz w:val="24"/>
                <w:szCs w:val="24"/>
              </w:rPr>
              <w:t>органа исполнительной власти)</w:t>
            </w:r>
          </w:p>
        </w:tc>
        <w:tc>
          <w:tcPr>
            <w:tcW w:w="5159" w:type="dxa"/>
          </w:tcPr>
          <w:p w:rsidR="00165948" w:rsidRPr="00D316D4" w:rsidRDefault="00165948" w:rsidP="00030041">
            <w:pPr>
              <w:widowControl/>
              <w:autoSpaceDE w:val="0"/>
              <w:autoSpaceDN w:val="0"/>
              <w:adjustRightInd w:val="0"/>
              <w:jc w:val="center"/>
              <w:rPr>
                <w:sz w:val="24"/>
                <w:szCs w:val="24"/>
              </w:rPr>
            </w:pPr>
            <w:r w:rsidRPr="00D316D4">
              <w:rPr>
                <w:sz w:val="24"/>
                <w:szCs w:val="24"/>
              </w:rPr>
              <w:lastRenderedPageBreak/>
              <w:t xml:space="preserve">не более 1,5 млн. рублей включительно для </w:t>
            </w:r>
            <w:r>
              <w:rPr>
                <w:sz w:val="24"/>
                <w:szCs w:val="24"/>
              </w:rPr>
              <w:t xml:space="preserve">муниципального </w:t>
            </w:r>
            <w:r w:rsidRPr="00D316D4">
              <w:rPr>
                <w:sz w:val="24"/>
                <w:szCs w:val="24"/>
              </w:rPr>
              <w:t xml:space="preserve"> служащего, замещающего должность руководителя (заместителя руководителя) структурного подразделения </w:t>
            </w:r>
            <w:r>
              <w:rPr>
                <w:sz w:val="24"/>
                <w:szCs w:val="24"/>
              </w:rPr>
              <w:t xml:space="preserve">муниципального </w:t>
            </w:r>
            <w:r w:rsidRPr="00D316D4">
              <w:rPr>
                <w:sz w:val="24"/>
                <w:szCs w:val="24"/>
              </w:rPr>
              <w:t xml:space="preserve"> органа, относящуюся к высшей группе должностей </w:t>
            </w:r>
            <w:r>
              <w:rPr>
                <w:sz w:val="24"/>
                <w:szCs w:val="24"/>
              </w:rPr>
              <w:t xml:space="preserve">муниципальной </w:t>
            </w:r>
            <w:r w:rsidRPr="00D316D4">
              <w:rPr>
                <w:sz w:val="24"/>
                <w:szCs w:val="24"/>
              </w:rPr>
              <w:t xml:space="preserve"> службы категории "руководители" (за исключением должности заместителя руководителя структурного подразделения </w:t>
            </w:r>
            <w:r>
              <w:rPr>
                <w:sz w:val="24"/>
                <w:szCs w:val="24"/>
              </w:rPr>
              <w:t xml:space="preserve">муниципального </w:t>
            </w:r>
            <w:r w:rsidRPr="00D316D4">
              <w:rPr>
                <w:sz w:val="24"/>
                <w:szCs w:val="24"/>
              </w:rPr>
              <w:t xml:space="preserve"> органа исполнительной власти)</w:t>
            </w:r>
          </w:p>
        </w:tc>
      </w:tr>
    </w:tbl>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Default="00165948" w:rsidP="00165948">
      <w:pPr>
        <w:widowControl/>
        <w:autoSpaceDE w:val="0"/>
        <w:autoSpaceDN w:val="0"/>
        <w:adjustRightInd w:val="0"/>
        <w:jc w:val="right"/>
        <w:rPr>
          <w:sz w:val="24"/>
          <w:szCs w:val="24"/>
        </w:rPr>
      </w:pPr>
    </w:p>
    <w:p w:rsidR="00165948" w:rsidRPr="00635D50" w:rsidRDefault="00165948" w:rsidP="00165948">
      <w:pPr>
        <w:pStyle w:val="ConsPlusNormal"/>
        <w:jc w:val="right"/>
      </w:pPr>
      <w:r w:rsidRPr="00635D50">
        <w:lastRenderedPageBreak/>
        <w:t xml:space="preserve">Приложение № </w:t>
      </w:r>
      <w:r>
        <w:t>3</w:t>
      </w:r>
    </w:p>
    <w:p w:rsidR="00165948" w:rsidRPr="00635D50" w:rsidRDefault="00165948" w:rsidP="00165948">
      <w:pPr>
        <w:pStyle w:val="ConsPlusNormal"/>
        <w:jc w:val="right"/>
      </w:pPr>
      <w:r w:rsidRPr="00635D50">
        <w:t xml:space="preserve">к </w:t>
      </w:r>
      <w:r>
        <w:t>Методике</w:t>
      </w:r>
    </w:p>
    <w:p w:rsidR="00165948" w:rsidRPr="00635D50" w:rsidRDefault="00165948" w:rsidP="00165948">
      <w:pPr>
        <w:pStyle w:val="ConsPlusNormal"/>
        <w:jc w:val="right"/>
      </w:pPr>
      <w:r w:rsidRPr="00635D50">
        <w:t>определения нормативных затрат</w:t>
      </w:r>
      <w:r>
        <w:t xml:space="preserve"> </w:t>
      </w:r>
      <w:r w:rsidRPr="00635D50">
        <w:t>на обеспечение функций</w:t>
      </w:r>
    </w:p>
    <w:p w:rsidR="00165948" w:rsidRDefault="00165948" w:rsidP="00165948">
      <w:pPr>
        <w:pStyle w:val="ConsPlusNormal"/>
        <w:jc w:val="right"/>
      </w:pPr>
      <w:r>
        <w:t xml:space="preserve">органов местного самоуправления Сердобского района Пензенской области, </w:t>
      </w:r>
    </w:p>
    <w:p w:rsidR="00165948" w:rsidRPr="00635D50" w:rsidRDefault="00165948" w:rsidP="00165948">
      <w:pPr>
        <w:pStyle w:val="ConsPlusNormal"/>
        <w:jc w:val="right"/>
      </w:pPr>
      <w:r w:rsidRPr="00635D50">
        <w:t xml:space="preserve">в том числе подведомственных </w:t>
      </w:r>
      <w:r>
        <w:t>им</w:t>
      </w:r>
    </w:p>
    <w:p w:rsidR="00165948" w:rsidRPr="00635D50" w:rsidRDefault="00165948" w:rsidP="00165948">
      <w:pPr>
        <w:pStyle w:val="ConsPlusNormal"/>
        <w:jc w:val="right"/>
      </w:pPr>
      <w:r w:rsidRPr="00635D50">
        <w:t>казенных учреждений</w:t>
      </w:r>
      <w:r>
        <w:t>,</w:t>
      </w:r>
      <w:r w:rsidRPr="000419BE">
        <w:t xml:space="preserve"> </w:t>
      </w:r>
      <w:r>
        <w:t>в соответствии с бюджетом Сердобского района</w:t>
      </w:r>
    </w:p>
    <w:p w:rsidR="00165948" w:rsidRPr="00635D50" w:rsidRDefault="00165948" w:rsidP="00165948">
      <w:pPr>
        <w:pStyle w:val="ConsPlusNormal"/>
        <w:jc w:val="right"/>
      </w:pPr>
      <w:r>
        <w:t>Пензенской области</w:t>
      </w:r>
    </w:p>
    <w:p w:rsidR="00165948" w:rsidRPr="00635D50" w:rsidRDefault="00165948" w:rsidP="00165948">
      <w:pPr>
        <w:pStyle w:val="ConsPlusNormal"/>
        <w:jc w:val="both"/>
      </w:pPr>
    </w:p>
    <w:p w:rsidR="00165948" w:rsidRDefault="00165948" w:rsidP="00165948">
      <w:pPr>
        <w:widowControl/>
        <w:autoSpaceDE w:val="0"/>
        <w:autoSpaceDN w:val="0"/>
        <w:adjustRightInd w:val="0"/>
        <w:jc w:val="right"/>
        <w:rPr>
          <w:sz w:val="24"/>
          <w:szCs w:val="24"/>
        </w:rPr>
      </w:pPr>
    </w:p>
    <w:p w:rsidR="00165948" w:rsidRPr="008D385F" w:rsidRDefault="00165948" w:rsidP="00165948">
      <w:pPr>
        <w:pStyle w:val="ConsPlusNormal"/>
        <w:jc w:val="center"/>
      </w:pPr>
      <w:r w:rsidRPr="008D385F">
        <w:t>НОРМАТИВЫ</w:t>
      </w:r>
    </w:p>
    <w:p w:rsidR="00165948" w:rsidRPr="008D385F" w:rsidRDefault="00165948" w:rsidP="00165948">
      <w:pPr>
        <w:widowControl/>
        <w:autoSpaceDE w:val="0"/>
        <w:autoSpaceDN w:val="0"/>
        <w:adjustRightInd w:val="0"/>
        <w:jc w:val="center"/>
        <w:rPr>
          <w:sz w:val="24"/>
          <w:szCs w:val="24"/>
        </w:rPr>
      </w:pPr>
      <w:r w:rsidRPr="008D385F">
        <w:rPr>
          <w:sz w:val="24"/>
          <w:szCs w:val="24"/>
        </w:rPr>
        <w:t>ОБЕСПЕЧЕНИЯ ФУНКЦИЙ ОРГАНОВ МЕСТНОГО САМОУПРАВЛЕНИЯ СЕРДОБСКОГО РАЙОНА ПЕНЗЕНСКОЙ ОБЛАСТИ И ПОДВЕДОМСТВЕННЫХ ИМ ОРГАНИЗАЦИЙ, ПРИМЕНЯЕМЫЕ ПРИ РАСЧЕТЕ НОРМАТИВНЫХ ЗАТРАТ НА ПРИОБРЕТЕНИЕ МЕБЕЛИ</w:t>
      </w:r>
    </w:p>
    <w:tbl>
      <w:tblPr>
        <w:tblW w:w="0" w:type="auto"/>
        <w:tblLayout w:type="fixed"/>
        <w:tblCellMar>
          <w:top w:w="102" w:type="dxa"/>
          <w:left w:w="62" w:type="dxa"/>
          <w:bottom w:w="102" w:type="dxa"/>
          <w:right w:w="62" w:type="dxa"/>
        </w:tblCellMar>
        <w:tblLook w:val="0000"/>
      </w:tblPr>
      <w:tblGrid>
        <w:gridCol w:w="1763"/>
        <w:gridCol w:w="1985"/>
        <w:gridCol w:w="2268"/>
        <w:gridCol w:w="2410"/>
        <w:gridCol w:w="2693"/>
        <w:gridCol w:w="2126"/>
        <w:gridCol w:w="1985"/>
      </w:tblGrid>
      <w:tr w:rsidR="00165948" w:rsidRPr="007E2357" w:rsidTr="00030041">
        <w:tc>
          <w:tcPr>
            <w:tcW w:w="1763" w:type="dxa"/>
            <w:vMerge w:val="restart"/>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Уровень муниципального органа</w:t>
            </w:r>
          </w:p>
        </w:tc>
        <w:tc>
          <w:tcPr>
            <w:tcW w:w="1985" w:type="dxa"/>
            <w:vMerge w:val="restart"/>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Наименование</w:t>
            </w:r>
          </w:p>
        </w:tc>
        <w:tc>
          <w:tcPr>
            <w:tcW w:w="11482" w:type="dxa"/>
            <w:gridSpan w:val="5"/>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Количество единиц по следующим категориям должностей</w:t>
            </w:r>
          </w:p>
        </w:tc>
      </w:tr>
      <w:tr w:rsidR="00165948" w:rsidRPr="007E2357" w:rsidTr="00030041">
        <w:tc>
          <w:tcPr>
            <w:tcW w:w="1763" w:type="dxa"/>
            <w:vMerge/>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vMerge/>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служащие, замещающие должности муниципальной службы, относящиеся к высшей группе должностей категории "руководители", являющиеся руководителями, заместителями руководителя муниципальных  органов</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служащие, замещающие должности муниципальной  службы, относящиеся к высшей, главной  и ведущей группе должностей категории "руководители", являющиеся руководителями, заместителями руководителей структурных подразделений муниципальных органов</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служащие, замещающие должность, относящуюся к главной и ведущей группе должностей категории "руководители", являющиеся руководителями, заместителями руководителя муниципальных органов исполнительной власти</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 xml:space="preserve">служащие, замещающие должности муниципальной службы, относящиеся к высшей, главной и ведущей группам должностей </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служащие, замещающие должности муниципальной службы, относящиеся к главной и ведущей группе должностей категории "руководители", категории "специалисты" (на одного служащего)</w:t>
            </w:r>
          </w:p>
        </w:tc>
      </w:tr>
      <w:tr w:rsidR="00165948" w:rsidRPr="007E2357" w:rsidTr="00030041">
        <w:tc>
          <w:tcPr>
            <w:tcW w:w="1763" w:type="dxa"/>
            <w:vMerge w:val="restart"/>
            <w:tcBorders>
              <w:top w:val="single" w:sz="4" w:space="0" w:color="auto"/>
              <w:left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Администрация Сердобского района</w:t>
            </w:r>
            <w:r>
              <w:rPr>
                <w:sz w:val="22"/>
                <w:szCs w:val="22"/>
              </w:rPr>
              <w:t xml:space="preserve"> </w:t>
            </w:r>
          </w:p>
          <w:p w:rsidR="00165948" w:rsidRPr="007E2357" w:rsidRDefault="00165948" w:rsidP="00030041">
            <w:pPr>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Стол письменный для офиса</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Тумба к столу письменному для офиса</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2</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2</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2</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2</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Стол приставной</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Стул (кресло) к столу приставному</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2</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2</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2</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Стол для компьютера</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Платформа под системный блок</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Кресло офисное</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Стол для телефонов</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r>
      <w:tr w:rsidR="00165948" w:rsidRPr="007E2357" w:rsidTr="00030041">
        <w:trPr>
          <w:trHeight w:val="362"/>
        </w:trPr>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Стул для посетителей</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Шкаф офисный</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до 8</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до 5</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до 3</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до 2</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Шкаф для одежды</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0,25</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Антресоль к шкафу</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по количеству шкафов</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по количеству шкафов</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по количеству шкафов</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по количеству шкафов</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Полка настенная</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до 2</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Стол для переговоров (совещаний)</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Стул (кресло) к столу переговоров</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до 24</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до 12</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до 12</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r>
      <w:tr w:rsidR="00165948" w:rsidRPr="007E2357" w:rsidTr="00030041">
        <w:tc>
          <w:tcPr>
            <w:tcW w:w="1763" w:type="dxa"/>
            <w:vMerge/>
            <w:tcBorders>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 xml:space="preserve">Шкаф металлический несгораемый или сейф (при </w:t>
            </w:r>
            <w:r w:rsidRPr="007E2357">
              <w:rPr>
                <w:sz w:val="22"/>
                <w:szCs w:val="22"/>
              </w:rPr>
              <w:lastRenderedPageBreak/>
              <w:t>необходимости)</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lastRenderedPageBreak/>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 на кабинет</w:t>
            </w:r>
          </w:p>
        </w:tc>
      </w:tr>
      <w:tr w:rsidR="00165948" w:rsidRPr="007E2357" w:rsidTr="00030041">
        <w:tc>
          <w:tcPr>
            <w:tcW w:w="1763" w:type="dxa"/>
            <w:vMerge w:val="restart"/>
            <w:tcBorders>
              <w:top w:val="single" w:sz="4" w:space="0" w:color="auto"/>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Набор мягкой мебели</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Диван двух или трехместный</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Стол журнальный</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Тумба (греденция)</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Тумба низкая (шкаф)</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r>
      <w:tr w:rsidR="00165948" w:rsidRPr="007E2357" w:rsidTr="00030041">
        <w:tc>
          <w:tcPr>
            <w:tcW w:w="1763" w:type="dxa"/>
            <w:vMerge/>
            <w:tcBorders>
              <w:left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Тумба под телевизор</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r>
      <w:tr w:rsidR="00165948" w:rsidRPr="007E2357" w:rsidTr="00030041">
        <w:tc>
          <w:tcPr>
            <w:tcW w:w="1763" w:type="dxa"/>
            <w:vMerge/>
            <w:tcBorders>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rPr>
                <w:sz w:val="22"/>
                <w:szCs w:val="22"/>
              </w:rPr>
            </w:pPr>
            <w:r w:rsidRPr="007E2357">
              <w:rPr>
                <w:sz w:val="22"/>
                <w:szCs w:val="22"/>
              </w:rPr>
              <w:t>Тумба для оргтехники</w:t>
            </w:r>
          </w:p>
        </w:tc>
        <w:tc>
          <w:tcPr>
            <w:tcW w:w="2268"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165948" w:rsidRPr="007E2357" w:rsidRDefault="00165948" w:rsidP="00030041">
            <w:pPr>
              <w:widowControl/>
              <w:autoSpaceDE w:val="0"/>
              <w:autoSpaceDN w:val="0"/>
              <w:adjustRightInd w:val="0"/>
              <w:jc w:val="center"/>
              <w:rPr>
                <w:sz w:val="22"/>
                <w:szCs w:val="22"/>
              </w:rPr>
            </w:pPr>
            <w:r w:rsidRPr="007E2357">
              <w:rPr>
                <w:sz w:val="22"/>
                <w:szCs w:val="22"/>
              </w:rPr>
              <w:t>1</w:t>
            </w:r>
          </w:p>
        </w:tc>
      </w:tr>
    </w:tbl>
    <w:p w:rsidR="00165948" w:rsidRPr="007E2357" w:rsidRDefault="00165948" w:rsidP="00165948">
      <w:pPr>
        <w:pStyle w:val="ConsPlusNormal"/>
        <w:jc w:val="both"/>
        <w:rPr>
          <w:sz w:val="22"/>
          <w:szCs w:val="22"/>
        </w:rPr>
      </w:pPr>
    </w:p>
    <w:p w:rsidR="00165948" w:rsidRPr="00635D50" w:rsidRDefault="00165948" w:rsidP="00165948">
      <w:pPr>
        <w:pStyle w:val="ConsPlusNormal"/>
        <w:sectPr w:rsidR="00165948" w:rsidRPr="00635D50" w:rsidSect="00635D50">
          <w:pgSz w:w="16838" w:h="11906" w:orient="landscape"/>
          <w:pgMar w:top="567" w:right="567" w:bottom="567" w:left="1134" w:header="720" w:footer="720" w:gutter="0"/>
          <w:cols w:space="720"/>
          <w:docGrid w:linePitch="360"/>
        </w:sectPr>
      </w:pPr>
    </w:p>
    <w:p w:rsidR="00165948" w:rsidRPr="00BC7407" w:rsidRDefault="00165948" w:rsidP="00165948">
      <w:bookmarkStart w:id="41" w:name="P1027"/>
      <w:bookmarkEnd w:id="41"/>
    </w:p>
    <w:p w:rsidR="003E2FFD" w:rsidRDefault="003E2FFD" w:rsidP="003E2FFD">
      <w:pPr>
        <w:shd w:val="clear" w:color="auto" w:fill="FFFFFF"/>
        <w:jc w:val="center"/>
        <w:rPr>
          <w:b/>
          <w:bCs/>
          <w:sz w:val="16"/>
          <w:szCs w:val="16"/>
          <w:u w:val="single"/>
        </w:rPr>
      </w:pPr>
      <w:r>
        <w:rPr>
          <w:b/>
          <w:bCs/>
          <w:sz w:val="16"/>
          <w:szCs w:val="16"/>
          <w:u w:val="single"/>
        </w:rPr>
        <w:t>АДМИНИСТРАЦИЯ СЕРДОБСКОГО РАЙОНА ПЕНЗЕНСКОЙ ОБЛАСТИ</w:t>
      </w:r>
    </w:p>
    <w:p w:rsidR="003E2FFD" w:rsidRDefault="003E2FFD" w:rsidP="003E2FFD">
      <w:pPr>
        <w:shd w:val="clear" w:color="auto" w:fill="FFFFFF"/>
        <w:jc w:val="center"/>
        <w:rPr>
          <w:b/>
          <w:bCs/>
          <w:sz w:val="16"/>
          <w:szCs w:val="16"/>
        </w:rPr>
      </w:pPr>
    </w:p>
    <w:p w:rsidR="003E2FFD" w:rsidRDefault="003E2FFD" w:rsidP="003E2FFD">
      <w:pPr>
        <w:shd w:val="clear" w:color="auto" w:fill="FFFFFF"/>
        <w:jc w:val="center"/>
        <w:rPr>
          <w:b/>
          <w:bCs/>
          <w:sz w:val="16"/>
          <w:szCs w:val="16"/>
        </w:rPr>
      </w:pPr>
      <w:r>
        <w:rPr>
          <w:b/>
          <w:bCs/>
          <w:sz w:val="16"/>
          <w:szCs w:val="16"/>
        </w:rPr>
        <w:t>ПОСТАНОВЛЕНИЕ</w:t>
      </w:r>
    </w:p>
    <w:p w:rsidR="003E2FFD" w:rsidRDefault="003E2FFD" w:rsidP="003E2FFD">
      <w:pPr>
        <w:shd w:val="clear" w:color="auto" w:fill="FFFFFF"/>
        <w:jc w:val="center"/>
        <w:rPr>
          <w:b/>
          <w:bCs/>
          <w:sz w:val="16"/>
          <w:szCs w:val="16"/>
        </w:rPr>
      </w:pPr>
    </w:p>
    <w:p w:rsidR="003E2FFD" w:rsidRPr="003C0052" w:rsidRDefault="003E2FFD" w:rsidP="003E2FFD">
      <w:pPr>
        <w:shd w:val="clear" w:color="auto" w:fill="FFFFFF"/>
        <w:jc w:val="center"/>
        <w:rPr>
          <w:u w:val="single"/>
        </w:rPr>
      </w:pPr>
      <w:r>
        <w:t xml:space="preserve">от </w:t>
      </w:r>
      <w:r>
        <w:rPr>
          <w:u w:val="single"/>
        </w:rPr>
        <w:t xml:space="preserve">_12.03.2021 </w:t>
      </w:r>
      <w:r>
        <w:t xml:space="preserve">№ </w:t>
      </w:r>
      <w:r w:rsidRPr="008C1998">
        <w:rPr>
          <w:u w:val="single"/>
        </w:rPr>
        <w:t xml:space="preserve"> </w:t>
      </w:r>
      <w:r>
        <w:rPr>
          <w:u w:val="single"/>
        </w:rPr>
        <w:t>216</w:t>
      </w:r>
    </w:p>
    <w:p w:rsidR="003E2FFD" w:rsidRDefault="003E2FFD" w:rsidP="003E2FFD">
      <w:pPr>
        <w:tabs>
          <w:tab w:val="left" w:pos="5550"/>
        </w:tabs>
        <w:ind w:left="-180"/>
        <w:jc w:val="center"/>
        <w:rPr>
          <w:b/>
          <w:sz w:val="24"/>
          <w:szCs w:val="24"/>
        </w:rPr>
      </w:pPr>
      <w:r>
        <w:t>г.Сердобск</w:t>
      </w:r>
    </w:p>
    <w:p w:rsidR="00165948" w:rsidRDefault="00165948" w:rsidP="003E2FFD">
      <w:pPr>
        <w:ind w:left="-180"/>
        <w:jc w:val="center"/>
        <w:rPr>
          <w:b/>
          <w:sz w:val="24"/>
          <w:szCs w:val="24"/>
        </w:rPr>
      </w:pPr>
    </w:p>
    <w:p w:rsidR="003E2FFD" w:rsidRPr="003E2FFD" w:rsidRDefault="003E2FFD" w:rsidP="003E2FFD">
      <w:pPr>
        <w:pStyle w:val="a5"/>
        <w:tabs>
          <w:tab w:val="left" w:pos="708"/>
        </w:tabs>
        <w:ind w:firstLine="851"/>
        <w:jc w:val="center"/>
        <w:rPr>
          <w:sz w:val="24"/>
          <w:szCs w:val="24"/>
        </w:rPr>
      </w:pPr>
      <w:r w:rsidRPr="003E2FFD">
        <w:rPr>
          <w:b/>
          <w:bCs/>
          <w:sz w:val="24"/>
          <w:szCs w:val="24"/>
        </w:rPr>
        <w:t xml:space="preserve">О внесении изменений в постановление администрации Сердобского района от 25.12.2020 года № 1446 «Об утверждении корректирующих коэффициентов выравнивания </w:t>
      </w:r>
      <w:r w:rsidRPr="003E2FFD">
        <w:rPr>
          <w:b/>
          <w:sz w:val="24"/>
          <w:szCs w:val="24"/>
        </w:rPr>
        <w:t xml:space="preserve">на оказание муниципальных услуг муниципальными учреждениями культуры и  муниципальными учреждениями дополнительного образования, в отношении которых функции и полномочия учредителя осуществляет Администрация Сердобского района» </w:t>
      </w:r>
    </w:p>
    <w:p w:rsidR="003E2FFD" w:rsidRPr="003E2FFD" w:rsidRDefault="003E2FFD" w:rsidP="003E2FFD">
      <w:pPr>
        <w:pStyle w:val="a5"/>
        <w:tabs>
          <w:tab w:val="left" w:pos="708"/>
        </w:tabs>
        <w:ind w:firstLine="851"/>
        <w:jc w:val="center"/>
        <w:rPr>
          <w:sz w:val="24"/>
          <w:szCs w:val="24"/>
        </w:rPr>
      </w:pPr>
    </w:p>
    <w:p w:rsidR="003E2FFD" w:rsidRPr="003E2FFD" w:rsidRDefault="003E2FFD" w:rsidP="003E2FFD">
      <w:pPr>
        <w:pStyle w:val="af0"/>
        <w:ind w:firstLine="851"/>
        <w:jc w:val="both"/>
        <w:rPr>
          <w:sz w:val="24"/>
          <w:szCs w:val="24"/>
        </w:rPr>
      </w:pPr>
      <w:r w:rsidRPr="003E2FFD">
        <w:rPr>
          <w:sz w:val="24"/>
          <w:szCs w:val="24"/>
        </w:rPr>
        <w:t xml:space="preserve">Руководствуясь Положением о порядке формирования муниципального задания на оказание муниципальных услуг (выполнение работ) в отношении муниципальных учреждений Сердобского района и финансового обеспечения выполнения муниципального задания, утвержденного Постановлением Администрации Сердобского района Пензенской области от 29.10.2015 № 878 «О порядке формирования муниципального задания на оказание муниципальных услуг (выполнение работ) в отношении муниципальных учреждений Сердобского района и финансового обеспечения выполнения муниципального задания» (с последующим изменением) и в соответствии с </w:t>
      </w:r>
      <w:r w:rsidRPr="003E2FFD">
        <w:rPr>
          <w:bCs/>
          <w:kern w:val="36"/>
          <w:sz w:val="24"/>
          <w:szCs w:val="24"/>
        </w:rPr>
        <w:t>Общероссийским базовым (отраслевым) перечнем (классификатором) государственных и муниципальных услуг, оказываемых физическим лицам</w:t>
      </w:r>
      <w:r w:rsidRPr="003E2FFD">
        <w:rPr>
          <w:sz w:val="24"/>
          <w:szCs w:val="24"/>
        </w:rPr>
        <w:t>, муниципальными учреждениями культуры и учреждениями дополнительного образования, в качестве основных видов деятельности,  руководствуясь ст.31 Устава Сердобского района Пензенской области,-</w:t>
      </w:r>
    </w:p>
    <w:p w:rsidR="003E2FFD" w:rsidRPr="003E2FFD" w:rsidRDefault="003E2FFD" w:rsidP="003E2FFD">
      <w:pPr>
        <w:ind w:firstLine="851"/>
        <w:jc w:val="both"/>
        <w:rPr>
          <w:sz w:val="24"/>
          <w:szCs w:val="24"/>
        </w:rPr>
      </w:pPr>
    </w:p>
    <w:p w:rsidR="003E2FFD" w:rsidRPr="003E2FFD" w:rsidRDefault="003E2FFD" w:rsidP="003E2FFD">
      <w:pPr>
        <w:ind w:firstLine="851"/>
        <w:jc w:val="both"/>
        <w:rPr>
          <w:b/>
          <w:sz w:val="24"/>
          <w:szCs w:val="24"/>
        </w:rPr>
      </w:pPr>
      <w:r w:rsidRPr="003E2FFD">
        <w:rPr>
          <w:b/>
          <w:sz w:val="24"/>
          <w:szCs w:val="24"/>
        </w:rPr>
        <w:t>Администрация Сердобского района   постановляет:</w:t>
      </w:r>
    </w:p>
    <w:p w:rsidR="003E2FFD" w:rsidRPr="003E2FFD" w:rsidRDefault="003E2FFD" w:rsidP="003E2FFD">
      <w:pPr>
        <w:pStyle w:val="af7"/>
        <w:ind w:left="0" w:firstLine="851"/>
        <w:jc w:val="both"/>
        <w:rPr>
          <w:rFonts w:ascii="Times New Roman" w:hAnsi="Times New Roman"/>
        </w:rPr>
      </w:pPr>
    </w:p>
    <w:p w:rsidR="003E2FFD" w:rsidRPr="003E2FFD" w:rsidRDefault="003E2FFD" w:rsidP="003E2FFD">
      <w:pPr>
        <w:pStyle w:val="a5"/>
        <w:tabs>
          <w:tab w:val="left" w:pos="708"/>
        </w:tabs>
        <w:ind w:firstLine="851"/>
        <w:jc w:val="both"/>
        <w:rPr>
          <w:sz w:val="24"/>
          <w:szCs w:val="24"/>
        </w:rPr>
      </w:pPr>
      <w:r w:rsidRPr="003E2FFD">
        <w:rPr>
          <w:sz w:val="24"/>
          <w:szCs w:val="24"/>
        </w:rPr>
        <w:t xml:space="preserve">1. Внести следующие изменения в постановление Администрации Сердобского района Пензенской области от 25.12.2020 №1446  «Об  </w:t>
      </w:r>
      <w:r w:rsidRPr="003E2FFD">
        <w:rPr>
          <w:bCs/>
          <w:sz w:val="24"/>
          <w:szCs w:val="24"/>
        </w:rPr>
        <w:t xml:space="preserve">утверждении корректирующих коэффициентов выравнивания </w:t>
      </w:r>
      <w:r w:rsidRPr="003E2FFD">
        <w:rPr>
          <w:sz w:val="24"/>
          <w:szCs w:val="24"/>
        </w:rPr>
        <w:t>на оказание муниципальных услуг муниципальными учреждениями культуры и муниципальными учреждениями дополнительного образования, в отношении которых функции и полномочия учредителя осуществляет Администрация Сердобского района»:</w:t>
      </w:r>
    </w:p>
    <w:p w:rsidR="003E2FFD" w:rsidRPr="003E2FFD" w:rsidRDefault="003E2FFD" w:rsidP="003E2FFD">
      <w:pPr>
        <w:pStyle w:val="a5"/>
        <w:tabs>
          <w:tab w:val="left" w:pos="708"/>
        </w:tabs>
        <w:ind w:firstLine="851"/>
        <w:jc w:val="both"/>
        <w:rPr>
          <w:sz w:val="24"/>
          <w:szCs w:val="24"/>
        </w:rPr>
      </w:pPr>
      <w:r w:rsidRPr="003E2FFD">
        <w:rPr>
          <w:sz w:val="24"/>
          <w:szCs w:val="24"/>
        </w:rPr>
        <w:t>1.1. Приложение к постановлению «</w:t>
      </w:r>
      <w:r w:rsidRPr="003E2FFD">
        <w:rPr>
          <w:bCs/>
          <w:sz w:val="24"/>
          <w:szCs w:val="24"/>
        </w:rPr>
        <w:t xml:space="preserve">Корректирующие коэффициенты выравнивания  </w:t>
      </w:r>
      <w:r w:rsidRPr="003E2FFD">
        <w:rPr>
          <w:sz w:val="24"/>
          <w:szCs w:val="24"/>
        </w:rPr>
        <w:t xml:space="preserve">на оказание муниципальных услуг муниципальными учреждениями культуры и  муниципальными учреждениями дополнительного образования, в отношении которых функции и полномочия учредителя осуществляет Администрация Сердобского района» изложить в новой редакции согласно приложению. </w:t>
      </w:r>
    </w:p>
    <w:p w:rsidR="003E2FFD" w:rsidRPr="003E2FFD" w:rsidRDefault="003E2FFD" w:rsidP="003E2FFD">
      <w:pPr>
        <w:pStyle w:val="a5"/>
        <w:tabs>
          <w:tab w:val="left" w:pos="708"/>
        </w:tabs>
        <w:ind w:firstLine="851"/>
        <w:jc w:val="both"/>
        <w:rPr>
          <w:sz w:val="24"/>
          <w:szCs w:val="24"/>
        </w:rPr>
      </w:pPr>
      <w:r w:rsidRPr="003E2FFD">
        <w:rPr>
          <w:sz w:val="24"/>
          <w:szCs w:val="24"/>
        </w:rPr>
        <w:t>2. Опубликовать настоящее постановление в информационном бюллетене «Вестник  Сердобского района».</w:t>
      </w:r>
    </w:p>
    <w:p w:rsidR="003E2FFD" w:rsidRPr="003E2FFD" w:rsidRDefault="003E2FFD" w:rsidP="003E2FFD">
      <w:pPr>
        <w:pStyle w:val="a5"/>
        <w:tabs>
          <w:tab w:val="left" w:pos="708"/>
        </w:tabs>
        <w:ind w:firstLine="851"/>
        <w:jc w:val="both"/>
        <w:rPr>
          <w:sz w:val="24"/>
          <w:szCs w:val="24"/>
        </w:rPr>
      </w:pPr>
      <w:r w:rsidRPr="003E2FFD">
        <w:rPr>
          <w:sz w:val="24"/>
          <w:szCs w:val="24"/>
        </w:rPr>
        <w:t>3.  Настоящее постановление вступает в силу с момента его опубликования.</w:t>
      </w:r>
    </w:p>
    <w:p w:rsidR="003E2FFD" w:rsidRPr="003E2FFD" w:rsidRDefault="003E2FFD" w:rsidP="003E2FFD">
      <w:pPr>
        <w:pStyle w:val="a5"/>
        <w:tabs>
          <w:tab w:val="left" w:pos="708"/>
        </w:tabs>
        <w:ind w:firstLine="851"/>
        <w:jc w:val="both"/>
        <w:rPr>
          <w:b/>
          <w:sz w:val="24"/>
          <w:szCs w:val="24"/>
        </w:rPr>
      </w:pPr>
      <w:r w:rsidRPr="003E2FFD">
        <w:rPr>
          <w:sz w:val="24"/>
          <w:szCs w:val="24"/>
        </w:rPr>
        <w:t>4. К</w:t>
      </w:r>
      <w:r w:rsidRPr="003E2FFD">
        <w:rPr>
          <w:color w:val="000000"/>
          <w:sz w:val="24"/>
          <w:szCs w:val="24"/>
        </w:rPr>
        <w:t>онтроль за исполнением настоящего постановления возложить на  заместителя Главы администрации Сердобского района по социальным вопросам.</w:t>
      </w:r>
    </w:p>
    <w:p w:rsidR="003E2FFD" w:rsidRPr="003E2FFD" w:rsidRDefault="003E2FFD" w:rsidP="003E2FFD">
      <w:pPr>
        <w:rPr>
          <w:sz w:val="24"/>
          <w:szCs w:val="24"/>
        </w:rPr>
      </w:pPr>
    </w:p>
    <w:p w:rsidR="003E2FFD" w:rsidRPr="003E2FFD" w:rsidRDefault="003E2FFD" w:rsidP="003E2FFD">
      <w:pPr>
        <w:rPr>
          <w:sz w:val="24"/>
          <w:szCs w:val="24"/>
        </w:rPr>
      </w:pPr>
    </w:p>
    <w:p w:rsidR="003E2FFD" w:rsidRPr="003E2FFD" w:rsidRDefault="003E2FFD" w:rsidP="003E2FFD">
      <w:pPr>
        <w:jc w:val="right"/>
        <w:rPr>
          <w:b/>
          <w:sz w:val="24"/>
          <w:szCs w:val="24"/>
        </w:rPr>
      </w:pPr>
      <w:r w:rsidRPr="003E2FFD">
        <w:rPr>
          <w:b/>
          <w:sz w:val="24"/>
          <w:szCs w:val="24"/>
        </w:rPr>
        <w:t>Глав</w:t>
      </w:r>
      <w:r>
        <w:rPr>
          <w:b/>
          <w:sz w:val="24"/>
          <w:szCs w:val="24"/>
        </w:rPr>
        <w:t>а</w:t>
      </w:r>
      <w:r w:rsidRPr="003E2FFD">
        <w:rPr>
          <w:b/>
          <w:sz w:val="24"/>
          <w:szCs w:val="24"/>
        </w:rPr>
        <w:t xml:space="preserve"> администрации  </w:t>
      </w:r>
      <w:r>
        <w:rPr>
          <w:b/>
          <w:sz w:val="24"/>
          <w:szCs w:val="24"/>
        </w:rPr>
        <w:t>Сердобского района</w:t>
      </w:r>
      <w:r w:rsidRPr="003E2FFD">
        <w:rPr>
          <w:b/>
          <w:sz w:val="24"/>
          <w:szCs w:val="24"/>
        </w:rPr>
        <w:t xml:space="preserve">                                                                   А.В.Бедикин</w:t>
      </w:r>
    </w:p>
    <w:p w:rsidR="003E2FFD" w:rsidRPr="003E2FFD" w:rsidRDefault="003E2FFD" w:rsidP="003E2FFD">
      <w:pPr>
        <w:jc w:val="both"/>
        <w:rPr>
          <w:b/>
          <w:sz w:val="24"/>
          <w:szCs w:val="24"/>
        </w:rPr>
      </w:pPr>
    </w:p>
    <w:p w:rsidR="003E2FFD" w:rsidRDefault="003E2FFD" w:rsidP="003E2FFD">
      <w:pPr>
        <w:framePr w:w="1445" w:h="180" w:hRule="exact" w:hSpace="10080" w:wrap="notBeside" w:vAnchor="text" w:hAnchor="margin" w:x="7311" w:y="1222"/>
        <w:shd w:val="clear" w:color="auto" w:fill="FFFFFF"/>
        <w:ind w:firstLine="851"/>
        <w:jc w:val="both"/>
        <w:rPr>
          <w:b/>
          <w:sz w:val="28"/>
          <w:szCs w:val="28"/>
        </w:rPr>
      </w:pPr>
    </w:p>
    <w:p w:rsidR="003E2FFD" w:rsidRDefault="003E2FFD" w:rsidP="003E2FFD">
      <w:pPr>
        <w:framePr w:w="1445" w:h="180" w:hRule="exact" w:hSpace="10080" w:wrap="notBeside" w:vAnchor="text" w:hAnchor="margin" w:x="7311" w:y="1222"/>
        <w:shd w:val="clear" w:color="auto" w:fill="FFFFFF"/>
        <w:ind w:firstLine="851"/>
        <w:jc w:val="both"/>
        <w:rPr>
          <w:b/>
          <w:sz w:val="28"/>
          <w:szCs w:val="28"/>
        </w:rPr>
      </w:pPr>
    </w:p>
    <w:p w:rsidR="003E2FFD" w:rsidRDefault="003E2FFD" w:rsidP="003E2FFD">
      <w:pPr>
        <w:rPr>
          <w:sz w:val="28"/>
          <w:szCs w:val="28"/>
        </w:rPr>
        <w:sectPr w:rsidR="003E2FFD">
          <w:pgSz w:w="11906" w:h="16838"/>
          <w:pgMar w:top="992" w:right="567" w:bottom="1134" w:left="1701" w:header="709" w:footer="709" w:gutter="0"/>
          <w:cols w:space="720"/>
        </w:sectPr>
      </w:pPr>
    </w:p>
    <w:p w:rsidR="003E2FFD" w:rsidRPr="003E2FFD" w:rsidRDefault="003E2FFD" w:rsidP="003E2FFD">
      <w:pPr>
        <w:jc w:val="right"/>
        <w:rPr>
          <w:sz w:val="24"/>
          <w:szCs w:val="24"/>
        </w:rPr>
      </w:pPr>
      <w:r w:rsidRPr="003E2FFD">
        <w:rPr>
          <w:sz w:val="24"/>
          <w:szCs w:val="24"/>
        </w:rPr>
        <w:lastRenderedPageBreak/>
        <w:t xml:space="preserve">Приложение </w:t>
      </w:r>
    </w:p>
    <w:p w:rsidR="003E2FFD" w:rsidRPr="003E2FFD" w:rsidRDefault="003E2FFD" w:rsidP="003E2FFD">
      <w:pPr>
        <w:pStyle w:val="af2"/>
        <w:jc w:val="right"/>
        <w:rPr>
          <w:b w:val="0"/>
        </w:rPr>
      </w:pPr>
      <w:r w:rsidRPr="003E2FFD">
        <w:t xml:space="preserve"> </w:t>
      </w:r>
      <w:r w:rsidRPr="003E2FFD">
        <w:rPr>
          <w:b w:val="0"/>
        </w:rPr>
        <w:t>к постановлению</w:t>
      </w:r>
    </w:p>
    <w:p w:rsidR="003E2FFD" w:rsidRPr="003E2FFD" w:rsidRDefault="003E2FFD" w:rsidP="003E2FFD">
      <w:pPr>
        <w:jc w:val="right"/>
        <w:rPr>
          <w:sz w:val="24"/>
          <w:szCs w:val="24"/>
        </w:rPr>
      </w:pPr>
      <w:r w:rsidRPr="003E2FFD">
        <w:rPr>
          <w:sz w:val="24"/>
          <w:szCs w:val="24"/>
        </w:rPr>
        <w:t>Администрации Сердобского района</w:t>
      </w:r>
    </w:p>
    <w:p w:rsidR="003E2FFD" w:rsidRPr="003E2FFD" w:rsidRDefault="003E2FFD" w:rsidP="003E2FFD">
      <w:pPr>
        <w:jc w:val="right"/>
        <w:rPr>
          <w:sz w:val="24"/>
          <w:szCs w:val="24"/>
        </w:rPr>
      </w:pPr>
      <w:r w:rsidRPr="003E2FFD">
        <w:rPr>
          <w:sz w:val="24"/>
          <w:szCs w:val="24"/>
        </w:rPr>
        <w:t>От  12.03.2021г  № 216</w:t>
      </w:r>
    </w:p>
    <w:p w:rsidR="003E2FFD" w:rsidRPr="003E2FFD" w:rsidRDefault="003E2FFD" w:rsidP="003E2FFD">
      <w:pPr>
        <w:jc w:val="right"/>
        <w:rPr>
          <w:sz w:val="24"/>
          <w:szCs w:val="24"/>
        </w:rPr>
      </w:pPr>
    </w:p>
    <w:p w:rsidR="003E2FFD" w:rsidRPr="003E2FFD" w:rsidRDefault="003E2FFD" w:rsidP="003E2FFD">
      <w:pPr>
        <w:jc w:val="right"/>
        <w:rPr>
          <w:sz w:val="24"/>
          <w:szCs w:val="24"/>
        </w:rPr>
      </w:pPr>
      <w:r w:rsidRPr="003E2FFD">
        <w:rPr>
          <w:sz w:val="24"/>
          <w:szCs w:val="24"/>
        </w:rPr>
        <w:t xml:space="preserve">«Приложение </w:t>
      </w:r>
    </w:p>
    <w:p w:rsidR="003E2FFD" w:rsidRPr="003E2FFD" w:rsidRDefault="003E2FFD" w:rsidP="003E2FFD">
      <w:pPr>
        <w:pStyle w:val="af2"/>
        <w:jc w:val="right"/>
        <w:rPr>
          <w:b w:val="0"/>
        </w:rPr>
      </w:pPr>
      <w:r w:rsidRPr="003E2FFD">
        <w:t xml:space="preserve"> </w:t>
      </w:r>
      <w:r w:rsidRPr="003E2FFD">
        <w:rPr>
          <w:b w:val="0"/>
        </w:rPr>
        <w:t>к постановлению</w:t>
      </w:r>
    </w:p>
    <w:p w:rsidR="003E2FFD" w:rsidRPr="003E2FFD" w:rsidRDefault="003E2FFD" w:rsidP="003E2FFD">
      <w:pPr>
        <w:jc w:val="right"/>
        <w:rPr>
          <w:sz w:val="24"/>
          <w:szCs w:val="24"/>
        </w:rPr>
      </w:pPr>
      <w:r w:rsidRPr="003E2FFD">
        <w:rPr>
          <w:sz w:val="24"/>
          <w:szCs w:val="24"/>
        </w:rPr>
        <w:t>Администрации Сердобского района</w:t>
      </w:r>
    </w:p>
    <w:p w:rsidR="003E2FFD" w:rsidRPr="003E2FFD" w:rsidRDefault="003E2FFD" w:rsidP="003E2FFD">
      <w:pPr>
        <w:jc w:val="right"/>
        <w:rPr>
          <w:sz w:val="24"/>
          <w:szCs w:val="24"/>
        </w:rPr>
      </w:pPr>
    </w:p>
    <w:p w:rsidR="003E2FFD" w:rsidRDefault="003E2FFD" w:rsidP="003E2FFD">
      <w:pPr>
        <w:pStyle w:val="a5"/>
        <w:tabs>
          <w:tab w:val="left" w:pos="708"/>
        </w:tabs>
        <w:ind w:left="142" w:firstLine="709"/>
        <w:jc w:val="center"/>
        <w:rPr>
          <w:sz w:val="24"/>
          <w:szCs w:val="24"/>
        </w:rPr>
      </w:pPr>
      <w:r w:rsidRPr="003E2FFD">
        <w:rPr>
          <w:b/>
          <w:bCs/>
          <w:sz w:val="24"/>
          <w:szCs w:val="24"/>
        </w:rPr>
        <w:t xml:space="preserve">Корректирующие коэффициенты выравнивания  </w:t>
      </w:r>
      <w:r w:rsidRPr="003E2FFD">
        <w:rPr>
          <w:b/>
          <w:sz w:val="24"/>
          <w:szCs w:val="24"/>
        </w:rPr>
        <w:t>на оказание муниципальных услуг муниципальными учреждениями культуры и  муниципальными учреждениями дополнительного образования, в отношении которых функции и полномочия учредителя осуществляет Администрация Сердобского района</w:t>
      </w:r>
      <w:r w:rsidRPr="003E2FFD">
        <w:rPr>
          <w:sz w:val="24"/>
          <w:szCs w:val="24"/>
        </w:rPr>
        <w:t xml:space="preserve"> </w:t>
      </w:r>
    </w:p>
    <w:p w:rsidR="003E2FFD" w:rsidRPr="003E2FFD" w:rsidRDefault="003E2FFD" w:rsidP="003E2FFD">
      <w:pPr>
        <w:pStyle w:val="a5"/>
        <w:tabs>
          <w:tab w:val="left" w:pos="708"/>
        </w:tabs>
        <w:ind w:left="142" w:firstLine="709"/>
        <w:jc w:val="center"/>
        <w:rPr>
          <w:sz w:val="24"/>
          <w:szCs w:val="24"/>
        </w:rPr>
      </w:pPr>
    </w:p>
    <w:tbl>
      <w:tblPr>
        <w:tblW w:w="10635" w:type="dxa"/>
        <w:tblInd w:w="-743" w:type="dxa"/>
        <w:tblLayout w:type="fixed"/>
        <w:tblLook w:val="04A0"/>
      </w:tblPr>
      <w:tblGrid>
        <w:gridCol w:w="1844"/>
        <w:gridCol w:w="2409"/>
        <w:gridCol w:w="2126"/>
        <w:gridCol w:w="2128"/>
        <w:gridCol w:w="2128"/>
      </w:tblGrid>
      <w:tr w:rsidR="003E2FFD" w:rsidRPr="003E2FFD" w:rsidTr="00030041">
        <w:trPr>
          <w:trHeight w:val="752"/>
        </w:trPr>
        <w:tc>
          <w:tcPr>
            <w:tcW w:w="1844" w:type="dxa"/>
            <w:tcBorders>
              <w:top w:val="single" w:sz="4" w:space="0" w:color="auto"/>
              <w:left w:val="single" w:sz="4" w:space="0" w:color="auto"/>
              <w:bottom w:val="single" w:sz="4" w:space="0" w:color="auto"/>
              <w:right w:val="single" w:sz="4" w:space="0" w:color="auto"/>
            </w:tcBorders>
            <w:noWrap/>
            <w:vAlign w:val="center"/>
            <w:hideMark/>
          </w:tcPr>
          <w:p w:rsidR="003E2FFD" w:rsidRPr="003E2FFD" w:rsidRDefault="003E2FFD" w:rsidP="00030041">
            <w:pPr>
              <w:jc w:val="center"/>
              <w:rPr>
                <w:b/>
                <w:color w:val="000000"/>
                <w:sz w:val="24"/>
                <w:szCs w:val="24"/>
              </w:rPr>
            </w:pPr>
            <w:r w:rsidRPr="003E2FFD">
              <w:rPr>
                <w:b/>
                <w:color w:val="000000"/>
                <w:sz w:val="24"/>
                <w:szCs w:val="24"/>
              </w:rPr>
              <w:t>Наименование учреждения</w:t>
            </w:r>
          </w:p>
        </w:tc>
        <w:tc>
          <w:tcPr>
            <w:tcW w:w="2409" w:type="dxa"/>
            <w:tcBorders>
              <w:top w:val="single" w:sz="4" w:space="0" w:color="auto"/>
              <w:left w:val="nil"/>
              <w:bottom w:val="single" w:sz="4" w:space="0" w:color="auto"/>
              <w:right w:val="single" w:sz="4" w:space="0" w:color="auto"/>
            </w:tcBorders>
            <w:vAlign w:val="center"/>
            <w:hideMark/>
          </w:tcPr>
          <w:p w:rsidR="003E2FFD" w:rsidRPr="003E2FFD" w:rsidRDefault="003E2FFD" w:rsidP="00030041">
            <w:pPr>
              <w:jc w:val="center"/>
              <w:rPr>
                <w:b/>
                <w:sz w:val="24"/>
                <w:szCs w:val="24"/>
              </w:rPr>
            </w:pPr>
            <w:r w:rsidRPr="003E2FFD">
              <w:rPr>
                <w:b/>
                <w:sz w:val="24"/>
                <w:szCs w:val="24"/>
              </w:rPr>
              <w:t>Наименование услуги</w:t>
            </w:r>
          </w:p>
        </w:tc>
        <w:tc>
          <w:tcPr>
            <w:tcW w:w="2125"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jc w:val="center"/>
              <w:rPr>
                <w:b/>
                <w:sz w:val="24"/>
                <w:szCs w:val="24"/>
              </w:rPr>
            </w:pPr>
            <w:r w:rsidRPr="003E2FFD">
              <w:rPr>
                <w:b/>
                <w:sz w:val="24"/>
                <w:szCs w:val="24"/>
              </w:rPr>
              <w:t>Корректирую-</w:t>
            </w:r>
          </w:p>
          <w:p w:rsidR="003E2FFD" w:rsidRPr="003E2FFD" w:rsidRDefault="003E2FFD" w:rsidP="00030041">
            <w:pPr>
              <w:jc w:val="center"/>
              <w:rPr>
                <w:b/>
                <w:sz w:val="24"/>
                <w:szCs w:val="24"/>
              </w:rPr>
            </w:pPr>
            <w:r w:rsidRPr="003E2FFD">
              <w:rPr>
                <w:b/>
                <w:sz w:val="24"/>
                <w:szCs w:val="24"/>
              </w:rPr>
              <w:t>щие коэффи-циенты вырав-нивания 2021г</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jc w:val="center"/>
              <w:rPr>
                <w:b/>
                <w:sz w:val="24"/>
                <w:szCs w:val="24"/>
              </w:rPr>
            </w:pPr>
            <w:r w:rsidRPr="003E2FFD">
              <w:rPr>
                <w:b/>
                <w:sz w:val="24"/>
                <w:szCs w:val="24"/>
              </w:rPr>
              <w:t>Корректирую-щие коэффи-циенты вырав-нивания 2022г</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jc w:val="center"/>
              <w:rPr>
                <w:b/>
                <w:sz w:val="24"/>
                <w:szCs w:val="24"/>
              </w:rPr>
            </w:pPr>
            <w:r w:rsidRPr="003E2FFD">
              <w:rPr>
                <w:b/>
                <w:sz w:val="24"/>
                <w:szCs w:val="24"/>
              </w:rPr>
              <w:t>Корректирую-щие коэффи-циенты вырав-нивания 2023г</w:t>
            </w:r>
          </w:p>
        </w:tc>
      </w:tr>
      <w:tr w:rsidR="003E2FFD" w:rsidRPr="003E2FFD" w:rsidTr="00030041">
        <w:trPr>
          <w:trHeight w:val="1831"/>
        </w:trPr>
        <w:tc>
          <w:tcPr>
            <w:tcW w:w="1844"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napToGrid w:val="0"/>
              <w:spacing w:after="200"/>
              <w:rPr>
                <w:sz w:val="24"/>
                <w:szCs w:val="24"/>
                <w:lang w:eastAsia="en-US"/>
              </w:rPr>
            </w:pPr>
            <w:r w:rsidRPr="003E2FFD">
              <w:rPr>
                <w:sz w:val="24"/>
                <w:szCs w:val="24"/>
                <w:lang w:eastAsia="en-US"/>
              </w:rPr>
              <w:t>МУК Культурно-досуговое объединение Сердобского района</w:t>
            </w:r>
          </w:p>
        </w:tc>
        <w:tc>
          <w:tcPr>
            <w:tcW w:w="2409" w:type="dxa"/>
            <w:tcBorders>
              <w:top w:val="single" w:sz="4" w:space="0" w:color="auto"/>
              <w:left w:val="nil"/>
              <w:bottom w:val="single" w:sz="4" w:space="0" w:color="auto"/>
              <w:right w:val="single" w:sz="4" w:space="0" w:color="auto"/>
            </w:tcBorders>
            <w:hideMark/>
          </w:tcPr>
          <w:p w:rsidR="003E2FFD" w:rsidRPr="003E2FFD" w:rsidRDefault="003E2FFD" w:rsidP="00030041">
            <w:pPr>
              <w:rPr>
                <w:color w:val="000000"/>
                <w:sz w:val="24"/>
                <w:szCs w:val="24"/>
                <w:highlight w:val="yellow"/>
                <w:lang w:eastAsia="en-US"/>
              </w:rPr>
            </w:pPr>
            <w:r w:rsidRPr="003E2FFD">
              <w:rPr>
                <w:color w:val="000000"/>
                <w:sz w:val="24"/>
                <w:szCs w:val="24"/>
              </w:rPr>
              <w:t>Организация и проведение мероприятий</w:t>
            </w:r>
          </w:p>
        </w:tc>
        <w:tc>
          <w:tcPr>
            <w:tcW w:w="2125"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0,685069316</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0,712209919</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0,746721842</w:t>
            </w:r>
          </w:p>
        </w:tc>
      </w:tr>
      <w:tr w:rsidR="003E2FFD" w:rsidRPr="003E2FFD" w:rsidTr="00030041">
        <w:trPr>
          <w:trHeight w:val="1769"/>
        </w:trPr>
        <w:tc>
          <w:tcPr>
            <w:tcW w:w="1844" w:type="dxa"/>
            <w:tcBorders>
              <w:top w:val="single" w:sz="4" w:space="0" w:color="auto"/>
              <w:left w:val="single" w:sz="4" w:space="0" w:color="auto"/>
              <w:bottom w:val="single" w:sz="4" w:space="0" w:color="auto"/>
              <w:right w:val="single" w:sz="4" w:space="0" w:color="auto"/>
            </w:tcBorders>
            <w:vAlign w:val="center"/>
            <w:hideMark/>
          </w:tcPr>
          <w:p w:rsidR="003E2FFD" w:rsidRPr="003E2FFD" w:rsidRDefault="003E2FFD" w:rsidP="00030041">
            <w:pPr>
              <w:snapToGrid w:val="0"/>
              <w:spacing w:after="200"/>
              <w:rPr>
                <w:sz w:val="24"/>
                <w:szCs w:val="24"/>
              </w:rPr>
            </w:pPr>
            <w:r w:rsidRPr="003E2FFD">
              <w:rPr>
                <w:sz w:val="24"/>
                <w:szCs w:val="24"/>
                <w:lang w:eastAsia="en-US"/>
              </w:rPr>
              <w:t>МУК Межпоселенческая центральная районная библиотека Сердобского района</w:t>
            </w:r>
          </w:p>
        </w:tc>
        <w:tc>
          <w:tcPr>
            <w:tcW w:w="2409" w:type="dxa"/>
            <w:tcBorders>
              <w:top w:val="single" w:sz="4" w:space="0" w:color="auto"/>
              <w:left w:val="nil"/>
              <w:bottom w:val="single" w:sz="4" w:space="0" w:color="auto"/>
              <w:right w:val="single" w:sz="4" w:space="0" w:color="auto"/>
            </w:tcBorders>
            <w:hideMark/>
          </w:tcPr>
          <w:p w:rsidR="003E2FFD" w:rsidRPr="003E2FFD" w:rsidRDefault="003E2FFD" w:rsidP="00030041">
            <w:pPr>
              <w:rPr>
                <w:color w:val="000000"/>
                <w:sz w:val="24"/>
                <w:szCs w:val="24"/>
                <w:highlight w:val="yellow"/>
                <w:lang w:eastAsia="en-US"/>
              </w:rPr>
            </w:pPr>
            <w:r w:rsidRPr="003E2FFD">
              <w:rPr>
                <w:color w:val="000000"/>
                <w:sz w:val="24"/>
                <w:szCs w:val="24"/>
              </w:rPr>
              <w:t>Библиотечное, библиографическое и информацион-ное обслуживание пользователей библиотеки</w:t>
            </w:r>
          </w:p>
        </w:tc>
        <w:tc>
          <w:tcPr>
            <w:tcW w:w="2125"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0,940886134</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0,989646578</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highlight w:val="yellow"/>
                <w:lang w:eastAsia="en-US"/>
              </w:rPr>
            </w:pPr>
            <w:r w:rsidRPr="003E2FFD">
              <w:rPr>
                <w:color w:val="000000"/>
                <w:sz w:val="24"/>
                <w:szCs w:val="24"/>
                <w:lang w:eastAsia="en-US"/>
              </w:rPr>
              <w:t>1,047653705</w:t>
            </w:r>
          </w:p>
        </w:tc>
      </w:tr>
      <w:tr w:rsidR="003E2FFD" w:rsidRPr="003E2FFD" w:rsidTr="00030041">
        <w:trPr>
          <w:trHeight w:val="567"/>
        </w:trPr>
        <w:tc>
          <w:tcPr>
            <w:tcW w:w="1844" w:type="dxa"/>
            <w:vMerge w:val="restart"/>
            <w:tcBorders>
              <w:top w:val="single" w:sz="4" w:space="0" w:color="auto"/>
              <w:left w:val="single" w:sz="4" w:space="0" w:color="auto"/>
              <w:bottom w:val="single" w:sz="4" w:space="0" w:color="auto"/>
              <w:right w:val="single" w:sz="4" w:space="0" w:color="auto"/>
            </w:tcBorders>
            <w:vAlign w:val="center"/>
            <w:hideMark/>
          </w:tcPr>
          <w:p w:rsidR="003E2FFD" w:rsidRPr="003E2FFD" w:rsidRDefault="003E2FFD" w:rsidP="00030041">
            <w:pPr>
              <w:snapToGrid w:val="0"/>
              <w:spacing w:after="200"/>
              <w:rPr>
                <w:sz w:val="24"/>
                <w:szCs w:val="24"/>
                <w:lang w:eastAsia="en-US"/>
              </w:rPr>
            </w:pPr>
            <w:r w:rsidRPr="003E2FFD">
              <w:rPr>
                <w:sz w:val="24"/>
                <w:szCs w:val="24"/>
              </w:rPr>
              <w:t>МБУ ДО детская школа искусств Сердобского района</w:t>
            </w:r>
          </w:p>
        </w:tc>
        <w:tc>
          <w:tcPr>
            <w:tcW w:w="2409" w:type="dxa"/>
            <w:tcBorders>
              <w:top w:val="single" w:sz="4" w:space="0" w:color="auto"/>
              <w:left w:val="nil"/>
              <w:bottom w:val="single" w:sz="4" w:space="0" w:color="auto"/>
              <w:right w:val="single" w:sz="4" w:space="0" w:color="auto"/>
            </w:tcBorders>
            <w:hideMark/>
          </w:tcPr>
          <w:p w:rsidR="003E2FFD" w:rsidRPr="003E2FFD" w:rsidRDefault="003E2FFD" w:rsidP="00030041">
            <w:pPr>
              <w:rPr>
                <w:color w:val="000000"/>
                <w:sz w:val="24"/>
                <w:szCs w:val="24"/>
                <w:lang w:eastAsia="en-US"/>
              </w:rPr>
            </w:pPr>
            <w:r w:rsidRPr="003E2FFD">
              <w:rPr>
                <w:color w:val="000000"/>
                <w:sz w:val="24"/>
                <w:szCs w:val="24"/>
              </w:rPr>
              <w:t>Реализация дополнительных общеразвивающих программ</w:t>
            </w:r>
          </w:p>
        </w:tc>
        <w:tc>
          <w:tcPr>
            <w:tcW w:w="2125"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0,789998954</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0,97265644</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1,013696384</w:t>
            </w:r>
          </w:p>
        </w:tc>
      </w:tr>
      <w:tr w:rsidR="003E2FFD" w:rsidRPr="003E2FFD" w:rsidTr="00030041">
        <w:trPr>
          <w:trHeight w:val="163"/>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3E2FFD" w:rsidRPr="003E2FFD" w:rsidRDefault="003E2FFD" w:rsidP="00030041">
            <w:pPr>
              <w:rPr>
                <w:sz w:val="24"/>
                <w:szCs w:val="24"/>
                <w:lang w:eastAsia="en-US"/>
              </w:rPr>
            </w:pPr>
          </w:p>
        </w:tc>
        <w:tc>
          <w:tcPr>
            <w:tcW w:w="2409" w:type="dxa"/>
            <w:tcBorders>
              <w:top w:val="single" w:sz="4" w:space="0" w:color="auto"/>
              <w:left w:val="nil"/>
              <w:bottom w:val="single" w:sz="4" w:space="0" w:color="auto"/>
              <w:right w:val="single" w:sz="4" w:space="0" w:color="auto"/>
            </w:tcBorders>
            <w:hideMark/>
          </w:tcPr>
          <w:p w:rsidR="003E2FFD" w:rsidRPr="003E2FFD" w:rsidRDefault="003E2FFD" w:rsidP="00030041">
            <w:pPr>
              <w:rPr>
                <w:sz w:val="24"/>
                <w:szCs w:val="24"/>
              </w:rPr>
            </w:pPr>
            <w:r w:rsidRPr="003E2FFD">
              <w:rPr>
                <w:sz w:val="24"/>
                <w:szCs w:val="24"/>
              </w:rPr>
              <w:t>Реализация дополнительных предпрофессиональных программ в области искусств</w:t>
            </w:r>
          </w:p>
        </w:tc>
        <w:tc>
          <w:tcPr>
            <w:tcW w:w="2125"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0,789999203</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0,97265644</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1,013696384</w:t>
            </w:r>
          </w:p>
        </w:tc>
      </w:tr>
      <w:tr w:rsidR="003E2FFD" w:rsidRPr="003E2FFD" w:rsidTr="00030041">
        <w:trPr>
          <w:trHeight w:val="520"/>
        </w:trPr>
        <w:tc>
          <w:tcPr>
            <w:tcW w:w="1844" w:type="dxa"/>
            <w:vMerge w:val="restart"/>
            <w:tcBorders>
              <w:top w:val="single" w:sz="4" w:space="0" w:color="auto"/>
              <w:left w:val="single" w:sz="4" w:space="0" w:color="auto"/>
              <w:bottom w:val="single" w:sz="4" w:space="0" w:color="auto"/>
              <w:right w:val="single" w:sz="4" w:space="0" w:color="auto"/>
            </w:tcBorders>
            <w:vAlign w:val="center"/>
            <w:hideMark/>
          </w:tcPr>
          <w:p w:rsidR="003E2FFD" w:rsidRPr="003E2FFD" w:rsidRDefault="003E2FFD" w:rsidP="00030041">
            <w:pPr>
              <w:snapToGrid w:val="0"/>
              <w:spacing w:after="200"/>
              <w:rPr>
                <w:sz w:val="24"/>
                <w:szCs w:val="24"/>
                <w:lang w:eastAsia="en-US"/>
              </w:rPr>
            </w:pPr>
            <w:r w:rsidRPr="003E2FFD">
              <w:rPr>
                <w:sz w:val="24"/>
                <w:szCs w:val="24"/>
              </w:rPr>
              <w:t>МБУ ДО детская художественная школа г.Сердобска</w:t>
            </w:r>
          </w:p>
        </w:tc>
        <w:tc>
          <w:tcPr>
            <w:tcW w:w="2409" w:type="dxa"/>
            <w:tcBorders>
              <w:top w:val="single" w:sz="4" w:space="0" w:color="auto"/>
              <w:left w:val="nil"/>
              <w:bottom w:val="single" w:sz="4" w:space="0" w:color="auto"/>
              <w:right w:val="single" w:sz="4" w:space="0" w:color="auto"/>
            </w:tcBorders>
            <w:hideMark/>
          </w:tcPr>
          <w:p w:rsidR="003E2FFD" w:rsidRPr="003E2FFD" w:rsidRDefault="003E2FFD" w:rsidP="00030041">
            <w:pPr>
              <w:rPr>
                <w:color w:val="000000"/>
                <w:sz w:val="24"/>
                <w:szCs w:val="24"/>
                <w:lang w:eastAsia="en-US"/>
              </w:rPr>
            </w:pPr>
            <w:r w:rsidRPr="003E2FFD">
              <w:rPr>
                <w:color w:val="000000"/>
                <w:sz w:val="24"/>
                <w:szCs w:val="24"/>
              </w:rPr>
              <w:t>Реализация дополнительных общеразвивающих программ</w:t>
            </w:r>
          </w:p>
        </w:tc>
        <w:tc>
          <w:tcPr>
            <w:tcW w:w="2125"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0,49994626</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0,586691802</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0,603885845</w:t>
            </w:r>
          </w:p>
        </w:tc>
      </w:tr>
      <w:tr w:rsidR="003E2FFD" w:rsidRPr="003E2FFD" w:rsidTr="00030041">
        <w:trPr>
          <w:trHeight w:val="52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3E2FFD" w:rsidRPr="003E2FFD" w:rsidRDefault="003E2FFD" w:rsidP="00030041">
            <w:pPr>
              <w:rPr>
                <w:sz w:val="24"/>
                <w:szCs w:val="24"/>
                <w:lang w:eastAsia="en-US"/>
              </w:rPr>
            </w:pPr>
          </w:p>
        </w:tc>
        <w:tc>
          <w:tcPr>
            <w:tcW w:w="2409" w:type="dxa"/>
            <w:tcBorders>
              <w:top w:val="single" w:sz="4" w:space="0" w:color="auto"/>
              <w:left w:val="nil"/>
              <w:bottom w:val="single" w:sz="4" w:space="0" w:color="auto"/>
              <w:right w:val="single" w:sz="4" w:space="0" w:color="auto"/>
            </w:tcBorders>
            <w:hideMark/>
          </w:tcPr>
          <w:p w:rsidR="003E2FFD" w:rsidRPr="003E2FFD" w:rsidRDefault="003E2FFD" w:rsidP="00030041">
            <w:pPr>
              <w:rPr>
                <w:color w:val="000000"/>
                <w:sz w:val="24"/>
                <w:szCs w:val="24"/>
              </w:rPr>
            </w:pPr>
            <w:r w:rsidRPr="003E2FFD">
              <w:rPr>
                <w:sz w:val="24"/>
                <w:szCs w:val="24"/>
              </w:rPr>
              <w:t>Реализация дополнительных предпрофессиональных программ в области искусств</w:t>
            </w:r>
          </w:p>
        </w:tc>
        <w:tc>
          <w:tcPr>
            <w:tcW w:w="2125"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0,49994617</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0,586691802</w:t>
            </w:r>
          </w:p>
        </w:tc>
        <w:tc>
          <w:tcPr>
            <w:tcW w:w="2127" w:type="dxa"/>
            <w:tcBorders>
              <w:top w:val="single" w:sz="4" w:space="0" w:color="auto"/>
              <w:left w:val="single" w:sz="4" w:space="0" w:color="auto"/>
              <w:bottom w:val="single" w:sz="4" w:space="0" w:color="auto"/>
              <w:right w:val="single" w:sz="4" w:space="0" w:color="auto"/>
            </w:tcBorders>
            <w:hideMark/>
          </w:tcPr>
          <w:p w:rsidR="003E2FFD" w:rsidRPr="003E2FFD" w:rsidRDefault="003E2FFD" w:rsidP="00030041">
            <w:pPr>
              <w:spacing w:after="200" w:line="276" w:lineRule="auto"/>
              <w:jc w:val="right"/>
              <w:rPr>
                <w:color w:val="000000"/>
                <w:sz w:val="24"/>
                <w:szCs w:val="24"/>
                <w:lang w:eastAsia="en-US"/>
              </w:rPr>
            </w:pPr>
            <w:r w:rsidRPr="003E2FFD">
              <w:rPr>
                <w:color w:val="000000"/>
                <w:sz w:val="24"/>
                <w:szCs w:val="24"/>
                <w:lang w:eastAsia="en-US"/>
              </w:rPr>
              <w:t>0,603885845</w:t>
            </w:r>
          </w:p>
        </w:tc>
      </w:tr>
    </w:tbl>
    <w:p w:rsidR="00165948" w:rsidRPr="003E2FFD"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165948" w:rsidRDefault="00165948"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5A2874" w:rsidRDefault="005A2874" w:rsidP="007029BC">
      <w:pPr>
        <w:ind w:left="-180"/>
        <w:rPr>
          <w:b/>
          <w:sz w:val="24"/>
          <w:szCs w:val="24"/>
        </w:rPr>
      </w:pPr>
    </w:p>
    <w:p w:rsidR="00E16D2D" w:rsidRPr="00BC7C85" w:rsidRDefault="005A2874" w:rsidP="007029BC">
      <w:pPr>
        <w:ind w:left="-180"/>
        <w:rPr>
          <w:b/>
          <w:sz w:val="24"/>
          <w:szCs w:val="24"/>
        </w:rPr>
      </w:pPr>
      <w:r>
        <w:rPr>
          <w:b/>
          <w:sz w:val="24"/>
          <w:szCs w:val="24"/>
        </w:rPr>
        <w:t xml:space="preserve"> </w:t>
      </w:r>
      <w:r w:rsidR="0095156E">
        <w:rPr>
          <w:b/>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г.Сердобск,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165948">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29E" w:rsidRDefault="006C029E" w:rsidP="005607E2">
      <w:r>
        <w:separator/>
      </w:r>
    </w:p>
  </w:endnote>
  <w:endnote w:type="continuationSeparator" w:id="1">
    <w:p w:rsidR="006C029E" w:rsidRDefault="006C029E" w:rsidP="005607E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panose1 w:val="020B0503020204020204"/>
    <w:charset w:val="86"/>
    <w:family w:val="swiss"/>
    <w:pitch w:val="variable"/>
    <w:sig w:usb0="80000287" w:usb1="280F3C52" w:usb2="00000016" w:usb3="00000000" w:csb0="0004001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PT Astra Serif">
    <w:altName w:val="Times New Roman"/>
    <w:charset w:val="CC"/>
    <w:family w:val="roman"/>
    <w:pitch w:val="variable"/>
    <w:sig w:usb0="00000001" w:usb1="5000204B" w:usb2="00000020" w:usb3="00000000" w:csb0="00000097"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29E" w:rsidRDefault="006C029E">
    <w:pPr>
      <w:pStyle w:val="a7"/>
      <w:jc w:val="center"/>
    </w:pPr>
  </w:p>
  <w:p w:rsidR="006C029E" w:rsidRDefault="006C029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29E" w:rsidRPr="00C71FD7" w:rsidRDefault="006C029E"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29E" w:rsidRDefault="006C029E" w:rsidP="005607E2">
      <w:r>
        <w:separator/>
      </w:r>
    </w:p>
  </w:footnote>
  <w:footnote w:type="continuationSeparator" w:id="1">
    <w:p w:rsidR="006C029E" w:rsidRDefault="006C029E"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29E" w:rsidRPr="00C71FD7" w:rsidRDefault="006C029E" w:rsidP="00F14BD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29E" w:rsidRDefault="006C029E" w:rsidP="005A394B">
    <w:pPr>
      <w:pStyle w:val="a5"/>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29E" w:rsidRDefault="006C029E" w:rsidP="002F2EFD">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C029E" w:rsidRDefault="006C029E">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29E" w:rsidRPr="00DB7331" w:rsidRDefault="006C029E" w:rsidP="00DB7331">
    <w:pPr>
      <w:pStyle w:val="a5"/>
      <w:rPr>
        <w:szCs w:val="0"/>
        <w:u w:color="00000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29E" w:rsidRPr="00236EAB" w:rsidRDefault="006C029E" w:rsidP="002F2EFD">
    <w:pPr>
      <w:pStyle w:val="a5"/>
      <w:framePr w:wrap="around" w:vAnchor="text" w:hAnchor="margin" w:xAlign="right" w:y="1"/>
      <w:jc w:val="center"/>
      <w:rPr>
        <w:rStyle w:val="aff0"/>
      </w:rPr>
    </w:pPr>
    <w:r w:rsidRPr="00236EAB">
      <w:rPr>
        <w:rStyle w:val="aff0"/>
      </w:rPr>
      <w:fldChar w:fldCharType="begin"/>
    </w:r>
    <w:r w:rsidRPr="00236EAB">
      <w:rPr>
        <w:rStyle w:val="aff0"/>
      </w:rPr>
      <w:instrText xml:space="preserve">PAGE  </w:instrText>
    </w:r>
    <w:r w:rsidRPr="00236EAB">
      <w:rPr>
        <w:rStyle w:val="aff0"/>
      </w:rPr>
      <w:fldChar w:fldCharType="separate"/>
    </w:r>
    <w:r w:rsidR="003E2FFD">
      <w:rPr>
        <w:rStyle w:val="aff0"/>
        <w:noProof/>
      </w:rPr>
      <w:t>19</w:t>
    </w:r>
    <w:r w:rsidRPr="00236EAB">
      <w:rPr>
        <w:rStyle w:val="aff0"/>
      </w:rPr>
      <w:fldChar w:fldCharType="end"/>
    </w:r>
  </w:p>
  <w:p w:rsidR="006C029E" w:rsidRPr="00C73244" w:rsidRDefault="006C029E" w:rsidP="002F2EFD">
    <w:pPr>
      <w:pStyle w:val="a5"/>
      <w:spacing w:line="360" w:lineRule="atLeast"/>
      <w:ind w:right="360"/>
      <w:jc w:val="center"/>
      <w:rPr>
        <w:snapToGrid w:val="0"/>
        <w:color w:val="000000"/>
        <w:szCs w:val="0"/>
        <w:u w:color="00000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29E" w:rsidRDefault="006C029E">
    <w:pPr>
      <w:pStyle w:val="a5"/>
      <w:jc w:val="center"/>
    </w:pPr>
  </w:p>
  <w:p w:rsidR="006C029E" w:rsidRDefault="006C029E">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948" w:rsidRPr="00784138" w:rsidRDefault="00165948" w:rsidP="00821FE1">
    <w:pPr>
      <w:pStyle w:val="a5"/>
      <w:jc w:val="right"/>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673"/>
        </w:tabs>
        <w:ind w:left="673" w:hanging="360"/>
      </w:pPr>
      <w:rPr>
        <w:rFonts w:ascii="StarSymbol" w:hAnsi="StarSymbol" w:cs="StarSymbol"/>
        <w:sz w:val="18"/>
        <w:szCs w:val="18"/>
      </w:rPr>
    </w:lvl>
    <w:lvl w:ilvl="2">
      <w:start w:val="1"/>
      <w:numFmt w:val="bullet"/>
      <w:lvlText w:val="–"/>
      <w:lvlJc w:val="left"/>
      <w:pPr>
        <w:tabs>
          <w:tab w:val="num" w:pos="986"/>
        </w:tabs>
        <w:ind w:left="986" w:hanging="360"/>
      </w:pPr>
      <w:rPr>
        <w:rFonts w:ascii="StarSymbol" w:hAnsi="StarSymbol" w:cs="StarSymbol"/>
        <w:sz w:val="18"/>
        <w:szCs w:val="18"/>
      </w:rPr>
    </w:lvl>
    <w:lvl w:ilvl="3">
      <w:start w:val="1"/>
      <w:numFmt w:val="bullet"/>
      <w:lvlText w:val="–"/>
      <w:lvlJc w:val="left"/>
      <w:pPr>
        <w:tabs>
          <w:tab w:val="num" w:pos="1299"/>
        </w:tabs>
        <w:ind w:left="1299" w:hanging="360"/>
      </w:pPr>
      <w:rPr>
        <w:rFonts w:ascii="StarSymbol" w:hAnsi="StarSymbol" w:cs="StarSymbol"/>
        <w:sz w:val="18"/>
        <w:szCs w:val="18"/>
      </w:rPr>
    </w:lvl>
    <w:lvl w:ilvl="4">
      <w:start w:val="1"/>
      <w:numFmt w:val="bullet"/>
      <w:lvlText w:val="–"/>
      <w:lvlJc w:val="left"/>
      <w:pPr>
        <w:tabs>
          <w:tab w:val="num" w:pos="1612"/>
        </w:tabs>
        <w:ind w:left="1612" w:hanging="360"/>
      </w:pPr>
      <w:rPr>
        <w:rFonts w:ascii="StarSymbol" w:hAnsi="StarSymbol" w:cs="StarSymbol"/>
        <w:sz w:val="18"/>
        <w:szCs w:val="18"/>
      </w:rPr>
    </w:lvl>
    <w:lvl w:ilvl="5">
      <w:start w:val="1"/>
      <w:numFmt w:val="bullet"/>
      <w:lvlText w:val="–"/>
      <w:lvlJc w:val="left"/>
      <w:pPr>
        <w:tabs>
          <w:tab w:val="num" w:pos="1925"/>
        </w:tabs>
        <w:ind w:left="1925" w:hanging="360"/>
      </w:pPr>
      <w:rPr>
        <w:rFonts w:ascii="StarSymbol" w:hAnsi="StarSymbol" w:cs="StarSymbol"/>
        <w:sz w:val="18"/>
        <w:szCs w:val="18"/>
      </w:rPr>
    </w:lvl>
    <w:lvl w:ilvl="6">
      <w:start w:val="1"/>
      <w:numFmt w:val="bullet"/>
      <w:lvlText w:val="–"/>
      <w:lvlJc w:val="left"/>
      <w:pPr>
        <w:tabs>
          <w:tab w:val="num" w:pos="2238"/>
        </w:tabs>
        <w:ind w:left="2238" w:hanging="360"/>
      </w:pPr>
      <w:rPr>
        <w:rFonts w:ascii="StarSymbol" w:hAnsi="StarSymbol" w:cs="StarSymbol"/>
        <w:sz w:val="18"/>
        <w:szCs w:val="18"/>
      </w:rPr>
    </w:lvl>
    <w:lvl w:ilvl="7">
      <w:start w:val="1"/>
      <w:numFmt w:val="bullet"/>
      <w:lvlText w:val="–"/>
      <w:lvlJc w:val="left"/>
      <w:pPr>
        <w:tabs>
          <w:tab w:val="num" w:pos="2551"/>
        </w:tabs>
        <w:ind w:left="2551" w:hanging="360"/>
      </w:pPr>
      <w:rPr>
        <w:rFonts w:ascii="StarSymbol" w:hAnsi="StarSymbol" w:cs="StarSymbol"/>
        <w:sz w:val="18"/>
        <w:szCs w:val="18"/>
      </w:rPr>
    </w:lvl>
    <w:lvl w:ilvl="8">
      <w:start w:val="1"/>
      <w:numFmt w:val="bullet"/>
      <w:lvlText w:val="–"/>
      <w:lvlJc w:val="left"/>
      <w:pPr>
        <w:tabs>
          <w:tab w:val="num" w:pos="2864"/>
        </w:tabs>
        <w:ind w:left="2864" w:hanging="360"/>
      </w:pPr>
      <w:rPr>
        <w:rFonts w:ascii="StarSymbol" w:hAnsi="StarSymbol" w:cs="StarSymbol"/>
        <w:sz w:val="18"/>
        <w:szCs w:val="18"/>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4F759E"/>
    <w:multiLevelType w:val="hybridMultilevel"/>
    <w:tmpl w:val="D0700F10"/>
    <w:lvl w:ilvl="0" w:tplc="2B9427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D93437"/>
    <w:multiLevelType w:val="multilevel"/>
    <w:tmpl w:val="54B8AEB0"/>
    <w:lvl w:ilvl="0">
      <w:start w:val="1"/>
      <w:numFmt w:val="decimal"/>
      <w:lvlText w:val="%1."/>
      <w:lvlJc w:val="left"/>
      <w:pPr>
        <w:ind w:left="1894" w:hanging="1185"/>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7">
    <w:nsid w:val="25AA1459"/>
    <w:multiLevelType w:val="hybridMultilevel"/>
    <w:tmpl w:val="2696D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AE1250"/>
    <w:multiLevelType w:val="hybridMultilevel"/>
    <w:tmpl w:val="0A12B6F6"/>
    <w:lvl w:ilvl="0" w:tplc="36A47E48">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44386325"/>
    <w:multiLevelType w:val="multilevel"/>
    <w:tmpl w:val="83D4D7BA"/>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00"/>
        </w:tabs>
        <w:ind w:left="1500" w:hanging="960"/>
      </w:pPr>
      <w:rPr>
        <w:rFonts w:hint="default"/>
      </w:rPr>
    </w:lvl>
    <w:lvl w:ilvl="2">
      <w:start w:val="1"/>
      <w:numFmt w:val="decimal"/>
      <w:lvlText w:val="%1.%2.%3"/>
      <w:lvlJc w:val="left"/>
      <w:pPr>
        <w:tabs>
          <w:tab w:val="num" w:pos="2040"/>
        </w:tabs>
        <w:ind w:left="2040" w:hanging="96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0">
    <w:nsid w:val="49A57CD9"/>
    <w:multiLevelType w:val="hybridMultilevel"/>
    <w:tmpl w:val="0D0A7884"/>
    <w:lvl w:ilvl="0" w:tplc="23ACDDDE">
      <w:start w:val="1"/>
      <w:numFmt w:val="decimal"/>
      <w:lvlText w:val="%1."/>
      <w:lvlJc w:val="left"/>
      <w:pPr>
        <w:tabs>
          <w:tab w:val="num" w:pos="855"/>
        </w:tabs>
        <w:ind w:left="855" w:hanging="360"/>
      </w:pPr>
      <w:rPr>
        <w:rFonts w:hint="default"/>
        <w:color w:val="000000"/>
      </w:rPr>
    </w:lvl>
    <w:lvl w:ilvl="1" w:tplc="04190019" w:tentative="1">
      <w:start w:val="1"/>
      <w:numFmt w:val="lowerLetter"/>
      <w:lvlText w:val="%2."/>
      <w:lvlJc w:val="left"/>
      <w:pPr>
        <w:tabs>
          <w:tab w:val="num" w:pos="1575"/>
        </w:tabs>
        <w:ind w:left="1575" w:hanging="360"/>
      </w:pPr>
    </w:lvl>
    <w:lvl w:ilvl="2" w:tplc="0419001B" w:tentative="1">
      <w:start w:val="1"/>
      <w:numFmt w:val="lowerRoman"/>
      <w:lvlText w:val="%3."/>
      <w:lvlJc w:val="right"/>
      <w:pPr>
        <w:tabs>
          <w:tab w:val="num" w:pos="2295"/>
        </w:tabs>
        <w:ind w:left="2295" w:hanging="180"/>
      </w:pPr>
    </w:lvl>
    <w:lvl w:ilvl="3" w:tplc="0419000F" w:tentative="1">
      <w:start w:val="1"/>
      <w:numFmt w:val="decimal"/>
      <w:lvlText w:val="%4."/>
      <w:lvlJc w:val="left"/>
      <w:pPr>
        <w:tabs>
          <w:tab w:val="num" w:pos="3015"/>
        </w:tabs>
        <w:ind w:left="3015" w:hanging="360"/>
      </w:pPr>
    </w:lvl>
    <w:lvl w:ilvl="4" w:tplc="04190019" w:tentative="1">
      <w:start w:val="1"/>
      <w:numFmt w:val="lowerLetter"/>
      <w:lvlText w:val="%5."/>
      <w:lvlJc w:val="left"/>
      <w:pPr>
        <w:tabs>
          <w:tab w:val="num" w:pos="3735"/>
        </w:tabs>
        <w:ind w:left="3735" w:hanging="360"/>
      </w:pPr>
    </w:lvl>
    <w:lvl w:ilvl="5" w:tplc="0419001B" w:tentative="1">
      <w:start w:val="1"/>
      <w:numFmt w:val="lowerRoman"/>
      <w:lvlText w:val="%6."/>
      <w:lvlJc w:val="right"/>
      <w:pPr>
        <w:tabs>
          <w:tab w:val="num" w:pos="4455"/>
        </w:tabs>
        <w:ind w:left="4455" w:hanging="180"/>
      </w:pPr>
    </w:lvl>
    <w:lvl w:ilvl="6" w:tplc="0419000F" w:tentative="1">
      <w:start w:val="1"/>
      <w:numFmt w:val="decimal"/>
      <w:lvlText w:val="%7."/>
      <w:lvlJc w:val="left"/>
      <w:pPr>
        <w:tabs>
          <w:tab w:val="num" w:pos="5175"/>
        </w:tabs>
        <w:ind w:left="5175" w:hanging="360"/>
      </w:pPr>
    </w:lvl>
    <w:lvl w:ilvl="7" w:tplc="04190019" w:tentative="1">
      <w:start w:val="1"/>
      <w:numFmt w:val="lowerLetter"/>
      <w:lvlText w:val="%8."/>
      <w:lvlJc w:val="left"/>
      <w:pPr>
        <w:tabs>
          <w:tab w:val="num" w:pos="5895"/>
        </w:tabs>
        <w:ind w:left="5895" w:hanging="360"/>
      </w:pPr>
    </w:lvl>
    <w:lvl w:ilvl="8" w:tplc="0419001B" w:tentative="1">
      <w:start w:val="1"/>
      <w:numFmt w:val="lowerRoman"/>
      <w:lvlText w:val="%9."/>
      <w:lvlJc w:val="right"/>
      <w:pPr>
        <w:tabs>
          <w:tab w:val="num" w:pos="6615"/>
        </w:tabs>
        <w:ind w:left="6615" w:hanging="180"/>
      </w:pPr>
    </w:lvl>
  </w:abstractNum>
  <w:abstractNum w:abstractNumId="11">
    <w:nsid w:val="4C587DEA"/>
    <w:multiLevelType w:val="hybridMultilevel"/>
    <w:tmpl w:val="63C86500"/>
    <w:lvl w:ilvl="0" w:tplc="DCB00A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CEB063C"/>
    <w:multiLevelType w:val="multilevel"/>
    <w:tmpl w:val="7F3EFFAA"/>
    <w:lvl w:ilvl="0">
      <w:start w:val="1"/>
      <w:numFmt w:val="decimal"/>
      <w:lvlText w:val="%1."/>
      <w:lvlJc w:val="left"/>
      <w:pPr>
        <w:ind w:left="1774" w:hanging="1065"/>
      </w:pPr>
      <w:rPr>
        <w:rFonts w:hint="default"/>
      </w:rPr>
    </w:lvl>
    <w:lvl w:ilvl="1">
      <w:start w:val="1"/>
      <w:numFmt w:val="decimal"/>
      <w:isLgl/>
      <w:lvlText w:val="%1.%2."/>
      <w:lvlJc w:val="left"/>
      <w:pPr>
        <w:ind w:left="2164" w:hanging="1455"/>
      </w:pPr>
      <w:rPr>
        <w:rFonts w:hint="default"/>
      </w:rPr>
    </w:lvl>
    <w:lvl w:ilvl="2">
      <w:start w:val="1"/>
      <w:numFmt w:val="decimal"/>
      <w:isLgl/>
      <w:lvlText w:val="%1.%2.%3."/>
      <w:lvlJc w:val="left"/>
      <w:pPr>
        <w:ind w:left="2164" w:hanging="1455"/>
      </w:pPr>
      <w:rPr>
        <w:rFonts w:hint="default"/>
      </w:rPr>
    </w:lvl>
    <w:lvl w:ilvl="3">
      <w:start w:val="1"/>
      <w:numFmt w:val="decimal"/>
      <w:isLgl/>
      <w:lvlText w:val="%1.%2.%3.%4."/>
      <w:lvlJc w:val="left"/>
      <w:pPr>
        <w:ind w:left="2164" w:hanging="1455"/>
      </w:pPr>
      <w:rPr>
        <w:rFonts w:hint="default"/>
      </w:rPr>
    </w:lvl>
    <w:lvl w:ilvl="4">
      <w:start w:val="1"/>
      <w:numFmt w:val="decimal"/>
      <w:isLgl/>
      <w:lvlText w:val="%1.%2.%3.%4.%5."/>
      <w:lvlJc w:val="left"/>
      <w:pPr>
        <w:ind w:left="2164" w:hanging="1455"/>
      </w:pPr>
      <w:rPr>
        <w:rFonts w:hint="default"/>
      </w:rPr>
    </w:lvl>
    <w:lvl w:ilvl="5">
      <w:start w:val="1"/>
      <w:numFmt w:val="decimal"/>
      <w:isLgl/>
      <w:lvlText w:val="%1.%2.%3.%4.%5.%6."/>
      <w:lvlJc w:val="left"/>
      <w:pPr>
        <w:ind w:left="2164" w:hanging="1455"/>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4F081E73"/>
    <w:multiLevelType w:val="hybridMultilevel"/>
    <w:tmpl w:val="D0700F10"/>
    <w:lvl w:ilvl="0" w:tplc="2B9427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6228E4"/>
    <w:multiLevelType w:val="hybridMultilevel"/>
    <w:tmpl w:val="BD2AA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B46E17"/>
    <w:multiLevelType w:val="hybridMultilevel"/>
    <w:tmpl w:val="7698394E"/>
    <w:lvl w:ilvl="0" w:tplc="B59488AE">
      <w:start w:val="1"/>
      <w:numFmt w:val="upperRoman"/>
      <w:pStyle w:val="1-1"/>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16">
    <w:nsid w:val="58366798"/>
    <w:multiLevelType w:val="hybridMultilevel"/>
    <w:tmpl w:val="B95C76E0"/>
    <w:lvl w:ilvl="0" w:tplc="BBF068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5F0C29"/>
    <w:multiLevelType w:val="hybridMultilevel"/>
    <w:tmpl w:val="5F966018"/>
    <w:lvl w:ilvl="0" w:tplc="A87A0252">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B8C5171"/>
    <w:multiLevelType w:val="hybridMultilevel"/>
    <w:tmpl w:val="68308E82"/>
    <w:lvl w:ilvl="0" w:tplc="92344CC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61BF2BF1"/>
    <w:multiLevelType w:val="hybridMultilevel"/>
    <w:tmpl w:val="579C4FE0"/>
    <w:lvl w:ilvl="0" w:tplc="BBF0683A">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DDE2B6C"/>
    <w:multiLevelType w:val="hybridMultilevel"/>
    <w:tmpl w:val="15C80D48"/>
    <w:lvl w:ilvl="0" w:tplc="B0E4A6C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7D77209D"/>
    <w:multiLevelType w:val="hybridMultilevel"/>
    <w:tmpl w:val="CEE00180"/>
    <w:lvl w:ilvl="0" w:tplc="E6169E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DEF04D6"/>
    <w:multiLevelType w:val="hybridMultilevel"/>
    <w:tmpl w:val="8F925132"/>
    <w:lvl w:ilvl="0" w:tplc="297A95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13"/>
  </w:num>
  <w:num w:numId="3">
    <w:abstractNumId w:val="0"/>
  </w:num>
  <w:num w:numId="4">
    <w:abstractNumId w:val="18"/>
  </w:num>
  <w:num w:numId="5">
    <w:abstractNumId w:val="21"/>
  </w:num>
  <w:num w:numId="6">
    <w:abstractNumId w:val="11"/>
  </w:num>
  <w:num w:numId="7">
    <w:abstractNumId w:val="7"/>
  </w:num>
  <w:num w:numId="8">
    <w:abstractNumId w:val="4"/>
  </w:num>
  <w:num w:numId="9">
    <w:abstractNumId w:val="20"/>
  </w:num>
  <w:num w:numId="10">
    <w:abstractNumId w:val="5"/>
  </w:num>
  <w:num w:numId="11">
    <w:abstractNumId w:val="19"/>
  </w:num>
  <w:num w:numId="12">
    <w:abstractNumId w:val="16"/>
  </w:num>
  <w:num w:numId="13">
    <w:abstractNumId w:val="15"/>
    <w:lvlOverride w:ilvl="0">
      <w:startOverride w:val="1"/>
    </w:lvlOverride>
    <w:lvlOverride w:ilvl="1"/>
    <w:lvlOverride w:ilvl="2"/>
    <w:lvlOverride w:ilvl="3"/>
    <w:lvlOverride w:ilvl="4"/>
    <w:lvlOverride w:ilvl="5"/>
    <w:lvlOverride w:ilvl="6"/>
    <w:lvlOverride w:ilvl="7"/>
    <w:lvlOverride w:ilvl="8"/>
  </w:num>
  <w:num w:numId="14">
    <w:abstractNumId w:val="12"/>
  </w:num>
  <w:num w:numId="15">
    <w:abstractNumId w:val="9"/>
  </w:num>
  <w:num w:numId="16">
    <w:abstractNumId w:val="10"/>
  </w:num>
  <w:num w:numId="17">
    <w:abstractNumId w:val="17"/>
  </w:num>
  <w:num w:numId="18">
    <w:abstractNumId w:val="1"/>
  </w:num>
  <w:num w:numId="19">
    <w:abstractNumId w:val="8"/>
  </w:num>
  <w:num w:numId="20">
    <w:abstractNumId w:val="14"/>
  </w:num>
  <w:num w:numId="21">
    <w:abstractNumId w:val="2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8D7"/>
    <w:rsid w:val="00056F12"/>
    <w:rsid w:val="00057A64"/>
    <w:rsid w:val="000627D7"/>
    <w:rsid w:val="00062BA8"/>
    <w:rsid w:val="0006467B"/>
    <w:rsid w:val="00064A1B"/>
    <w:rsid w:val="00065A16"/>
    <w:rsid w:val="00070265"/>
    <w:rsid w:val="00070EED"/>
    <w:rsid w:val="00071800"/>
    <w:rsid w:val="00073263"/>
    <w:rsid w:val="000739F8"/>
    <w:rsid w:val="00073A81"/>
    <w:rsid w:val="000754D2"/>
    <w:rsid w:val="000757B8"/>
    <w:rsid w:val="0007640C"/>
    <w:rsid w:val="00076BFF"/>
    <w:rsid w:val="00076C79"/>
    <w:rsid w:val="00081889"/>
    <w:rsid w:val="00081EC5"/>
    <w:rsid w:val="000823A8"/>
    <w:rsid w:val="00084B0C"/>
    <w:rsid w:val="00085D89"/>
    <w:rsid w:val="00086D89"/>
    <w:rsid w:val="000876D9"/>
    <w:rsid w:val="00090782"/>
    <w:rsid w:val="00093C63"/>
    <w:rsid w:val="00094C57"/>
    <w:rsid w:val="000958B5"/>
    <w:rsid w:val="00096FEB"/>
    <w:rsid w:val="000A16F3"/>
    <w:rsid w:val="000A24F1"/>
    <w:rsid w:val="000A2853"/>
    <w:rsid w:val="000A3C41"/>
    <w:rsid w:val="000A5A20"/>
    <w:rsid w:val="000B0136"/>
    <w:rsid w:val="000B3F81"/>
    <w:rsid w:val="000B542A"/>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69DD"/>
    <w:rsid w:val="001407E1"/>
    <w:rsid w:val="001410B1"/>
    <w:rsid w:val="001420C1"/>
    <w:rsid w:val="001478C7"/>
    <w:rsid w:val="00151EDC"/>
    <w:rsid w:val="00153693"/>
    <w:rsid w:val="0015489D"/>
    <w:rsid w:val="0015656B"/>
    <w:rsid w:val="001568EB"/>
    <w:rsid w:val="001572E1"/>
    <w:rsid w:val="001579C2"/>
    <w:rsid w:val="001611A2"/>
    <w:rsid w:val="001629E8"/>
    <w:rsid w:val="001631F6"/>
    <w:rsid w:val="00165948"/>
    <w:rsid w:val="00165DBA"/>
    <w:rsid w:val="0017001D"/>
    <w:rsid w:val="00170648"/>
    <w:rsid w:val="00171EDE"/>
    <w:rsid w:val="00173A55"/>
    <w:rsid w:val="00173EAA"/>
    <w:rsid w:val="00176414"/>
    <w:rsid w:val="00176F2B"/>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2D67"/>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6DC"/>
    <w:rsid w:val="00284831"/>
    <w:rsid w:val="0028557F"/>
    <w:rsid w:val="00285CCE"/>
    <w:rsid w:val="00286AE6"/>
    <w:rsid w:val="00287605"/>
    <w:rsid w:val="00290A54"/>
    <w:rsid w:val="00290B3A"/>
    <w:rsid w:val="0029149B"/>
    <w:rsid w:val="00291B50"/>
    <w:rsid w:val="00292710"/>
    <w:rsid w:val="00292CED"/>
    <w:rsid w:val="00294EB7"/>
    <w:rsid w:val="0029659F"/>
    <w:rsid w:val="002968DB"/>
    <w:rsid w:val="0029729F"/>
    <w:rsid w:val="002976EA"/>
    <w:rsid w:val="002A13B5"/>
    <w:rsid w:val="002A2B9B"/>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2EFD"/>
    <w:rsid w:val="002F34C6"/>
    <w:rsid w:val="002F395C"/>
    <w:rsid w:val="002F4970"/>
    <w:rsid w:val="002F531D"/>
    <w:rsid w:val="002F598F"/>
    <w:rsid w:val="002F5BA2"/>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B0447"/>
    <w:rsid w:val="003B17AB"/>
    <w:rsid w:val="003B312B"/>
    <w:rsid w:val="003B47B8"/>
    <w:rsid w:val="003B5CE1"/>
    <w:rsid w:val="003B692D"/>
    <w:rsid w:val="003B77CB"/>
    <w:rsid w:val="003C0052"/>
    <w:rsid w:val="003C3BF6"/>
    <w:rsid w:val="003C7772"/>
    <w:rsid w:val="003D19E3"/>
    <w:rsid w:val="003D3745"/>
    <w:rsid w:val="003D4C5C"/>
    <w:rsid w:val="003D5A43"/>
    <w:rsid w:val="003D5DB6"/>
    <w:rsid w:val="003D6CCD"/>
    <w:rsid w:val="003E00E9"/>
    <w:rsid w:val="003E29FE"/>
    <w:rsid w:val="003E2FFD"/>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E0C"/>
    <w:rsid w:val="00463C41"/>
    <w:rsid w:val="00464D84"/>
    <w:rsid w:val="0046748E"/>
    <w:rsid w:val="00470103"/>
    <w:rsid w:val="00473772"/>
    <w:rsid w:val="00473F1F"/>
    <w:rsid w:val="00476114"/>
    <w:rsid w:val="0047616A"/>
    <w:rsid w:val="004773CD"/>
    <w:rsid w:val="00482E06"/>
    <w:rsid w:val="004878ED"/>
    <w:rsid w:val="004900E7"/>
    <w:rsid w:val="00491761"/>
    <w:rsid w:val="00491884"/>
    <w:rsid w:val="00494A99"/>
    <w:rsid w:val="004A10E9"/>
    <w:rsid w:val="004A15FF"/>
    <w:rsid w:val="004A1BB8"/>
    <w:rsid w:val="004A1FF0"/>
    <w:rsid w:val="004A2D9E"/>
    <w:rsid w:val="004A4CA5"/>
    <w:rsid w:val="004A51F5"/>
    <w:rsid w:val="004A5789"/>
    <w:rsid w:val="004B096F"/>
    <w:rsid w:val="004B0A1C"/>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70A4"/>
    <w:rsid w:val="004D7429"/>
    <w:rsid w:val="004D7FA7"/>
    <w:rsid w:val="004E24BD"/>
    <w:rsid w:val="004E251A"/>
    <w:rsid w:val="004E27E0"/>
    <w:rsid w:val="004E30ED"/>
    <w:rsid w:val="004E4E2B"/>
    <w:rsid w:val="004E54A7"/>
    <w:rsid w:val="004E713D"/>
    <w:rsid w:val="004E761A"/>
    <w:rsid w:val="004F096D"/>
    <w:rsid w:val="004F4125"/>
    <w:rsid w:val="004F428A"/>
    <w:rsid w:val="004F541F"/>
    <w:rsid w:val="004F7182"/>
    <w:rsid w:val="004F72BF"/>
    <w:rsid w:val="004F7301"/>
    <w:rsid w:val="00500461"/>
    <w:rsid w:val="00501186"/>
    <w:rsid w:val="00502654"/>
    <w:rsid w:val="00502962"/>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D34"/>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617"/>
    <w:rsid w:val="005A19F3"/>
    <w:rsid w:val="005A2874"/>
    <w:rsid w:val="005A35FF"/>
    <w:rsid w:val="005A394B"/>
    <w:rsid w:val="005A4036"/>
    <w:rsid w:val="005A4355"/>
    <w:rsid w:val="005A6319"/>
    <w:rsid w:val="005A7694"/>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ADF"/>
    <w:rsid w:val="005C7B82"/>
    <w:rsid w:val="005D0899"/>
    <w:rsid w:val="005D245C"/>
    <w:rsid w:val="005D2E64"/>
    <w:rsid w:val="005D56F9"/>
    <w:rsid w:val="005D6DDA"/>
    <w:rsid w:val="005D7858"/>
    <w:rsid w:val="005D7BFA"/>
    <w:rsid w:val="005E0A13"/>
    <w:rsid w:val="005E180D"/>
    <w:rsid w:val="005E29B2"/>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48E"/>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483"/>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D"/>
    <w:rsid w:val="006A7EC4"/>
    <w:rsid w:val="006B01A4"/>
    <w:rsid w:val="006B09CF"/>
    <w:rsid w:val="006B2641"/>
    <w:rsid w:val="006B3658"/>
    <w:rsid w:val="006B3FB3"/>
    <w:rsid w:val="006B48B2"/>
    <w:rsid w:val="006B4A79"/>
    <w:rsid w:val="006B57F6"/>
    <w:rsid w:val="006B690C"/>
    <w:rsid w:val="006B7601"/>
    <w:rsid w:val="006B7D2C"/>
    <w:rsid w:val="006C029E"/>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68E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C5B"/>
    <w:rsid w:val="007739A0"/>
    <w:rsid w:val="007747C8"/>
    <w:rsid w:val="00776BBF"/>
    <w:rsid w:val="0077778B"/>
    <w:rsid w:val="00777A16"/>
    <w:rsid w:val="00777D60"/>
    <w:rsid w:val="00780162"/>
    <w:rsid w:val="00784EE3"/>
    <w:rsid w:val="0079115F"/>
    <w:rsid w:val="00791444"/>
    <w:rsid w:val="0079197D"/>
    <w:rsid w:val="007944A1"/>
    <w:rsid w:val="007957D5"/>
    <w:rsid w:val="007A0FE5"/>
    <w:rsid w:val="007A11F3"/>
    <w:rsid w:val="007A1701"/>
    <w:rsid w:val="007A1F22"/>
    <w:rsid w:val="007A2B64"/>
    <w:rsid w:val="007A407E"/>
    <w:rsid w:val="007A42CA"/>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3CB1"/>
    <w:rsid w:val="007D7532"/>
    <w:rsid w:val="007D7D48"/>
    <w:rsid w:val="007D7FBF"/>
    <w:rsid w:val="007E2234"/>
    <w:rsid w:val="007E337E"/>
    <w:rsid w:val="007E43EB"/>
    <w:rsid w:val="007E52C3"/>
    <w:rsid w:val="007E618F"/>
    <w:rsid w:val="007E6664"/>
    <w:rsid w:val="007E6F1D"/>
    <w:rsid w:val="007E7D64"/>
    <w:rsid w:val="007F0A90"/>
    <w:rsid w:val="007F1494"/>
    <w:rsid w:val="007F17BA"/>
    <w:rsid w:val="007F2B6E"/>
    <w:rsid w:val="007F4A7F"/>
    <w:rsid w:val="007F60B8"/>
    <w:rsid w:val="007F66A7"/>
    <w:rsid w:val="007F759A"/>
    <w:rsid w:val="007F75F0"/>
    <w:rsid w:val="00800B23"/>
    <w:rsid w:val="00803319"/>
    <w:rsid w:val="00803D9C"/>
    <w:rsid w:val="00804593"/>
    <w:rsid w:val="00806CAA"/>
    <w:rsid w:val="00813DC8"/>
    <w:rsid w:val="00817837"/>
    <w:rsid w:val="008201EF"/>
    <w:rsid w:val="008208EB"/>
    <w:rsid w:val="008214F7"/>
    <w:rsid w:val="00822B0A"/>
    <w:rsid w:val="008239E2"/>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24F"/>
    <w:rsid w:val="00881E84"/>
    <w:rsid w:val="00882A2A"/>
    <w:rsid w:val="008832D5"/>
    <w:rsid w:val="00885200"/>
    <w:rsid w:val="00886371"/>
    <w:rsid w:val="008912C4"/>
    <w:rsid w:val="008928AD"/>
    <w:rsid w:val="0089587D"/>
    <w:rsid w:val="00895E60"/>
    <w:rsid w:val="008A2836"/>
    <w:rsid w:val="008A3885"/>
    <w:rsid w:val="008A3E11"/>
    <w:rsid w:val="008A52EC"/>
    <w:rsid w:val="008A6AE4"/>
    <w:rsid w:val="008B0CBA"/>
    <w:rsid w:val="008B0FBB"/>
    <w:rsid w:val="008B554D"/>
    <w:rsid w:val="008B75BC"/>
    <w:rsid w:val="008C0446"/>
    <w:rsid w:val="008C1393"/>
    <w:rsid w:val="008C1998"/>
    <w:rsid w:val="008C3ABF"/>
    <w:rsid w:val="008C486D"/>
    <w:rsid w:val="008C7732"/>
    <w:rsid w:val="008D08E6"/>
    <w:rsid w:val="008D135A"/>
    <w:rsid w:val="008D157F"/>
    <w:rsid w:val="008D17E5"/>
    <w:rsid w:val="008D23DD"/>
    <w:rsid w:val="008D28ED"/>
    <w:rsid w:val="008D2B96"/>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068F"/>
    <w:rsid w:val="009512F7"/>
    <w:rsid w:val="00951517"/>
    <w:rsid w:val="0095156E"/>
    <w:rsid w:val="00951592"/>
    <w:rsid w:val="00952FC6"/>
    <w:rsid w:val="00953F62"/>
    <w:rsid w:val="00954E7D"/>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DD4"/>
    <w:rsid w:val="0097514F"/>
    <w:rsid w:val="00975991"/>
    <w:rsid w:val="009776D8"/>
    <w:rsid w:val="009834C4"/>
    <w:rsid w:val="00983814"/>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1F71"/>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7F9"/>
    <w:rsid w:val="009F4DE7"/>
    <w:rsid w:val="009F4F39"/>
    <w:rsid w:val="009F52AF"/>
    <w:rsid w:val="009F673A"/>
    <w:rsid w:val="009F6D12"/>
    <w:rsid w:val="009F7F1F"/>
    <w:rsid w:val="00A00F22"/>
    <w:rsid w:val="00A0145A"/>
    <w:rsid w:val="00A0275B"/>
    <w:rsid w:val="00A04686"/>
    <w:rsid w:val="00A07742"/>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1BD"/>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D5F"/>
    <w:rsid w:val="00A82A43"/>
    <w:rsid w:val="00A82C05"/>
    <w:rsid w:val="00A84297"/>
    <w:rsid w:val="00A84E3D"/>
    <w:rsid w:val="00A85D2F"/>
    <w:rsid w:val="00A868DC"/>
    <w:rsid w:val="00A871C0"/>
    <w:rsid w:val="00A872DD"/>
    <w:rsid w:val="00A914C6"/>
    <w:rsid w:val="00A933DE"/>
    <w:rsid w:val="00A93A41"/>
    <w:rsid w:val="00A94AA0"/>
    <w:rsid w:val="00A94B1D"/>
    <w:rsid w:val="00A97B0A"/>
    <w:rsid w:val="00AA00B0"/>
    <w:rsid w:val="00AA208C"/>
    <w:rsid w:val="00AA343E"/>
    <w:rsid w:val="00AA54AA"/>
    <w:rsid w:val="00AA67E6"/>
    <w:rsid w:val="00AB021E"/>
    <w:rsid w:val="00AB2531"/>
    <w:rsid w:val="00AB3685"/>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E27EE"/>
    <w:rsid w:val="00AE2DDE"/>
    <w:rsid w:val="00AE37CA"/>
    <w:rsid w:val="00AE4E1B"/>
    <w:rsid w:val="00AE697A"/>
    <w:rsid w:val="00AF0808"/>
    <w:rsid w:val="00AF0DCE"/>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3EED"/>
    <w:rsid w:val="00B540FC"/>
    <w:rsid w:val="00B54BE9"/>
    <w:rsid w:val="00B553F2"/>
    <w:rsid w:val="00B56EA5"/>
    <w:rsid w:val="00B61B8E"/>
    <w:rsid w:val="00B622B8"/>
    <w:rsid w:val="00B624B7"/>
    <w:rsid w:val="00B62AB1"/>
    <w:rsid w:val="00B62D25"/>
    <w:rsid w:val="00B6446E"/>
    <w:rsid w:val="00B64646"/>
    <w:rsid w:val="00B7027F"/>
    <w:rsid w:val="00B70D5E"/>
    <w:rsid w:val="00B71C2D"/>
    <w:rsid w:val="00B7273B"/>
    <w:rsid w:val="00B73837"/>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4E2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10FE"/>
    <w:rsid w:val="00C528C9"/>
    <w:rsid w:val="00C54FAC"/>
    <w:rsid w:val="00C5585A"/>
    <w:rsid w:val="00C56A20"/>
    <w:rsid w:val="00C57F78"/>
    <w:rsid w:val="00C601F3"/>
    <w:rsid w:val="00C631D9"/>
    <w:rsid w:val="00C649C6"/>
    <w:rsid w:val="00C64F72"/>
    <w:rsid w:val="00C6630B"/>
    <w:rsid w:val="00C66A4D"/>
    <w:rsid w:val="00C717E1"/>
    <w:rsid w:val="00C7381F"/>
    <w:rsid w:val="00C73AC6"/>
    <w:rsid w:val="00C747CA"/>
    <w:rsid w:val="00C7495C"/>
    <w:rsid w:val="00C76FE1"/>
    <w:rsid w:val="00C77A95"/>
    <w:rsid w:val="00C8356C"/>
    <w:rsid w:val="00C84321"/>
    <w:rsid w:val="00C86151"/>
    <w:rsid w:val="00C87B27"/>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0D76"/>
    <w:rsid w:val="00CC1BBB"/>
    <w:rsid w:val="00CC29D6"/>
    <w:rsid w:val="00CC46E4"/>
    <w:rsid w:val="00CC61F5"/>
    <w:rsid w:val="00CC66DA"/>
    <w:rsid w:val="00CC69BA"/>
    <w:rsid w:val="00CC7B89"/>
    <w:rsid w:val="00CD02F6"/>
    <w:rsid w:val="00CD0F2C"/>
    <w:rsid w:val="00CD255C"/>
    <w:rsid w:val="00CD3141"/>
    <w:rsid w:val="00CD7776"/>
    <w:rsid w:val="00CE08CA"/>
    <w:rsid w:val="00CE0D38"/>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3D5E"/>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0983"/>
    <w:rsid w:val="00D64386"/>
    <w:rsid w:val="00D67B39"/>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331"/>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69B2"/>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0A0F"/>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54CB"/>
    <w:rsid w:val="00EA7020"/>
    <w:rsid w:val="00EB09F6"/>
    <w:rsid w:val="00EB484B"/>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52B2"/>
    <w:rsid w:val="00F83535"/>
    <w:rsid w:val="00F84B48"/>
    <w:rsid w:val="00F875DE"/>
    <w:rsid w:val="00F91102"/>
    <w:rsid w:val="00F91F3F"/>
    <w:rsid w:val="00F92284"/>
    <w:rsid w:val="00F92F7A"/>
    <w:rsid w:val="00F93037"/>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3E8A"/>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63"/>
    <o:shapelayout v:ext="edit">
      <o:idmap v:ext="edit" data="1"/>
      <o:rules v:ext="edit">
        <o:r id="V:Rule19" type="connector" idref="#Прямая со стрелкой 53"/>
        <o:r id="V:Rule20" type="connector" idref="#_x0000_s1059"/>
        <o:r id="V:Rule21" type="connector" idref="#Прямая со стрелкой 56"/>
        <o:r id="V:Rule22" type="connector" idref="#Прямая со стрелкой 52"/>
        <o:r id="V:Rule23" type="connector" idref="#Прямая со стрелкой 64"/>
        <o:r id="V:Rule24" type="connector" idref="#Прямая со стрелкой 50"/>
        <o:r id="V:Rule25" type="connector" idref="#Прямая со стрелкой 42"/>
        <o:r id="V:Rule26" type="connector" idref="#Прямая со стрелкой 40"/>
        <o:r id="V:Rule27" type="connector" idref="#_x0000_s1057"/>
        <o:r id="V:Rule28" type="connector" idref="#Прямая со стрелкой 49"/>
        <o:r id="V:Rule29" type="connector" idref="#Прямая со стрелкой 41"/>
        <o:r id="V:Rule30" type="connector" idref="#Прямая со стрелкой 46"/>
        <o:r id="V:Rule31" type="connector" idref="#Прямая со стрелкой 44"/>
        <o:r id="V:Rule32" type="connector" idref="#Прямая со стрелкой 51"/>
        <o:r id="V:Rule33" type="connector" idref="#Прямая со стрелкой 57"/>
        <o:r id="V:Rule34" type="connector" idref="#Прямая со стрелкой 48"/>
        <o:r id="V:Rule35" type="connector" idref="#Прямая со стрелкой 43"/>
        <o:r id="V:Rule36" type="connector" idref="#Прямая со стрелкой 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iPriority="0" w:unhideWhenUsed="1"/>
    <w:lsdException w:name="annotation text" w:unhideWhenUsed="1"/>
    <w:lsdException w:name="header" w:unhideWhenUsed="1"/>
    <w:lsdException w:name="footer" w:uiPriority="0"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uiPriority="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aliases w:val="!Разделы документа"/>
    <w:basedOn w:val="a"/>
    <w:next w:val="a"/>
    <w:link w:val="20"/>
    <w:qFormat/>
    <w:rsid w:val="000D5D1F"/>
    <w:pPr>
      <w:keepNext/>
      <w:widowControl/>
      <w:ind w:firstLine="567"/>
      <w:jc w:val="right"/>
      <w:outlineLvl w:val="1"/>
    </w:pPr>
    <w:rPr>
      <w:sz w:val="28"/>
    </w:rPr>
  </w:style>
  <w:style w:type="paragraph" w:styleId="3">
    <w:name w:val="heading 3"/>
    <w:aliases w:val="H3,&quot;Сапфир&quot;"/>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aliases w:val="H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aliases w:val="!Разделы документа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aliases w:val="Основной текст Знак Знак,b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locked/>
    <w:rsid w:val="005607E2"/>
    <w:rPr>
      <w:rFonts w:cs="Times New Roman"/>
    </w:rPr>
  </w:style>
  <w:style w:type="paragraph" w:customStyle="1" w:styleId="ConsPlusCell">
    <w:name w:val="ConsPlusCell"/>
    <w:link w:val="ConsPlusCell0"/>
    <w:rsid w:val="00606F32"/>
    <w:pPr>
      <w:widowControl w:val="0"/>
      <w:autoSpaceDE w:val="0"/>
      <w:autoSpaceDN w:val="0"/>
      <w:adjustRightInd w:val="0"/>
    </w:pPr>
    <w:rPr>
      <w:rFonts w:ascii="Calibri" w:hAnsi="Calibri" w:cs="Calibri"/>
    </w:rPr>
  </w:style>
  <w:style w:type="paragraph" w:customStyle="1" w:styleId="11">
    <w:name w:val="Абзац списка1"/>
    <w:basedOn w:val="a"/>
    <w:qFormat/>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rsid w:val="00606F32"/>
    <w:pPr>
      <w:widowControl/>
      <w:spacing w:before="120"/>
      <w:jc w:val="both"/>
    </w:pPr>
    <w:rPr>
      <w:sz w:val="28"/>
      <w:szCs w:val="28"/>
    </w:rPr>
  </w:style>
  <w:style w:type="paragraph" w:customStyle="1" w:styleId="aa">
    <w:name w:val="Жирный (паспорт)"/>
    <w:basedOn w:val="a"/>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uiPriority w:val="99"/>
    <w:qFormat/>
    <w:rsid w:val="00606F32"/>
    <w:pPr>
      <w:widowControl/>
      <w:spacing w:before="100" w:beforeAutospacing="1" w:after="100" w:afterAutospacing="1"/>
    </w:pPr>
    <w:rPr>
      <w:rFonts w:ascii="Verdana" w:hAnsi="Verdana"/>
    </w:rPr>
  </w:style>
  <w:style w:type="paragraph" w:customStyle="1" w:styleId="ConsPlusTitle">
    <w:name w:val="ConsPlusTitle"/>
    <w:qFormat/>
    <w:rsid w:val="00606F32"/>
    <w:pPr>
      <w:widowControl w:val="0"/>
      <w:autoSpaceDE w:val="0"/>
      <w:autoSpaceDN w:val="0"/>
      <w:adjustRightInd w:val="0"/>
    </w:pPr>
    <w:rPr>
      <w:b/>
      <w:bCs/>
      <w:sz w:val="24"/>
      <w:szCs w:val="24"/>
    </w:rPr>
  </w:style>
  <w:style w:type="paragraph" w:styleId="ac">
    <w:name w:val="No Spacing"/>
    <w:link w:val="ad"/>
    <w:qFormat/>
    <w:rsid w:val="00606F32"/>
    <w:pPr>
      <w:widowControl w:val="0"/>
    </w:pPr>
    <w:rPr>
      <w:rFonts w:ascii="Calibri" w:hAnsi="Calibri"/>
      <w:sz w:val="20"/>
      <w:szCs w:val="20"/>
    </w:rPr>
  </w:style>
  <w:style w:type="character" w:customStyle="1" w:styleId="ad">
    <w:name w:val="Без интервала Знак"/>
    <w:link w:val="ac"/>
    <w:locked/>
    <w:rsid w:val="00606F32"/>
    <w:rPr>
      <w:rFonts w:ascii="Calibri" w:eastAsia="Times New Roman" w:hAnsi="Calibri"/>
      <w:lang w:val="ru-RU" w:eastAsia="ru-RU"/>
    </w:rPr>
  </w:style>
  <w:style w:type="paragraph" w:customStyle="1" w:styleId="ConsCell">
    <w:name w:val="ConsCell"/>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uiPriority w:val="99"/>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rsid w:val="00EC7598"/>
    <w:pPr>
      <w:widowControl/>
      <w:spacing w:after="120"/>
    </w:pPr>
    <w:rPr>
      <w:sz w:val="16"/>
      <w:szCs w:val="16"/>
    </w:rPr>
  </w:style>
  <w:style w:type="character" w:customStyle="1" w:styleId="34">
    <w:name w:val="Основной текст 3 Знак"/>
    <w:basedOn w:val="a1"/>
    <w:link w:val="33"/>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uiPriority w:val="34"/>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qFormat/>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qForma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q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qFormat/>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qFormat/>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rsid w:val="00707121"/>
    <w:rPr>
      <w:sz w:val="20"/>
      <w:szCs w:val="20"/>
    </w:rPr>
  </w:style>
  <w:style w:type="character" w:styleId="aff4">
    <w:name w:val="footnote reference"/>
    <w:uiPriority w:val="99"/>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qFormat/>
    <w:rsid w:val="007A1701"/>
    <w:pPr>
      <w:widowControl/>
      <w:spacing w:before="100" w:beforeAutospacing="1" w:after="100" w:afterAutospacing="1"/>
    </w:pPr>
    <w:rPr>
      <w:sz w:val="24"/>
      <w:szCs w:val="24"/>
    </w:rPr>
  </w:style>
  <w:style w:type="paragraph" w:customStyle="1" w:styleId="p3">
    <w:name w:val="p3"/>
    <w:basedOn w:val="a"/>
    <w:qFormat/>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aliases w:val="Интервал 0 pt6"/>
    <w:uiPriority w:val="99"/>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qFormat/>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uiPriority w:val="99"/>
    <w:semiHidden/>
    <w:rsid w:val="001B7559"/>
    <w:rPr>
      <w:color w:val="0000FF"/>
      <w:u w:val="single"/>
    </w:rPr>
  </w:style>
  <w:style w:type="paragraph" w:customStyle="1" w:styleId="19">
    <w:name w:val="нум список 1"/>
    <w:uiPriority w:val="99"/>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66">
    <w:name w:val="Основной текст (6)"/>
    <w:rsid w:val="001B7559"/>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 w:type="character" w:customStyle="1" w:styleId="1a">
    <w:name w:val="Основной шрифт абзаца1"/>
    <w:rsid w:val="00954E7D"/>
  </w:style>
  <w:style w:type="character" w:customStyle="1" w:styleId="Heading3Char">
    <w:name w:val="Heading 3 Char"/>
    <w:rsid w:val="00954E7D"/>
    <w:rPr>
      <w:rFonts w:ascii="Cambria" w:hAnsi="Cambria"/>
      <w:b/>
      <w:color w:val="00000A"/>
      <w:sz w:val="26"/>
    </w:rPr>
  </w:style>
  <w:style w:type="character" w:customStyle="1" w:styleId="Heading4Char">
    <w:name w:val="Heading 4 Char"/>
    <w:rsid w:val="00954E7D"/>
    <w:rPr>
      <w:rFonts w:ascii="Times New Roman" w:hAnsi="Times New Roman"/>
      <w:b/>
      <w:sz w:val="24"/>
    </w:rPr>
  </w:style>
  <w:style w:type="character" w:customStyle="1" w:styleId="ListLabel1">
    <w:name w:val="ListLabel 1"/>
    <w:rsid w:val="00954E7D"/>
  </w:style>
  <w:style w:type="character" w:customStyle="1" w:styleId="BodyTextChar">
    <w:name w:val="Body Text Char"/>
    <w:rsid w:val="00954E7D"/>
    <w:rPr>
      <w:color w:val="00000A"/>
    </w:rPr>
  </w:style>
  <w:style w:type="character" w:customStyle="1" w:styleId="TitleChar">
    <w:name w:val="Title Char"/>
    <w:rsid w:val="00954E7D"/>
    <w:rPr>
      <w:rFonts w:ascii="Cambria" w:hAnsi="Cambria"/>
      <w:b/>
      <w:color w:val="00000A"/>
      <w:kern w:val="1"/>
      <w:sz w:val="32"/>
    </w:rPr>
  </w:style>
  <w:style w:type="character" w:customStyle="1" w:styleId="BalloonTextChar">
    <w:name w:val="Balloon Text Char"/>
    <w:rsid w:val="00954E7D"/>
    <w:rPr>
      <w:rFonts w:ascii="Times New Roman" w:hAnsi="Times New Roman"/>
      <w:color w:val="00000A"/>
      <w:sz w:val="2"/>
    </w:rPr>
  </w:style>
  <w:style w:type="character" w:customStyle="1" w:styleId="ListLabel2">
    <w:name w:val="ListLabel 2"/>
    <w:rsid w:val="00954E7D"/>
    <w:rPr>
      <w:rFonts w:cs="Times New Roman"/>
    </w:rPr>
  </w:style>
  <w:style w:type="paragraph" w:customStyle="1" w:styleId="affff3">
    <w:name w:val="Заголовок"/>
    <w:basedOn w:val="a"/>
    <w:next w:val="a0"/>
    <w:rsid w:val="00954E7D"/>
    <w:pPr>
      <w:keepNext/>
      <w:widowControl/>
      <w:suppressAutoHyphens/>
      <w:spacing w:before="240" w:after="120" w:line="276" w:lineRule="auto"/>
    </w:pPr>
    <w:rPr>
      <w:rFonts w:ascii="Liberation Sans" w:eastAsia="Microsoft YaHei" w:hAnsi="Liberation Sans" w:cs="Mangal"/>
      <w:color w:val="00000A"/>
      <w:sz w:val="28"/>
      <w:szCs w:val="28"/>
      <w:lang w:eastAsia="ar-SA"/>
    </w:rPr>
  </w:style>
  <w:style w:type="paragraph" w:styleId="affff4">
    <w:name w:val="List"/>
    <w:basedOn w:val="a0"/>
    <w:rsid w:val="00954E7D"/>
    <w:pPr>
      <w:suppressAutoHyphens/>
      <w:spacing w:after="140" w:line="288" w:lineRule="auto"/>
      <w:jc w:val="left"/>
    </w:pPr>
    <w:rPr>
      <w:rFonts w:ascii="Calibri" w:eastAsia="Calibri" w:hAnsi="Calibri" w:cs="Mangal"/>
      <w:b w:val="0"/>
      <w:color w:val="00000A"/>
      <w:sz w:val="20"/>
      <w:lang w:eastAsia="ar-SA"/>
    </w:rPr>
  </w:style>
  <w:style w:type="paragraph" w:customStyle="1" w:styleId="1b">
    <w:name w:val="Название1"/>
    <w:basedOn w:val="a"/>
    <w:rsid w:val="00954E7D"/>
    <w:pPr>
      <w:widowControl/>
      <w:suppressLineNumbers/>
      <w:suppressAutoHyphens/>
      <w:spacing w:before="120" w:after="120" w:line="276" w:lineRule="auto"/>
    </w:pPr>
    <w:rPr>
      <w:rFonts w:ascii="Calibri" w:eastAsia="Calibri" w:hAnsi="Calibri" w:cs="Mangal"/>
      <w:i/>
      <w:iCs/>
      <w:color w:val="00000A"/>
      <w:sz w:val="24"/>
      <w:szCs w:val="24"/>
      <w:lang w:eastAsia="ar-SA"/>
    </w:rPr>
  </w:style>
  <w:style w:type="paragraph" w:customStyle="1" w:styleId="1c">
    <w:name w:val="Указатель1"/>
    <w:basedOn w:val="a"/>
    <w:rsid w:val="00954E7D"/>
    <w:pPr>
      <w:widowControl/>
      <w:suppressLineNumbers/>
      <w:suppressAutoHyphens/>
      <w:spacing w:after="200" w:line="276" w:lineRule="auto"/>
    </w:pPr>
    <w:rPr>
      <w:rFonts w:ascii="Calibri" w:eastAsia="Calibri" w:hAnsi="Calibri" w:cs="Mangal"/>
      <w:color w:val="00000A"/>
      <w:sz w:val="22"/>
      <w:szCs w:val="22"/>
      <w:lang w:eastAsia="ar-SA"/>
    </w:rPr>
  </w:style>
  <w:style w:type="paragraph" w:customStyle="1" w:styleId="113">
    <w:name w:val="Указатель 11"/>
    <w:basedOn w:val="a"/>
    <w:rsid w:val="00954E7D"/>
    <w:pPr>
      <w:widowControl/>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2f6">
    <w:name w:val="Указатель2"/>
    <w:basedOn w:val="a"/>
    <w:rsid w:val="00954E7D"/>
    <w:pPr>
      <w:widowControl/>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DocList">
    <w:name w:val="ConsPlusDocList"/>
    <w:rsid w:val="00954E7D"/>
    <w:pPr>
      <w:widowControl w:val="0"/>
      <w:suppressAutoHyphens/>
    </w:pPr>
    <w:rPr>
      <w:rFonts w:ascii="Courier New" w:hAnsi="Courier New" w:cs="Courier New"/>
      <w:color w:val="00000A"/>
      <w:szCs w:val="20"/>
      <w:lang w:eastAsia="ar-SA"/>
    </w:rPr>
  </w:style>
  <w:style w:type="paragraph" w:customStyle="1" w:styleId="ConsPlusTitlePage">
    <w:name w:val="ConsPlusTitlePage"/>
    <w:rsid w:val="00954E7D"/>
    <w:pPr>
      <w:widowControl w:val="0"/>
      <w:suppressAutoHyphens/>
    </w:pPr>
    <w:rPr>
      <w:rFonts w:ascii="Tahoma" w:hAnsi="Tahoma" w:cs="Tahoma"/>
      <w:color w:val="00000A"/>
      <w:szCs w:val="20"/>
      <w:lang w:eastAsia="ar-SA"/>
    </w:rPr>
  </w:style>
  <w:style w:type="paragraph" w:customStyle="1" w:styleId="ConsPlusJurTerm">
    <w:name w:val="ConsPlusJurTerm"/>
    <w:rsid w:val="00954E7D"/>
    <w:pPr>
      <w:widowControl w:val="0"/>
      <w:suppressAutoHyphens/>
    </w:pPr>
    <w:rPr>
      <w:rFonts w:ascii="Tahoma" w:hAnsi="Tahoma" w:cs="Tahoma"/>
      <w:color w:val="00000A"/>
      <w:sz w:val="26"/>
      <w:szCs w:val="20"/>
      <w:lang w:eastAsia="ar-SA"/>
    </w:rPr>
  </w:style>
  <w:style w:type="paragraph" w:customStyle="1" w:styleId="ConsPlusTextList">
    <w:name w:val="ConsPlusTextList"/>
    <w:rsid w:val="00954E7D"/>
    <w:pPr>
      <w:widowControl w:val="0"/>
      <w:suppressAutoHyphens/>
    </w:pPr>
    <w:rPr>
      <w:rFonts w:ascii="Arial" w:hAnsi="Arial" w:cs="Arial"/>
      <w:color w:val="00000A"/>
      <w:szCs w:val="20"/>
      <w:lang w:eastAsia="ar-SA"/>
    </w:rPr>
  </w:style>
  <w:style w:type="paragraph" w:customStyle="1" w:styleId="affff5">
    <w:name w:val="Содержимое врезки"/>
    <w:basedOn w:val="a"/>
    <w:rsid w:val="00954E7D"/>
    <w:pPr>
      <w:widowControl/>
      <w:suppressAutoHyphens/>
      <w:spacing w:after="200" w:line="276" w:lineRule="auto"/>
    </w:pPr>
    <w:rPr>
      <w:rFonts w:ascii="Calibri" w:eastAsia="Calibri" w:hAnsi="Calibri" w:cs="Calibri"/>
      <w:color w:val="00000A"/>
      <w:sz w:val="22"/>
      <w:szCs w:val="22"/>
      <w:lang w:eastAsia="ar-SA"/>
    </w:rPr>
  </w:style>
  <w:style w:type="paragraph" w:customStyle="1" w:styleId="1d">
    <w:name w:val="Текст выноски1"/>
    <w:basedOn w:val="a"/>
    <w:rsid w:val="00954E7D"/>
    <w:pPr>
      <w:widowControl/>
      <w:suppressAutoHyphens/>
      <w:spacing w:line="100" w:lineRule="atLeast"/>
    </w:pPr>
    <w:rPr>
      <w:rFonts w:eastAsia="Calibri"/>
      <w:color w:val="00000A"/>
      <w:sz w:val="2"/>
      <w:lang w:eastAsia="ar-SA"/>
    </w:rPr>
  </w:style>
  <w:style w:type="paragraph" w:customStyle="1" w:styleId="formattext">
    <w:name w:val="formattext"/>
    <w:basedOn w:val="a"/>
    <w:rsid w:val="00954E7D"/>
    <w:pPr>
      <w:widowControl/>
      <w:spacing w:before="100" w:after="100" w:line="100" w:lineRule="atLeast"/>
    </w:pPr>
    <w:rPr>
      <w:color w:val="00000A"/>
      <w:sz w:val="24"/>
      <w:szCs w:val="24"/>
      <w:lang w:eastAsia="ar-SA"/>
    </w:rPr>
  </w:style>
  <w:style w:type="paragraph" w:customStyle="1" w:styleId="affff6">
    <w:name w:val="Содержимое таблицы"/>
    <w:basedOn w:val="a"/>
    <w:rsid w:val="00954E7D"/>
    <w:pPr>
      <w:widowControl/>
      <w:suppressAutoHyphens/>
    </w:pPr>
    <w:rPr>
      <w:rFonts w:eastAsia="SimSun"/>
      <w:color w:val="000000"/>
      <w:kern w:val="1"/>
      <w:sz w:val="28"/>
      <w:lang w:eastAsia="zh-CN" w:bidi="hi-IN"/>
    </w:rPr>
  </w:style>
  <w:style w:type="paragraph" w:customStyle="1" w:styleId="affff7">
    <w:name w:val="Заголовок таблицы"/>
    <w:basedOn w:val="affff6"/>
    <w:rsid w:val="00954E7D"/>
    <w:pPr>
      <w:jc w:val="center"/>
    </w:pPr>
    <w:rPr>
      <w:b/>
    </w:rPr>
  </w:style>
  <w:style w:type="character" w:customStyle="1" w:styleId="1e">
    <w:name w:val="Нижний колонтитул Знак1"/>
    <w:uiPriority w:val="99"/>
    <w:locked/>
    <w:rsid w:val="00954E7D"/>
    <w:rPr>
      <w:rFonts w:ascii="Calibri" w:eastAsia="Calibri" w:hAnsi="Calibri"/>
      <w:color w:val="00000A"/>
      <w:lang w:eastAsia="en-US"/>
    </w:rPr>
  </w:style>
  <w:style w:type="character" w:customStyle="1" w:styleId="normaltextrunscxw187580754">
    <w:name w:val="normaltextrun scxw187580754"/>
    <w:basedOn w:val="a1"/>
    <w:rsid w:val="00954E7D"/>
    <w:rPr>
      <w:rFonts w:cs="Times New Roman"/>
    </w:rPr>
  </w:style>
  <w:style w:type="character" w:customStyle="1" w:styleId="spellingerrorscxw53304608">
    <w:name w:val="spellingerror scxw53304608"/>
    <w:basedOn w:val="a1"/>
    <w:rsid w:val="00954E7D"/>
    <w:rPr>
      <w:rFonts w:cs="Times New Roman"/>
    </w:rPr>
  </w:style>
  <w:style w:type="character" w:customStyle="1" w:styleId="normaltextrunscxw53304608">
    <w:name w:val="normaltextrun scxw53304608"/>
    <w:basedOn w:val="a1"/>
    <w:rsid w:val="00954E7D"/>
    <w:rPr>
      <w:rFonts w:cs="Times New Roman"/>
    </w:rPr>
  </w:style>
  <w:style w:type="character" w:customStyle="1" w:styleId="normaltextrunscxw48834736">
    <w:name w:val="normaltextrun scxw48834736"/>
    <w:basedOn w:val="a1"/>
    <w:rsid w:val="00954E7D"/>
    <w:rPr>
      <w:rFonts w:cs="Times New Roman"/>
    </w:rPr>
  </w:style>
  <w:style w:type="character" w:customStyle="1" w:styleId="spellingerrorscxw48834736">
    <w:name w:val="spellingerror scxw48834736"/>
    <w:basedOn w:val="a1"/>
    <w:rsid w:val="00954E7D"/>
    <w:rPr>
      <w:rFonts w:cs="Times New Roman"/>
    </w:rPr>
  </w:style>
  <w:style w:type="paragraph" w:customStyle="1" w:styleId="Heading">
    <w:name w:val="Heading"/>
    <w:rsid w:val="00202D67"/>
    <w:pPr>
      <w:autoSpaceDE w:val="0"/>
      <w:autoSpaceDN w:val="0"/>
      <w:adjustRightInd w:val="0"/>
    </w:pPr>
    <w:rPr>
      <w:rFonts w:ascii="Arial" w:hAnsi="Arial" w:cs="Arial"/>
      <w:b/>
      <w:bCs/>
    </w:rPr>
  </w:style>
  <w:style w:type="paragraph" w:customStyle="1" w:styleId="affff8">
    <w:name w:val="Заголовок в центре"/>
    <w:basedOn w:val="a"/>
    <w:rsid w:val="00C717E1"/>
    <w:pPr>
      <w:widowControl/>
      <w:snapToGrid w:val="0"/>
      <w:spacing w:after="360"/>
      <w:jc w:val="center"/>
    </w:pPr>
    <w:rPr>
      <w:rFonts w:eastAsia="Calibri"/>
      <w:b/>
      <w:sz w:val="24"/>
    </w:rPr>
  </w:style>
  <w:style w:type="character" w:customStyle="1" w:styleId="56">
    <w:name w:val="Основной текст (5)_"/>
    <w:basedOn w:val="a1"/>
    <w:link w:val="57"/>
    <w:rsid w:val="00C717E1"/>
    <w:rPr>
      <w:sz w:val="17"/>
      <w:szCs w:val="17"/>
      <w:shd w:val="clear" w:color="auto" w:fill="FFFFFF"/>
    </w:rPr>
  </w:style>
  <w:style w:type="paragraph" w:customStyle="1" w:styleId="57">
    <w:name w:val="Основной текст (5)"/>
    <w:basedOn w:val="a"/>
    <w:link w:val="56"/>
    <w:rsid w:val="00C717E1"/>
    <w:pPr>
      <w:shd w:val="clear" w:color="auto" w:fill="FFFFFF"/>
      <w:spacing w:after="180" w:line="266" w:lineRule="exact"/>
      <w:jc w:val="both"/>
    </w:pPr>
    <w:rPr>
      <w:sz w:val="17"/>
      <w:szCs w:val="17"/>
    </w:rPr>
  </w:style>
  <w:style w:type="paragraph" w:customStyle="1" w:styleId="affff9">
    <w:name w:val="Центрированный (таблица)"/>
    <w:basedOn w:val="a"/>
    <w:next w:val="a"/>
    <w:uiPriority w:val="99"/>
    <w:rsid w:val="00C717E1"/>
    <w:pPr>
      <w:widowControl/>
      <w:autoSpaceDE w:val="0"/>
      <w:jc w:val="center"/>
    </w:pPr>
    <w:rPr>
      <w:rFonts w:ascii="Arial" w:eastAsia="Calibri" w:hAnsi="Arial" w:cs="Arial"/>
      <w:sz w:val="24"/>
      <w:szCs w:val="24"/>
      <w:lang w:eastAsia="ar-SA"/>
    </w:rPr>
  </w:style>
  <w:style w:type="paragraph" w:customStyle="1" w:styleId="stylet3">
    <w:name w:val="stylet3"/>
    <w:basedOn w:val="a"/>
    <w:uiPriority w:val="99"/>
    <w:qFormat/>
    <w:rsid w:val="00BC4E2B"/>
    <w:pPr>
      <w:widowControl/>
      <w:spacing w:before="100" w:beforeAutospacing="1" w:after="100" w:afterAutospacing="1"/>
    </w:pPr>
    <w:rPr>
      <w:sz w:val="24"/>
      <w:szCs w:val="24"/>
    </w:rPr>
  </w:style>
  <w:style w:type="paragraph" w:customStyle="1" w:styleId="alstc">
    <w:name w:val="alstc"/>
    <w:basedOn w:val="a"/>
    <w:qFormat/>
    <w:rsid w:val="00BC4E2B"/>
    <w:pPr>
      <w:widowControl/>
      <w:spacing w:before="100" w:beforeAutospacing="1" w:after="100" w:afterAutospacing="1"/>
    </w:pPr>
    <w:rPr>
      <w:sz w:val="24"/>
      <w:szCs w:val="24"/>
    </w:rPr>
  </w:style>
  <w:style w:type="paragraph" w:customStyle="1" w:styleId="Web1">
    <w:name w:val="Обычный (Web)1"/>
    <w:basedOn w:val="a"/>
    <w:qFormat/>
    <w:rsid w:val="00BC4E2B"/>
    <w:pPr>
      <w:widowControl/>
      <w:spacing w:before="240" w:after="240"/>
    </w:pPr>
    <w:rPr>
      <w:color w:val="000000"/>
    </w:rPr>
  </w:style>
  <w:style w:type="paragraph" w:customStyle="1" w:styleId="p4">
    <w:name w:val="p4"/>
    <w:basedOn w:val="a"/>
    <w:qFormat/>
    <w:rsid w:val="00BC4E2B"/>
    <w:pPr>
      <w:widowControl/>
      <w:spacing w:before="100" w:beforeAutospacing="1" w:after="100" w:afterAutospacing="1"/>
    </w:pPr>
    <w:rPr>
      <w:sz w:val="24"/>
      <w:szCs w:val="24"/>
    </w:rPr>
  </w:style>
  <w:style w:type="paragraph" w:customStyle="1" w:styleId="180">
    <w:name w:val="Абзац списка18"/>
    <w:basedOn w:val="a"/>
    <w:qFormat/>
    <w:rsid w:val="00BC4E2B"/>
    <w:pPr>
      <w:widowControl/>
      <w:spacing w:after="200" w:line="276" w:lineRule="auto"/>
      <w:ind w:left="720"/>
      <w:contextualSpacing/>
    </w:pPr>
    <w:rPr>
      <w:rFonts w:ascii="Calibri" w:hAnsi="Calibri"/>
      <w:sz w:val="22"/>
      <w:szCs w:val="22"/>
      <w:lang w:eastAsia="en-US"/>
    </w:rPr>
  </w:style>
  <w:style w:type="paragraph" w:customStyle="1" w:styleId="1f">
    <w:name w:val="Без интервала1"/>
    <w:qFormat/>
    <w:rsid w:val="00BC4E2B"/>
    <w:rPr>
      <w:rFonts w:ascii="Calibri" w:hAnsi="Calibri"/>
      <w:lang w:eastAsia="en-US"/>
    </w:rPr>
  </w:style>
  <w:style w:type="character" w:customStyle="1" w:styleId="1f0">
    <w:name w:val="Название Знак1"/>
    <w:basedOn w:val="a1"/>
    <w:rsid w:val="00BC4E2B"/>
    <w:rPr>
      <w:rFonts w:ascii="Cambria" w:eastAsia="Times New Roman" w:hAnsi="Cambria" w:cs="Times New Roman"/>
      <w:color w:val="17365D"/>
      <w:spacing w:val="5"/>
      <w:kern w:val="28"/>
      <w:sz w:val="52"/>
      <w:szCs w:val="52"/>
    </w:rPr>
  </w:style>
  <w:style w:type="paragraph" w:customStyle="1" w:styleId="formattexttopleveltext">
    <w:name w:val="formattext topleveltext"/>
    <w:basedOn w:val="a"/>
    <w:rsid w:val="007F66A7"/>
    <w:pPr>
      <w:widowControl/>
      <w:spacing w:before="100" w:beforeAutospacing="1" w:after="100" w:afterAutospacing="1"/>
    </w:pPr>
    <w:rPr>
      <w:sz w:val="24"/>
      <w:szCs w:val="24"/>
    </w:rPr>
  </w:style>
  <w:style w:type="paragraph" w:customStyle="1" w:styleId="affffa">
    <w:name w:val="Нормальный"/>
    <w:rsid w:val="007F66A7"/>
    <w:pPr>
      <w:widowControl w:val="0"/>
      <w:autoSpaceDE w:val="0"/>
      <w:autoSpaceDN w:val="0"/>
      <w:adjustRightInd w:val="0"/>
    </w:pPr>
    <w:rPr>
      <w:color w:val="000000"/>
      <w:sz w:val="24"/>
      <w:szCs w:val="24"/>
    </w:rPr>
  </w:style>
  <w:style w:type="paragraph" w:customStyle="1" w:styleId="Char">
    <w:name w:val="Char"/>
    <w:basedOn w:val="a"/>
    <w:rsid w:val="007F66A7"/>
    <w:pPr>
      <w:widowControl/>
      <w:spacing w:after="160" w:line="240" w:lineRule="exact"/>
    </w:pPr>
    <w:rPr>
      <w:rFonts w:ascii="Arial" w:hAnsi="Arial" w:cs="Arial"/>
      <w:lang w:val="fr-FR" w:eastAsia="en-US"/>
    </w:rPr>
  </w:style>
  <w:style w:type="character" w:customStyle="1" w:styleId="ConsPlusCell0">
    <w:name w:val="ConsPlusCell Знак"/>
    <w:link w:val="ConsPlusCell"/>
    <w:uiPriority w:val="99"/>
    <w:rsid w:val="00CC0D76"/>
    <w:rPr>
      <w:rFonts w:ascii="Calibri" w:hAnsi="Calibri" w:cs="Calibri"/>
    </w:rPr>
  </w:style>
  <w:style w:type="paragraph" w:customStyle="1" w:styleId="affffb">
    <w:name w:val="Комментарий"/>
    <w:basedOn w:val="a"/>
    <w:next w:val="a"/>
    <w:rsid w:val="00CC0D76"/>
    <w:pPr>
      <w:autoSpaceDE w:val="0"/>
      <w:autoSpaceDN w:val="0"/>
      <w:adjustRightInd w:val="0"/>
      <w:ind w:left="170"/>
      <w:jc w:val="both"/>
    </w:pPr>
    <w:rPr>
      <w:rFonts w:ascii="Arial" w:hAnsi="Arial"/>
      <w:i/>
      <w:iCs/>
      <w:color w:val="800080"/>
    </w:rPr>
  </w:style>
  <w:style w:type="paragraph" w:customStyle="1" w:styleId="consplusnonformat0">
    <w:name w:val="consplusnonformat"/>
    <w:basedOn w:val="a"/>
    <w:rsid w:val="00CC0D76"/>
    <w:pPr>
      <w:widowControl/>
      <w:spacing w:before="100" w:beforeAutospacing="1" w:after="100" w:afterAutospacing="1"/>
    </w:pPr>
    <w:rPr>
      <w:sz w:val="24"/>
      <w:szCs w:val="24"/>
    </w:rPr>
  </w:style>
  <w:style w:type="paragraph" w:customStyle="1" w:styleId="a20">
    <w:name w:val="a2"/>
    <w:basedOn w:val="a"/>
    <w:rsid w:val="00CC0D76"/>
    <w:pPr>
      <w:widowControl/>
      <w:spacing w:before="100" w:beforeAutospacing="1" w:after="100" w:afterAutospacing="1"/>
    </w:pPr>
    <w:rPr>
      <w:sz w:val="24"/>
      <w:szCs w:val="24"/>
    </w:rPr>
  </w:style>
  <w:style w:type="character" w:customStyle="1" w:styleId="a10">
    <w:name w:val="a1"/>
    <w:basedOn w:val="a1"/>
    <w:rsid w:val="00CC0D76"/>
  </w:style>
  <w:style w:type="paragraph" w:customStyle="1" w:styleId="ListParagraph">
    <w:name w:val="List Paragraph"/>
    <w:basedOn w:val="a"/>
    <w:qFormat/>
    <w:rsid w:val="002846DC"/>
    <w:pPr>
      <w:widowControl/>
      <w:spacing w:after="200" w:line="276" w:lineRule="auto"/>
      <w:ind w:left="720"/>
      <w:contextualSpacing/>
    </w:pPr>
    <w:rPr>
      <w:rFonts w:ascii="Calibri" w:hAnsi="Calibri"/>
      <w:sz w:val="22"/>
      <w:szCs w:val="22"/>
      <w:lang w:eastAsia="en-US"/>
    </w:rPr>
  </w:style>
  <w:style w:type="paragraph" w:customStyle="1" w:styleId="NoSpacing">
    <w:name w:val="No Spacing"/>
    <w:qFormat/>
    <w:rsid w:val="002846DC"/>
    <w:rPr>
      <w:rFonts w:ascii="Calibri" w:hAnsi="Calibri"/>
      <w:lang w:eastAsia="en-US"/>
    </w:rPr>
  </w:style>
  <w:style w:type="paragraph" w:customStyle="1" w:styleId="affffc">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F2EFD"/>
    <w:pPr>
      <w:widowControl/>
      <w:spacing w:before="100" w:beforeAutospacing="1" w:after="100" w:afterAutospacing="1"/>
    </w:pPr>
    <w:rPr>
      <w:rFonts w:ascii="Tahoma" w:hAnsi="Tahoma" w:cs="Tahoma"/>
      <w:lang w:val="en-US" w:eastAsia="en-US"/>
    </w:rPr>
  </w:style>
  <w:style w:type="character" w:customStyle="1" w:styleId="230">
    <w:name w:val=" Знак Знак23"/>
    <w:rsid w:val="002F2EFD"/>
    <w:rPr>
      <w:rFonts w:ascii="Times New Roman" w:eastAsia="Times New Roman" w:hAnsi="Times New Roman" w:cs="Times New Roman"/>
      <w:b/>
      <w:bCs/>
      <w:caps/>
      <w:sz w:val="28"/>
      <w:szCs w:val="28"/>
      <w:lang w:val="en-US"/>
    </w:rPr>
  </w:style>
  <w:style w:type="character" w:customStyle="1" w:styleId="220">
    <w:name w:val=" Знак Знак22"/>
    <w:rsid w:val="002F2EFD"/>
    <w:rPr>
      <w:rFonts w:ascii="Times New Roman" w:eastAsia="Times New Roman" w:hAnsi="Times New Roman"/>
      <w:b/>
      <w:bCs/>
      <w:iCs/>
      <w:kern w:val="24"/>
      <w:sz w:val="28"/>
      <w:szCs w:val="28"/>
      <w:lang/>
    </w:rPr>
  </w:style>
  <w:style w:type="character" w:customStyle="1" w:styleId="H3">
    <w:name w:val="H3 Знак"/>
    <w:aliases w:val="&quot;Сапфир&quot; Знак Знак"/>
    <w:rsid w:val="002F2EFD"/>
    <w:rPr>
      <w:b/>
      <w:sz w:val="28"/>
      <w:szCs w:val="24"/>
      <w:lang w:eastAsia="en-US"/>
    </w:rPr>
  </w:style>
  <w:style w:type="character" w:customStyle="1" w:styleId="H6">
    <w:name w:val="H6 Знак Знак"/>
    <w:rsid w:val="002F2EFD"/>
    <w:rPr>
      <w:rFonts w:ascii="PetersburgCTT" w:hAnsi="PetersburgCTT"/>
      <w:i/>
      <w:sz w:val="22"/>
      <w:szCs w:val="24"/>
      <w:lang w:eastAsia="en-US"/>
    </w:rPr>
  </w:style>
  <w:style w:type="paragraph" w:customStyle="1" w:styleId="affffd">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2F2EFD"/>
    <w:pPr>
      <w:widowControl/>
      <w:spacing w:after="160" w:line="240" w:lineRule="exact"/>
    </w:pPr>
    <w:rPr>
      <w:rFonts w:eastAsia="SimSun"/>
      <w:b/>
      <w:sz w:val="28"/>
      <w:szCs w:val="24"/>
      <w:lang w:val="en-US" w:eastAsia="en-US"/>
    </w:rPr>
  </w:style>
  <w:style w:type="character" w:customStyle="1" w:styleId="1f1">
    <w:name w:val="Основной текст 1 Знак"/>
    <w:aliases w:val="Нумерованный список !! Знак,Надин стиль Знак,Body Text Indent Знак,Iniiaiie oaeno 1 Знак Знак"/>
    <w:rsid w:val="002F2EFD"/>
    <w:rPr>
      <w:rFonts w:ascii="Times New Roman CYR" w:eastAsia="Times New Roman" w:hAnsi="Times New Roman CYR" w:cs="Times New Roman"/>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2F2EFD"/>
    <w:rPr>
      <w:rFonts w:ascii="Times New Roman CYR" w:eastAsia="Times New Roman" w:hAnsi="Times New Roman CYR" w:cs="Times New Roman"/>
      <w:sz w:val="20"/>
      <w:szCs w:val="20"/>
      <w:lang w:eastAsia="ru-RU"/>
    </w:rPr>
  </w:style>
  <w:style w:type="character" w:customStyle="1" w:styleId="-FN">
    <w:name w:val="Текст сноски-FN Знак"/>
    <w:aliases w:val="Footnote Text Char Знак Знак Знак,Footnote Text Char Знак Знак1,single space Знак,footnote text Знак,Текст сноски Знак Знак Знак1"/>
    <w:rsid w:val="002F2EFD"/>
    <w:rPr>
      <w:rFonts w:ascii="Times New Roman" w:hAnsi="Times New Roman"/>
    </w:rPr>
  </w:style>
  <w:style w:type="paragraph" w:customStyle="1" w:styleId="affffe">
    <w:name w:val="Ст. без интервала"/>
    <w:basedOn w:val="ac"/>
    <w:qFormat/>
    <w:rsid w:val="002F2EFD"/>
    <w:pPr>
      <w:widowControl/>
      <w:ind w:firstLine="709"/>
      <w:jc w:val="both"/>
    </w:pPr>
    <w:rPr>
      <w:rFonts w:ascii="Times New Roman" w:eastAsia="Calibri" w:hAnsi="Times New Roman"/>
      <w:sz w:val="28"/>
      <w:szCs w:val="28"/>
      <w:lang w:eastAsia="en-US"/>
    </w:rPr>
  </w:style>
  <w:style w:type="character" w:customStyle="1" w:styleId="2f7">
    <w:name w:val="Основной текст 2 Знак Знак Знак"/>
    <w:basedOn w:val="a1"/>
    <w:rsid w:val="002F2EFD"/>
  </w:style>
  <w:style w:type="paragraph" w:customStyle="1" w:styleId="314">
    <w:name w:val="Основной текст с отступом 3 + 14 пт"/>
    <w:aliases w:val="По ширине,Слева:  0 см,Первая строка: ..."/>
    <w:basedOn w:val="31"/>
    <w:rsid w:val="002F2EFD"/>
    <w:pPr>
      <w:widowControl/>
      <w:ind w:left="0" w:firstLine="540"/>
      <w:jc w:val="both"/>
    </w:pPr>
    <w:rPr>
      <w:bCs/>
      <w:sz w:val="28"/>
      <w:szCs w:val="28"/>
    </w:rPr>
  </w:style>
  <w:style w:type="paragraph" w:customStyle="1" w:styleId="TimesNewRoman">
    <w:name w:val="Times New Roman"/>
    <w:basedOn w:val="a"/>
    <w:rsid w:val="002F2EFD"/>
    <w:pPr>
      <w:widowControl/>
      <w:suppressAutoHyphens/>
      <w:spacing w:after="200" w:line="276" w:lineRule="auto"/>
    </w:pPr>
    <w:rPr>
      <w:sz w:val="28"/>
      <w:szCs w:val="22"/>
      <w:lang w:eastAsia="ar-SA"/>
    </w:rPr>
  </w:style>
  <w:style w:type="character" w:customStyle="1" w:styleId="FontStyle12">
    <w:name w:val="Font Style12"/>
    <w:uiPriority w:val="99"/>
    <w:rsid w:val="002F2EFD"/>
    <w:rPr>
      <w:rFonts w:ascii="Times New Roman" w:hAnsi="Times New Roman" w:cs="Times New Roman"/>
      <w:b/>
      <w:bCs/>
      <w:sz w:val="26"/>
      <w:szCs w:val="26"/>
    </w:rPr>
  </w:style>
  <w:style w:type="paragraph" w:customStyle="1" w:styleId="Style2">
    <w:name w:val="Style2"/>
    <w:basedOn w:val="a"/>
    <w:rsid w:val="002F2EFD"/>
    <w:pPr>
      <w:autoSpaceDE w:val="0"/>
      <w:autoSpaceDN w:val="0"/>
      <w:adjustRightInd w:val="0"/>
    </w:pPr>
    <w:rPr>
      <w:sz w:val="24"/>
      <w:szCs w:val="24"/>
    </w:rPr>
  </w:style>
  <w:style w:type="paragraph" w:customStyle="1" w:styleId="Style3">
    <w:name w:val="Style3"/>
    <w:basedOn w:val="a"/>
    <w:uiPriority w:val="99"/>
    <w:rsid w:val="002F2EFD"/>
    <w:pPr>
      <w:autoSpaceDE w:val="0"/>
      <w:autoSpaceDN w:val="0"/>
      <w:adjustRightInd w:val="0"/>
      <w:spacing w:line="322" w:lineRule="exact"/>
      <w:ind w:firstLine="706"/>
      <w:jc w:val="both"/>
    </w:pPr>
    <w:rPr>
      <w:sz w:val="24"/>
      <w:szCs w:val="24"/>
    </w:rPr>
  </w:style>
  <w:style w:type="paragraph" w:customStyle="1" w:styleId="Style4">
    <w:name w:val="Style4"/>
    <w:basedOn w:val="a"/>
    <w:rsid w:val="002F2EFD"/>
    <w:pPr>
      <w:autoSpaceDE w:val="0"/>
      <w:autoSpaceDN w:val="0"/>
      <w:adjustRightInd w:val="0"/>
      <w:spacing w:line="324" w:lineRule="exact"/>
      <w:ind w:firstLine="552"/>
      <w:jc w:val="both"/>
    </w:pPr>
    <w:rPr>
      <w:sz w:val="24"/>
      <w:szCs w:val="24"/>
    </w:rPr>
  </w:style>
  <w:style w:type="paragraph" w:customStyle="1" w:styleId="Style5">
    <w:name w:val="Style5"/>
    <w:basedOn w:val="a"/>
    <w:rsid w:val="002F2EFD"/>
    <w:pPr>
      <w:autoSpaceDE w:val="0"/>
      <w:autoSpaceDN w:val="0"/>
      <w:adjustRightInd w:val="0"/>
      <w:spacing w:line="326" w:lineRule="exact"/>
      <w:ind w:hanging="360"/>
    </w:pPr>
    <w:rPr>
      <w:sz w:val="24"/>
      <w:szCs w:val="24"/>
    </w:rPr>
  </w:style>
  <w:style w:type="character" w:customStyle="1" w:styleId="FontStyle13">
    <w:name w:val="Font Style13"/>
    <w:rsid w:val="002F2EFD"/>
    <w:rPr>
      <w:rFonts w:ascii="Times New Roman" w:hAnsi="Times New Roman" w:cs="Times New Roman"/>
      <w:sz w:val="26"/>
      <w:szCs w:val="26"/>
    </w:rPr>
  </w:style>
  <w:style w:type="paragraph" w:customStyle="1" w:styleId="114">
    <w:name w:val="Знак Знак11 Знак"/>
    <w:basedOn w:val="1"/>
    <w:rsid w:val="002F2EFD"/>
    <w:pPr>
      <w:widowControl/>
      <w:spacing w:before="0"/>
      <w:jc w:val="both"/>
    </w:pPr>
    <w:rPr>
      <w:rFonts w:ascii="Times New Roman" w:hAnsi="Times New Roman"/>
      <w:b w:val="0"/>
      <w:bCs w:val="0"/>
      <w:color w:val="auto"/>
      <w:kern w:val="28"/>
      <w:sz w:val="27"/>
      <w:szCs w:val="27"/>
    </w:rPr>
  </w:style>
  <w:style w:type="character" w:customStyle="1" w:styleId="1f2">
    <w:name w:val="Основной текст Знак1"/>
    <w:basedOn w:val="a1"/>
    <w:uiPriority w:val="99"/>
    <w:rsid w:val="002F2EFD"/>
    <w:rPr>
      <w:rFonts w:ascii="Times New Roman" w:hAnsi="Times New Roman" w:cs="Times New Roman"/>
      <w:sz w:val="25"/>
      <w:szCs w:val="25"/>
      <w:u w:val="none"/>
    </w:rPr>
  </w:style>
  <w:style w:type="paragraph" w:customStyle="1" w:styleId="212">
    <w:name w:val="Основной текст (2)1"/>
    <w:basedOn w:val="a"/>
    <w:uiPriority w:val="99"/>
    <w:rsid w:val="002F2EFD"/>
    <w:pPr>
      <w:shd w:val="clear" w:color="auto" w:fill="FFFFFF"/>
      <w:spacing w:after="540" w:line="302" w:lineRule="exact"/>
      <w:ind w:hanging="500"/>
    </w:pPr>
    <w:rPr>
      <w:b/>
      <w:bCs/>
      <w:sz w:val="25"/>
      <w:szCs w:val="25"/>
    </w:rPr>
  </w:style>
  <w:style w:type="character" w:customStyle="1" w:styleId="2f8">
    <w:name w:val="Основной текст + Полужирный2"/>
    <w:aliases w:val="Курсив"/>
    <w:basedOn w:val="1f2"/>
    <w:uiPriority w:val="99"/>
    <w:rsid w:val="002F2EFD"/>
    <w:rPr>
      <w:b/>
      <w:bCs/>
      <w:i/>
      <w:iCs/>
    </w:rPr>
  </w:style>
  <w:style w:type="character" w:customStyle="1" w:styleId="afffff">
    <w:name w:val="Колонтитул_"/>
    <w:basedOn w:val="a1"/>
    <w:link w:val="1f3"/>
    <w:uiPriority w:val="99"/>
    <w:rsid w:val="002F2EFD"/>
    <w:rPr>
      <w:noProof/>
      <w:sz w:val="18"/>
      <w:szCs w:val="18"/>
      <w:shd w:val="clear" w:color="auto" w:fill="FFFFFF"/>
    </w:rPr>
  </w:style>
  <w:style w:type="paragraph" w:customStyle="1" w:styleId="1f3">
    <w:name w:val="Колонтитул1"/>
    <w:basedOn w:val="a"/>
    <w:link w:val="afffff"/>
    <w:uiPriority w:val="99"/>
    <w:rsid w:val="002F2EFD"/>
    <w:pPr>
      <w:shd w:val="clear" w:color="auto" w:fill="FFFFFF"/>
      <w:spacing w:line="240" w:lineRule="atLeast"/>
    </w:pPr>
    <w:rPr>
      <w:noProof/>
      <w:sz w:val="18"/>
      <w:szCs w:val="18"/>
    </w:rPr>
  </w:style>
  <w:style w:type="paragraph" w:customStyle="1" w:styleId="afffff0">
    <w:name w:val="Знак Знак Знак Знак"/>
    <w:basedOn w:val="a"/>
    <w:rsid w:val="005A7694"/>
    <w:pPr>
      <w:widowControl/>
      <w:spacing w:before="100" w:beforeAutospacing="1" w:after="100" w:afterAutospacing="1"/>
    </w:pPr>
    <w:rPr>
      <w:rFonts w:ascii="Tahoma" w:hAnsi="Tahoma"/>
      <w:bCs/>
      <w:lang w:val="en-US" w:eastAsia="en-US"/>
    </w:rPr>
  </w:style>
  <w:style w:type="paragraph" w:customStyle="1" w:styleId="1-1">
    <w:name w:val="Заголовок 1- нумерованный Знак Знак Знак1 Знак Знак Знак Знак Знак Знак Знак Знак Знак Знак"/>
    <w:basedOn w:val="a"/>
    <w:rsid w:val="005A7694"/>
    <w:pPr>
      <w:numPr>
        <w:numId w:val="13"/>
      </w:numPr>
      <w:adjustRightInd w:val="0"/>
      <w:spacing w:after="160" w:line="240" w:lineRule="exact"/>
      <w:jc w:val="center"/>
    </w:pPr>
    <w:rPr>
      <w:b/>
      <w:i/>
      <w:sz w:val="28"/>
      <w:lang w:val="en-GB" w:eastAsia="en-US"/>
    </w:rPr>
  </w:style>
  <w:style w:type="paragraph" w:customStyle="1" w:styleId="2f9">
    <w:name w:val="Знак2"/>
    <w:basedOn w:val="a"/>
    <w:rsid w:val="005A7694"/>
    <w:pPr>
      <w:widowControl/>
      <w:spacing w:after="160" w:line="240" w:lineRule="exact"/>
    </w:pPr>
    <w:rPr>
      <w:rFonts w:ascii="Arial" w:hAnsi="Arial" w:cs="Arial"/>
      <w:lang w:val="fr-FR" w:eastAsia="en-US"/>
    </w:rPr>
  </w:style>
  <w:style w:type="paragraph" w:customStyle="1" w:styleId="3d">
    <w:name w:val="Знак3"/>
    <w:basedOn w:val="a"/>
    <w:rsid w:val="005A7694"/>
    <w:pPr>
      <w:widowControl/>
      <w:spacing w:after="160" w:line="240" w:lineRule="exact"/>
    </w:pPr>
    <w:rPr>
      <w:rFonts w:ascii="Arial" w:hAnsi="Arial" w:cs="Arial"/>
      <w:lang w:val="fr-FR" w:eastAsia="en-US"/>
    </w:rPr>
  </w:style>
  <w:style w:type="paragraph" w:customStyle="1" w:styleId="47">
    <w:name w:val="Знак4"/>
    <w:basedOn w:val="a"/>
    <w:rsid w:val="005A7694"/>
    <w:pPr>
      <w:widowControl/>
      <w:spacing w:after="160" w:line="240" w:lineRule="exact"/>
    </w:pPr>
    <w:rPr>
      <w:rFonts w:ascii="Arial" w:eastAsia="Calibri" w:hAnsi="Arial" w:cs="Arial"/>
      <w:lang w:val="fr-FR" w:eastAsia="en-US"/>
    </w:rPr>
  </w:style>
  <w:style w:type="paragraph" w:customStyle="1" w:styleId="afffff1">
    <w:name w:val="ЭЭГ"/>
    <w:basedOn w:val="a"/>
    <w:rsid w:val="005A7694"/>
    <w:pPr>
      <w:widowControl/>
      <w:spacing w:line="360" w:lineRule="auto"/>
      <w:ind w:firstLine="720"/>
      <w:jc w:val="both"/>
    </w:pPr>
    <w:rPr>
      <w:sz w:val="24"/>
      <w:szCs w:val="24"/>
    </w:rPr>
  </w:style>
  <w:style w:type="character" w:customStyle="1" w:styleId="84">
    <w:name w:val=" Знак Знак8"/>
    <w:basedOn w:val="a1"/>
    <w:locked/>
    <w:rsid w:val="00076BFF"/>
    <w:rPr>
      <w:rFonts w:ascii="Arial" w:eastAsia="Calibri" w:hAnsi="Arial"/>
      <w:b/>
      <w:i/>
      <w:sz w:val="28"/>
      <w:szCs w:val="28"/>
      <w:lang w:val="ru-RU" w:eastAsia="ru-RU" w:bidi="ar-SA"/>
    </w:rPr>
  </w:style>
  <w:style w:type="paragraph" w:customStyle="1" w:styleId="afffff2">
    <w:name w:val=" Знак Знак Знак Знак"/>
    <w:basedOn w:val="a"/>
    <w:rsid w:val="00076BFF"/>
    <w:pPr>
      <w:tabs>
        <w:tab w:val="num" w:pos="1315"/>
      </w:tabs>
      <w:adjustRightInd w:val="0"/>
      <w:spacing w:after="160" w:line="240" w:lineRule="exact"/>
      <w:ind w:left="1315" w:hanging="180"/>
      <w:jc w:val="center"/>
    </w:pPr>
    <w:rPr>
      <w:b/>
      <w:i/>
      <w:sz w:val="28"/>
      <w:lang w:val="en-GB" w:eastAsia="en-US"/>
    </w:rPr>
  </w:style>
  <w:style w:type="character" w:customStyle="1" w:styleId="BodyTextIndentChar">
    <w:name w:val="Body Text Indent Char"/>
    <w:basedOn w:val="a1"/>
    <w:locked/>
    <w:rsid w:val="00076BFF"/>
    <w:rPr>
      <w:rFonts w:ascii="Arial" w:eastAsia="Calibri" w:hAnsi="Arial"/>
      <w:b/>
      <w:i/>
      <w:sz w:val="28"/>
      <w:szCs w:val="28"/>
      <w:lang w:val="ru-RU" w:eastAsia="ru-RU" w:bidi="ar-SA"/>
    </w:rPr>
  </w:style>
  <w:style w:type="character" w:customStyle="1" w:styleId="ff7fc0fs12">
    <w:name w:val="ff7 fc0 fs12"/>
    <w:basedOn w:val="a1"/>
    <w:rsid w:val="00076BFF"/>
  </w:style>
  <w:style w:type="character" w:customStyle="1" w:styleId="FontStyle22">
    <w:name w:val="Font Style22"/>
    <w:rsid w:val="006C029E"/>
    <w:rPr>
      <w:rFonts w:ascii="Times New Roman" w:hAnsi="Times New Roman"/>
      <w:sz w:val="16"/>
    </w:rPr>
  </w:style>
  <w:style w:type="character" w:customStyle="1" w:styleId="Absatz-Standardschriftart">
    <w:name w:val="Absatz-Standardschriftart"/>
    <w:rsid w:val="00165948"/>
  </w:style>
  <w:style w:type="character" w:customStyle="1" w:styleId="WW-Absatz-Standardschriftart">
    <w:name w:val="WW-Absatz-Standardschriftart"/>
    <w:rsid w:val="00165948"/>
  </w:style>
  <w:style w:type="character" w:customStyle="1" w:styleId="WW-Absatz-Standardschriftart1">
    <w:name w:val="WW-Absatz-Standardschriftart1"/>
    <w:rsid w:val="00165948"/>
  </w:style>
  <w:style w:type="character" w:customStyle="1" w:styleId="WW-Absatz-Standardschriftart11">
    <w:name w:val="WW-Absatz-Standardschriftart11"/>
    <w:rsid w:val="00165948"/>
  </w:style>
  <w:style w:type="character" w:customStyle="1" w:styleId="WW-Absatz-Standardschriftart111">
    <w:name w:val="WW-Absatz-Standardschriftart111"/>
    <w:rsid w:val="00165948"/>
  </w:style>
  <w:style w:type="character" w:customStyle="1" w:styleId="WW-Absatz-Standardschriftart1111">
    <w:name w:val="WW-Absatz-Standardschriftart1111"/>
    <w:rsid w:val="00165948"/>
  </w:style>
  <w:style w:type="character" w:customStyle="1" w:styleId="WW-Absatz-Standardschriftart11111">
    <w:name w:val="WW-Absatz-Standardschriftart11111"/>
    <w:rsid w:val="00165948"/>
  </w:style>
  <w:style w:type="character" w:customStyle="1" w:styleId="WW-Absatz-Standardschriftart111111">
    <w:name w:val="WW-Absatz-Standardschriftart111111"/>
    <w:rsid w:val="00165948"/>
  </w:style>
  <w:style w:type="character" w:customStyle="1" w:styleId="WW-Absatz-Standardschriftart1111111">
    <w:name w:val="WW-Absatz-Standardschriftart1111111"/>
    <w:rsid w:val="00165948"/>
  </w:style>
  <w:style w:type="character" w:customStyle="1" w:styleId="WW-Absatz-Standardschriftart11111111">
    <w:name w:val="WW-Absatz-Standardschriftart11111111"/>
    <w:rsid w:val="00165948"/>
  </w:style>
  <w:style w:type="character" w:customStyle="1" w:styleId="WW-Absatz-Standardschriftart111111111">
    <w:name w:val="WW-Absatz-Standardschriftart111111111"/>
    <w:rsid w:val="00165948"/>
  </w:style>
  <w:style w:type="character" w:customStyle="1" w:styleId="WW-Absatz-Standardschriftart1111111111">
    <w:name w:val="WW-Absatz-Standardschriftart1111111111"/>
    <w:rsid w:val="00165948"/>
  </w:style>
  <w:style w:type="character" w:customStyle="1" w:styleId="WW-Absatz-Standardschriftart11111111111">
    <w:name w:val="WW-Absatz-Standardschriftart11111111111"/>
    <w:rsid w:val="00165948"/>
  </w:style>
  <w:style w:type="character" w:customStyle="1" w:styleId="WW-Absatz-Standardschriftart111111111111">
    <w:name w:val="WW-Absatz-Standardschriftart111111111111"/>
    <w:rsid w:val="00165948"/>
  </w:style>
  <w:style w:type="character" w:customStyle="1" w:styleId="DefaultParagraphFont">
    <w:name w:val="Default Paragraph Font"/>
    <w:rsid w:val="00165948"/>
  </w:style>
  <w:style w:type="character" w:customStyle="1" w:styleId="u">
    <w:name w:val="u"/>
    <w:basedOn w:val="DefaultParagraphFont"/>
    <w:rsid w:val="00165948"/>
  </w:style>
  <w:style w:type="character" w:customStyle="1" w:styleId="blk">
    <w:name w:val="blk"/>
    <w:basedOn w:val="DefaultParagraphFont"/>
    <w:rsid w:val="00165948"/>
  </w:style>
  <w:style w:type="character" w:customStyle="1" w:styleId="afffff3">
    <w:name w:val="Символ нумерации"/>
    <w:rsid w:val="00165948"/>
  </w:style>
  <w:style w:type="character" w:customStyle="1" w:styleId="afffff4">
    <w:name w:val="Маркеры списка"/>
    <w:rsid w:val="00165948"/>
    <w:rPr>
      <w:rFonts w:ascii="OpenSymbol" w:eastAsia="OpenSymbol" w:hAnsi="OpenSymbol" w:cs="OpenSymbol"/>
    </w:rPr>
  </w:style>
  <w:style w:type="paragraph" w:customStyle="1" w:styleId="afffff5">
    <w:name w:val=" Знак Знак Знак Знак Знак Знак Знак Знак Знак Знак Знак Знак Знак Знак Знак Знак"/>
    <w:basedOn w:val="a"/>
    <w:rsid w:val="00165948"/>
    <w:pPr>
      <w:suppressAutoHyphens/>
      <w:spacing w:after="160" w:line="240" w:lineRule="exact"/>
      <w:jc w:val="center"/>
    </w:pPr>
    <w:rPr>
      <w:rFonts w:ascii="Calibri" w:hAnsi="Calibri" w:cs="Calibri"/>
      <w:b/>
      <w:bCs/>
      <w:i/>
      <w:sz w:val="28"/>
      <w:szCs w:val="22"/>
      <w:lang w:val="en-GB" w:eastAsia="ar-SA"/>
    </w:rPr>
  </w:style>
  <w:style w:type="paragraph" w:customStyle="1" w:styleId="1f4">
    <w:name w:val=" Знак1"/>
    <w:basedOn w:val="a"/>
    <w:rsid w:val="00165948"/>
    <w:pPr>
      <w:widowControl/>
      <w:suppressAutoHyphens/>
      <w:spacing w:after="160" w:line="240" w:lineRule="exact"/>
      <w:jc w:val="both"/>
    </w:pPr>
    <w:rPr>
      <w:rFonts w:ascii="Calibri" w:hAnsi="Calibri" w:cs="Calibri"/>
      <w:b/>
      <w:bCs/>
      <w:sz w:val="24"/>
      <w:szCs w:val="22"/>
      <w:lang w:val="en-US" w:eastAsia="ar-SA"/>
    </w:rPr>
  </w:style>
  <w:style w:type="paragraph" w:customStyle="1" w:styleId="Char0">
    <w:name w:val=" Char"/>
    <w:basedOn w:val="a"/>
    <w:rsid w:val="00165948"/>
    <w:pPr>
      <w:keepLines/>
      <w:widowControl/>
      <w:suppressAutoHyphens/>
      <w:spacing w:after="160" w:line="240" w:lineRule="exact"/>
    </w:pPr>
    <w:rPr>
      <w:rFonts w:ascii="Verdana" w:eastAsia="MS Mincho" w:hAnsi="Verdana" w:cs="Franklin Gothic Book"/>
      <w:b/>
      <w:bCs/>
      <w:sz w:val="22"/>
      <w:szCs w:val="22"/>
      <w:lang w:val="en-US" w:eastAsia="ar-SA"/>
    </w:rPr>
  </w:style>
  <w:style w:type="paragraph" w:customStyle="1" w:styleId="afffff6">
    <w:name w:val="Текст (лев. подпись)"/>
    <w:basedOn w:val="a"/>
    <w:rsid w:val="00165948"/>
    <w:pPr>
      <w:suppressAutoHyphens/>
    </w:pPr>
    <w:rPr>
      <w:rFonts w:ascii="Arial" w:hAnsi="Arial" w:cs="Arial"/>
      <w:b/>
      <w:bCs/>
      <w:sz w:val="22"/>
      <w:szCs w:val="22"/>
      <w:lang w:eastAsia="ar-SA"/>
    </w:rPr>
  </w:style>
  <w:style w:type="paragraph" w:customStyle="1" w:styleId="afffff7">
    <w:name w:val="Текст (прав. подпись)"/>
    <w:basedOn w:val="a"/>
    <w:rsid w:val="00165948"/>
    <w:pPr>
      <w:suppressAutoHyphens/>
      <w:jc w:val="right"/>
    </w:pPr>
    <w:rPr>
      <w:rFonts w:ascii="Arial" w:hAnsi="Arial" w:cs="Arial"/>
      <w:b/>
      <w:bCs/>
      <w:sz w:val="22"/>
      <w:szCs w:val="22"/>
      <w:lang w:eastAsia="ar-SA"/>
    </w:rPr>
  </w:style>
  <w:style w:type="paragraph" w:customStyle="1" w:styleId="HTMLPreformatted">
    <w:name w:val="HTML Preformatted"/>
    <w:basedOn w:val="a"/>
    <w:rsid w:val="0016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b/>
      <w:bCs/>
      <w:lang w:eastAsia="ar-SA"/>
    </w:rPr>
  </w:style>
  <w:style w:type="character" w:customStyle="1" w:styleId="header-user-name">
    <w:name w:val="header-user-name"/>
    <w:basedOn w:val="a1"/>
    <w:rsid w:val="00165948"/>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image" Target="media/image214.wmf"/><Relationship Id="rId21" Type="http://schemas.openxmlformats.org/officeDocument/2006/relationships/hyperlink" Target="consultantplus://offline/ref=055829F50E2B71809AECE8CD27B59FF5288CAB9D822C15A0CDF4D35780BFC4CAFFB94D76FFC87875BF30A9F4557D00F62BDCC24ABDBCUEb7P" TargetMode="External"/><Relationship Id="rId63" Type="http://schemas.openxmlformats.org/officeDocument/2006/relationships/hyperlink" Target="consultantplus://offline/ref=6D01CC2FDA4A11E4B93CF52050840D5D6FDCEFCFDA0797440F6E9620CA456DAE27322D55973449A62A60B3ADE709CD29B94178CFF66C31C3ECa6L" TargetMode="External"/><Relationship Id="rId159" Type="http://schemas.openxmlformats.org/officeDocument/2006/relationships/image" Target="media/image83.wmf"/><Relationship Id="rId324" Type="http://schemas.openxmlformats.org/officeDocument/2006/relationships/image" Target="media/image239.wmf"/><Relationship Id="rId366" Type="http://schemas.openxmlformats.org/officeDocument/2006/relationships/image" Target="media/image281.wmf"/><Relationship Id="rId170" Type="http://schemas.openxmlformats.org/officeDocument/2006/relationships/image" Target="media/image94.wmf"/><Relationship Id="rId226" Type="http://schemas.openxmlformats.org/officeDocument/2006/relationships/image" Target="media/image145.wmf"/><Relationship Id="rId433" Type="http://schemas.openxmlformats.org/officeDocument/2006/relationships/image" Target="media/image346.wmf"/><Relationship Id="rId268" Type="http://schemas.openxmlformats.org/officeDocument/2006/relationships/image" Target="media/image187.wmf"/><Relationship Id="rId32" Type="http://schemas.openxmlformats.org/officeDocument/2006/relationships/header" Target="header1.xml"/><Relationship Id="rId74" Type="http://schemas.openxmlformats.org/officeDocument/2006/relationships/hyperlink" Target="consultantplus://offline/ref=0F78F9C240EB1343053431A743719F323C0C16CA87681652C00073948354D9A651561608A3BAD5224AC5C853EB22C8F50972E475x4cAK" TargetMode="External"/><Relationship Id="rId128" Type="http://schemas.openxmlformats.org/officeDocument/2006/relationships/image" Target="media/image52.wmf"/><Relationship Id="rId335" Type="http://schemas.openxmlformats.org/officeDocument/2006/relationships/image" Target="media/image250.wmf"/><Relationship Id="rId377" Type="http://schemas.openxmlformats.org/officeDocument/2006/relationships/image" Target="media/image292.wmf"/><Relationship Id="rId5" Type="http://schemas.openxmlformats.org/officeDocument/2006/relationships/webSettings" Target="webSettings.xml"/><Relationship Id="rId181" Type="http://schemas.openxmlformats.org/officeDocument/2006/relationships/image" Target="media/image101.wmf"/><Relationship Id="rId237" Type="http://schemas.openxmlformats.org/officeDocument/2006/relationships/image" Target="media/image156.wmf"/><Relationship Id="rId402" Type="http://schemas.openxmlformats.org/officeDocument/2006/relationships/image" Target="media/image315.wmf"/><Relationship Id="rId279" Type="http://schemas.openxmlformats.org/officeDocument/2006/relationships/hyperlink" Target="consultantplus://offline/ref=D973566BBBBE2555C6BAE43F39293011F515CADFB963AAC45375B7A272F2FD58D6F9E277F18A500F9FE373FA8E87161DE7E0C1FEa3tAM" TargetMode="External"/><Relationship Id="rId444" Type="http://schemas.openxmlformats.org/officeDocument/2006/relationships/hyperlink" Target="consultantplus://offline/ref=05C5545952BE5E0665227042FACA0B8F95DB8118D35263098A13B5D3D2F6AA17D6D4145311B0D9BA429D6A9008EE38B734E5B10CAAIDN7L" TargetMode="External"/><Relationship Id="rId43" Type="http://schemas.openxmlformats.org/officeDocument/2006/relationships/hyperlink" Target="consultantplus://offline/ref=9BA3311FF9BC05CC5B5AA47E0D68F00FF6FDBF33DFA42031C1BF561BA1sEbAI" TargetMode="External"/><Relationship Id="rId139" Type="http://schemas.openxmlformats.org/officeDocument/2006/relationships/image" Target="media/image63.wmf"/><Relationship Id="rId290" Type="http://schemas.openxmlformats.org/officeDocument/2006/relationships/image" Target="media/image205.wmf"/><Relationship Id="rId304" Type="http://schemas.openxmlformats.org/officeDocument/2006/relationships/image" Target="media/image219.wmf"/><Relationship Id="rId346" Type="http://schemas.openxmlformats.org/officeDocument/2006/relationships/image" Target="media/image261.wmf"/><Relationship Id="rId388" Type="http://schemas.openxmlformats.org/officeDocument/2006/relationships/image" Target="media/image303.wmf"/><Relationship Id="rId85" Type="http://schemas.openxmlformats.org/officeDocument/2006/relationships/image" Target="media/image9.wmf"/><Relationship Id="rId150" Type="http://schemas.openxmlformats.org/officeDocument/2006/relationships/image" Target="media/image74.wmf"/><Relationship Id="rId192" Type="http://schemas.openxmlformats.org/officeDocument/2006/relationships/image" Target="media/image112.wmf"/><Relationship Id="rId206" Type="http://schemas.openxmlformats.org/officeDocument/2006/relationships/image" Target="media/image126.wmf"/><Relationship Id="rId413" Type="http://schemas.openxmlformats.org/officeDocument/2006/relationships/image" Target="media/image326.wmf"/><Relationship Id="rId248" Type="http://schemas.openxmlformats.org/officeDocument/2006/relationships/image" Target="media/image167.wmf"/><Relationship Id="rId12" Type="http://schemas.openxmlformats.org/officeDocument/2006/relationships/hyperlink" Target="consultantplus://offline/ref=787C9C682920FDFD4C9C2866BBDD7ECA1B7CB68F53F777EC99160357A5B06CH" TargetMode="External"/><Relationship Id="rId108" Type="http://schemas.openxmlformats.org/officeDocument/2006/relationships/image" Target="media/image32.wmf"/><Relationship Id="rId315" Type="http://schemas.openxmlformats.org/officeDocument/2006/relationships/image" Target="media/image230.wmf"/><Relationship Id="rId357" Type="http://schemas.openxmlformats.org/officeDocument/2006/relationships/image" Target="media/image272.wmf"/><Relationship Id="rId54" Type="http://schemas.openxmlformats.org/officeDocument/2006/relationships/hyperlink" Target="consultantplus://offline/ref=331CE669CFF557DD46CCEAF7E17ACEA0011DA4D5507BE66D8FC5A7FF4111F1E28772872B8D56A682AD74EBEA1E42A2412B20EE3A5FE63747b0VFL" TargetMode="External"/><Relationship Id="rId75" Type="http://schemas.openxmlformats.org/officeDocument/2006/relationships/hyperlink" Target="consultantplus://offline/ref=0F78F9C240EB1343053431A743719F323C0C16CA87681652C00073948354D9A651561607A3BAD5224AC5C853EB22C8F50972E475x4cAK" TargetMode="External"/><Relationship Id="rId96" Type="http://schemas.openxmlformats.org/officeDocument/2006/relationships/image" Target="media/image20.wmf"/><Relationship Id="rId140" Type="http://schemas.openxmlformats.org/officeDocument/2006/relationships/image" Target="media/image64.wmf"/><Relationship Id="rId161" Type="http://schemas.openxmlformats.org/officeDocument/2006/relationships/image" Target="media/image85.wmf"/><Relationship Id="rId182" Type="http://schemas.openxmlformats.org/officeDocument/2006/relationships/image" Target="media/image102.wmf"/><Relationship Id="rId217" Type="http://schemas.openxmlformats.org/officeDocument/2006/relationships/image" Target="media/image137.wmf"/><Relationship Id="rId378" Type="http://schemas.openxmlformats.org/officeDocument/2006/relationships/image" Target="media/image293.wmf"/><Relationship Id="rId399" Type="http://schemas.openxmlformats.org/officeDocument/2006/relationships/image" Target="media/image312.wmf"/><Relationship Id="rId403" Type="http://schemas.openxmlformats.org/officeDocument/2006/relationships/image" Target="media/image316.wmf"/><Relationship Id="rId6" Type="http://schemas.openxmlformats.org/officeDocument/2006/relationships/footnotes" Target="footnotes.xml"/><Relationship Id="rId238" Type="http://schemas.openxmlformats.org/officeDocument/2006/relationships/image" Target="media/image157.wmf"/><Relationship Id="rId259" Type="http://schemas.openxmlformats.org/officeDocument/2006/relationships/image" Target="media/image178.wmf"/><Relationship Id="rId424" Type="http://schemas.openxmlformats.org/officeDocument/2006/relationships/image" Target="media/image337.wmf"/><Relationship Id="rId445" Type="http://schemas.openxmlformats.org/officeDocument/2006/relationships/fontTable" Target="fontTable.xml"/><Relationship Id="rId23" Type="http://schemas.openxmlformats.org/officeDocument/2006/relationships/hyperlink" Target="consultantplus://offline/ref=055829F50E2B71809AECE8CD27B59FF5288CAB9D822C15A0CDF4D35780BFC4CAFFB94D77F4C07975BF30A9F4557D00F62BDCC24ABDBCUEb7P" TargetMode="External"/><Relationship Id="rId119" Type="http://schemas.openxmlformats.org/officeDocument/2006/relationships/image" Target="media/image43.wmf"/><Relationship Id="rId270" Type="http://schemas.openxmlformats.org/officeDocument/2006/relationships/image" Target="media/image189.wmf"/><Relationship Id="rId291" Type="http://schemas.openxmlformats.org/officeDocument/2006/relationships/image" Target="media/image206.wmf"/><Relationship Id="rId305" Type="http://schemas.openxmlformats.org/officeDocument/2006/relationships/image" Target="media/image220.wmf"/><Relationship Id="rId326" Type="http://schemas.openxmlformats.org/officeDocument/2006/relationships/image" Target="media/image241.wmf"/><Relationship Id="rId347" Type="http://schemas.openxmlformats.org/officeDocument/2006/relationships/image" Target="media/image262.wmf"/><Relationship Id="rId44" Type="http://schemas.openxmlformats.org/officeDocument/2006/relationships/hyperlink" Target="consultantplus://offline/ref=9BA3311FF9BC05CC5B5AA47E0D68F00FF6FDBF33DFA42031C1BF561BA1sEbAI" TargetMode="External"/><Relationship Id="rId65" Type="http://schemas.openxmlformats.org/officeDocument/2006/relationships/hyperlink" Target="consultantplus://offline/ref=0041A4BF554B147E1E2153B91A08597A575904BE048A1581423142C1B9232655C8C50ACB7D2B20E0FC70F83A0FF7E685F0101B963B2Aa7L" TargetMode="External"/><Relationship Id="rId86" Type="http://schemas.openxmlformats.org/officeDocument/2006/relationships/image" Target="media/image10.wmf"/><Relationship Id="rId130" Type="http://schemas.openxmlformats.org/officeDocument/2006/relationships/image" Target="media/image54.wmf"/><Relationship Id="rId151" Type="http://schemas.openxmlformats.org/officeDocument/2006/relationships/image" Target="media/image75.wmf"/><Relationship Id="rId368" Type="http://schemas.openxmlformats.org/officeDocument/2006/relationships/image" Target="media/image283.wmf"/><Relationship Id="rId389" Type="http://schemas.openxmlformats.org/officeDocument/2006/relationships/image" Target="media/image304.wmf"/><Relationship Id="rId172" Type="http://schemas.openxmlformats.org/officeDocument/2006/relationships/image" Target="media/image96.wmf"/><Relationship Id="rId193" Type="http://schemas.openxmlformats.org/officeDocument/2006/relationships/image" Target="media/image113.wmf"/><Relationship Id="rId207" Type="http://schemas.openxmlformats.org/officeDocument/2006/relationships/image" Target="media/image127.wmf"/><Relationship Id="rId228" Type="http://schemas.openxmlformats.org/officeDocument/2006/relationships/image" Target="media/image147.wmf"/><Relationship Id="rId249" Type="http://schemas.openxmlformats.org/officeDocument/2006/relationships/image" Target="media/image168.wmf"/><Relationship Id="rId414" Type="http://schemas.openxmlformats.org/officeDocument/2006/relationships/image" Target="media/image327.wmf"/><Relationship Id="rId435" Type="http://schemas.openxmlformats.org/officeDocument/2006/relationships/image" Target="media/image348.wmf"/><Relationship Id="rId13" Type="http://schemas.openxmlformats.org/officeDocument/2006/relationships/hyperlink" Target="consultantplus://offline/ref=787C9C682920FDFD4C9C2866BBDD7ECA1B7CB78F56F977EC99160357A50C830638C692F8FAA6A26DBF67H" TargetMode="External"/><Relationship Id="rId109" Type="http://schemas.openxmlformats.org/officeDocument/2006/relationships/image" Target="media/image33.wmf"/><Relationship Id="rId260" Type="http://schemas.openxmlformats.org/officeDocument/2006/relationships/image" Target="media/image179.wmf"/><Relationship Id="rId281" Type="http://schemas.openxmlformats.org/officeDocument/2006/relationships/image" Target="media/image197.wmf"/><Relationship Id="rId316" Type="http://schemas.openxmlformats.org/officeDocument/2006/relationships/image" Target="media/image231.wmf"/><Relationship Id="rId337" Type="http://schemas.openxmlformats.org/officeDocument/2006/relationships/image" Target="media/image252.wmf"/><Relationship Id="rId34" Type="http://schemas.openxmlformats.org/officeDocument/2006/relationships/hyperlink" Target="consultantplus://offline/ref=81FDFC36449D5B31E2879CE46A70E8A0E5B5FCA0B84CA48B9B7CB0425590A42260AED3D1AC06CC5FE5B49EB60B5274CCA4B47B772DB816OEcFH" TargetMode="External"/><Relationship Id="rId55" Type="http://schemas.openxmlformats.org/officeDocument/2006/relationships/hyperlink" Target="consultantplus://offline/ref=331CE669CFF557DD46CCEAF7E17ACEA0011DA4D5507BE66D8FC5A7FF4111F1E28772872B8E56ABD5FA3BEAB65A13B1412C20EC3943bEV5L" TargetMode="External"/><Relationship Id="rId76" Type="http://schemas.openxmlformats.org/officeDocument/2006/relationships/hyperlink" Target="consultantplus://offline/ref=0F78F9C240EB1343053431A743719F323C0C16CA87681652C00073948354D9A65156160EACB08A275FD4905EEF38D6F6146EE67749xBc2K" TargetMode="External"/><Relationship Id="rId97" Type="http://schemas.openxmlformats.org/officeDocument/2006/relationships/image" Target="media/image21.wmf"/><Relationship Id="rId120" Type="http://schemas.openxmlformats.org/officeDocument/2006/relationships/image" Target="media/image44.wmf"/><Relationship Id="rId141" Type="http://schemas.openxmlformats.org/officeDocument/2006/relationships/image" Target="media/image65.wmf"/><Relationship Id="rId358" Type="http://schemas.openxmlformats.org/officeDocument/2006/relationships/image" Target="media/image273.wmf"/><Relationship Id="rId379" Type="http://schemas.openxmlformats.org/officeDocument/2006/relationships/image" Target="media/image294.wmf"/><Relationship Id="rId7" Type="http://schemas.openxmlformats.org/officeDocument/2006/relationships/endnotes" Target="endnotes.xml"/><Relationship Id="rId162" Type="http://schemas.openxmlformats.org/officeDocument/2006/relationships/image" Target="media/image86.wmf"/><Relationship Id="rId183" Type="http://schemas.openxmlformats.org/officeDocument/2006/relationships/image" Target="media/image103.wmf"/><Relationship Id="rId218" Type="http://schemas.openxmlformats.org/officeDocument/2006/relationships/image" Target="media/image138.wmf"/><Relationship Id="rId239" Type="http://schemas.openxmlformats.org/officeDocument/2006/relationships/image" Target="media/image158.wmf"/><Relationship Id="rId390" Type="http://schemas.openxmlformats.org/officeDocument/2006/relationships/image" Target="media/image305.wmf"/><Relationship Id="rId404" Type="http://schemas.openxmlformats.org/officeDocument/2006/relationships/image" Target="media/image317.wmf"/><Relationship Id="rId425" Type="http://schemas.openxmlformats.org/officeDocument/2006/relationships/image" Target="media/image338.wmf"/><Relationship Id="rId446" Type="http://schemas.openxmlformats.org/officeDocument/2006/relationships/theme" Target="theme/theme1.xml"/><Relationship Id="rId250" Type="http://schemas.openxmlformats.org/officeDocument/2006/relationships/image" Target="media/image169.wmf"/><Relationship Id="rId271" Type="http://schemas.openxmlformats.org/officeDocument/2006/relationships/image" Target="media/image190.wmf"/><Relationship Id="rId292" Type="http://schemas.openxmlformats.org/officeDocument/2006/relationships/image" Target="media/image207.wmf"/><Relationship Id="rId306" Type="http://schemas.openxmlformats.org/officeDocument/2006/relationships/image" Target="media/image221.wmf"/><Relationship Id="rId24" Type="http://schemas.openxmlformats.org/officeDocument/2006/relationships/hyperlink" Target="consultantplus://offline/ref=055829F50E2B71809AECE8CD27B59FF5288CAB9D822C15A0CDF4D35780BFC4CAFFB94D71F9C9722ABA25B8AC5A7918E82AC3DE48BFUBbFP" TargetMode="External"/><Relationship Id="rId45" Type="http://schemas.openxmlformats.org/officeDocument/2006/relationships/header" Target="header3.xml"/><Relationship Id="rId66" Type="http://schemas.openxmlformats.org/officeDocument/2006/relationships/hyperlink" Target="consultantplus://offline/ref=0F78F9C240EB1343053431A743719F323C0C16CA87681652C00073948354D9A651561607A3BAD5224AC5C853EB22C8F50972E475x4cAK" TargetMode="External"/><Relationship Id="rId87" Type="http://schemas.openxmlformats.org/officeDocument/2006/relationships/image" Target="media/image11.wmf"/><Relationship Id="rId110" Type="http://schemas.openxmlformats.org/officeDocument/2006/relationships/image" Target="media/image34.wmf"/><Relationship Id="rId131" Type="http://schemas.openxmlformats.org/officeDocument/2006/relationships/image" Target="media/image55.wmf"/><Relationship Id="rId327" Type="http://schemas.openxmlformats.org/officeDocument/2006/relationships/image" Target="media/image242.wmf"/><Relationship Id="rId348" Type="http://schemas.openxmlformats.org/officeDocument/2006/relationships/image" Target="media/image263.wmf"/><Relationship Id="rId369" Type="http://schemas.openxmlformats.org/officeDocument/2006/relationships/image" Target="media/image284.wmf"/><Relationship Id="rId152" Type="http://schemas.openxmlformats.org/officeDocument/2006/relationships/image" Target="media/image76.wmf"/><Relationship Id="rId173" Type="http://schemas.openxmlformats.org/officeDocument/2006/relationships/image" Target="media/image97.wmf"/><Relationship Id="rId194" Type="http://schemas.openxmlformats.org/officeDocument/2006/relationships/image" Target="media/image114.wmf"/><Relationship Id="rId208" Type="http://schemas.openxmlformats.org/officeDocument/2006/relationships/image" Target="media/image128.wmf"/><Relationship Id="rId229" Type="http://schemas.openxmlformats.org/officeDocument/2006/relationships/image" Target="media/image148.wmf"/><Relationship Id="rId380" Type="http://schemas.openxmlformats.org/officeDocument/2006/relationships/image" Target="media/image295.wmf"/><Relationship Id="rId415" Type="http://schemas.openxmlformats.org/officeDocument/2006/relationships/image" Target="media/image328.wmf"/><Relationship Id="rId436" Type="http://schemas.openxmlformats.org/officeDocument/2006/relationships/image" Target="media/image349.wmf"/><Relationship Id="rId240" Type="http://schemas.openxmlformats.org/officeDocument/2006/relationships/image" Target="media/image159.wmf"/><Relationship Id="rId261" Type="http://schemas.openxmlformats.org/officeDocument/2006/relationships/image" Target="media/image180.wmf"/><Relationship Id="rId14" Type="http://schemas.openxmlformats.org/officeDocument/2006/relationships/hyperlink" Target="consultantplus://offline/ref=787C9C682920FDFD4C9C2866BBDD7ECA1875B48751F877EC99160357A5B06CH" TargetMode="External"/><Relationship Id="rId35" Type="http://schemas.openxmlformats.org/officeDocument/2006/relationships/hyperlink" Target="consultantplus://offline/ref=81FDFC36449D5B31E2879CE46A70E8A0E5B5FCA0B84CA18E9E70B0425590A42260AED3D1AC06CC5FEEE0CBF15A542199FEE171682BA614E8677EFDF7OCcEH" TargetMode="External"/><Relationship Id="rId56" Type="http://schemas.openxmlformats.org/officeDocument/2006/relationships/hyperlink" Target="consultantplus://offline/ref=331CE669CFF557DD46CCEAF7E17ACEA0011DA4D5507BE66D8FC5A7FF4111F1E28772872B8A57ABD5FA3BEAB65A13B1412C20EC3943bEV5L" TargetMode="External"/><Relationship Id="rId77" Type="http://schemas.openxmlformats.org/officeDocument/2006/relationships/image" Target="media/image1.wmf"/><Relationship Id="rId100" Type="http://schemas.openxmlformats.org/officeDocument/2006/relationships/image" Target="media/image24.wmf"/><Relationship Id="rId282" Type="http://schemas.openxmlformats.org/officeDocument/2006/relationships/image" Target="media/image198.wmf"/><Relationship Id="rId317" Type="http://schemas.openxmlformats.org/officeDocument/2006/relationships/image" Target="media/image232.wmf"/><Relationship Id="rId338" Type="http://schemas.openxmlformats.org/officeDocument/2006/relationships/image" Target="media/image253.wmf"/><Relationship Id="rId359" Type="http://schemas.openxmlformats.org/officeDocument/2006/relationships/image" Target="media/image274.wmf"/><Relationship Id="rId8" Type="http://schemas.openxmlformats.org/officeDocument/2006/relationships/hyperlink" Target="consultantplus://offline/ref=9BA3311FF9BC05CC5B5AA47E0D68F00FF6FDBF33DFA42031C1BF561BA1sEbAI" TargetMode="External"/><Relationship Id="rId98" Type="http://schemas.openxmlformats.org/officeDocument/2006/relationships/image" Target="media/image22.wmf"/><Relationship Id="rId121" Type="http://schemas.openxmlformats.org/officeDocument/2006/relationships/image" Target="media/image45.wmf"/><Relationship Id="rId142" Type="http://schemas.openxmlformats.org/officeDocument/2006/relationships/image" Target="media/image66.wmf"/><Relationship Id="rId163" Type="http://schemas.openxmlformats.org/officeDocument/2006/relationships/image" Target="media/image87.wmf"/><Relationship Id="rId184" Type="http://schemas.openxmlformats.org/officeDocument/2006/relationships/image" Target="media/image104.wmf"/><Relationship Id="rId219" Type="http://schemas.openxmlformats.org/officeDocument/2006/relationships/image" Target="media/image139.wmf"/><Relationship Id="rId370" Type="http://schemas.openxmlformats.org/officeDocument/2006/relationships/image" Target="media/image285.wmf"/><Relationship Id="rId391" Type="http://schemas.openxmlformats.org/officeDocument/2006/relationships/image" Target="media/image306.wmf"/><Relationship Id="rId405" Type="http://schemas.openxmlformats.org/officeDocument/2006/relationships/image" Target="media/image318.wmf"/><Relationship Id="rId426" Type="http://schemas.openxmlformats.org/officeDocument/2006/relationships/image" Target="media/image339.wmf"/><Relationship Id="rId230" Type="http://schemas.openxmlformats.org/officeDocument/2006/relationships/image" Target="media/image149.wmf"/><Relationship Id="rId251" Type="http://schemas.openxmlformats.org/officeDocument/2006/relationships/image" Target="media/image170.wmf"/><Relationship Id="rId25" Type="http://schemas.openxmlformats.org/officeDocument/2006/relationships/hyperlink" Target="consultantplus://offline/ref=055829F50E2B71809AECE8CD27B59FF5288CAB9D822C15A0CDF4D35780BFC4CAFFB94D76FFC07075BF30A9F4557D00F62BDCC24ABDBCUEb7P" TargetMode="External"/><Relationship Id="rId46" Type="http://schemas.openxmlformats.org/officeDocument/2006/relationships/header" Target="header4.xml"/><Relationship Id="rId67" Type="http://schemas.openxmlformats.org/officeDocument/2006/relationships/hyperlink" Target="consultantplus://offline/ref=0F78F9C240EB1343053431A743719F323C0C16CA87681652C00073948354D9A65156160EACB08A275FD4905EEF38D6F6146EE67749xBc2K" TargetMode="External"/><Relationship Id="rId272" Type="http://schemas.openxmlformats.org/officeDocument/2006/relationships/image" Target="media/image191.wmf"/><Relationship Id="rId293" Type="http://schemas.openxmlformats.org/officeDocument/2006/relationships/image" Target="media/image208.wmf"/><Relationship Id="rId307" Type="http://schemas.openxmlformats.org/officeDocument/2006/relationships/image" Target="media/image222.wmf"/><Relationship Id="rId328" Type="http://schemas.openxmlformats.org/officeDocument/2006/relationships/image" Target="media/image243.wmf"/><Relationship Id="rId349" Type="http://schemas.openxmlformats.org/officeDocument/2006/relationships/image" Target="media/image264.wmf"/><Relationship Id="rId88" Type="http://schemas.openxmlformats.org/officeDocument/2006/relationships/image" Target="media/image12.wmf"/><Relationship Id="rId111" Type="http://schemas.openxmlformats.org/officeDocument/2006/relationships/image" Target="media/image35.wmf"/><Relationship Id="rId132" Type="http://schemas.openxmlformats.org/officeDocument/2006/relationships/image" Target="media/image56.wmf"/><Relationship Id="rId153" Type="http://schemas.openxmlformats.org/officeDocument/2006/relationships/image" Target="media/image77.wmf"/><Relationship Id="rId174" Type="http://schemas.openxmlformats.org/officeDocument/2006/relationships/hyperlink" Target="consultantplus://offline/ref=234C2D08E5829F435422AB70163D4747F4EFF18B46D8B586AF47B03392C232208FFBAC06E88D3E5AF490B2FB51DF0A2CD5708C2013z5i8M" TargetMode="External"/><Relationship Id="rId195" Type="http://schemas.openxmlformats.org/officeDocument/2006/relationships/image" Target="media/image115.wmf"/><Relationship Id="rId209" Type="http://schemas.openxmlformats.org/officeDocument/2006/relationships/image" Target="media/image129.wmf"/><Relationship Id="rId360" Type="http://schemas.openxmlformats.org/officeDocument/2006/relationships/image" Target="media/image275.wmf"/><Relationship Id="rId381" Type="http://schemas.openxmlformats.org/officeDocument/2006/relationships/image" Target="media/image296.wmf"/><Relationship Id="rId416" Type="http://schemas.openxmlformats.org/officeDocument/2006/relationships/image" Target="media/image329.wmf"/><Relationship Id="rId220" Type="http://schemas.openxmlformats.org/officeDocument/2006/relationships/image" Target="media/image140.wmf"/><Relationship Id="rId241" Type="http://schemas.openxmlformats.org/officeDocument/2006/relationships/image" Target="media/image160.wmf"/><Relationship Id="rId437" Type="http://schemas.openxmlformats.org/officeDocument/2006/relationships/image" Target="media/image350.wmf"/><Relationship Id="rId15" Type="http://schemas.openxmlformats.org/officeDocument/2006/relationships/hyperlink" Target="consultantplus://offline/ref=787C9C682920FDFD4C9C2866BBDD7ECA187BB18755FD77EC99160357A5B06CH" TargetMode="External"/><Relationship Id="rId36" Type="http://schemas.openxmlformats.org/officeDocument/2006/relationships/hyperlink" Target="consultantplus://offline/ref=9BA3311FF9BC05CC5B5AA47E0D68F00FF6FDBF33DFA42031C1BF561BA1sEbAI" TargetMode="External"/><Relationship Id="rId57" Type="http://schemas.openxmlformats.org/officeDocument/2006/relationships/hyperlink" Target="consultantplus://offline/ref=4381C72B60417703BC4C7AB2A108066EB4AF93F74E98AE99D82825F3DDA72CF786EB768440342252B1FBEB1F42A392E8B6A664A843ABBDD9dFW3L" TargetMode="External"/><Relationship Id="rId262" Type="http://schemas.openxmlformats.org/officeDocument/2006/relationships/image" Target="media/image181.wmf"/><Relationship Id="rId283" Type="http://schemas.openxmlformats.org/officeDocument/2006/relationships/hyperlink" Target="consultantplus://offline/ref=253AC46FD30FD7FDB91A61C8074C7D9C1A5EAD9C8DE3F2DBE1CD9C37B2BF522953B066F5BF655145533C3DD2D87DE366A74168B2JCv7M" TargetMode="External"/><Relationship Id="rId318" Type="http://schemas.openxmlformats.org/officeDocument/2006/relationships/image" Target="media/image233.wmf"/><Relationship Id="rId339" Type="http://schemas.openxmlformats.org/officeDocument/2006/relationships/image" Target="media/image254.wmf"/><Relationship Id="rId78" Type="http://schemas.openxmlformats.org/officeDocument/2006/relationships/image" Target="media/image2.wmf"/><Relationship Id="rId99" Type="http://schemas.openxmlformats.org/officeDocument/2006/relationships/image" Target="media/image23.wmf"/><Relationship Id="rId101" Type="http://schemas.openxmlformats.org/officeDocument/2006/relationships/image" Target="media/image25.wmf"/><Relationship Id="rId122" Type="http://schemas.openxmlformats.org/officeDocument/2006/relationships/image" Target="media/image46.wmf"/><Relationship Id="rId143" Type="http://schemas.openxmlformats.org/officeDocument/2006/relationships/image" Target="media/image67.wmf"/><Relationship Id="rId164" Type="http://schemas.openxmlformats.org/officeDocument/2006/relationships/image" Target="media/image88.wmf"/><Relationship Id="rId185" Type="http://schemas.openxmlformats.org/officeDocument/2006/relationships/image" Target="media/image105.wmf"/><Relationship Id="rId350" Type="http://schemas.openxmlformats.org/officeDocument/2006/relationships/image" Target="media/image265.wmf"/><Relationship Id="rId371" Type="http://schemas.openxmlformats.org/officeDocument/2006/relationships/image" Target="media/image286.wmf"/><Relationship Id="rId406" Type="http://schemas.openxmlformats.org/officeDocument/2006/relationships/image" Target="media/image319.wmf"/><Relationship Id="rId9" Type="http://schemas.openxmlformats.org/officeDocument/2006/relationships/hyperlink" Target="http://rserd.pnzreg.r/" TargetMode="External"/><Relationship Id="rId210" Type="http://schemas.openxmlformats.org/officeDocument/2006/relationships/image" Target="media/image130.wmf"/><Relationship Id="rId392" Type="http://schemas.openxmlformats.org/officeDocument/2006/relationships/image" Target="media/image307.wmf"/><Relationship Id="rId427" Type="http://schemas.openxmlformats.org/officeDocument/2006/relationships/image" Target="media/image340.wmf"/><Relationship Id="rId26" Type="http://schemas.openxmlformats.org/officeDocument/2006/relationships/hyperlink" Target="consultantplus://offline/ref=055829F50E2B71809AECE8CD27B59FF5288CAB9D822C15A0CDF4D35780BFC4CAFFB94D76FCC67E75BF30A9F4557D00F62BDCC24ABDBCUEb7P" TargetMode="External"/><Relationship Id="rId231" Type="http://schemas.openxmlformats.org/officeDocument/2006/relationships/image" Target="media/image150.wmf"/><Relationship Id="rId252" Type="http://schemas.openxmlformats.org/officeDocument/2006/relationships/image" Target="media/image171.wmf"/><Relationship Id="rId273" Type="http://schemas.openxmlformats.org/officeDocument/2006/relationships/image" Target="media/image192.wmf"/><Relationship Id="rId294" Type="http://schemas.openxmlformats.org/officeDocument/2006/relationships/image" Target="media/image209.wmf"/><Relationship Id="rId308" Type="http://schemas.openxmlformats.org/officeDocument/2006/relationships/image" Target="media/image223.wmf"/><Relationship Id="rId329" Type="http://schemas.openxmlformats.org/officeDocument/2006/relationships/image" Target="media/image244.wmf"/><Relationship Id="rId47" Type="http://schemas.openxmlformats.org/officeDocument/2006/relationships/header" Target="header5.xml"/><Relationship Id="rId68" Type="http://schemas.openxmlformats.org/officeDocument/2006/relationships/hyperlink" Target="consultantplus://offline/ref=0F78F9C240EB1343053431A743719F323C0C16CA87681652C00073948354D9A65156160EABB180740B9B9102AB69C5F6136EE47455B1E122xEc9K" TargetMode="External"/><Relationship Id="rId89" Type="http://schemas.openxmlformats.org/officeDocument/2006/relationships/image" Target="media/image13.wmf"/><Relationship Id="rId112" Type="http://schemas.openxmlformats.org/officeDocument/2006/relationships/image" Target="media/image36.wmf"/><Relationship Id="rId133" Type="http://schemas.openxmlformats.org/officeDocument/2006/relationships/image" Target="media/image57.wmf"/><Relationship Id="rId154" Type="http://schemas.openxmlformats.org/officeDocument/2006/relationships/image" Target="media/image78.wmf"/><Relationship Id="rId175" Type="http://schemas.openxmlformats.org/officeDocument/2006/relationships/image" Target="media/image98.wmf"/><Relationship Id="rId340" Type="http://schemas.openxmlformats.org/officeDocument/2006/relationships/image" Target="media/image255.wmf"/><Relationship Id="rId361" Type="http://schemas.openxmlformats.org/officeDocument/2006/relationships/image" Target="media/image276.wmf"/><Relationship Id="rId196" Type="http://schemas.openxmlformats.org/officeDocument/2006/relationships/image" Target="media/image116.wmf"/><Relationship Id="rId200" Type="http://schemas.openxmlformats.org/officeDocument/2006/relationships/image" Target="media/image120.wmf"/><Relationship Id="rId382" Type="http://schemas.openxmlformats.org/officeDocument/2006/relationships/image" Target="media/image297.wmf"/><Relationship Id="rId417" Type="http://schemas.openxmlformats.org/officeDocument/2006/relationships/image" Target="media/image330.wmf"/><Relationship Id="rId438" Type="http://schemas.openxmlformats.org/officeDocument/2006/relationships/image" Target="media/image351.wmf"/><Relationship Id="rId16" Type="http://schemas.openxmlformats.org/officeDocument/2006/relationships/hyperlink" Target="consultantplus://offline/ref=787C9C682920FDFD4C9C366BADB120C51877E88353FF7ABAC3460500FA5C8553788694ADB9E2AF65F3D2AA7DB46DH" TargetMode="External"/><Relationship Id="rId221" Type="http://schemas.openxmlformats.org/officeDocument/2006/relationships/image" Target="media/image141.wmf"/><Relationship Id="rId242" Type="http://schemas.openxmlformats.org/officeDocument/2006/relationships/image" Target="media/image161.wmf"/><Relationship Id="rId263" Type="http://schemas.openxmlformats.org/officeDocument/2006/relationships/image" Target="media/image182.wmf"/><Relationship Id="rId284" Type="http://schemas.openxmlformats.org/officeDocument/2006/relationships/image" Target="media/image199.wmf"/><Relationship Id="rId319" Type="http://schemas.openxmlformats.org/officeDocument/2006/relationships/image" Target="media/image234.wmf"/><Relationship Id="rId37" Type="http://schemas.openxmlformats.org/officeDocument/2006/relationships/hyperlink" Target="consultantplus://offline/ref=9BA3311FF9BC05CC5B5AA47E0D68F00FF6FDBF33DFA42031C1BF561BA1sEbAI" TargetMode="External"/><Relationship Id="rId58" Type="http://schemas.openxmlformats.org/officeDocument/2006/relationships/hyperlink" Target="consultantplus://offline/ref=4381C72B60417703BC4C7AB2A108066EB4AF93F74E98AE99D82825F3DDA72CF786EB768443342F05E6B4EA4306F281E8B1A666AB5FdAW8L" TargetMode="External"/><Relationship Id="rId79" Type="http://schemas.openxmlformats.org/officeDocument/2006/relationships/image" Target="media/image3.wmf"/><Relationship Id="rId102" Type="http://schemas.openxmlformats.org/officeDocument/2006/relationships/image" Target="media/image26.wmf"/><Relationship Id="rId123" Type="http://schemas.openxmlformats.org/officeDocument/2006/relationships/image" Target="media/image47.wmf"/><Relationship Id="rId144" Type="http://schemas.openxmlformats.org/officeDocument/2006/relationships/image" Target="media/image68.wmf"/><Relationship Id="rId330" Type="http://schemas.openxmlformats.org/officeDocument/2006/relationships/image" Target="media/image245.wmf"/><Relationship Id="rId90" Type="http://schemas.openxmlformats.org/officeDocument/2006/relationships/image" Target="media/image14.wmf"/><Relationship Id="rId165" Type="http://schemas.openxmlformats.org/officeDocument/2006/relationships/image" Target="media/image89.wmf"/><Relationship Id="rId186" Type="http://schemas.openxmlformats.org/officeDocument/2006/relationships/image" Target="media/image106.wmf"/><Relationship Id="rId351" Type="http://schemas.openxmlformats.org/officeDocument/2006/relationships/image" Target="media/image266.wmf"/><Relationship Id="rId372" Type="http://schemas.openxmlformats.org/officeDocument/2006/relationships/image" Target="media/image287.wmf"/><Relationship Id="rId393" Type="http://schemas.openxmlformats.org/officeDocument/2006/relationships/image" Target="media/image308.wmf"/><Relationship Id="rId407" Type="http://schemas.openxmlformats.org/officeDocument/2006/relationships/image" Target="media/image320.wmf"/><Relationship Id="rId428" Type="http://schemas.openxmlformats.org/officeDocument/2006/relationships/image" Target="media/image341.wmf"/><Relationship Id="rId211" Type="http://schemas.openxmlformats.org/officeDocument/2006/relationships/image" Target="media/image131.wmf"/><Relationship Id="rId232" Type="http://schemas.openxmlformats.org/officeDocument/2006/relationships/image" Target="media/image151.wmf"/><Relationship Id="rId253" Type="http://schemas.openxmlformats.org/officeDocument/2006/relationships/image" Target="media/image172.wmf"/><Relationship Id="rId274" Type="http://schemas.openxmlformats.org/officeDocument/2006/relationships/image" Target="media/image193.wmf"/><Relationship Id="rId295" Type="http://schemas.openxmlformats.org/officeDocument/2006/relationships/image" Target="media/image210.wmf"/><Relationship Id="rId309" Type="http://schemas.openxmlformats.org/officeDocument/2006/relationships/image" Target="media/image224.wmf"/><Relationship Id="rId27" Type="http://schemas.openxmlformats.org/officeDocument/2006/relationships/hyperlink" Target="consultantplus://offline/ref=055829F50E2B71809AECE8CD27B59FF5288CAB9D822C15A0CDF4D35780BFC4CAFFB94D76FFC37975BF30A9F4557D00F62BDCC24ABDBCUEb7P" TargetMode="External"/><Relationship Id="rId48" Type="http://schemas.openxmlformats.org/officeDocument/2006/relationships/header" Target="header6.xml"/><Relationship Id="rId69" Type="http://schemas.openxmlformats.org/officeDocument/2006/relationships/hyperlink" Target="consultantplus://offline/ref=0F78F9C240EB1343053431A743719F323C0C16CA87681652C00073948354D9A65156160EABB1807A0E9B9102AB69C5F6136EE47455B1E122xEc9K" TargetMode="External"/><Relationship Id="rId113" Type="http://schemas.openxmlformats.org/officeDocument/2006/relationships/image" Target="media/image37.wmf"/><Relationship Id="rId134" Type="http://schemas.openxmlformats.org/officeDocument/2006/relationships/image" Target="media/image58.wmf"/><Relationship Id="rId320" Type="http://schemas.openxmlformats.org/officeDocument/2006/relationships/image" Target="media/image235.wmf"/><Relationship Id="rId80" Type="http://schemas.openxmlformats.org/officeDocument/2006/relationships/image" Target="media/image4.wmf"/><Relationship Id="rId155" Type="http://schemas.openxmlformats.org/officeDocument/2006/relationships/image" Target="media/image79.wmf"/><Relationship Id="rId176" Type="http://schemas.openxmlformats.org/officeDocument/2006/relationships/hyperlink" Target="consultantplus://offline/ref=76C4AB90ED7BB5763B31D8C54A473C5FF06DB2644DC506C01625E616EA6D56CA6F48AB8319D45811D641B5271B4AC1E0113F3032F4nDj8M" TargetMode="External"/><Relationship Id="rId197" Type="http://schemas.openxmlformats.org/officeDocument/2006/relationships/image" Target="media/image117.wmf"/><Relationship Id="rId341" Type="http://schemas.openxmlformats.org/officeDocument/2006/relationships/image" Target="media/image256.wmf"/><Relationship Id="rId362" Type="http://schemas.openxmlformats.org/officeDocument/2006/relationships/image" Target="media/image277.wmf"/><Relationship Id="rId383" Type="http://schemas.openxmlformats.org/officeDocument/2006/relationships/image" Target="media/image298.wmf"/><Relationship Id="rId418" Type="http://schemas.openxmlformats.org/officeDocument/2006/relationships/image" Target="media/image331.wmf"/><Relationship Id="rId439" Type="http://schemas.openxmlformats.org/officeDocument/2006/relationships/image" Target="media/image352.wmf"/><Relationship Id="rId201" Type="http://schemas.openxmlformats.org/officeDocument/2006/relationships/image" Target="media/image121.wmf"/><Relationship Id="rId222" Type="http://schemas.openxmlformats.org/officeDocument/2006/relationships/image" Target="media/image142.wmf"/><Relationship Id="rId243" Type="http://schemas.openxmlformats.org/officeDocument/2006/relationships/image" Target="media/image162.wmf"/><Relationship Id="rId264" Type="http://schemas.openxmlformats.org/officeDocument/2006/relationships/image" Target="media/image183.wmf"/><Relationship Id="rId285" Type="http://schemas.openxmlformats.org/officeDocument/2006/relationships/image" Target="media/image200.wmf"/><Relationship Id="rId17" Type="http://schemas.openxmlformats.org/officeDocument/2006/relationships/hyperlink" Target="consultantplus://offline/ref=787C9C682920FDFD4C9C366BADB120C51877E88353FF78BAC2440500FA5C855378B866H" TargetMode="External"/><Relationship Id="rId38" Type="http://schemas.openxmlformats.org/officeDocument/2006/relationships/hyperlink" Target="consultantplus://offline/ref=653208FEB3267E0735682DFAD9B0CC94907D6A84F3A3A8C0C575D9715Cu3ZAL" TargetMode="External"/><Relationship Id="rId59" Type="http://schemas.openxmlformats.org/officeDocument/2006/relationships/hyperlink" Target="consultantplus://offline/ref=4381C72B60417703BC4C7AB2A108066EB4AF93F74E98AE99D82825F3DDA72CF786EB768447352F05E6B4EA4306F281E8B1A666AB5FdAW8L" TargetMode="External"/><Relationship Id="rId103" Type="http://schemas.openxmlformats.org/officeDocument/2006/relationships/image" Target="media/image27.wmf"/><Relationship Id="rId124" Type="http://schemas.openxmlformats.org/officeDocument/2006/relationships/image" Target="media/image48.wmf"/><Relationship Id="rId310" Type="http://schemas.openxmlformats.org/officeDocument/2006/relationships/image" Target="media/image225.wmf"/><Relationship Id="rId70" Type="http://schemas.openxmlformats.org/officeDocument/2006/relationships/hyperlink" Target="consultantplus://offline/ref=0F78F9C240EB1343053431A743719F323C0C16CA87681652C00073948354D9A651561607A9BAD5224AC5C853EB22C8F50972E475x4cAK" TargetMode="External"/><Relationship Id="rId91" Type="http://schemas.openxmlformats.org/officeDocument/2006/relationships/image" Target="media/image15.wmf"/><Relationship Id="rId145" Type="http://schemas.openxmlformats.org/officeDocument/2006/relationships/image" Target="media/image69.wmf"/><Relationship Id="rId166" Type="http://schemas.openxmlformats.org/officeDocument/2006/relationships/image" Target="media/image90.wmf"/><Relationship Id="rId187" Type="http://schemas.openxmlformats.org/officeDocument/2006/relationships/image" Target="media/image107.wmf"/><Relationship Id="rId331" Type="http://schemas.openxmlformats.org/officeDocument/2006/relationships/image" Target="media/image246.wmf"/><Relationship Id="rId352" Type="http://schemas.openxmlformats.org/officeDocument/2006/relationships/image" Target="media/image267.wmf"/><Relationship Id="rId373" Type="http://schemas.openxmlformats.org/officeDocument/2006/relationships/image" Target="media/image288.wmf"/><Relationship Id="rId394" Type="http://schemas.openxmlformats.org/officeDocument/2006/relationships/image" Target="media/image309.wmf"/><Relationship Id="rId408" Type="http://schemas.openxmlformats.org/officeDocument/2006/relationships/image" Target="media/image321.wmf"/><Relationship Id="rId429" Type="http://schemas.openxmlformats.org/officeDocument/2006/relationships/image" Target="media/image342.wmf"/><Relationship Id="rId1" Type="http://schemas.openxmlformats.org/officeDocument/2006/relationships/customXml" Target="../customXml/item1.xml"/><Relationship Id="rId212" Type="http://schemas.openxmlformats.org/officeDocument/2006/relationships/image" Target="media/image132.wmf"/><Relationship Id="rId233" Type="http://schemas.openxmlformats.org/officeDocument/2006/relationships/image" Target="media/image152.wmf"/><Relationship Id="rId254" Type="http://schemas.openxmlformats.org/officeDocument/2006/relationships/image" Target="media/image173.wmf"/><Relationship Id="rId440" Type="http://schemas.openxmlformats.org/officeDocument/2006/relationships/hyperlink" Target="consultantplus://offline/ref=B02C217A21341719737A080385217A01EA6A192B1DB570F38BC6A0FBA0B4BE731E53BD119C31149C1C775C01A0FFB7738C58C58964ZCz5H" TargetMode="External"/><Relationship Id="rId28" Type="http://schemas.openxmlformats.org/officeDocument/2006/relationships/hyperlink" Target="consultantplus://offline/ref=055829F50E2B71809AECE8CD27B59FF5288CAB9D822C15A0CDF4D35780BFC4CAFFB94D74FDC17F7CE36AB9F01C2A0BEA2DC3DC49A3BCE67BU7b4P" TargetMode="External"/><Relationship Id="rId49" Type="http://schemas.openxmlformats.org/officeDocument/2006/relationships/hyperlink" Target="consultantplus://offline/ref=9BA3311FF9BC05CC5B5AA47E0D68F00FF6FDBF33DFA42031C1BF561BA1sEbAI" TargetMode="External"/><Relationship Id="rId114" Type="http://schemas.openxmlformats.org/officeDocument/2006/relationships/image" Target="media/image38.wmf"/><Relationship Id="rId275" Type="http://schemas.openxmlformats.org/officeDocument/2006/relationships/hyperlink" Target="consultantplus://offline/ref=FAB34C1B7D756276E7DF2925818EE0E2D7E863C0F33F44487A439101FD5CUDN" TargetMode="External"/><Relationship Id="rId296" Type="http://schemas.openxmlformats.org/officeDocument/2006/relationships/image" Target="media/image211.wmf"/><Relationship Id="rId300" Type="http://schemas.openxmlformats.org/officeDocument/2006/relationships/image" Target="media/image215.wmf"/><Relationship Id="rId60" Type="http://schemas.openxmlformats.org/officeDocument/2006/relationships/hyperlink" Target="consultantplus://offline/ref=0BEA35B5E2F59732D2078EB9721E8551715EEAFFB30E131F022383245DA6D9DACB4CFFEF2AE54D74745C4E755E5C2F6441443510EAFCF2D5E8X6L" TargetMode="External"/><Relationship Id="rId81" Type="http://schemas.openxmlformats.org/officeDocument/2006/relationships/image" Target="media/image5.wmf"/><Relationship Id="rId135" Type="http://schemas.openxmlformats.org/officeDocument/2006/relationships/image" Target="media/image59.wmf"/><Relationship Id="rId156" Type="http://schemas.openxmlformats.org/officeDocument/2006/relationships/image" Target="media/image80.wmf"/><Relationship Id="rId177" Type="http://schemas.openxmlformats.org/officeDocument/2006/relationships/image" Target="media/image99.wmf"/><Relationship Id="rId198" Type="http://schemas.openxmlformats.org/officeDocument/2006/relationships/image" Target="media/image118.wmf"/><Relationship Id="rId321" Type="http://schemas.openxmlformats.org/officeDocument/2006/relationships/image" Target="media/image236.wmf"/><Relationship Id="rId342" Type="http://schemas.openxmlformats.org/officeDocument/2006/relationships/image" Target="media/image257.wmf"/><Relationship Id="rId363" Type="http://schemas.openxmlformats.org/officeDocument/2006/relationships/image" Target="media/image278.wmf"/><Relationship Id="rId384" Type="http://schemas.openxmlformats.org/officeDocument/2006/relationships/image" Target="media/image299.wmf"/><Relationship Id="rId419" Type="http://schemas.openxmlformats.org/officeDocument/2006/relationships/image" Target="media/image332.wmf"/><Relationship Id="rId202" Type="http://schemas.openxmlformats.org/officeDocument/2006/relationships/image" Target="media/image122.wmf"/><Relationship Id="rId223" Type="http://schemas.openxmlformats.org/officeDocument/2006/relationships/image" Target="media/image143.wmf"/><Relationship Id="rId244" Type="http://schemas.openxmlformats.org/officeDocument/2006/relationships/image" Target="media/image163.wmf"/><Relationship Id="rId430" Type="http://schemas.openxmlformats.org/officeDocument/2006/relationships/image" Target="media/image343.wmf"/><Relationship Id="rId18" Type="http://schemas.openxmlformats.org/officeDocument/2006/relationships/hyperlink" Target="consultantplus://offline/ref=787C9C682920FDFD4C9C366BADB120C51877E8835BF77ABCCD49580AF2058951B76FH" TargetMode="External"/><Relationship Id="rId39" Type="http://schemas.openxmlformats.org/officeDocument/2006/relationships/hyperlink" Target="consultantplus://offline/ref=9BA3311FF9BC05CC5B5AA47E0D68F00FF6FDBF33DFA42031C1BF561BA1sEbAI" TargetMode="External"/><Relationship Id="rId265" Type="http://schemas.openxmlformats.org/officeDocument/2006/relationships/image" Target="media/image184.wmf"/><Relationship Id="rId286" Type="http://schemas.openxmlformats.org/officeDocument/2006/relationships/image" Target="media/image201.wmf"/><Relationship Id="rId50" Type="http://schemas.openxmlformats.org/officeDocument/2006/relationships/hyperlink" Target="consultantplus://offline/ref=ABCA2499682CF391D00DAA2F80B356A6217A82795CBB3C07B32E5AD1D090C76313F3D2F2AAF1F96BC94EE106E8722331246003F910F7J9S6P" TargetMode="External"/><Relationship Id="rId104" Type="http://schemas.openxmlformats.org/officeDocument/2006/relationships/image" Target="media/image28.wmf"/><Relationship Id="rId125" Type="http://schemas.openxmlformats.org/officeDocument/2006/relationships/image" Target="media/image49.wmf"/><Relationship Id="rId146" Type="http://schemas.openxmlformats.org/officeDocument/2006/relationships/image" Target="media/image70.wmf"/><Relationship Id="rId167" Type="http://schemas.openxmlformats.org/officeDocument/2006/relationships/image" Target="media/image91.wmf"/><Relationship Id="rId188" Type="http://schemas.openxmlformats.org/officeDocument/2006/relationships/image" Target="media/image108.wmf"/><Relationship Id="rId311" Type="http://schemas.openxmlformats.org/officeDocument/2006/relationships/image" Target="media/image226.wmf"/><Relationship Id="rId332" Type="http://schemas.openxmlformats.org/officeDocument/2006/relationships/image" Target="media/image247.wmf"/><Relationship Id="rId353" Type="http://schemas.openxmlformats.org/officeDocument/2006/relationships/image" Target="media/image268.wmf"/><Relationship Id="rId374" Type="http://schemas.openxmlformats.org/officeDocument/2006/relationships/image" Target="media/image289.wmf"/><Relationship Id="rId395" Type="http://schemas.openxmlformats.org/officeDocument/2006/relationships/hyperlink" Target="consultantplus://offline/ref=D194E562FB918EBC41E4DB8907EF4E80945D95A99541BE184447FED4E2E50FF6CCEFB91E2B450048F2B72A9016DB487374A818263C53J9K" TargetMode="External"/><Relationship Id="rId409" Type="http://schemas.openxmlformats.org/officeDocument/2006/relationships/image" Target="media/image322.wmf"/><Relationship Id="rId71" Type="http://schemas.openxmlformats.org/officeDocument/2006/relationships/hyperlink" Target="consultantplus://offline/ref=0F78F9C240EB1343053431A743719F323C0C16CA87681652C00073948354D9A651561608AFBAD5224AC5C853EB22C8F50972E475x4cAK" TargetMode="External"/><Relationship Id="rId92" Type="http://schemas.openxmlformats.org/officeDocument/2006/relationships/image" Target="media/image16.wmf"/><Relationship Id="rId213" Type="http://schemas.openxmlformats.org/officeDocument/2006/relationships/image" Target="media/image133.wmf"/><Relationship Id="rId234" Type="http://schemas.openxmlformats.org/officeDocument/2006/relationships/image" Target="media/image153.wmf"/><Relationship Id="rId420" Type="http://schemas.openxmlformats.org/officeDocument/2006/relationships/image" Target="media/image333.wmf"/><Relationship Id="rId2" Type="http://schemas.openxmlformats.org/officeDocument/2006/relationships/numbering" Target="numbering.xml"/><Relationship Id="rId29" Type="http://schemas.openxmlformats.org/officeDocument/2006/relationships/hyperlink" Target="consultantplus://offline/ref=055829F50E2B71809AECE8CD27B59FF5288EAD978D2A15A0CDF4D35780BFC4CAFFB94D71FECA2D2FAF34E0A35E6106E935DFDC4AUBbCP" TargetMode="External"/><Relationship Id="rId255" Type="http://schemas.openxmlformats.org/officeDocument/2006/relationships/image" Target="media/image174.wmf"/><Relationship Id="rId276" Type="http://schemas.openxmlformats.org/officeDocument/2006/relationships/image" Target="media/image194.wmf"/><Relationship Id="rId297" Type="http://schemas.openxmlformats.org/officeDocument/2006/relationships/image" Target="media/image212.wmf"/><Relationship Id="rId441" Type="http://schemas.openxmlformats.org/officeDocument/2006/relationships/hyperlink" Target="consultantplus://offline/ref=9AE55AFA8ABDCB75936877C572F3A1E1DBEEFE6AC4638800E35EC7D8C773C844750A45185854358258DF9AC0C94DA6833EBFAAAA65U0pBK" TargetMode="External"/><Relationship Id="rId40" Type="http://schemas.openxmlformats.org/officeDocument/2006/relationships/hyperlink" Target="consultantplus://offline/ref=9BA3311FF9BC05CC5B5AA47E0D68F00FF6FDBF33DFA42031C1BF561BA1sEbAI" TargetMode="External"/><Relationship Id="rId115" Type="http://schemas.openxmlformats.org/officeDocument/2006/relationships/image" Target="media/image39.wmf"/><Relationship Id="rId136" Type="http://schemas.openxmlformats.org/officeDocument/2006/relationships/image" Target="media/image60.wmf"/><Relationship Id="rId157" Type="http://schemas.openxmlformats.org/officeDocument/2006/relationships/image" Target="media/image81.wmf"/><Relationship Id="rId178" Type="http://schemas.openxmlformats.org/officeDocument/2006/relationships/hyperlink" Target="consultantplus://offline/ref=69C901B33B487A93C829AAD74FB898EE3BE32A5D2C72FA17C647E77B24A84F401279E81F705925458D15155B7D106BDBE65648687DwAkFM" TargetMode="External"/><Relationship Id="rId301" Type="http://schemas.openxmlformats.org/officeDocument/2006/relationships/image" Target="media/image216.wmf"/><Relationship Id="rId322" Type="http://schemas.openxmlformats.org/officeDocument/2006/relationships/image" Target="media/image237.wmf"/><Relationship Id="rId343" Type="http://schemas.openxmlformats.org/officeDocument/2006/relationships/image" Target="media/image258.wmf"/><Relationship Id="rId364" Type="http://schemas.openxmlformats.org/officeDocument/2006/relationships/image" Target="media/image279.wmf"/><Relationship Id="rId61" Type="http://schemas.openxmlformats.org/officeDocument/2006/relationships/hyperlink" Target="consultantplus://offline/ref=5E5E7568D94687AACECE47461A8DC935001BA5D19A6DFF1698668968DE8586CD7078740D59F5D4381069886FF631D42C486DF0C8BDpAX7L" TargetMode="External"/><Relationship Id="rId82" Type="http://schemas.openxmlformats.org/officeDocument/2006/relationships/image" Target="media/image6.wmf"/><Relationship Id="rId199" Type="http://schemas.openxmlformats.org/officeDocument/2006/relationships/image" Target="media/image119.wmf"/><Relationship Id="rId203" Type="http://schemas.openxmlformats.org/officeDocument/2006/relationships/image" Target="media/image123.wmf"/><Relationship Id="rId385" Type="http://schemas.openxmlformats.org/officeDocument/2006/relationships/image" Target="media/image300.wmf"/><Relationship Id="rId19" Type="http://schemas.openxmlformats.org/officeDocument/2006/relationships/hyperlink" Target="consultantplus://offline/ref=055829F50E2B71809AECE8CD27B59FF5288CAB9D822C15A0CDF4D35780BFC4CAFFB94D74F8C87F75BF30A9F4557D00F62BDCC24ABDBCUEb7P" TargetMode="External"/><Relationship Id="rId224" Type="http://schemas.openxmlformats.org/officeDocument/2006/relationships/image" Target="media/image144.wmf"/><Relationship Id="rId245" Type="http://schemas.openxmlformats.org/officeDocument/2006/relationships/image" Target="media/image164.wmf"/><Relationship Id="rId266" Type="http://schemas.openxmlformats.org/officeDocument/2006/relationships/image" Target="media/image185.wmf"/><Relationship Id="rId287" Type="http://schemas.openxmlformats.org/officeDocument/2006/relationships/image" Target="media/image202.wmf"/><Relationship Id="rId410" Type="http://schemas.openxmlformats.org/officeDocument/2006/relationships/image" Target="media/image323.wmf"/><Relationship Id="rId431" Type="http://schemas.openxmlformats.org/officeDocument/2006/relationships/image" Target="media/image344.wmf"/><Relationship Id="rId30" Type="http://schemas.openxmlformats.org/officeDocument/2006/relationships/hyperlink" Target="consultantplus://offline/ref=055829F50E2B71809AECE8CD27B59FF5288EAD978D2A15A0CDF4D35780BFC4CAFFB94D77F4C1722ABA25B8AC5A7918E82AC3DE48BFUBbFP" TargetMode="External"/><Relationship Id="rId105" Type="http://schemas.openxmlformats.org/officeDocument/2006/relationships/image" Target="media/image29.wmf"/><Relationship Id="rId126" Type="http://schemas.openxmlformats.org/officeDocument/2006/relationships/image" Target="media/image50.wmf"/><Relationship Id="rId147" Type="http://schemas.openxmlformats.org/officeDocument/2006/relationships/image" Target="media/image71.wmf"/><Relationship Id="rId168" Type="http://schemas.openxmlformats.org/officeDocument/2006/relationships/image" Target="media/image92.wmf"/><Relationship Id="rId312" Type="http://schemas.openxmlformats.org/officeDocument/2006/relationships/image" Target="media/image227.wmf"/><Relationship Id="rId333" Type="http://schemas.openxmlformats.org/officeDocument/2006/relationships/image" Target="media/image248.wmf"/><Relationship Id="rId354" Type="http://schemas.openxmlformats.org/officeDocument/2006/relationships/image" Target="media/image269.wmf"/><Relationship Id="rId51" Type="http://schemas.openxmlformats.org/officeDocument/2006/relationships/hyperlink" Target="consultantplus://offline/ref=CF77257F233FC089AEDF134A1AF32B1842E8177E0F7046FF87B3F0B1C7D95D5223B5FBEE7A7069B677aEM" TargetMode="External"/><Relationship Id="rId72" Type="http://schemas.openxmlformats.org/officeDocument/2006/relationships/hyperlink" Target="consultantplus://offline/ref=0F78F9C240EB1343053431A743719F323C0C16CA87681652C00073948354D9A65156160EABB186710E9B9102AB69C5F6136EE47455B1E122xEc9K" TargetMode="External"/><Relationship Id="rId93" Type="http://schemas.openxmlformats.org/officeDocument/2006/relationships/image" Target="media/image17.wmf"/><Relationship Id="rId189" Type="http://schemas.openxmlformats.org/officeDocument/2006/relationships/image" Target="media/image109.wmf"/><Relationship Id="rId375" Type="http://schemas.openxmlformats.org/officeDocument/2006/relationships/image" Target="media/image290.wmf"/><Relationship Id="rId396" Type="http://schemas.openxmlformats.org/officeDocument/2006/relationships/hyperlink" Target="consultantplus://offline/ref=9D782049A2E601BF4525ED92573C2B32538510389F2BFDAABE5E68DAA1AA48A70F430891E18B2ED14645D1FAA1t7E4N" TargetMode="External"/><Relationship Id="rId3" Type="http://schemas.openxmlformats.org/officeDocument/2006/relationships/styles" Target="styles.xml"/><Relationship Id="rId214" Type="http://schemas.openxmlformats.org/officeDocument/2006/relationships/image" Target="media/image134.wmf"/><Relationship Id="rId235" Type="http://schemas.openxmlformats.org/officeDocument/2006/relationships/image" Target="media/image154.wmf"/><Relationship Id="rId256" Type="http://schemas.openxmlformats.org/officeDocument/2006/relationships/image" Target="media/image175.wmf"/><Relationship Id="rId277" Type="http://schemas.openxmlformats.org/officeDocument/2006/relationships/image" Target="media/image195.wmf"/><Relationship Id="rId298" Type="http://schemas.openxmlformats.org/officeDocument/2006/relationships/image" Target="media/image213.wmf"/><Relationship Id="rId400" Type="http://schemas.openxmlformats.org/officeDocument/2006/relationships/image" Target="media/image313.wmf"/><Relationship Id="rId421" Type="http://schemas.openxmlformats.org/officeDocument/2006/relationships/image" Target="media/image334.wmf"/><Relationship Id="rId442" Type="http://schemas.openxmlformats.org/officeDocument/2006/relationships/hyperlink" Target="consultantplus://offline/ref=B02C217A21341719737A080385217A01EA6A192B1DB570F38BC6A0FBA0B4BE731E53BD119C3C149C1C775C01A0FFB7738C58C58964ZCz5H" TargetMode="External"/><Relationship Id="rId116" Type="http://schemas.openxmlformats.org/officeDocument/2006/relationships/image" Target="media/image40.wmf"/><Relationship Id="rId137" Type="http://schemas.openxmlformats.org/officeDocument/2006/relationships/image" Target="media/image61.wmf"/><Relationship Id="rId158" Type="http://schemas.openxmlformats.org/officeDocument/2006/relationships/image" Target="media/image82.wmf"/><Relationship Id="rId302" Type="http://schemas.openxmlformats.org/officeDocument/2006/relationships/image" Target="media/image217.wmf"/><Relationship Id="rId323" Type="http://schemas.openxmlformats.org/officeDocument/2006/relationships/image" Target="media/image238.wmf"/><Relationship Id="rId344" Type="http://schemas.openxmlformats.org/officeDocument/2006/relationships/image" Target="media/image259.wmf"/><Relationship Id="rId20" Type="http://schemas.openxmlformats.org/officeDocument/2006/relationships/hyperlink" Target="consultantplus://offline/ref=055829F50E2B71809AECE8CD27B59FF5288CAB9D822C15A0CDF4D35780BFC4CAFFB94D76FCC87B75BF30A9F4557D00F62BDCC24ABDBCUEb7P" TargetMode="External"/><Relationship Id="rId41" Type="http://schemas.openxmlformats.org/officeDocument/2006/relationships/hyperlink" Target="consultantplus://offline/ref=9BA3311FF9BC05CC5B5AA47E0D68F00FF6FDBF33DFA42031C1BF561BA1sEbAI" TargetMode="External"/><Relationship Id="rId62" Type="http://schemas.openxmlformats.org/officeDocument/2006/relationships/hyperlink" Target="consultantplus://offline/ref=E968A17F880E84AE81C0FD38D0F4958C0D9C9687AD2FD255FD229DF3BFEB88FF38152709F75679440B1A125E8690737D53F14D6B4CgAZAL" TargetMode="External"/><Relationship Id="rId83" Type="http://schemas.openxmlformats.org/officeDocument/2006/relationships/image" Target="media/image7.wmf"/><Relationship Id="rId179" Type="http://schemas.openxmlformats.org/officeDocument/2006/relationships/hyperlink" Target="consultantplus://offline/ref=69C901B33B487A93C829AAD74FB898EE3BE32A5D2C72FA17C647E77B24A84F401279E81F705925458D15155B7D106BDBE65648687DwAkFM" TargetMode="External"/><Relationship Id="rId365" Type="http://schemas.openxmlformats.org/officeDocument/2006/relationships/image" Target="media/image280.wmf"/><Relationship Id="rId386" Type="http://schemas.openxmlformats.org/officeDocument/2006/relationships/image" Target="media/image301.wmf"/><Relationship Id="rId190" Type="http://schemas.openxmlformats.org/officeDocument/2006/relationships/image" Target="media/image110.wmf"/><Relationship Id="rId204" Type="http://schemas.openxmlformats.org/officeDocument/2006/relationships/image" Target="media/image124.wmf"/><Relationship Id="rId225" Type="http://schemas.openxmlformats.org/officeDocument/2006/relationships/hyperlink" Target="consultantplus://offline/ref=9560163E6C6658D6405DEB4C3D5E0A438BD6615EE6D9062109054B6213B660AE6FB7CB86509DD95A7A0B7BD594881B800749C6FBMDq2M" TargetMode="External"/><Relationship Id="rId246" Type="http://schemas.openxmlformats.org/officeDocument/2006/relationships/image" Target="media/image165.wmf"/><Relationship Id="rId267" Type="http://schemas.openxmlformats.org/officeDocument/2006/relationships/image" Target="media/image186.wmf"/><Relationship Id="rId288" Type="http://schemas.openxmlformats.org/officeDocument/2006/relationships/image" Target="media/image203.wmf"/><Relationship Id="rId411" Type="http://schemas.openxmlformats.org/officeDocument/2006/relationships/image" Target="media/image324.wmf"/><Relationship Id="rId432" Type="http://schemas.openxmlformats.org/officeDocument/2006/relationships/image" Target="media/image345.wmf"/><Relationship Id="rId106" Type="http://schemas.openxmlformats.org/officeDocument/2006/relationships/image" Target="media/image30.wmf"/><Relationship Id="rId127" Type="http://schemas.openxmlformats.org/officeDocument/2006/relationships/image" Target="media/image51.wmf"/><Relationship Id="rId313" Type="http://schemas.openxmlformats.org/officeDocument/2006/relationships/image" Target="media/image228.wmf"/><Relationship Id="rId10" Type="http://schemas.openxmlformats.org/officeDocument/2006/relationships/hyperlink" Target="http://www/" TargetMode="External"/><Relationship Id="rId31" Type="http://schemas.openxmlformats.org/officeDocument/2006/relationships/footer" Target="footer1.xml"/><Relationship Id="rId52" Type="http://schemas.openxmlformats.org/officeDocument/2006/relationships/hyperlink" Target="https://zakupki.gov.ru" TargetMode="External"/><Relationship Id="rId73" Type="http://schemas.openxmlformats.org/officeDocument/2006/relationships/hyperlink" Target="consultantplus://offline/ref=0F78F9C240EB1343053431A743719F323C0C16CA87681652C00073948354D9A651561608ACBAD5224AC5C853EB22C8F50972E475x4cAK" TargetMode="External"/><Relationship Id="rId94" Type="http://schemas.openxmlformats.org/officeDocument/2006/relationships/image" Target="media/image18.wmf"/><Relationship Id="rId148" Type="http://schemas.openxmlformats.org/officeDocument/2006/relationships/image" Target="media/image72.wmf"/><Relationship Id="rId169" Type="http://schemas.openxmlformats.org/officeDocument/2006/relationships/image" Target="media/image93.wmf"/><Relationship Id="rId334" Type="http://schemas.openxmlformats.org/officeDocument/2006/relationships/image" Target="media/image249.wmf"/><Relationship Id="rId355" Type="http://schemas.openxmlformats.org/officeDocument/2006/relationships/image" Target="media/image270.wmf"/><Relationship Id="rId376" Type="http://schemas.openxmlformats.org/officeDocument/2006/relationships/image" Target="media/image291.wmf"/><Relationship Id="rId397" Type="http://schemas.openxmlformats.org/officeDocument/2006/relationships/image" Target="media/image310.wmf"/><Relationship Id="rId4" Type="http://schemas.openxmlformats.org/officeDocument/2006/relationships/settings" Target="settings.xml"/><Relationship Id="rId180" Type="http://schemas.openxmlformats.org/officeDocument/2006/relationships/image" Target="media/image100.wmf"/><Relationship Id="rId215" Type="http://schemas.openxmlformats.org/officeDocument/2006/relationships/image" Target="media/image135.wmf"/><Relationship Id="rId236" Type="http://schemas.openxmlformats.org/officeDocument/2006/relationships/image" Target="media/image155.wmf"/><Relationship Id="rId257" Type="http://schemas.openxmlformats.org/officeDocument/2006/relationships/image" Target="media/image176.wmf"/><Relationship Id="rId278" Type="http://schemas.openxmlformats.org/officeDocument/2006/relationships/hyperlink" Target="consultantplus://offline/ref=D973566BBBBE2555C6BAE43F39293011F515CADFB963AAC45375B7A272F2FD58D6F9E272F281075BDBBD2AABCECC1B1EFDFCC1FF2587FB0AaCt8M" TargetMode="External"/><Relationship Id="rId401" Type="http://schemas.openxmlformats.org/officeDocument/2006/relationships/image" Target="media/image314.wmf"/><Relationship Id="rId422" Type="http://schemas.openxmlformats.org/officeDocument/2006/relationships/image" Target="media/image335.wmf"/><Relationship Id="rId443" Type="http://schemas.openxmlformats.org/officeDocument/2006/relationships/hyperlink" Target="consultantplus://offline/ref=B02C217A21341719737A080385217A01EA6A192B1DB570F38BC6A0FBA0B4BE731E53BD119C31149C1C775C01A0FFB7738C58C58964ZCz5H" TargetMode="External"/><Relationship Id="rId303" Type="http://schemas.openxmlformats.org/officeDocument/2006/relationships/image" Target="media/image218.wmf"/><Relationship Id="rId42" Type="http://schemas.openxmlformats.org/officeDocument/2006/relationships/header" Target="header2.xml"/><Relationship Id="rId84" Type="http://schemas.openxmlformats.org/officeDocument/2006/relationships/image" Target="media/image8.wmf"/><Relationship Id="rId138" Type="http://schemas.openxmlformats.org/officeDocument/2006/relationships/image" Target="media/image62.wmf"/><Relationship Id="rId345" Type="http://schemas.openxmlformats.org/officeDocument/2006/relationships/image" Target="media/image260.wmf"/><Relationship Id="rId387" Type="http://schemas.openxmlformats.org/officeDocument/2006/relationships/image" Target="media/image302.wmf"/><Relationship Id="rId191" Type="http://schemas.openxmlformats.org/officeDocument/2006/relationships/image" Target="media/image111.wmf"/><Relationship Id="rId205" Type="http://schemas.openxmlformats.org/officeDocument/2006/relationships/image" Target="media/image125.wmf"/><Relationship Id="rId247" Type="http://schemas.openxmlformats.org/officeDocument/2006/relationships/image" Target="media/image166.wmf"/><Relationship Id="rId412" Type="http://schemas.openxmlformats.org/officeDocument/2006/relationships/image" Target="media/image325.wmf"/><Relationship Id="rId107" Type="http://schemas.openxmlformats.org/officeDocument/2006/relationships/image" Target="media/image31.wmf"/><Relationship Id="rId289" Type="http://schemas.openxmlformats.org/officeDocument/2006/relationships/image" Target="media/image204.wmf"/><Relationship Id="rId11" Type="http://schemas.openxmlformats.org/officeDocument/2006/relationships/hyperlink" Target="consultantplus://offline/ref=787C9C682920FDFD4C9C2866BBDD7ECA1B7CB6875AF977EC99160357A50C830638C692FFFBBA6FH" TargetMode="External"/><Relationship Id="rId53" Type="http://schemas.openxmlformats.org/officeDocument/2006/relationships/header" Target="header7.xml"/><Relationship Id="rId149" Type="http://schemas.openxmlformats.org/officeDocument/2006/relationships/image" Target="media/image73.wmf"/><Relationship Id="rId314" Type="http://schemas.openxmlformats.org/officeDocument/2006/relationships/image" Target="media/image229.wmf"/><Relationship Id="rId356" Type="http://schemas.openxmlformats.org/officeDocument/2006/relationships/image" Target="media/image271.wmf"/><Relationship Id="rId398" Type="http://schemas.openxmlformats.org/officeDocument/2006/relationships/image" Target="media/image311.wmf"/><Relationship Id="rId95" Type="http://schemas.openxmlformats.org/officeDocument/2006/relationships/image" Target="media/image19.wmf"/><Relationship Id="rId160" Type="http://schemas.openxmlformats.org/officeDocument/2006/relationships/image" Target="media/image84.wmf"/><Relationship Id="rId216" Type="http://schemas.openxmlformats.org/officeDocument/2006/relationships/image" Target="media/image136.wmf"/><Relationship Id="rId423" Type="http://schemas.openxmlformats.org/officeDocument/2006/relationships/image" Target="media/image336.wmf"/><Relationship Id="rId258" Type="http://schemas.openxmlformats.org/officeDocument/2006/relationships/image" Target="media/image177.wmf"/><Relationship Id="rId22" Type="http://schemas.openxmlformats.org/officeDocument/2006/relationships/hyperlink" Target="consultantplus://offline/ref=055829F50E2B71809AECE8CD27B59FF5288CAB9D822C15A0CDF4D35780BFC4CAFFB94D76FDC57075BF30A9F4557D00F62BDCC24ABDBCUEb7P" TargetMode="External"/><Relationship Id="rId64" Type="http://schemas.openxmlformats.org/officeDocument/2006/relationships/hyperlink" Target="consultantplus://offline/ref=BBDC5C73A6FBBE55081F9F56CC8C7E8620327C8EA26A47500D2B51224414CBB24FA90B5D7CF185C6BE0EDD5877C62D5EE23C74F455C40CD3g0a9L" TargetMode="External"/><Relationship Id="rId118" Type="http://schemas.openxmlformats.org/officeDocument/2006/relationships/image" Target="media/image42.wmf"/><Relationship Id="rId325" Type="http://schemas.openxmlformats.org/officeDocument/2006/relationships/image" Target="media/image240.wmf"/><Relationship Id="rId367" Type="http://schemas.openxmlformats.org/officeDocument/2006/relationships/image" Target="media/image282.wmf"/><Relationship Id="rId171" Type="http://schemas.openxmlformats.org/officeDocument/2006/relationships/image" Target="media/image95.wmf"/><Relationship Id="rId227" Type="http://schemas.openxmlformats.org/officeDocument/2006/relationships/image" Target="media/image146.wmf"/><Relationship Id="rId269" Type="http://schemas.openxmlformats.org/officeDocument/2006/relationships/image" Target="media/image188.wmf"/><Relationship Id="rId434" Type="http://schemas.openxmlformats.org/officeDocument/2006/relationships/image" Target="media/image347.wmf"/><Relationship Id="rId33" Type="http://schemas.openxmlformats.org/officeDocument/2006/relationships/footer" Target="footer2.xml"/><Relationship Id="rId129" Type="http://schemas.openxmlformats.org/officeDocument/2006/relationships/image" Target="media/image53.wmf"/><Relationship Id="rId280" Type="http://schemas.openxmlformats.org/officeDocument/2006/relationships/image" Target="media/image196.wmf"/><Relationship Id="rId336" Type="http://schemas.openxmlformats.org/officeDocument/2006/relationships/image" Target="media/image25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37699</TotalTime>
  <Pages>268</Pages>
  <Words>62969</Words>
  <Characters>483828</Characters>
  <Application>Microsoft Office Word</Application>
  <DocSecurity>0</DocSecurity>
  <Lines>4031</Lines>
  <Paragraphs>1091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241</cp:revision>
  <cp:lastPrinted>2020-07-16T11:15:00Z</cp:lastPrinted>
  <dcterms:created xsi:type="dcterms:W3CDTF">2018-12-20T13:11:00Z</dcterms:created>
  <dcterms:modified xsi:type="dcterms:W3CDTF">2021-05-26T08:56:00Z</dcterms:modified>
</cp:coreProperties>
</file>